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70" w:rsidRPr="00377E70" w:rsidRDefault="00377E70" w:rsidP="00377E70">
      <w:pPr>
        <w:pStyle w:val="Nadpis3"/>
        <w:rPr>
          <w:rFonts w:ascii="Arial" w:hAnsi="Arial" w:cs="Arial"/>
        </w:rPr>
      </w:pPr>
      <w:proofErr w:type="spellStart"/>
      <w:r w:rsidRPr="00377E70">
        <w:rPr>
          <w:rFonts w:ascii="Arial" w:hAnsi="Arial" w:cs="Arial"/>
        </w:rPr>
        <w:t>MVV1968K</w:t>
      </w:r>
      <w:proofErr w:type="spellEnd"/>
      <w:r w:rsidRPr="00377E70">
        <w:rPr>
          <w:rFonts w:ascii="Arial" w:hAnsi="Arial" w:cs="Arial"/>
        </w:rPr>
        <w:t xml:space="preserve"> Praxe mezinárodněprávní ochrany dětí (jaro 201</w:t>
      </w:r>
      <w:r w:rsidR="00CD7D7B">
        <w:rPr>
          <w:rFonts w:ascii="Arial" w:hAnsi="Arial" w:cs="Arial"/>
        </w:rPr>
        <w:t>5</w:t>
      </w:r>
      <w:r w:rsidRPr="00377E70">
        <w:rPr>
          <w:rFonts w:ascii="Arial" w:hAnsi="Arial" w:cs="Arial"/>
        </w:rPr>
        <w:t>)</w:t>
      </w:r>
    </w:p>
    <w:p w:rsidR="00467AEF" w:rsidRPr="00230FB0" w:rsidRDefault="00A53B90" w:rsidP="00230FB0">
      <w:pPr>
        <w:spacing w:after="0" w:line="240" w:lineRule="auto"/>
        <w:rPr>
          <w:b/>
          <w:sz w:val="32"/>
        </w:rPr>
      </w:pPr>
      <w:r>
        <w:rPr>
          <w:b/>
          <w:sz w:val="32"/>
        </w:rPr>
        <w:t>Tematická s</w:t>
      </w:r>
      <w:r w:rsidR="00D75A6F" w:rsidRPr="00230FB0">
        <w:rPr>
          <w:b/>
          <w:sz w:val="32"/>
        </w:rPr>
        <w:t>truktura předmětu</w:t>
      </w:r>
      <w:r w:rsidR="00DB5AE4">
        <w:rPr>
          <w:b/>
          <w:sz w:val="32"/>
        </w:rPr>
        <w:t xml:space="preserve"> a podmínky získání kolokvia</w:t>
      </w:r>
    </w:p>
    <w:p w:rsidR="00230FB0" w:rsidRPr="00230FB0" w:rsidRDefault="00230FB0" w:rsidP="00230FB0">
      <w:pPr>
        <w:spacing w:after="0" w:line="240" w:lineRule="auto"/>
        <w:rPr>
          <w:sz w:val="24"/>
        </w:rPr>
      </w:pPr>
    </w:p>
    <w:p w:rsidR="00230FB0" w:rsidRDefault="00230FB0" w:rsidP="00230FB0">
      <w:pPr>
        <w:spacing w:after="0" w:line="240" w:lineRule="auto"/>
        <w:rPr>
          <w:b/>
          <w:sz w:val="24"/>
        </w:rPr>
      </w:pPr>
    </w:p>
    <w:p w:rsidR="00230FB0" w:rsidRPr="00230FB0" w:rsidRDefault="00D75A6F" w:rsidP="00230FB0">
      <w:pPr>
        <w:spacing w:after="0" w:line="240" w:lineRule="auto"/>
        <w:rPr>
          <w:sz w:val="24"/>
        </w:rPr>
      </w:pPr>
      <w:r w:rsidRPr="00230FB0">
        <w:rPr>
          <w:sz w:val="24"/>
        </w:rPr>
        <w:t>Blok 1</w:t>
      </w:r>
    </w:p>
    <w:p w:rsidR="00D75A6F" w:rsidRPr="00230FB0" w:rsidRDefault="00CD7D7B" w:rsidP="00A53B90">
      <w:pPr>
        <w:spacing w:before="120" w:after="120" w:line="240" w:lineRule="auto"/>
        <w:rPr>
          <w:b/>
          <w:sz w:val="24"/>
        </w:rPr>
      </w:pPr>
      <w:r>
        <w:rPr>
          <w:b/>
          <w:sz w:val="24"/>
        </w:rPr>
        <w:t>9</w:t>
      </w:r>
      <w:r w:rsidR="00377E70">
        <w:rPr>
          <w:b/>
          <w:sz w:val="24"/>
        </w:rPr>
        <w:t>. března 201</w:t>
      </w:r>
      <w:r>
        <w:rPr>
          <w:b/>
          <w:sz w:val="24"/>
        </w:rPr>
        <w:t>5</w:t>
      </w:r>
    </w:p>
    <w:p w:rsidR="00D75A6F" w:rsidRDefault="00D75A6F" w:rsidP="00230FB0">
      <w:pPr>
        <w:spacing w:after="0" w:line="240" w:lineRule="auto"/>
        <w:rPr>
          <w:sz w:val="24"/>
        </w:rPr>
      </w:pPr>
      <w:r w:rsidRPr="00230FB0">
        <w:rPr>
          <w:sz w:val="24"/>
        </w:rPr>
        <w:t>Opakování. Vztah unijního, mezinárodního a vnitrostátního práva, konflikt konvencí, typologie norem, zvláštní jevy mezinárodního práva rodinného.</w:t>
      </w:r>
      <w:r w:rsidR="007A5642">
        <w:rPr>
          <w:sz w:val="24"/>
        </w:rPr>
        <w:t xml:space="preserve"> Rekodifikace soukromého práva a mezinárodní právo rodinné v novém </w:t>
      </w:r>
      <w:proofErr w:type="spellStart"/>
      <w:r w:rsidR="007A5642">
        <w:rPr>
          <w:sz w:val="24"/>
        </w:rPr>
        <w:t>ZMPS</w:t>
      </w:r>
      <w:proofErr w:type="spellEnd"/>
      <w:r w:rsidR="007A5642">
        <w:rPr>
          <w:sz w:val="24"/>
        </w:rPr>
        <w:t xml:space="preserve">. </w:t>
      </w:r>
    </w:p>
    <w:p w:rsidR="00A53B90" w:rsidRPr="00230FB0" w:rsidRDefault="00A53B90" w:rsidP="00230FB0">
      <w:pPr>
        <w:spacing w:after="0" w:line="240" w:lineRule="auto"/>
        <w:rPr>
          <w:sz w:val="24"/>
        </w:rPr>
      </w:pPr>
    </w:p>
    <w:p w:rsidR="00230FB0" w:rsidRPr="00230FB0" w:rsidRDefault="00D75A6F" w:rsidP="00230FB0">
      <w:pPr>
        <w:spacing w:after="0" w:line="240" w:lineRule="auto"/>
        <w:rPr>
          <w:sz w:val="24"/>
        </w:rPr>
      </w:pPr>
      <w:r w:rsidRPr="00230FB0">
        <w:rPr>
          <w:sz w:val="24"/>
        </w:rPr>
        <w:t>Blok 2</w:t>
      </w:r>
    </w:p>
    <w:p w:rsidR="00D75A6F" w:rsidRPr="00230FB0" w:rsidRDefault="00377E70" w:rsidP="00A53B90">
      <w:pPr>
        <w:spacing w:before="120" w:after="120" w:line="240" w:lineRule="auto"/>
        <w:rPr>
          <w:b/>
          <w:sz w:val="24"/>
        </w:rPr>
      </w:pPr>
      <w:r>
        <w:rPr>
          <w:b/>
          <w:sz w:val="24"/>
        </w:rPr>
        <w:t>1</w:t>
      </w:r>
      <w:r w:rsidR="00CD7D7B">
        <w:rPr>
          <w:b/>
          <w:sz w:val="24"/>
        </w:rPr>
        <w:t>6</w:t>
      </w:r>
      <w:r w:rsidR="00D75A6F" w:rsidRPr="00230FB0">
        <w:rPr>
          <w:b/>
          <w:sz w:val="24"/>
        </w:rPr>
        <w:t>. března 201</w:t>
      </w:r>
      <w:r w:rsidR="00CD7D7B">
        <w:rPr>
          <w:b/>
          <w:sz w:val="24"/>
        </w:rPr>
        <w:t>5</w:t>
      </w:r>
    </w:p>
    <w:p w:rsidR="00CD7D7B" w:rsidRPr="00230FB0" w:rsidRDefault="00CD7D7B" w:rsidP="00CD7D7B">
      <w:pPr>
        <w:spacing w:after="0" w:line="240" w:lineRule="auto"/>
        <w:rPr>
          <w:sz w:val="24"/>
        </w:rPr>
      </w:pPr>
      <w:r w:rsidRPr="00230FB0">
        <w:rPr>
          <w:sz w:val="24"/>
        </w:rPr>
        <w:t>Návštěva Úřadu pro mezinárodněprávní ochranu dětí. Role psychologa v</w:t>
      </w:r>
      <w:r>
        <w:rPr>
          <w:sz w:val="24"/>
        </w:rPr>
        <w:t> </w:t>
      </w:r>
      <w:r w:rsidRPr="00230FB0">
        <w:rPr>
          <w:sz w:val="24"/>
        </w:rPr>
        <w:t>agend</w:t>
      </w:r>
      <w:r>
        <w:rPr>
          <w:sz w:val="24"/>
        </w:rPr>
        <w:t>ách Úřadu pro mezinárodněprávní ochranu dětí.</w:t>
      </w:r>
    </w:p>
    <w:p w:rsidR="00D75A6F" w:rsidRDefault="00D75A6F" w:rsidP="00230FB0">
      <w:pPr>
        <w:spacing w:after="0" w:line="240" w:lineRule="auto"/>
        <w:rPr>
          <w:sz w:val="24"/>
        </w:rPr>
      </w:pPr>
    </w:p>
    <w:p w:rsidR="00230FB0" w:rsidRPr="00230FB0" w:rsidRDefault="00D75A6F" w:rsidP="00230FB0">
      <w:pPr>
        <w:spacing w:after="0" w:line="240" w:lineRule="auto"/>
        <w:rPr>
          <w:sz w:val="24"/>
        </w:rPr>
      </w:pPr>
      <w:r w:rsidRPr="00230FB0">
        <w:rPr>
          <w:sz w:val="24"/>
        </w:rPr>
        <w:t>Blok 3</w:t>
      </w:r>
    </w:p>
    <w:p w:rsidR="00D75A6F" w:rsidRPr="00230FB0" w:rsidRDefault="00377E70" w:rsidP="00A53B90">
      <w:pPr>
        <w:spacing w:before="120" w:after="120" w:line="240" w:lineRule="auto"/>
        <w:rPr>
          <w:b/>
          <w:sz w:val="24"/>
        </w:rPr>
      </w:pPr>
      <w:r>
        <w:rPr>
          <w:b/>
          <w:sz w:val="24"/>
        </w:rPr>
        <w:t>3</w:t>
      </w:r>
      <w:r w:rsidR="00CD7D7B">
        <w:rPr>
          <w:b/>
          <w:sz w:val="24"/>
        </w:rPr>
        <w:t>0</w:t>
      </w:r>
      <w:r w:rsidR="00D75A6F" w:rsidRPr="00230FB0">
        <w:rPr>
          <w:b/>
          <w:sz w:val="24"/>
        </w:rPr>
        <w:t>. března 201</w:t>
      </w:r>
      <w:r w:rsidR="00CD7D7B">
        <w:rPr>
          <w:b/>
          <w:sz w:val="24"/>
        </w:rPr>
        <w:t>5</w:t>
      </w:r>
    </w:p>
    <w:p w:rsidR="00D75A6F" w:rsidRDefault="00230FB0" w:rsidP="00230FB0">
      <w:pPr>
        <w:spacing w:after="0" w:line="240" w:lineRule="auto"/>
        <w:rPr>
          <w:sz w:val="24"/>
        </w:rPr>
      </w:pPr>
      <w:r>
        <w:rPr>
          <w:sz w:val="24"/>
        </w:rPr>
        <w:t>Mezinárodní adopční právo. Případové studie.</w:t>
      </w:r>
    </w:p>
    <w:p w:rsidR="00230FB0" w:rsidRDefault="00230FB0" w:rsidP="00230FB0">
      <w:pPr>
        <w:spacing w:after="0" w:line="240" w:lineRule="auto"/>
        <w:rPr>
          <w:sz w:val="24"/>
        </w:rPr>
      </w:pPr>
    </w:p>
    <w:p w:rsidR="00230FB0" w:rsidRPr="00230FB0" w:rsidRDefault="00D75A6F" w:rsidP="00230FB0">
      <w:pPr>
        <w:spacing w:after="0" w:line="240" w:lineRule="auto"/>
        <w:rPr>
          <w:sz w:val="24"/>
        </w:rPr>
      </w:pPr>
      <w:r w:rsidRPr="00230FB0">
        <w:rPr>
          <w:sz w:val="24"/>
        </w:rPr>
        <w:t>Blok 4</w:t>
      </w:r>
    </w:p>
    <w:p w:rsidR="00D75A6F" w:rsidRPr="00230FB0" w:rsidRDefault="00377E70" w:rsidP="00A53B90">
      <w:pPr>
        <w:spacing w:before="120" w:after="120" w:line="240" w:lineRule="auto"/>
        <w:rPr>
          <w:b/>
          <w:sz w:val="24"/>
        </w:rPr>
      </w:pPr>
      <w:r>
        <w:rPr>
          <w:b/>
          <w:sz w:val="24"/>
        </w:rPr>
        <w:t>1</w:t>
      </w:r>
      <w:r w:rsidR="00CD7D7B">
        <w:rPr>
          <w:b/>
          <w:sz w:val="24"/>
        </w:rPr>
        <w:t>3</w:t>
      </w:r>
      <w:r w:rsidR="00D75A6F" w:rsidRPr="00230FB0">
        <w:rPr>
          <w:b/>
          <w:sz w:val="24"/>
        </w:rPr>
        <w:t>. dubna 201</w:t>
      </w:r>
      <w:r w:rsidR="00CD7D7B">
        <w:rPr>
          <w:b/>
          <w:sz w:val="24"/>
        </w:rPr>
        <w:t>5</w:t>
      </w:r>
    </w:p>
    <w:p w:rsidR="00CD7D7B" w:rsidRPr="00230FB0" w:rsidRDefault="00CD7D7B" w:rsidP="00CD7D7B">
      <w:pPr>
        <w:spacing w:after="0" w:line="240" w:lineRule="auto"/>
        <w:rPr>
          <w:sz w:val="24"/>
        </w:rPr>
      </w:pPr>
      <w:r w:rsidRPr="00230FB0">
        <w:rPr>
          <w:sz w:val="24"/>
        </w:rPr>
        <w:t xml:space="preserve">Dogmatika práva civilních </w:t>
      </w:r>
      <w:r>
        <w:rPr>
          <w:sz w:val="24"/>
        </w:rPr>
        <w:t xml:space="preserve">aspektů </w:t>
      </w:r>
      <w:r w:rsidRPr="00230FB0">
        <w:rPr>
          <w:sz w:val="24"/>
        </w:rPr>
        <w:t>mezinárodních únosů dětí</w:t>
      </w:r>
      <w:r>
        <w:rPr>
          <w:sz w:val="24"/>
        </w:rPr>
        <w:t xml:space="preserve">. Případové studie k mezinárodnímu civilnímu </w:t>
      </w:r>
      <w:proofErr w:type="spellStart"/>
      <w:r>
        <w:rPr>
          <w:sz w:val="24"/>
        </w:rPr>
        <w:t>únosovému</w:t>
      </w:r>
      <w:proofErr w:type="spellEnd"/>
      <w:r>
        <w:rPr>
          <w:sz w:val="24"/>
        </w:rPr>
        <w:t xml:space="preserve"> právu.</w:t>
      </w:r>
    </w:p>
    <w:p w:rsidR="00D75A6F" w:rsidRDefault="00D75A6F" w:rsidP="00230FB0">
      <w:pPr>
        <w:spacing w:after="0" w:line="240" w:lineRule="auto"/>
        <w:rPr>
          <w:sz w:val="24"/>
        </w:rPr>
      </w:pPr>
    </w:p>
    <w:p w:rsidR="00230FB0" w:rsidRPr="00230FB0" w:rsidRDefault="00D75A6F" w:rsidP="00230FB0">
      <w:pPr>
        <w:spacing w:after="0" w:line="240" w:lineRule="auto"/>
        <w:rPr>
          <w:sz w:val="24"/>
        </w:rPr>
      </w:pPr>
      <w:r w:rsidRPr="00230FB0">
        <w:rPr>
          <w:sz w:val="24"/>
        </w:rPr>
        <w:t>Blok 5</w:t>
      </w:r>
    </w:p>
    <w:p w:rsidR="00D75A6F" w:rsidRPr="00230FB0" w:rsidRDefault="00D75A6F" w:rsidP="00A53B90">
      <w:pPr>
        <w:spacing w:before="120" w:after="120" w:line="240" w:lineRule="auto"/>
        <w:rPr>
          <w:b/>
          <w:sz w:val="24"/>
        </w:rPr>
      </w:pPr>
      <w:r w:rsidRPr="00230FB0">
        <w:rPr>
          <w:b/>
          <w:sz w:val="24"/>
        </w:rPr>
        <w:t>2</w:t>
      </w:r>
      <w:r w:rsidR="00CD7D7B">
        <w:rPr>
          <w:b/>
          <w:sz w:val="24"/>
        </w:rPr>
        <w:t>7</w:t>
      </w:r>
      <w:r w:rsidRPr="00230FB0">
        <w:rPr>
          <w:b/>
          <w:sz w:val="24"/>
        </w:rPr>
        <w:t>. dubna 201</w:t>
      </w:r>
      <w:r w:rsidR="00CD7D7B">
        <w:rPr>
          <w:b/>
          <w:sz w:val="24"/>
        </w:rPr>
        <w:t>5</w:t>
      </w:r>
    </w:p>
    <w:p w:rsidR="00D75A6F" w:rsidRPr="00230FB0" w:rsidRDefault="007A5642" w:rsidP="00230FB0">
      <w:pPr>
        <w:spacing w:after="0" w:line="240" w:lineRule="auto"/>
        <w:rPr>
          <w:sz w:val="24"/>
        </w:rPr>
      </w:pPr>
      <w:r>
        <w:rPr>
          <w:sz w:val="24"/>
        </w:rPr>
        <w:t xml:space="preserve">Výkon kolizního opatrovnictví. </w:t>
      </w:r>
      <w:r w:rsidR="00EF3EFE">
        <w:rPr>
          <w:sz w:val="24"/>
        </w:rPr>
        <w:t xml:space="preserve">Ochrana dětí v případech úpravy práva a povinností rodičovské odpovědnosti (zodpovědnosti). Judikatura Nejvyššího soudu a Ústavního soudu v oblasti mezinárodněprávní ochrany dětí. </w:t>
      </w:r>
      <w:r>
        <w:rPr>
          <w:sz w:val="24"/>
        </w:rPr>
        <w:t>Případové studie.</w:t>
      </w:r>
    </w:p>
    <w:p w:rsidR="00230FB0" w:rsidRDefault="00230FB0" w:rsidP="00230FB0">
      <w:pPr>
        <w:spacing w:after="0" w:line="240" w:lineRule="auto"/>
        <w:rPr>
          <w:sz w:val="24"/>
        </w:rPr>
      </w:pPr>
    </w:p>
    <w:p w:rsidR="00230FB0" w:rsidRPr="00230FB0" w:rsidRDefault="00D75A6F" w:rsidP="00230FB0">
      <w:pPr>
        <w:spacing w:after="0" w:line="240" w:lineRule="auto"/>
        <w:rPr>
          <w:sz w:val="24"/>
        </w:rPr>
      </w:pPr>
      <w:r w:rsidRPr="00230FB0">
        <w:rPr>
          <w:sz w:val="24"/>
        </w:rPr>
        <w:t>Blok 6</w:t>
      </w:r>
    </w:p>
    <w:p w:rsidR="00D75A6F" w:rsidRPr="00230FB0" w:rsidRDefault="00377E70" w:rsidP="00A53B90">
      <w:pPr>
        <w:spacing w:before="120" w:after="120" w:line="240" w:lineRule="auto"/>
        <w:rPr>
          <w:b/>
          <w:sz w:val="24"/>
        </w:rPr>
      </w:pPr>
      <w:r>
        <w:rPr>
          <w:b/>
          <w:sz w:val="24"/>
        </w:rPr>
        <w:t>1</w:t>
      </w:r>
      <w:r w:rsidR="00BE11F5">
        <w:rPr>
          <w:b/>
          <w:sz w:val="24"/>
        </w:rPr>
        <w:t>1</w:t>
      </w:r>
      <w:r w:rsidR="00D75A6F" w:rsidRPr="00230FB0">
        <w:rPr>
          <w:b/>
          <w:sz w:val="24"/>
        </w:rPr>
        <w:t>. května 201</w:t>
      </w:r>
      <w:r w:rsidR="00BE11F5">
        <w:rPr>
          <w:b/>
          <w:sz w:val="24"/>
        </w:rPr>
        <w:t>5</w:t>
      </w:r>
    </w:p>
    <w:p w:rsidR="00230FB0" w:rsidRDefault="00230FB0" w:rsidP="00230FB0">
      <w:pPr>
        <w:spacing w:after="0" w:line="240" w:lineRule="auto"/>
        <w:rPr>
          <w:sz w:val="24"/>
        </w:rPr>
      </w:pPr>
      <w:r w:rsidRPr="00230FB0">
        <w:rPr>
          <w:sz w:val="24"/>
        </w:rPr>
        <w:t>Repatriace. Přeshraniční vymáhání výživného. Případové studie.</w:t>
      </w:r>
    </w:p>
    <w:p w:rsidR="001D3C64" w:rsidRDefault="001D3C64" w:rsidP="00230FB0">
      <w:pPr>
        <w:spacing w:after="0" w:line="240" w:lineRule="auto"/>
        <w:rPr>
          <w:sz w:val="24"/>
        </w:rPr>
      </w:pPr>
    </w:p>
    <w:p w:rsidR="001D3C64" w:rsidRDefault="001D3C64" w:rsidP="00230FB0">
      <w:pPr>
        <w:spacing w:after="0" w:line="240" w:lineRule="auto"/>
        <w:rPr>
          <w:sz w:val="24"/>
        </w:rPr>
      </w:pPr>
    </w:p>
    <w:p w:rsidR="001D3C64" w:rsidRDefault="001D3C64" w:rsidP="00230FB0">
      <w:pPr>
        <w:spacing w:after="0" w:line="240" w:lineRule="auto"/>
        <w:rPr>
          <w:sz w:val="24"/>
        </w:rPr>
      </w:pPr>
    </w:p>
    <w:p w:rsidR="001D3C64" w:rsidRPr="00DB5AE4" w:rsidRDefault="001D3C64" w:rsidP="00230FB0">
      <w:pPr>
        <w:spacing w:after="0" w:line="240" w:lineRule="auto"/>
        <w:rPr>
          <w:rFonts w:cs="Arial"/>
          <w:sz w:val="24"/>
        </w:rPr>
      </w:pPr>
      <w:r w:rsidRPr="00DB5AE4">
        <w:rPr>
          <w:rFonts w:cs="Arial"/>
          <w:b/>
          <w:sz w:val="24"/>
        </w:rPr>
        <w:t>Ostatní informace k předmětu jsou uved</w:t>
      </w:r>
      <w:r w:rsidR="00DB5AE4" w:rsidRPr="00DB5AE4">
        <w:rPr>
          <w:rFonts w:cs="Arial"/>
          <w:b/>
          <w:sz w:val="24"/>
        </w:rPr>
        <w:t xml:space="preserve">eny v Katalogu </w:t>
      </w:r>
      <w:proofErr w:type="gramStart"/>
      <w:r w:rsidR="00DB5AE4" w:rsidRPr="00DB5AE4">
        <w:rPr>
          <w:rFonts w:cs="Arial"/>
          <w:b/>
          <w:sz w:val="24"/>
        </w:rPr>
        <w:t>předmětů v </w:t>
      </w:r>
      <w:proofErr w:type="spellStart"/>
      <w:r w:rsidR="00DB5AE4" w:rsidRPr="00DB5AE4">
        <w:rPr>
          <w:rFonts w:cs="Arial"/>
          <w:b/>
          <w:sz w:val="24"/>
        </w:rPr>
        <w:t>IS</w:t>
      </w:r>
      <w:proofErr w:type="spellEnd"/>
      <w:proofErr w:type="gramEnd"/>
      <w:r w:rsidR="00DB5AE4" w:rsidRPr="00DB5AE4">
        <w:rPr>
          <w:rFonts w:cs="Arial"/>
          <w:b/>
          <w:sz w:val="24"/>
        </w:rPr>
        <w:t xml:space="preserve"> MU</w:t>
      </w:r>
      <w:r w:rsidR="00DB5AE4" w:rsidRPr="00DB5AE4">
        <w:rPr>
          <w:rFonts w:cs="Arial"/>
          <w:sz w:val="24"/>
        </w:rPr>
        <w:t xml:space="preserve">; odtud vybírám pouze podmínky pro získání kolokvia: (1) </w:t>
      </w:r>
      <w:r w:rsidR="00DB5AE4" w:rsidRPr="00DB5AE4">
        <w:rPr>
          <w:rFonts w:cs="Arial"/>
          <w:sz w:val="24"/>
        </w:rPr>
        <w:t xml:space="preserve">Dva průběžné písemné úkoly. </w:t>
      </w:r>
      <w:r w:rsidR="00DB5AE4" w:rsidRPr="00DB5AE4">
        <w:rPr>
          <w:rFonts w:cs="Arial"/>
          <w:sz w:val="24"/>
        </w:rPr>
        <w:t xml:space="preserve">(2) </w:t>
      </w:r>
      <w:r w:rsidR="00DB5AE4" w:rsidRPr="00DB5AE4">
        <w:rPr>
          <w:rFonts w:cs="Arial"/>
          <w:sz w:val="24"/>
        </w:rPr>
        <w:t xml:space="preserve">Písemná práce </w:t>
      </w:r>
      <w:r w:rsidR="00DB5AE4" w:rsidRPr="00DB5AE4">
        <w:rPr>
          <w:rFonts w:cs="Arial"/>
          <w:sz w:val="24"/>
        </w:rPr>
        <w:t>–</w:t>
      </w:r>
      <w:r w:rsidR="00DB5AE4" w:rsidRPr="00DB5AE4">
        <w:rPr>
          <w:rFonts w:cs="Arial"/>
          <w:sz w:val="24"/>
        </w:rPr>
        <w:t xml:space="preserve"> skupinový projekt, nebo individuální esej, nebo individuální analýza vybraného problému. </w:t>
      </w:r>
      <w:bookmarkStart w:id="0" w:name="_GoBack"/>
      <w:bookmarkEnd w:id="0"/>
      <w:r w:rsidR="00DB5AE4" w:rsidRPr="00DB5AE4">
        <w:rPr>
          <w:rFonts w:cs="Arial"/>
          <w:sz w:val="24"/>
        </w:rPr>
        <w:t xml:space="preserve">(3) </w:t>
      </w:r>
      <w:r w:rsidR="00DB5AE4" w:rsidRPr="00DB5AE4">
        <w:rPr>
          <w:rFonts w:cs="Arial"/>
          <w:sz w:val="24"/>
        </w:rPr>
        <w:t xml:space="preserve">Ústní kolokvium </w:t>
      </w:r>
      <w:r w:rsidR="00DB5AE4" w:rsidRPr="00DB5AE4">
        <w:rPr>
          <w:rFonts w:cs="Arial"/>
          <w:sz w:val="24"/>
        </w:rPr>
        <w:t>–</w:t>
      </w:r>
      <w:r w:rsidR="00DB5AE4" w:rsidRPr="00DB5AE4">
        <w:rPr>
          <w:rFonts w:cs="Arial"/>
          <w:sz w:val="24"/>
        </w:rPr>
        <w:t xml:space="preserve"> prezentace a obhajoba písemné práce před vyučujícím a ostatními studenty.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DB5AE4" w:rsidRPr="00DB5AE4" w:rsidTr="00DB5AE4">
        <w:trPr>
          <w:tblCellSpacing w:w="15" w:type="dxa"/>
        </w:trPr>
        <w:tc>
          <w:tcPr>
            <w:tcW w:w="0" w:type="auto"/>
            <w:hideMark/>
          </w:tcPr>
          <w:p w:rsidR="00DB5AE4" w:rsidRPr="00DB5AE4" w:rsidRDefault="00DB5AE4" w:rsidP="00DB5AE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hideMark/>
          </w:tcPr>
          <w:p w:rsidR="00DB5AE4" w:rsidRPr="00DB5AE4" w:rsidRDefault="00DB5AE4" w:rsidP="00DB5AE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DB5AE4" w:rsidRPr="001D3C64" w:rsidRDefault="00DB5AE4" w:rsidP="00230FB0">
      <w:pPr>
        <w:spacing w:after="0" w:line="240" w:lineRule="auto"/>
        <w:rPr>
          <w:b/>
          <w:sz w:val="24"/>
        </w:rPr>
      </w:pPr>
    </w:p>
    <w:sectPr w:rsidR="00DB5AE4" w:rsidRPr="001D3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A6F"/>
    <w:rsid w:val="001A2613"/>
    <w:rsid w:val="001D3C64"/>
    <w:rsid w:val="00230FB0"/>
    <w:rsid w:val="00377E70"/>
    <w:rsid w:val="00467AEF"/>
    <w:rsid w:val="007A5642"/>
    <w:rsid w:val="00A53B90"/>
    <w:rsid w:val="00BE11F5"/>
    <w:rsid w:val="00CD7D7B"/>
    <w:rsid w:val="00D75A6F"/>
    <w:rsid w:val="00DB5AE4"/>
    <w:rsid w:val="00E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613"/>
    <w:pPr>
      <w:spacing w:after="240"/>
      <w:jc w:val="both"/>
    </w:pPr>
    <w:rPr>
      <w:rFonts w:ascii="Arial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1A2613"/>
    <w:pPr>
      <w:keepNext/>
      <w:keepLines/>
      <w:spacing w:before="720" w:after="360" w:line="240" w:lineRule="auto"/>
      <w:outlineLvl w:val="0"/>
    </w:pPr>
    <w:rPr>
      <w:rFonts w:eastAsiaTheme="majorEastAsia" w:cstheme="majorBidi"/>
      <w:b/>
      <w:bCs/>
      <w:color w:val="003C78"/>
      <w:sz w:val="26"/>
      <w:szCs w:val="28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1A2613"/>
    <w:pPr>
      <w:keepNext/>
      <w:keepLines/>
      <w:spacing w:before="480" w:after="360" w:line="240" w:lineRule="auto"/>
      <w:outlineLvl w:val="1"/>
    </w:pPr>
    <w:rPr>
      <w:rFonts w:eastAsiaTheme="majorEastAsia" w:cstheme="majorBidi"/>
      <w:b/>
      <w:bCs/>
      <w:color w:val="003C78"/>
      <w:sz w:val="24"/>
      <w:szCs w:val="26"/>
    </w:rPr>
  </w:style>
  <w:style w:type="paragraph" w:styleId="Nadpis3">
    <w:name w:val="heading 3"/>
    <w:basedOn w:val="Normln"/>
    <w:link w:val="Nadpis3Char"/>
    <w:uiPriority w:val="9"/>
    <w:qFormat/>
    <w:rsid w:val="00A53B90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A2613"/>
    <w:rPr>
      <w:rFonts w:ascii="Arial" w:eastAsiaTheme="majorEastAsia" w:hAnsi="Arial" w:cstheme="majorBidi"/>
      <w:b/>
      <w:bCs/>
      <w:color w:val="003C78"/>
      <w:sz w:val="26"/>
      <w:szCs w:val="28"/>
    </w:rPr>
  </w:style>
  <w:style w:type="character" w:customStyle="1" w:styleId="Nadpis2Char">
    <w:name w:val="Nadpis 2 Char"/>
    <w:basedOn w:val="Standardnpsmoodstavce"/>
    <w:link w:val="Nadpis2"/>
    <w:rsid w:val="001A2613"/>
    <w:rPr>
      <w:rFonts w:ascii="Arial" w:eastAsiaTheme="majorEastAsia" w:hAnsi="Arial" w:cstheme="majorBidi"/>
      <w:b/>
      <w:bCs/>
      <w:color w:val="003C78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53B90"/>
    <w:rPr>
      <w:rFonts w:ascii="Times New Roman" w:hAnsi="Times New Roman" w:cs="Times New Roman"/>
      <w:b/>
      <w:bCs/>
      <w:sz w:val="27"/>
      <w:szCs w:val="27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613"/>
    <w:pPr>
      <w:spacing w:after="240"/>
      <w:jc w:val="both"/>
    </w:pPr>
    <w:rPr>
      <w:rFonts w:ascii="Arial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1A2613"/>
    <w:pPr>
      <w:keepNext/>
      <w:keepLines/>
      <w:spacing w:before="720" w:after="360" w:line="240" w:lineRule="auto"/>
      <w:outlineLvl w:val="0"/>
    </w:pPr>
    <w:rPr>
      <w:rFonts w:eastAsiaTheme="majorEastAsia" w:cstheme="majorBidi"/>
      <w:b/>
      <w:bCs/>
      <w:color w:val="003C78"/>
      <w:sz w:val="26"/>
      <w:szCs w:val="28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1A2613"/>
    <w:pPr>
      <w:keepNext/>
      <w:keepLines/>
      <w:spacing w:before="480" w:after="360" w:line="240" w:lineRule="auto"/>
      <w:outlineLvl w:val="1"/>
    </w:pPr>
    <w:rPr>
      <w:rFonts w:eastAsiaTheme="majorEastAsia" w:cstheme="majorBidi"/>
      <w:b/>
      <w:bCs/>
      <w:color w:val="003C78"/>
      <w:sz w:val="24"/>
      <w:szCs w:val="26"/>
    </w:rPr>
  </w:style>
  <w:style w:type="paragraph" w:styleId="Nadpis3">
    <w:name w:val="heading 3"/>
    <w:basedOn w:val="Normln"/>
    <w:link w:val="Nadpis3Char"/>
    <w:uiPriority w:val="9"/>
    <w:qFormat/>
    <w:rsid w:val="00A53B90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A2613"/>
    <w:rPr>
      <w:rFonts w:ascii="Arial" w:eastAsiaTheme="majorEastAsia" w:hAnsi="Arial" w:cstheme="majorBidi"/>
      <w:b/>
      <w:bCs/>
      <w:color w:val="003C78"/>
      <w:sz w:val="26"/>
      <w:szCs w:val="28"/>
    </w:rPr>
  </w:style>
  <w:style w:type="character" w:customStyle="1" w:styleId="Nadpis2Char">
    <w:name w:val="Nadpis 2 Char"/>
    <w:basedOn w:val="Standardnpsmoodstavce"/>
    <w:link w:val="Nadpis2"/>
    <w:rsid w:val="001A2613"/>
    <w:rPr>
      <w:rFonts w:ascii="Arial" w:eastAsiaTheme="majorEastAsia" w:hAnsi="Arial" w:cstheme="majorBidi"/>
      <w:b/>
      <w:bCs/>
      <w:color w:val="003C78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53B90"/>
    <w:rPr>
      <w:rFonts w:ascii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Kapitán</dc:creator>
  <cp:lastModifiedBy>Kapitán</cp:lastModifiedBy>
  <cp:revision>3</cp:revision>
  <dcterms:created xsi:type="dcterms:W3CDTF">2015-03-09T08:09:00Z</dcterms:created>
  <dcterms:modified xsi:type="dcterms:W3CDTF">2015-03-09T08:16:00Z</dcterms:modified>
</cp:coreProperties>
</file>