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67" w:rsidRPr="00861827" w:rsidRDefault="00861827">
      <w:pPr>
        <w:pBdr>
          <w:bottom w:val="single" w:sz="12" w:space="1" w:color="auto"/>
        </w:pBdr>
        <w:rPr>
          <w:rFonts w:asciiTheme="minorHAnsi" w:hAnsiTheme="minorHAnsi"/>
          <w:sz w:val="40"/>
          <w:szCs w:val="40"/>
        </w:rPr>
      </w:pPr>
      <w:r w:rsidRPr="00861827">
        <w:rPr>
          <w:rFonts w:asciiTheme="minorHAnsi" w:hAnsiTheme="minorHAnsi"/>
          <w:sz w:val="40"/>
          <w:szCs w:val="40"/>
        </w:rPr>
        <w:t xml:space="preserve">Use of Reclassification Journal in MS Dynamics NAV </w:t>
      </w:r>
    </w:p>
    <w:p w:rsidR="00861827" w:rsidRDefault="00861827">
      <w:pPr>
        <w:rPr>
          <w:lang w:val="cs-CZ"/>
        </w:rPr>
      </w:pPr>
      <w:r>
        <w:rPr>
          <w:lang w:val="cs-CZ"/>
        </w:rPr>
        <w:t>Written by</w:t>
      </w:r>
      <w:r>
        <w:rPr>
          <w:lang w:val="cs-CZ"/>
        </w:rPr>
        <w:tab/>
      </w:r>
      <w:r>
        <w:rPr>
          <w:lang w:val="cs-CZ"/>
        </w:rPr>
        <w:tab/>
        <w:t>:</w:t>
      </w:r>
      <w:r>
        <w:rPr>
          <w:lang w:val="cs-CZ"/>
        </w:rPr>
        <w:tab/>
        <w:t>Skorkovský</w:t>
      </w:r>
    </w:p>
    <w:p w:rsidR="00861827" w:rsidRDefault="00861827">
      <w:pPr>
        <w:rPr>
          <w:lang w:val="cs-CZ"/>
        </w:rPr>
      </w:pPr>
      <w:r>
        <w:rPr>
          <w:lang w:val="cs-CZ"/>
        </w:rPr>
        <w:t>Date</w:t>
      </w:r>
      <w:r>
        <w:rPr>
          <w:lang w:val="cs-CZ"/>
        </w:rPr>
        <w:tab/>
      </w:r>
      <w:r>
        <w:rPr>
          <w:lang w:val="cs-CZ"/>
        </w:rPr>
        <w:tab/>
      </w:r>
      <w:r>
        <w:rPr>
          <w:lang w:val="cs-CZ"/>
        </w:rPr>
        <w:tab/>
        <w:t>:</w:t>
      </w:r>
      <w:r>
        <w:rPr>
          <w:lang w:val="cs-CZ"/>
        </w:rPr>
        <w:tab/>
        <w:t>5.4.2016</w:t>
      </w:r>
    </w:p>
    <w:p w:rsidR="00861827" w:rsidRDefault="00861827" w:rsidP="00861827">
      <w:pPr>
        <w:pBdr>
          <w:bottom w:val="single" w:sz="12" w:space="1" w:color="auto"/>
        </w:pBdr>
        <w:jc w:val="left"/>
        <w:rPr>
          <w:sz w:val="16"/>
          <w:szCs w:val="16"/>
          <w:lang w:val="cs-CZ"/>
        </w:rPr>
      </w:pPr>
      <w:r>
        <w:rPr>
          <w:lang w:val="cs-CZ"/>
        </w:rPr>
        <w:t>Reason</w:t>
      </w:r>
      <w:r>
        <w:rPr>
          <w:lang w:val="cs-CZ"/>
        </w:rPr>
        <w:tab/>
      </w:r>
      <w:r>
        <w:rPr>
          <w:lang w:val="cs-CZ"/>
        </w:rPr>
        <w:tab/>
      </w:r>
      <w:r>
        <w:rPr>
          <w:lang w:val="cs-CZ"/>
        </w:rPr>
        <w:tab/>
        <w:t>:</w:t>
      </w:r>
      <w:r>
        <w:rPr>
          <w:lang w:val="cs-CZ"/>
        </w:rPr>
        <w:tab/>
      </w:r>
      <w:r w:rsidRPr="00861827">
        <w:rPr>
          <w:sz w:val="16"/>
          <w:szCs w:val="16"/>
          <w:lang w:val="cs-CZ"/>
        </w:rPr>
        <w:t xml:space="preserve">hands on MS Dynamics NAV (subject  BPH_EPS1,MPH_RIOP and BPH_PIS1|2  </w:t>
      </w:r>
      <w:r>
        <w:rPr>
          <w:sz w:val="16"/>
          <w:szCs w:val="16"/>
          <w:lang w:val="cs-CZ"/>
        </w:rPr>
        <w:t>¨</w:t>
      </w:r>
    </w:p>
    <w:p w:rsidR="00861827" w:rsidRDefault="00861827" w:rsidP="00861827">
      <w:pPr>
        <w:jc w:val="left"/>
        <w:rPr>
          <w:sz w:val="16"/>
          <w:szCs w:val="16"/>
          <w:lang w:val="cs-CZ"/>
        </w:rPr>
      </w:pPr>
    </w:p>
    <w:p w:rsidR="00861827" w:rsidRPr="00861827" w:rsidRDefault="00861827" w:rsidP="00861827">
      <w:pPr>
        <w:ind w:left="360"/>
        <w:jc w:val="left"/>
        <w:rPr>
          <w:sz w:val="22"/>
          <w:szCs w:val="22"/>
          <w:lang w:val="cs-CZ"/>
        </w:rPr>
      </w:pPr>
      <w:r w:rsidRPr="00861827">
        <w:rPr>
          <w:sz w:val="22"/>
          <w:szCs w:val="22"/>
          <w:lang w:val="cs-CZ"/>
        </w:rPr>
        <w:t xml:space="preserve">1. </w:t>
      </w:r>
    </w:p>
    <w:p w:rsidR="00861827" w:rsidRPr="00861827" w:rsidRDefault="00861827" w:rsidP="00861827">
      <w:pPr>
        <w:ind w:left="360"/>
        <w:jc w:val="left"/>
        <w:rPr>
          <w:sz w:val="16"/>
          <w:szCs w:val="16"/>
          <w:lang w:val="cs-CZ"/>
        </w:rPr>
      </w:pPr>
      <w:r>
        <w:rPr>
          <w:noProof/>
          <w:lang w:val="cs-CZ" w:eastAsia="cs-CZ"/>
        </w:rPr>
        <w:drawing>
          <wp:inline distT="0" distB="0" distL="0" distR="0" wp14:anchorId="297F058B" wp14:editId="09047A05">
            <wp:extent cx="2247619" cy="2152381"/>
            <wp:effectExtent l="0" t="0" r="635"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47619" cy="2152381"/>
                    </a:xfrm>
                    <a:prstGeom prst="rect">
                      <a:avLst/>
                    </a:prstGeom>
                  </pic:spPr>
                </pic:pic>
              </a:graphicData>
            </a:graphic>
          </wp:inline>
        </w:drawing>
      </w:r>
    </w:p>
    <w:p w:rsidR="00861827" w:rsidRDefault="00861827" w:rsidP="00861827">
      <w:pPr>
        <w:jc w:val="left"/>
        <w:rPr>
          <w:sz w:val="16"/>
          <w:szCs w:val="16"/>
          <w:lang w:val="cs-CZ"/>
        </w:rPr>
      </w:pPr>
    </w:p>
    <w:p w:rsidR="00861827" w:rsidRDefault="00861827" w:rsidP="00861827">
      <w:pPr>
        <w:jc w:val="left"/>
        <w:rPr>
          <w:sz w:val="22"/>
          <w:szCs w:val="22"/>
        </w:rPr>
      </w:pPr>
      <w:r>
        <w:rPr>
          <w:sz w:val="16"/>
          <w:szCs w:val="16"/>
          <w:lang w:val="cs-CZ"/>
        </w:rPr>
        <w:t xml:space="preserve"> </w:t>
      </w:r>
      <w:r>
        <w:rPr>
          <w:sz w:val="22"/>
          <w:szCs w:val="22"/>
          <w:lang w:val="cs-CZ"/>
        </w:rPr>
        <w:t>2</w:t>
      </w:r>
      <w:r w:rsidRPr="00861827">
        <w:rPr>
          <w:sz w:val="22"/>
          <w:szCs w:val="22"/>
        </w:rPr>
        <w:t>. Open Journal and add by right click and show  columns  New Location (if not shown in demo version)</w:t>
      </w:r>
      <w:r>
        <w:rPr>
          <w:sz w:val="22"/>
          <w:szCs w:val="22"/>
        </w:rPr>
        <w:t xml:space="preserve"> </w:t>
      </w:r>
    </w:p>
    <w:p w:rsidR="00861827" w:rsidRDefault="00861827" w:rsidP="00861827">
      <w:pPr>
        <w:jc w:val="left"/>
        <w:rPr>
          <w:sz w:val="22"/>
          <w:szCs w:val="22"/>
        </w:rPr>
      </w:pPr>
    </w:p>
    <w:p w:rsidR="0007655F" w:rsidRDefault="00861827" w:rsidP="00861827">
      <w:pPr>
        <w:jc w:val="left"/>
        <w:rPr>
          <w:sz w:val="22"/>
          <w:szCs w:val="22"/>
        </w:rPr>
      </w:pPr>
      <w:r>
        <w:rPr>
          <w:noProof/>
          <w:lang w:val="cs-CZ" w:eastAsia="cs-CZ"/>
        </w:rPr>
        <w:drawing>
          <wp:inline distT="0" distB="0" distL="0" distR="0" wp14:anchorId="61B3BAD7" wp14:editId="4B7151A1">
            <wp:extent cx="5760720" cy="657773"/>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657773"/>
                    </a:xfrm>
                    <a:prstGeom prst="rect">
                      <a:avLst/>
                    </a:prstGeom>
                  </pic:spPr>
                </pic:pic>
              </a:graphicData>
            </a:graphic>
          </wp:inline>
        </w:drawing>
      </w:r>
    </w:p>
    <w:p w:rsidR="0007655F" w:rsidRDefault="0007655F" w:rsidP="00861827">
      <w:pPr>
        <w:jc w:val="left"/>
        <w:rPr>
          <w:sz w:val="22"/>
          <w:szCs w:val="22"/>
        </w:rPr>
      </w:pPr>
    </w:p>
    <w:p w:rsidR="0007655F" w:rsidRDefault="0007655F" w:rsidP="00861827">
      <w:pPr>
        <w:jc w:val="left"/>
        <w:rPr>
          <w:sz w:val="22"/>
          <w:szCs w:val="22"/>
        </w:rPr>
      </w:pPr>
      <w:r>
        <w:rPr>
          <w:sz w:val="22"/>
          <w:szCs w:val="22"/>
        </w:rPr>
        <w:t>3. Add chosen item and related source and destination locations. Before try to see if the chosen item is already located in source location by use of button  Item (from Item Card) and Item by Location (se below). Below card (type matrix) is filtered by F7 and 196* to see only part of items.</w:t>
      </w:r>
    </w:p>
    <w:p w:rsidR="0007655F" w:rsidRDefault="0007655F" w:rsidP="00861827">
      <w:pPr>
        <w:jc w:val="left"/>
        <w:rPr>
          <w:sz w:val="22"/>
          <w:szCs w:val="22"/>
        </w:rPr>
      </w:pPr>
    </w:p>
    <w:p w:rsidR="0007655F" w:rsidRDefault="0007655F" w:rsidP="00861827">
      <w:pPr>
        <w:jc w:val="left"/>
        <w:rPr>
          <w:sz w:val="22"/>
          <w:szCs w:val="22"/>
        </w:rPr>
      </w:pPr>
      <w:r>
        <w:rPr>
          <w:noProof/>
          <w:lang w:val="cs-CZ" w:eastAsia="cs-CZ"/>
        </w:rPr>
        <w:drawing>
          <wp:inline distT="0" distB="0" distL="0" distR="0" wp14:anchorId="07EBCFA2" wp14:editId="1CE3D552">
            <wp:extent cx="5760720" cy="1457022"/>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1457022"/>
                    </a:xfrm>
                    <a:prstGeom prst="rect">
                      <a:avLst/>
                    </a:prstGeom>
                  </pic:spPr>
                </pic:pic>
              </a:graphicData>
            </a:graphic>
          </wp:inline>
        </w:drawing>
      </w:r>
    </w:p>
    <w:p w:rsidR="0007655F" w:rsidRDefault="0007655F" w:rsidP="00861827">
      <w:pPr>
        <w:jc w:val="left"/>
        <w:rPr>
          <w:sz w:val="22"/>
          <w:szCs w:val="22"/>
        </w:rPr>
      </w:pPr>
    </w:p>
    <w:p w:rsidR="0007655F" w:rsidRDefault="0007655F" w:rsidP="00861827">
      <w:pPr>
        <w:jc w:val="left"/>
        <w:rPr>
          <w:sz w:val="22"/>
          <w:szCs w:val="22"/>
        </w:rPr>
      </w:pPr>
      <w:r>
        <w:rPr>
          <w:sz w:val="22"/>
          <w:szCs w:val="22"/>
        </w:rPr>
        <w:t xml:space="preserve">For our simple example use e.g. Item=1968-S (marked by red line) </w:t>
      </w:r>
    </w:p>
    <w:p w:rsidR="00861827" w:rsidRDefault="0007655F" w:rsidP="00861827">
      <w:pPr>
        <w:jc w:val="left"/>
        <w:rPr>
          <w:sz w:val="22"/>
          <w:szCs w:val="22"/>
        </w:rPr>
      </w:pPr>
      <w:r>
        <w:rPr>
          <w:sz w:val="22"/>
          <w:szCs w:val="22"/>
        </w:rPr>
        <w:t xml:space="preserve"> </w:t>
      </w:r>
      <w:r>
        <w:rPr>
          <w:sz w:val="22"/>
          <w:szCs w:val="22"/>
        </w:rPr>
        <w:tab/>
      </w:r>
      <w:r w:rsidR="00861827" w:rsidRPr="00861827">
        <w:rPr>
          <w:sz w:val="22"/>
          <w:szCs w:val="22"/>
        </w:rPr>
        <w:tab/>
      </w:r>
    </w:p>
    <w:p w:rsidR="0007655F" w:rsidRDefault="0007655F" w:rsidP="00861827">
      <w:pPr>
        <w:jc w:val="left"/>
        <w:rPr>
          <w:sz w:val="22"/>
          <w:szCs w:val="22"/>
        </w:rPr>
      </w:pPr>
    </w:p>
    <w:p w:rsidR="0007655F" w:rsidRDefault="006136F5" w:rsidP="00861827">
      <w:pPr>
        <w:jc w:val="left"/>
        <w:rPr>
          <w:sz w:val="22"/>
          <w:szCs w:val="22"/>
          <w:lang w:val="cs-CZ"/>
        </w:rPr>
      </w:pPr>
      <w:r>
        <w:rPr>
          <w:noProof/>
          <w:lang w:val="cs-CZ" w:eastAsia="cs-CZ"/>
        </w:rPr>
        <w:lastRenderedPageBreak/>
        <w:drawing>
          <wp:inline distT="0" distB="0" distL="0" distR="0" wp14:anchorId="35FF4748" wp14:editId="60532B9E">
            <wp:extent cx="5760720" cy="76434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764340"/>
                    </a:xfrm>
                    <a:prstGeom prst="rect">
                      <a:avLst/>
                    </a:prstGeom>
                  </pic:spPr>
                </pic:pic>
              </a:graphicData>
            </a:graphic>
          </wp:inline>
        </w:drawing>
      </w:r>
      <w:r>
        <w:rPr>
          <w:sz w:val="22"/>
          <w:szCs w:val="22"/>
          <w:lang w:val="cs-CZ"/>
        </w:rPr>
        <w:t xml:space="preserve"> </w:t>
      </w:r>
    </w:p>
    <w:p w:rsidR="006136F5" w:rsidRDefault="006136F5" w:rsidP="00861827">
      <w:pPr>
        <w:jc w:val="left"/>
        <w:rPr>
          <w:sz w:val="22"/>
          <w:szCs w:val="22"/>
          <w:lang w:val="cs-CZ"/>
        </w:rPr>
      </w:pPr>
    </w:p>
    <w:p w:rsidR="006136F5" w:rsidRDefault="006136F5" w:rsidP="00861827">
      <w:pPr>
        <w:jc w:val="left"/>
        <w:rPr>
          <w:sz w:val="22"/>
          <w:szCs w:val="22"/>
          <w:lang w:val="cs-CZ"/>
        </w:rPr>
      </w:pPr>
      <w:r>
        <w:rPr>
          <w:sz w:val="22"/>
          <w:szCs w:val="22"/>
          <w:lang w:val="cs-CZ"/>
        </w:rPr>
        <w:t>4.</w:t>
      </w:r>
      <w:r>
        <w:rPr>
          <w:sz w:val="22"/>
          <w:szCs w:val="22"/>
          <w:lang w:val="cs-CZ"/>
        </w:rPr>
        <w:tab/>
        <w:t>Use F11 to register (post) prepared journal line. Confirm by ANO=Yes</w:t>
      </w:r>
    </w:p>
    <w:p w:rsidR="006136F5" w:rsidRDefault="006136F5" w:rsidP="00861827">
      <w:pPr>
        <w:jc w:val="left"/>
        <w:rPr>
          <w:sz w:val="22"/>
          <w:szCs w:val="22"/>
          <w:lang w:val="cs-CZ"/>
        </w:rPr>
      </w:pPr>
    </w:p>
    <w:p w:rsidR="006136F5" w:rsidRDefault="006136F5" w:rsidP="00861827">
      <w:pPr>
        <w:jc w:val="left"/>
        <w:rPr>
          <w:sz w:val="22"/>
          <w:szCs w:val="22"/>
          <w:lang w:val="cs-CZ"/>
        </w:rPr>
      </w:pPr>
      <w:r>
        <w:rPr>
          <w:noProof/>
          <w:lang w:val="cs-CZ" w:eastAsia="cs-CZ"/>
        </w:rPr>
        <w:drawing>
          <wp:inline distT="0" distB="0" distL="0" distR="0" wp14:anchorId="48CFD0D8" wp14:editId="78625270">
            <wp:extent cx="2238375" cy="937911"/>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238095" cy="937794"/>
                    </a:xfrm>
                    <a:prstGeom prst="rect">
                      <a:avLst/>
                    </a:prstGeom>
                  </pic:spPr>
                </pic:pic>
              </a:graphicData>
            </a:graphic>
          </wp:inline>
        </w:drawing>
      </w:r>
      <w:r>
        <w:rPr>
          <w:sz w:val="22"/>
          <w:szCs w:val="22"/>
          <w:lang w:val="cs-CZ"/>
        </w:rPr>
        <w:t xml:space="preserve">  </w:t>
      </w:r>
    </w:p>
    <w:p w:rsidR="006136F5" w:rsidRDefault="006136F5" w:rsidP="00861827">
      <w:pPr>
        <w:jc w:val="left"/>
        <w:rPr>
          <w:sz w:val="22"/>
          <w:szCs w:val="22"/>
          <w:lang w:val="cs-CZ"/>
        </w:rPr>
      </w:pPr>
      <w:r>
        <w:rPr>
          <w:sz w:val="22"/>
          <w:szCs w:val="22"/>
          <w:lang w:val="cs-CZ"/>
        </w:rPr>
        <w:t>5. You will get</w:t>
      </w:r>
    </w:p>
    <w:p w:rsidR="006136F5" w:rsidRDefault="006136F5" w:rsidP="00861827">
      <w:pPr>
        <w:jc w:val="left"/>
        <w:rPr>
          <w:sz w:val="22"/>
          <w:szCs w:val="22"/>
          <w:lang w:val="cs-CZ"/>
        </w:rPr>
      </w:pPr>
      <w:r>
        <w:rPr>
          <w:sz w:val="22"/>
          <w:szCs w:val="22"/>
          <w:lang w:val="cs-CZ"/>
        </w:rPr>
        <w:t xml:space="preserve"> </w:t>
      </w:r>
      <w:r>
        <w:rPr>
          <w:sz w:val="22"/>
          <w:szCs w:val="22"/>
          <w:lang w:val="cs-CZ"/>
        </w:rPr>
        <w:tab/>
      </w:r>
      <w:r>
        <w:rPr>
          <w:noProof/>
          <w:lang w:val="cs-CZ" w:eastAsia="cs-CZ"/>
        </w:rPr>
        <w:drawing>
          <wp:inline distT="0" distB="0" distL="0" distR="0" wp14:anchorId="7BA9037C" wp14:editId="423E9D7F">
            <wp:extent cx="2647619" cy="466667"/>
            <wp:effectExtent l="0" t="0" r="63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647619" cy="466667"/>
                    </a:xfrm>
                    <a:prstGeom prst="rect">
                      <a:avLst/>
                    </a:prstGeom>
                  </pic:spPr>
                </pic:pic>
              </a:graphicData>
            </a:graphic>
          </wp:inline>
        </w:drawing>
      </w:r>
    </w:p>
    <w:p w:rsidR="006136F5" w:rsidRDefault="006136F5" w:rsidP="00861827">
      <w:pPr>
        <w:jc w:val="left"/>
        <w:rPr>
          <w:sz w:val="22"/>
          <w:szCs w:val="22"/>
          <w:lang w:val="cs-CZ"/>
        </w:rPr>
      </w:pPr>
    </w:p>
    <w:p w:rsidR="006136F5" w:rsidRDefault="006136F5" w:rsidP="006136F5">
      <w:pPr>
        <w:ind w:left="705" w:hanging="705"/>
        <w:jc w:val="left"/>
        <w:rPr>
          <w:sz w:val="22"/>
          <w:szCs w:val="22"/>
          <w:lang w:val="cs-CZ"/>
        </w:rPr>
      </w:pPr>
      <w:r>
        <w:rPr>
          <w:sz w:val="22"/>
          <w:szCs w:val="22"/>
          <w:lang w:val="cs-CZ"/>
        </w:rPr>
        <w:t>6.</w:t>
      </w:r>
      <w:r>
        <w:rPr>
          <w:sz w:val="22"/>
          <w:szCs w:val="22"/>
          <w:lang w:val="cs-CZ"/>
        </w:rPr>
        <w:tab/>
        <w:t>See Item Ledger Entries from card 1968-S by use of Ctrl F5 ! You will see two transaction type Item Ledger entries</w:t>
      </w:r>
    </w:p>
    <w:p w:rsidR="006136F5" w:rsidRDefault="006136F5" w:rsidP="00861827">
      <w:pPr>
        <w:jc w:val="left"/>
        <w:rPr>
          <w:sz w:val="22"/>
          <w:szCs w:val="22"/>
          <w:lang w:val="cs-CZ"/>
        </w:rPr>
      </w:pPr>
      <w:r>
        <w:rPr>
          <w:noProof/>
          <w:lang w:val="cs-CZ" w:eastAsia="cs-CZ"/>
        </w:rPr>
        <w:drawing>
          <wp:inline distT="0" distB="0" distL="0" distR="0" wp14:anchorId="7E4B747D" wp14:editId="41EB3331">
            <wp:extent cx="5760720" cy="602652"/>
            <wp:effectExtent l="0" t="0" r="0" b="698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602652"/>
                    </a:xfrm>
                    <a:prstGeom prst="rect">
                      <a:avLst/>
                    </a:prstGeom>
                  </pic:spPr>
                </pic:pic>
              </a:graphicData>
            </a:graphic>
          </wp:inline>
        </w:drawing>
      </w:r>
      <w:bookmarkStart w:id="0" w:name="_GoBack"/>
      <w:bookmarkEnd w:id="0"/>
    </w:p>
    <w:p w:rsidR="006136F5" w:rsidRPr="00861827" w:rsidRDefault="006136F5" w:rsidP="00861827">
      <w:pPr>
        <w:jc w:val="left"/>
        <w:rPr>
          <w:sz w:val="22"/>
          <w:szCs w:val="22"/>
          <w:lang w:val="cs-CZ"/>
        </w:rPr>
      </w:pPr>
    </w:p>
    <w:sectPr w:rsidR="006136F5" w:rsidRPr="00861827">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B34" w:rsidRDefault="00810B34" w:rsidP="0007655F">
      <w:pPr>
        <w:spacing w:after="0"/>
      </w:pPr>
      <w:r>
        <w:separator/>
      </w:r>
    </w:p>
  </w:endnote>
  <w:endnote w:type="continuationSeparator" w:id="0">
    <w:p w:rsidR="00810B34" w:rsidRDefault="00810B34" w:rsidP="000765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915143"/>
      <w:docPartObj>
        <w:docPartGallery w:val="Page Numbers (Bottom of Page)"/>
        <w:docPartUnique/>
      </w:docPartObj>
    </w:sdtPr>
    <w:sdtContent>
      <w:p w:rsidR="0007655F" w:rsidRDefault="0007655F">
        <w:pPr>
          <w:pStyle w:val="Zpat"/>
          <w:jc w:val="center"/>
        </w:pPr>
        <w:r>
          <w:fldChar w:fldCharType="begin"/>
        </w:r>
        <w:r>
          <w:instrText>PAGE   \* MERGEFORMAT</w:instrText>
        </w:r>
        <w:r>
          <w:fldChar w:fldCharType="separate"/>
        </w:r>
        <w:r w:rsidR="00BE29A3" w:rsidRPr="00BE29A3">
          <w:rPr>
            <w:noProof/>
            <w:lang w:val="cs-CZ"/>
          </w:rPr>
          <w:t>2</w:t>
        </w:r>
        <w:r>
          <w:fldChar w:fldCharType="end"/>
        </w:r>
      </w:p>
    </w:sdtContent>
  </w:sdt>
  <w:p w:rsidR="0007655F" w:rsidRDefault="0007655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B34" w:rsidRDefault="00810B34" w:rsidP="0007655F">
      <w:pPr>
        <w:spacing w:after="0"/>
      </w:pPr>
      <w:r>
        <w:separator/>
      </w:r>
    </w:p>
  </w:footnote>
  <w:footnote w:type="continuationSeparator" w:id="0">
    <w:p w:rsidR="00810B34" w:rsidRDefault="00810B34" w:rsidP="0007655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446EB"/>
    <w:multiLevelType w:val="hybridMultilevel"/>
    <w:tmpl w:val="DF1CBA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827"/>
    <w:rsid w:val="0007655F"/>
    <w:rsid w:val="003A4267"/>
    <w:rsid w:val="006136F5"/>
    <w:rsid w:val="00810B34"/>
    <w:rsid w:val="00861827"/>
    <w:rsid w:val="00BE29A3"/>
    <w:rsid w:val="00C81066"/>
    <w:rsid w:val="00EA05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Odstavecseseznamem">
    <w:name w:val="List Paragraph"/>
    <w:basedOn w:val="Normln"/>
    <w:uiPriority w:val="34"/>
    <w:qFormat/>
    <w:rsid w:val="00861827"/>
    <w:pPr>
      <w:ind w:left="720"/>
      <w:contextualSpacing/>
    </w:pPr>
  </w:style>
  <w:style w:type="paragraph" w:styleId="Textbubliny">
    <w:name w:val="Balloon Text"/>
    <w:basedOn w:val="Normln"/>
    <w:link w:val="TextbublinyChar"/>
    <w:uiPriority w:val="99"/>
    <w:semiHidden/>
    <w:unhideWhenUsed/>
    <w:rsid w:val="0086182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61827"/>
    <w:rPr>
      <w:rFonts w:ascii="Tahoma" w:hAnsi="Tahoma" w:cs="Tahoma"/>
      <w:sz w:val="16"/>
      <w:szCs w:val="16"/>
      <w:lang w:val="en-GB" w:eastAsia="zh-CN"/>
    </w:rPr>
  </w:style>
  <w:style w:type="paragraph" w:styleId="Zhlav">
    <w:name w:val="header"/>
    <w:basedOn w:val="Normln"/>
    <w:link w:val="ZhlavChar"/>
    <w:uiPriority w:val="99"/>
    <w:unhideWhenUsed/>
    <w:rsid w:val="0007655F"/>
    <w:pPr>
      <w:tabs>
        <w:tab w:val="center" w:pos="4536"/>
        <w:tab w:val="right" w:pos="9072"/>
      </w:tabs>
      <w:spacing w:after="0"/>
    </w:pPr>
  </w:style>
  <w:style w:type="character" w:customStyle="1" w:styleId="ZhlavChar">
    <w:name w:val="Záhlaví Char"/>
    <w:basedOn w:val="Standardnpsmoodstavce"/>
    <w:link w:val="Zhlav"/>
    <w:uiPriority w:val="99"/>
    <w:rsid w:val="0007655F"/>
    <w:rPr>
      <w:sz w:val="20"/>
      <w:szCs w:val="24"/>
      <w:lang w:val="en-GB" w:eastAsia="zh-CN"/>
    </w:rPr>
  </w:style>
  <w:style w:type="paragraph" w:styleId="Zpat">
    <w:name w:val="footer"/>
    <w:basedOn w:val="Normln"/>
    <w:link w:val="ZpatChar"/>
    <w:uiPriority w:val="99"/>
    <w:unhideWhenUsed/>
    <w:rsid w:val="0007655F"/>
    <w:pPr>
      <w:tabs>
        <w:tab w:val="center" w:pos="4536"/>
        <w:tab w:val="right" w:pos="9072"/>
      </w:tabs>
      <w:spacing w:after="0"/>
    </w:pPr>
  </w:style>
  <w:style w:type="character" w:customStyle="1" w:styleId="ZpatChar">
    <w:name w:val="Zápatí Char"/>
    <w:basedOn w:val="Standardnpsmoodstavce"/>
    <w:link w:val="Zpat"/>
    <w:uiPriority w:val="99"/>
    <w:rsid w:val="0007655F"/>
    <w:rPr>
      <w:sz w:val="20"/>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Odstavecseseznamem">
    <w:name w:val="List Paragraph"/>
    <w:basedOn w:val="Normln"/>
    <w:uiPriority w:val="34"/>
    <w:qFormat/>
    <w:rsid w:val="00861827"/>
    <w:pPr>
      <w:ind w:left="720"/>
      <w:contextualSpacing/>
    </w:pPr>
  </w:style>
  <w:style w:type="paragraph" w:styleId="Textbubliny">
    <w:name w:val="Balloon Text"/>
    <w:basedOn w:val="Normln"/>
    <w:link w:val="TextbublinyChar"/>
    <w:uiPriority w:val="99"/>
    <w:semiHidden/>
    <w:unhideWhenUsed/>
    <w:rsid w:val="0086182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61827"/>
    <w:rPr>
      <w:rFonts w:ascii="Tahoma" w:hAnsi="Tahoma" w:cs="Tahoma"/>
      <w:sz w:val="16"/>
      <w:szCs w:val="16"/>
      <w:lang w:val="en-GB" w:eastAsia="zh-CN"/>
    </w:rPr>
  </w:style>
  <w:style w:type="paragraph" w:styleId="Zhlav">
    <w:name w:val="header"/>
    <w:basedOn w:val="Normln"/>
    <w:link w:val="ZhlavChar"/>
    <w:uiPriority w:val="99"/>
    <w:unhideWhenUsed/>
    <w:rsid w:val="0007655F"/>
    <w:pPr>
      <w:tabs>
        <w:tab w:val="center" w:pos="4536"/>
        <w:tab w:val="right" w:pos="9072"/>
      </w:tabs>
      <w:spacing w:after="0"/>
    </w:pPr>
  </w:style>
  <w:style w:type="character" w:customStyle="1" w:styleId="ZhlavChar">
    <w:name w:val="Záhlaví Char"/>
    <w:basedOn w:val="Standardnpsmoodstavce"/>
    <w:link w:val="Zhlav"/>
    <w:uiPriority w:val="99"/>
    <w:rsid w:val="0007655F"/>
    <w:rPr>
      <w:sz w:val="20"/>
      <w:szCs w:val="24"/>
      <w:lang w:val="en-GB" w:eastAsia="zh-CN"/>
    </w:rPr>
  </w:style>
  <w:style w:type="paragraph" w:styleId="Zpat">
    <w:name w:val="footer"/>
    <w:basedOn w:val="Normln"/>
    <w:link w:val="ZpatChar"/>
    <w:uiPriority w:val="99"/>
    <w:unhideWhenUsed/>
    <w:rsid w:val="0007655F"/>
    <w:pPr>
      <w:tabs>
        <w:tab w:val="center" w:pos="4536"/>
        <w:tab w:val="right" w:pos="9072"/>
      </w:tabs>
      <w:spacing w:after="0"/>
    </w:pPr>
  </w:style>
  <w:style w:type="character" w:customStyle="1" w:styleId="ZpatChar">
    <w:name w:val="Zápatí Char"/>
    <w:basedOn w:val="Standardnpsmoodstavce"/>
    <w:link w:val="Zpat"/>
    <w:uiPriority w:val="99"/>
    <w:rsid w:val="0007655F"/>
    <w:rPr>
      <w:sz w:val="20"/>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756</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Skorkovsky Jaromir</dc:creator>
  <cp:lastModifiedBy>Skorkovsky Jaromir</cp:lastModifiedBy>
  <cp:revision>2</cp:revision>
  <dcterms:created xsi:type="dcterms:W3CDTF">2016-04-05T06:09:00Z</dcterms:created>
  <dcterms:modified xsi:type="dcterms:W3CDTF">2016-04-05T06:09:00Z</dcterms:modified>
</cp:coreProperties>
</file>