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176" w:rsidRPr="004748A8" w:rsidRDefault="00CA65D8" w:rsidP="00CA65D8">
      <w:pPr>
        <w:jc w:val="center"/>
        <w:rPr>
          <w:b/>
          <w:sz w:val="32"/>
          <w:lang w:val="en-GB"/>
        </w:rPr>
      </w:pPr>
      <w:r w:rsidRPr="004748A8">
        <w:rPr>
          <w:b/>
          <w:sz w:val="32"/>
          <w:lang w:val="en-GB"/>
        </w:rPr>
        <w:t xml:space="preserve">Seminar on 17.04.2018 by </w:t>
      </w:r>
      <w:proofErr w:type="spellStart"/>
      <w:r w:rsidRPr="004748A8">
        <w:rPr>
          <w:b/>
          <w:sz w:val="32"/>
          <w:lang w:val="en-GB"/>
        </w:rPr>
        <w:t>Dr.</w:t>
      </w:r>
      <w:proofErr w:type="spellEnd"/>
      <w:r w:rsidRPr="004748A8">
        <w:rPr>
          <w:b/>
          <w:sz w:val="32"/>
          <w:lang w:val="en-GB"/>
        </w:rPr>
        <w:t xml:space="preserve"> Dagmar </w:t>
      </w:r>
      <w:proofErr w:type="spellStart"/>
      <w:r w:rsidRPr="004748A8">
        <w:rPr>
          <w:b/>
          <w:sz w:val="32"/>
          <w:lang w:val="en-GB"/>
        </w:rPr>
        <w:t>Linnertova</w:t>
      </w:r>
      <w:proofErr w:type="spellEnd"/>
    </w:p>
    <w:p w:rsidR="00CA65D8" w:rsidRPr="004748A8" w:rsidRDefault="00CA65D8">
      <w:pPr>
        <w:rPr>
          <w:lang w:val="en-GB"/>
        </w:rPr>
      </w:pPr>
      <w:proofErr w:type="gramStart"/>
      <w:r w:rsidRPr="004748A8">
        <w:rPr>
          <w:lang w:val="en-GB"/>
        </w:rPr>
        <w:t>Ex 1.</w:t>
      </w:r>
      <w:proofErr w:type="gramEnd"/>
    </w:p>
    <w:p w:rsidR="00CA65D8" w:rsidRPr="004748A8" w:rsidRDefault="00CA65D8">
      <w:pPr>
        <w:rPr>
          <w:lang w:val="en-GB"/>
        </w:rPr>
      </w:pPr>
      <w:r w:rsidRPr="004748A8">
        <w:rPr>
          <w:lang w:val="en-GB"/>
        </w:rPr>
        <w:t xml:space="preserve">Please use the closing prices of given stocks to create a portfolio according to the minimum variance </w:t>
      </w:r>
      <w:r w:rsidR="004748A8" w:rsidRPr="004748A8">
        <w:rPr>
          <w:lang w:val="en-GB"/>
        </w:rPr>
        <w:t>approach</w:t>
      </w:r>
      <w:r w:rsidRPr="004748A8">
        <w:rPr>
          <w:lang w:val="en-GB"/>
        </w:rPr>
        <w:t xml:space="preserve"> and then find the weights for tangency portfolio. After, calculate what will bet he expected return of the portfolio and the risk. Which portfolio is a better investment for a rational investor?</w:t>
      </w:r>
    </w:p>
    <w:p w:rsidR="00CA65D8" w:rsidRPr="004748A8" w:rsidRDefault="00CA65D8">
      <w:pPr>
        <w:rPr>
          <w:lang w:val="en-GB"/>
        </w:rPr>
      </w:pPr>
    </w:p>
    <w:p w:rsidR="00CA65D8" w:rsidRPr="004748A8" w:rsidRDefault="00CA65D8">
      <w:pPr>
        <w:rPr>
          <w:lang w:val="en-GB"/>
        </w:rPr>
      </w:pPr>
      <w:proofErr w:type="gramStart"/>
      <w:r w:rsidRPr="004748A8">
        <w:rPr>
          <w:lang w:val="en-GB"/>
        </w:rPr>
        <w:t>Ex 2.</w:t>
      </w:r>
      <w:proofErr w:type="gramEnd"/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1"/>
        <w:gridCol w:w="1962"/>
        <w:gridCol w:w="2126"/>
      </w:tblGrid>
      <w:tr w:rsidR="00CA65D8" w:rsidRPr="004748A8" w:rsidTr="00E046C0">
        <w:tblPrEx>
          <w:tblCellMar>
            <w:top w:w="0" w:type="dxa"/>
            <w:bottom w:w="0" w:type="dxa"/>
          </w:tblCellMar>
        </w:tblPrEx>
        <w:tc>
          <w:tcPr>
            <w:tcW w:w="2291" w:type="dxa"/>
            <w:shd w:val="clear" w:color="auto" w:fill="auto"/>
          </w:tcPr>
          <w:p w:rsidR="00CA65D8" w:rsidRPr="004748A8" w:rsidRDefault="00CA65D8" w:rsidP="00E046C0">
            <w:pPr>
              <w:rPr>
                <w:lang w:val="en-GB"/>
              </w:rPr>
            </w:pPr>
            <w:r w:rsidRPr="004748A8">
              <w:rPr>
                <w:lang w:val="en-GB"/>
              </w:rPr>
              <w:t>Security</w:t>
            </w:r>
          </w:p>
        </w:tc>
        <w:tc>
          <w:tcPr>
            <w:tcW w:w="1962" w:type="dxa"/>
            <w:shd w:val="clear" w:color="auto" w:fill="auto"/>
          </w:tcPr>
          <w:p w:rsidR="00CA65D8" w:rsidRPr="004748A8" w:rsidRDefault="00CA65D8" w:rsidP="00E046C0">
            <w:pPr>
              <w:rPr>
                <w:lang w:val="en-GB"/>
              </w:rPr>
            </w:pPr>
            <w:r w:rsidRPr="004748A8">
              <w:rPr>
                <w:lang w:val="en-GB"/>
              </w:rPr>
              <w:object w:dxaOrig="30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18pt" fillcolor="window">
                  <v:imagedata r:id="rId6" o:title=""/>
                </v:shape>
              </w:object>
            </w:r>
          </w:p>
        </w:tc>
        <w:tc>
          <w:tcPr>
            <w:tcW w:w="2126" w:type="dxa"/>
            <w:shd w:val="clear" w:color="auto" w:fill="auto"/>
          </w:tcPr>
          <w:p w:rsidR="00CA65D8" w:rsidRPr="004748A8" w:rsidRDefault="00CA65D8" w:rsidP="00E046C0">
            <w:pPr>
              <w:rPr>
                <w:lang w:val="en-GB"/>
              </w:rPr>
            </w:pPr>
            <w:r w:rsidRPr="004748A8">
              <w:rPr>
                <w:lang w:val="en-GB"/>
              </w:rPr>
              <w:object w:dxaOrig="240" w:dyaOrig="300">
                <v:shape id="_x0000_i1026" type="#_x0000_t75" style="width:12pt;height:15pt" fillcolor="window">
                  <v:imagedata r:id="rId7" o:title=""/>
                </v:shape>
              </w:object>
            </w:r>
          </w:p>
        </w:tc>
      </w:tr>
      <w:tr w:rsidR="00CA65D8" w:rsidRPr="004748A8" w:rsidTr="00E046C0">
        <w:tblPrEx>
          <w:tblCellMar>
            <w:top w:w="0" w:type="dxa"/>
            <w:bottom w:w="0" w:type="dxa"/>
          </w:tblCellMar>
        </w:tblPrEx>
        <w:tc>
          <w:tcPr>
            <w:tcW w:w="2291" w:type="dxa"/>
            <w:shd w:val="clear" w:color="auto" w:fill="auto"/>
          </w:tcPr>
          <w:p w:rsidR="00CA65D8" w:rsidRPr="004748A8" w:rsidRDefault="00CA65D8" w:rsidP="00E046C0">
            <w:pPr>
              <w:rPr>
                <w:lang w:val="en-GB"/>
              </w:rPr>
            </w:pPr>
            <w:r w:rsidRPr="004748A8">
              <w:rPr>
                <w:lang w:val="en-GB"/>
              </w:rPr>
              <w:t>S1</w:t>
            </w:r>
          </w:p>
        </w:tc>
        <w:tc>
          <w:tcPr>
            <w:tcW w:w="1962" w:type="dxa"/>
            <w:shd w:val="clear" w:color="auto" w:fill="auto"/>
          </w:tcPr>
          <w:p w:rsidR="00CA65D8" w:rsidRPr="004748A8" w:rsidRDefault="00CA65D8" w:rsidP="00E046C0">
            <w:pPr>
              <w:rPr>
                <w:lang w:val="en-GB"/>
              </w:rPr>
            </w:pPr>
            <w:r w:rsidRPr="004748A8">
              <w:rPr>
                <w:lang w:val="en-GB"/>
              </w:rPr>
              <w:t>1,75</w:t>
            </w:r>
          </w:p>
        </w:tc>
        <w:tc>
          <w:tcPr>
            <w:tcW w:w="2126" w:type="dxa"/>
            <w:shd w:val="clear" w:color="auto" w:fill="auto"/>
          </w:tcPr>
          <w:p w:rsidR="00CA65D8" w:rsidRPr="004748A8" w:rsidRDefault="00CA65D8" w:rsidP="00E046C0">
            <w:pPr>
              <w:rPr>
                <w:lang w:val="en-GB"/>
              </w:rPr>
            </w:pPr>
            <w:r w:rsidRPr="004748A8">
              <w:rPr>
                <w:lang w:val="en-GB"/>
              </w:rPr>
              <w:t>16,7</w:t>
            </w:r>
          </w:p>
        </w:tc>
      </w:tr>
      <w:tr w:rsidR="00CA65D8" w:rsidRPr="004748A8" w:rsidTr="00E046C0">
        <w:tblPrEx>
          <w:tblCellMar>
            <w:top w:w="0" w:type="dxa"/>
            <w:bottom w:w="0" w:type="dxa"/>
          </w:tblCellMar>
        </w:tblPrEx>
        <w:tc>
          <w:tcPr>
            <w:tcW w:w="2291" w:type="dxa"/>
            <w:shd w:val="clear" w:color="auto" w:fill="auto"/>
          </w:tcPr>
          <w:p w:rsidR="00CA65D8" w:rsidRPr="004748A8" w:rsidRDefault="00CA65D8" w:rsidP="00E046C0">
            <w:pPr>
              <w:rPr>
                <w:lang w:val="en-GB"/>
              </w:rPr>
            </w:pPr>
            <w:r w:rsidRPr="004748A8">
              <w:rPr>
                <w:lang w:val="en-GB"/>
              </w:rPr>
              <w:t>S2</w:t>
            </w:r>
          </w:p>
        </w:tc>
        <w:tc>
          <w:tcPr>
            <w:tcW w:w="1962" w:type="dxa"/>
            <w:shd w:val="clear" w:color="auto" w:fill="auto"/>
          </w:tcPr>
          <w:p w:rsidR="00CA65D8" w:rsidRPr="004748A8" w:rsidRDefault="00CA65D8" w:rsidP="00E046C0">
            <w:pPr>
              <w:rPr>
                <w:lang w:val="en-GB"/>
              </w:rPr>
            </w:pPr>
            <w:r w:rsidRPr="004748A8">
              <w:rPr>
                <w:lang w:val="en-GB"/>
              </w:rPr>
              <w:t>1,20</w:t>
            </w:r>
          </w:p>
        </w:tc>
        <w:tc>
          <w:tcPr>
            <w:tcW w:w="2126" w:type="dxa"/>
            <w:shd w:val="clear" w:color="auto" w:fill="auto"/>
          </w:tcPr>
          <w:p w:rsidR="00CA65D8" w:rsidRPr="004748A8" w:rsidRDefault="00CA65D8" w:rsidP="00E046C0">
            <w:pPr>
              <w:rPr>
                <w:lang w:val="en-GB"/>
              </w:rPr>
            </w:pPr>
            <w:r w:rsidRPr="004748A8">
              <w:rPr>
                <w:lang w:val="en-GB"/>
              </w:rPr>
              <w:t>24,0</w:t>
            </w:r>
          </w:p>
        </w:tc>
      </w:tr>
      <w:tr w:rsidR="00CA65D8" w:rsidRPr="004748A8" w:rsidTr="00E046C0">
        <w:tblPrEx>
          <w:tblCellMar>
            <w:top w:w="0" w:type="dxa"/>
            <w:bottom w:w="0" w:type="dxa"/>
          </w:tblCellMar>
        </w:tblPrEx>
        <w:tc>
          <w:tcPr>
            <w:tcW w:w="2291" w:type="dxa"/>
            <w:shd w:val="clear" w:color="auto" w:fill="auto"/>
          </w:tcPr>
          <w:p w:rsidR="00CA65D8" w:rsidRPr="004748A8" w:rsidRDefault="00CA65D8" w:rsidP="00E046C0">
            <w:pPr>
              <w:rPr>
                <w:lang w:val="en-GB"/>
              </w:rPr>
            </w:pPr>
            <w:r w:rsidRPr="004748A8">
              <w:rPr>
                <w:lang w:val="en-GB"/>
              </w:rPr>
              <w:t>S3</w:t>
            </w:r>
          </w:p>
        </w:tc>
        <w:tc>
          <w:tcPr>
            <w:tcW w:w="1962" w:type="dxa"/>
            <w:shd w:val="clear" w:color="auto" w:fill="auto"/>
          </w:tcPr>
          <w:p w:rsidR="00CA65D8" w:rsidRPr="004748A8" w:rsidRDefault="00CA65D8" w:rsidP="00E046C0">
            <w:pPr>
              <w:rPr>
                <w:lang w:val="en-GB"/>
              </w:rPr>
            </w:pPr>
            <w:r w:rsidRPr="004748A8">
              <w:rPr>
                <w:lang w:val="en-GB"/>
              </w:rPr>
              <w:t>1,30</w:t>
            </w:r>
          </w:p>
        </w:tc>
        <w:tc>
          <w:tcPr>
            <w:tcW w:w="2126" w:type="dxa"/>
            <w:shd w:val="clear" w:color="auto" w:fill="auto"/>
          </w:tcPr>
          <w:p w:rsidR="00CA65D8" w:rsidRPr="004748A8" w:rsidRDefault="00CA65D8" w:rsidP="00E046C0">
            <w:pPr>
              <w:rPr>
                <w:lang w:val="en-GB"/>
              </w:rPr>
            </w:pPr>
            <w:r w:rsidRPr="004748A8">
              <w:rPr>
                <w:lang w:val="en-GB"/>
              </w:rPr>
              <w:t>17,4</w:t>
            </w:r>
          </w:p>
        </w:tc>
      </w:tr>
      <w:tr w:rsidR="00CA65D8" w:rsidRPr="004748A8" w:rsidTr="00E046C0">
        <w:tblPrEx>
          <w:tblCellMar>
            <w:top w:w="0" w:type="dxa"/>
            <w:bottom w:w="0" w:type="dxa"/>
          </w:tblCellMar>
        </w:tblPrEx>
        <w:tc>
          <w:tcPr>
            <w:tcW w:w="2291" w:type="dxa"/>
            <w:shd w:val="clear" w:color="auto" w:fill="auto"/>
          </w:tcPr>
          <w:p w:rsidR="00CA65D8" w:rsidRPr="004748A8" w:rsidRDefault="00CA65D8" w:rsidP="00E046C0">
            <w:pPr>
              <w:rPr>
                <w:lang w:val="en-GB"/>
              </w:rPr>
            </w:pPr>
            <w:r w:rsidRPr="004748A8">
              <w:rPr>
                <w:lang w:val="en-GB"/>
              </w:rPr>
              <w:t>S4</w:t>
            </w:r>
          </w:p>
        </w:tc>
        <w:tc>
          <w:tcPr>
            <w:tcW w:w="1962" w:type="dxa"/>
            <w:shd w:val="clear" w:color="auto" w:fill="auto"/>
          </w:tcPr>
          <w:p w:rsidR="00CA65D8" w:rsidRPr="004748A8" w:rsidRDefault="00CA65D8" w:rsidP="00E046C0">
            <w:pPr>
              <w:rPr>
                <w:lang w:val="en-GB"/>
              </w:rPr>
            </w:pPr>
            <w:r w:rsidRPr="004748A8">
              <w:rPr>
                <w:lang w:val="en-GB"/>
              </w:rPr>
              <w:t>0,75</w:t>
            </w:r>
          </w:p>
        </w:tc>
        <w:tc>
          <w:tcPr>
            <w:tcW w:w="2126" w:type="dxa"/>
            <w:shd w:val="clear" w:color="auto" w:fill="auto"/>
          </w:tcPr>
          <w:p w:rsidR="00CA65D8" w:rsidRPr="004748A8" w:rsidRDefault="00CA65D8" w:rsidP="00E046C0">
            <w:pPr>
              <w:rPr>
                <w:lang w:val="en-GB"/>
              </w:rPr>
            </w:pPr>
            <w:r w:rsidRPr="004748A8">
              <w:rPr>
                <w:lang w:val="en-GB"/>
              </w:rPr>
              <w:t>16,0</w:t>
            </w:r>
          </w:p>
        </w:tc>
      </w:tr>
      <w:tr w:rsidR="00CA65D8" w:rsidRPr="004748A8" w:rsidTr="00E046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9" w:type="dxa"/>
            <w:gridSpan w:val="3"/>
            <w:shd w:val="clear" w:color="auto" w:fill="auto"/>
          </w:tcPr>
          <w:p w:rsidR="00CA65D8" w:rsidRPr="004748A8" w:rsidRDefault="00CA65D8" w:rsidP="00E046C0">
            <w:pPr>
              <w:rPr>
                <w:lang w:val="en-GB"/>
              </w:rPr>
            </w:pPr>
            <w:r w:rsidRPr="004748A8">
              <w:rPr>
                <w:lang w:val="en-GB"/>
              </w:rPr>
              <w:t xml:space="preserve">                         </w:t>
            </w:r>
            <w:r w:rsidRPr="004748A8">
              <w:rPr>
                <w:lang w:val="en-GB"/>
              </w:rPr>
              <w:object w:dxaOrig="940" w:dyaOrig="340">
                <v:shape id="_x0000_i1027" type="#_x0000_t75" style="width:47.25pt;height:17.25pt" fillcolor="window">
                  <v:imagedata r:id="rId8" o:title=""/>
                </v:shape>
              </w:object>
            </w:r>
            <w:r w:rsidRPr="004748A8">
              <w:rPr>
                <w:lang w:val="en-GB"/>
              </w:rPr>
              <w:t xml:space="preserve">                                 </w:t>
            </w:r>
            <w:r w:rsidRPr="004748A8">
              <w:rPr>
                <w:lang w:val="en-GB"/>
              </w:rPr>
              <w:object w:dxaOrig="1140" w:dyaOrig="340">
                <v:shape id="_x0000_i1028" type="#_x0000_t75" style="width:57pt;height:17.25pt" fillcolor="window">
                  <v:imagedata r:id="rId9" o:title=""/>
                </v:shape>
              </w:object>
            </w:r>
          </w:p>
        </w:tc>
      </w:tr>
    </w:tbl>
    <w:p w:rsidR="00CA65D8" w:rsidRPr="004748A8" w:rsidRDefault="00CA65D8">
      <w:pPr>
        <w:rPr>
          <w:lang w:val="en-GB"/>
        </w:rPr>
      </w:pPr>
      <w:r w:rsidRPr="004748A8">
        <w:rPr>
          <w:lang w:val="en-GB"/>
        </w:rPr>
        <w:t xml:space="preserve">From the above information calculate the </w:t>
      </w:r>
      <w:r w:rsidR="004748A8" w:rsidRPr="004748A8">
        <w:rPr>
          <w:lang w:val="en-GB"/>
        </w:rPr>
        <w:t>parameter</w:t>
      </w:r>
      <w:r w:rsidRPr="004748A8">
        <w:rPr>
          <w:lang w:val="en-GB"/>
        </w:rPr>
        <w:t xml:space="preserve"> δ.</w:t>
      </w:r>
    </w:p>
    <w:p w:rsidR="00CA65D8" w:rsidRPr="004748A8" w:rsidRDefault="00CA65D8">
      <w:pPr>
        <w:rPr>
          <w:lang w:val="en-GB"/>
        </w:rPr>
      </w:pPr>
      <w:r w:rsidRPr="004748A8">
        <w:rPr>
          <w:lang w:val="en-GB"/>
        </w:rPr>
        <w:t>Create SML for the securities.</w:t>
      </w:r>
    </w:p>
    <w:p w:rsidR="00CA65D8" w:rsidRPr="004748A8" w:rsidRDefault="00CA65D8">
      <w:pPr>
        <w:rPr>
          <w:lang w:val="en-GB"/>
        </w:rPr>
      </w:pPr>
      <w:r w:rsidRPr="004748A8">
        <w:rPr>
          <w:lang w:val="en-GB"/>
        </w:rPr>
        <w:t xml:space="preserve">Using the concept of SML decide what should </w:t>
      </w:r>
      <w:r w:rsidRPr="004748A8">
        <w:rPr>
          <w:lang w:val="en-GB"/>
        </w:rPr>
        <w:t>you</w:t>
      </w:r>
      <w:r w:rsidRPr="004748A8">
        <w:rPr>
          <w:lang w:val="en-GB"/>
        </w:rPr>
        <w:t xml:space="preserve"> do with particular security as a rational </w:t>
      </w:r>
      <w:r w:rsidR="00712A93" w:rsidRPr="004748A8">
        <w:rPr>
          <w:lang w:val="en-GB"/>
        </w:rPr>
        <w:t xml:space="preserve">investor? </w:t>
      </w:r>
      <w:r w:rsidRPr="004748A8">
        <w:rPr>
          <w:lang w:val="en-GB"/>
        </w:rPr>
        <w:t xml:space="preserve">(Buy, sell, </w:t>
      </w:r>
      <w:r w:rsidR="004748A8">
        <w:rPr>
          <w:lang w:val="en-GB"/>
        </w:rPr>
        <w:t xml:space="preserve">or </w:t>
      </w:r>
      <w:r w:rsidR="004748A8" w:rsidRPr="004748A8">
        <w:rPr>
          <w:lang w:val="en-GB"/>
        </w:rPr>
        <w:t>hold</w:t>
      </w:r>
      <w:r w:rsidRPr="004748A8">
        <w:rPr>
          <w:lang w:val="en-GB"/>
        </w:rPr>
        <w:t>)</w:t>
      </w:r>
    </w:p>
    <w:p w:rsidR="00CA65D8" w:rsidRPr="004748A8" w:rsidRDefault="00CA65D8">
      <w:pPr>
        <w:rPr>
          <w:lang w:val="en-GB"/>
        </w:rPr>
      </w:pPr>
      <w:proofErr w:type="gramStart"/>
      <w:r w:rsidRPr="004748A8">
        <w:rPr>
          <w:lang w:val="en-GB"/>
        </w:rPr>
        <w:t>Ex 3.</w:t>
      </w:r>
      <w:proofErr w:type="gramEnd"/>
    </w:p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2127"/>
        <w:gridCol w:w="2409"/>
      </w:tblGrid>
      <w:tr w:rsidR="00CA65D8" w:rsidRPr="004748A8" w:rsidTr="00E046C0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clear" w:color="auto" w:fill="auto"/>
          </w:tcPr>
          <w:p w:rsidR="00CA65D8" w:rsidRPr="004748A8" w:rsidRDefault="00CA65D8" w:rsidP="00E046C0">
            <w:pPr>
              <w:rPr>
                <w:b/>
                <w:lang w:val="en-GB"/>
              </w:rPr>
            </w:pPr>
            <w:r w:rsidRPr="004748A8">
              <w:rPr>
                <w:b/>
                <w:lang w:val="en-GB"/>
              </w:rPr>
              <w:t>Year</w:t>
            </w:r>
          </w:p>
        </w:tc>
        <w:tc>
          <w:tcPr>
            <w:tcW w:w="2127" w:type="dxa"/>
            <w:shd w:val="clear" w:color="auto" w:fill="auto"/>
          </w:tcPr>
          <w:p w:rsidR="00CA65D8" w:rsidRPr="004748A8" w:rsidRDefault="00CA65D8" w:rsidP="00E046C0">
            <w:pPr>
              <w:rPr>
                <w:b/>
                <w:lang w:val="en-GB"/>
              </w:rPr>
            </w:pPr>
            <w:r w:rsidRPr="004748A8">
              <w:rPr>
                <w:b/>
                <w:lang w:val="en-GB"/>
              </w:rPr>
              <w:t>Market</w:t>
            </w:r>
          </w:p>
        </w:tc>
        <w:tc>
          <w:tcPr>
            <w:tcW w:w="2409" w:type="dxa"/>
            <w:shd w:val="clear" w:color="auto" w:fill="auto"/>
          </w:tcPr>
          <w:p w:rsidR="00CA65D8" w:rsidRPr="004748A8" w:rsidRDefault="00CA65D8" w:rsidP="00E046C0">
            <w:pPr>
              <w:rPr>
                <w:b/>
                <w:lang w:val="en-GB"/>
              </w:rPr>
            </w:pPr>
            <w:r w:rsidRPr="004748A8">
              <w:rPr>
                <w:b/>
                <w:lang w:val="en-GB"/>
              </w:rPr>
              <w:t xml:space="preserve">Security 1 </w:t>
            </w:r>
          </w:p>
        </w:tc>
      </w:tr>
      <w:tr w:rsidR="00CA65D8" w:rsidRPr="004748A8" w:rsidTr="00E046C0">
        <w:tblPrEx>
          <w:tblCellMar>
            <w:top w:w="0" w:type="dxa"/>
            <w:bottom w:w="0" w:type="dxa"/>
          </w:tblCellMar>
        </w:tblPrEx>
        <w:tc>
          <w:tcPr>
            <w:tcW w:w="708" w:type="dxa"/>
          </w:tcPr>
          <w:p w:rsidR="00CA65D8" w:rsidRPr="004748A8" w:rsidRDefault="00CA65D8" w:rsidP="00E046C0">
            <w:pPr>
              <w:rPr>
                <w:b/>
                <w:lang w:val="en-GB"/>
              </w:rPr>
            </w:pPr>
            <w:r w:rsidRPr="004748A8">
              <w:rPr>
                <w:b/>
                <w:lang w:val="en-GB"/>
              </w:rPr>
              <w:t>1</w:t>
            </w:r>
          </w:p>
        </w:tc>
        <w:tc>
          <w:tcPr>
            <w:tcW w:w="2127" w:type="dxa"/>
          </w:tcPr>
          <w:p w:rsidR="00CA65D8" w:rsidRPr="004748A8" w:rsidRDefault="00CA65D8" w:rsidP="00E046C0">
            <w:pPr>
              <w:rPr>
                <w:b/>
                <w:lang w:val="en-GB"/>
              </w:rPr>
            </w:pPr>
            <w:r w:rsidRPr="004748A8">
              <w:rPr>
                <w:b/>
                <w:lang w:val="en-GB"/>
              </w:rPr>
              <w:t>8,0</w:t>
            </w:r>
          </w:p>
        </w:tc>
        <w:tc>
          <w:tcPr>
            <w:tcW w:w="2409" w:type="dxa"/>
          </w:tcPr>
          <w:p w:rsidR="00CA65D8" w:rsidRPr="004748A8" w:rsidRDefault="00CA65D8" w:rsidP="00E046C0">
            <w:pPr>
              <w:rPr>
                <w:b/>
                <w:lang w:val="en-GB"/>
              </w:rPr>
            </w:pPr>
            <w:r w:rsidRPr="004748A8">
              <w:rPr>
                <w:b/>
                <w:lang w:val="en-GB"/>
              </w:rPr>
              <w:t>8,1</w:t>
            </w:r>
          </w:p>
        </w:tc>
      </w:tr>
      <w:tr w:rsidR="00CA65D8" w:rsidRPr="004748A8" w:rsidTr="00E046C0">
        <w:tblPrEx>
          <w:tblCellMar>
            <w:top w:w="0" w:type="dxa"/>
            <w:bottom w:w="0" w:type="dxa"/>
          </w:tblCellMar>
        </w:tblPrEx>
        <w:tc>
          <w:tcPr>
            <w:tcW w:w="708" w:type="dxa"/>
          </w:tcPr>
          <w:p w:rsidR="00CA65D8" w:rsidRPr="004748A8" w:rsidRDefault="00CA65D8" w:rsidP="00E046C0">
            <w:pPr>
              <w:rPr>
                <w:b/>
                <w:lang w:val="en-GB"/>
              </w:rPr>
            </w:pPr>
            <w:r w:rsidRPr="004748A8">
              <w:rPr>
                <w:b/>
                <w:lang w:val="en-GB"/>
              </w:rPr>
              <w:t>2</w:t>
            </w:r>
          </w:p>
        </w:tc>
        <w:tc>
          <w:tcPr>
            <w:tcW w:w="2127" w:type="dxa"/>
          </w:tcPr>
          <w:p w:rsidR="00CA65D8" w:rsidRPr="004748A8" w:rsidRDefault="00CA65D8" w:rsidP="00E046C0">
            <w:pPr>
              <w:rPr>
                <w:b/>
                <w:lang w:val="en-GB"/>
              </w:rPr>
            </w:pPr>
            <w:r w:rsidRPr="004748A8">
              <w:rPr>
                <w:b/>
                <w:lang w:val="en-GB"/>
              </w:rPr>
              <w:t>0,0</w:t>
            </w:r>
          </w:p>
        </w:tc>
        <w:tc>
          <w:tcPr>
            <w:tcW w:w="2409" w:type="dxa"/>
          </w:tcPr>
          <w:p w:rsidR="00CA65D8" w:rsidRPr="004748A8" w:rsidRDefault="00CA65D8" w:rsidP="00E046C0">
            <w:pPr>
              <w:rPr>
                <w:b/>
                <w:lang w:val="en-GB"/>
              </w:rPr>
            </w:pPr>
            <w:r w:rsidRPr="004748A8">
              <w:rPr>
                <w:b/>
                <w:lang w:val="en-GB"/>
              </w:rPr>
              <w:t>3,0</w:t>
            </w:r>
          </w:p>
        </w:tc>
      </w:tr>
      <w:tr w:rsidR="00CA65D8" w:rsidRPr="004748A8" w:rsidTr="00E046C0">
        <w:tblPrEx>
          <w:tblCellMar>
            <w:top w:w="0" w:type="dxa"/>
            <w:bottom w:w="0" w:type="dxa"/>
          </w:tblCellMar>
        </w:tblPrEx>
        <w:tc>
          <w:tcPr>
            <w:tcW w:w="708" w:type="dxa"/>
          </w:tcPr>
          <w:p w:rsidR="00CA65D8" w:rsidRPr="004748A8" w:rsidRDefault="00CA65D8" w:rsidP="00E046C0">
            <w:pPr>
              <w:rPr>
                <w:b/>
                <w:lang w:val="en-GB"/>
              </w:rPr>
            </w:pPr>
            <w:r w:rsidRPr="004748A8">
              <w:rPr>
                <w:b/>
                <w:lang w:val="en-GB"/>
              </w:rPr>
              <w:t>3</w:t>
            </w:r>
          </w:p>
        </w:tc>
        <w:tc>
          <w:tcPr>
            <w:tcW w:w="2127" w:type="dxa"/>
          </w:tcPr>
          <w:p w:rsidR="00CA65D8" w:rsidRPr="004748A8" w:rsidRDefault="00CA65D8" w:rsidP="00E046C0">
            <w:pPr>
              <w:rPr>
                <w:b/>
                <w:lang w:val="en-GB"/>
              </w:rPr>
            </w:pPr>
            <w:r w:rsidRPr="004748A8">
              <w:rPr>
                <w:b/>
                <w:lang w:val="en-GB"/>
              </w:rPr>
              <w:t>14,9</w:t>
            </w:r>
          </w:p>
        </w:tc>
        <w:tc>
          <w:tcPr>
            <w:tcW w:w="2409" w:type="dxa"/>
          </w:tcPr>
          <w:p w:rsidR="00CA65D8" w:rsidRPr="004748A8" w:rsidRDefault="00CA65D8" w:rsidP="00E046C0">
            <w:pPr>
              <w:rPr>
                <w:b/>
                <w:lang w:val="en-GB"/>
              </w:rPr>
            </w:pPr>
            <w:r w:rsidRPr="004748A8">
              <w:rPr>
                <w:b/>
                <w:lang w:val="en-GB"/>
              </w:rPr>
              <w:t>5,3</w:t>
            </w:r>
          </w:p>
        </w:tc>
      </w:tr>
      <w:tr w:rsidR="00CA65D8" w:rsidRPr="004748A8" w:rsidTr="00E046C0">
        <w:tblPrEx>
          <w:tblCellMar>
            <w:top w:w="0" w:type="dxa"/>
            <w:bottom w:w="0" w:type="dxa"/>
          </w:tblCellMar>
        </w:tblPrEx>
        <w:tc>
          <w:tcPr>
            <w:tcW w:w="708" w:type="dxa"/>
          </w:tcPr>
          <w:p w:rsidR="00CA65D8" w:rsidRPr="004748A8" w:rsidRDefault="00CA65D8" w:rsidP="00E046C0">
            <w:pPr>
              <w:rPr>
                <w:b/>
                <w:lang w:val="en-GB"/>
              </w:rPr>
            </w:pPr>
            <w:r w:rsidRPr="004748A8">
              <w:rPr>
                <w:b/>
                <w:lang w:val="en-GB"/>
              </w:rPr>
              <w:t>4</w:t>
            </w:r>
          </w:p>
        </w:tc>
        <w:tc>
          <w:tcPr>
            <w:tcW w:w="2127" w:type="dxa"/>
          </w:tcPr>
          <w:p w:rsidR="00CA65D8" w:rsidRPr="004748A8" w:rsidRDefault="00CA65D8" w:rsidP="00E046C0">
            <w:pPr>
              <w:rPr>
                <w:b/>
                <w:lang w:val="en-GB"/>
              </w:rPr>
            </w:pPr>
            <w:r w:rsidRPr="004748A8">
              <w:rPr>
                <w:b/>
                <w:lang w:val="en-GB"/>
              </w:rPr>
              <w:t>5,0</w:t>
            </w:r>
          </w:p>
        </w:tc>
        <w:tc>
          <w:tcPr>
            <w:tcW w:w="2409" w:type="dxa"/>
          </w:tcPr>
          <w:p w:rsidR="00CA65D8" w:rsidRPr="004748A8" w:rsidRDefault="00CA65D8" w:rsidP="00E046C0">
            <w:pPr>
              <w:rPr>
                <w:b/>
                <w:lang w:val="en-GB"/>
              </w:rPr>
            </w:pPr>
            <w:r w:rsidRPr="004748A8">
              <w:rPr>
                <w:b/>
                <w:lang w:val="en-GB"/>
              </w:rPr>
              <w:t>1,0</w:t>
            </w:r>
          </w:p>
        </w:tc>
      </w:tr>
      <w:tr w:rsidR="00CA65D8" w:rsidRPr="004748A8" w:rsidTr="00E046C0">
        <w:tblPrEx>
          <w:tblCellMar>
            <w:top w:w="0" w:type="dxa"/>
            <w:bottom w:w="0" w:type="dxa"/>
          </w:tblCellMar>
        </w:tblPrEx>
        <w:tc>
          <w:tcPr>
            <w:tcW w:w="708" w:type="dxa"/>
          </w:tcPr>
          <w:p w:rsidR="00CA65D8" w:rsidRPr="004748A8" w:rsidRDefault="00CA65D8" w:rsidP="00E046C0">
            <w:pPr>
              <w:rPr>
                <w:b/>
                <w:lang w:val="en-GB"/>
              </w:rPr>
            </w:pPr>
            <w:r w:rsidRPr="004748A8">
              <w:rPr>
                <w:b/>
                <w:lang w:val="en-GB"/>
              </w:rPr>
              <w:t>5</w:t>
            </w:r>
          </w:p>
        </w:tc>
        <w:tc>
          <w:tcPr>
            <w:tcW w:w="2127" w:type="dxa"/>
          </w:tcPr>
          <w:p w:rsidR="00CA65D8" w:rsidRPr="004748A8" w:rsidRDefault="00CA65D8" w:rsidP="00E046C0">
            <w:pPr>
              <w:rPr>
                <w:b/>
                <w:lang w:val="en-GB"/>
              </w:rPr>
            </w:pPr>
            <w:r w:rsidRPr="004748A8">
              <w:rPr>
                <w:b/>
                <w:lang w:val="en-GB"/>
              </w:rPr>
              <w:t>4,1</w:t>
            </w:r>
          </w:p>
        </w:tc>
        <w:tc>
          <w:tcPr>
            <w:tcW w:w="2409" w:type="dxa"/>
          </w:tcPr>
          <w:p w:rsidR="00CA65D8" w:rsidRPr="004748A8" w:rsidRDefault="00CA65D8" w:rsidP="00E046C0">
            <w:pPr>
              <w:rPr>
                <w:b/>
                <w:lang w:val="en-GB"/>
              </w:rPr>
            </w:pPr>
            <w:r w:rsidRPr="004748A8">
              <w:rPr>
                <w:b/>
                <w:lang w:val="en-GB"/>
              </w:rPr>
              <w:t>3,1</w:t>
            </w:r>
          </w:p>
        </w:tc>
      </w:tr>
      <w:tr w:rsidR="00CA65D8" w:rsidRPr="004748A8" w:rsidTr="00E046C0">
        <w:tblPrEx>
          <w:tblCellMar>
            <w:top w:w="0" w:type="dxa"/>
            <w:bottom w:w="0" w:type="dxa"/>
          </w:tblCellMar>
        </w:tblPrEx>
        <w:tc>
          <w:tcPr>
            <w:tcW w:w="708" w:type="dxa"/>
          </w:tcPr>
          <w:p w:rsidR="00CA65D8" w:rsidRPr="004748A8" w:rsidRDefault="00CA65D8" w:rsidP="00E046C0">
            <w:pPr>
              <w:rPr>
                <w:b/>
                <w:lang w:val="en-GB"/>
              </w:rPr>
            </w:pPr>
            <w:r w:rsidRPr="004748A8">
              <w:rPr>
                <w:b/>
                <w:lang w:val="en-GB"/>
              </w:rPr>
              <w:t>6</w:t>
            </w:r>
          </w:p>
        </w:tc>
        <w:tc>
          <w:tcPr>
            <w:tcW w:w="2127" w:type="dxa"/>
          </w:tcPr>
          <w:p w:rsidR="00CA65D8" w:rsidRPr="004748A8" w:rsidRDefault="00CA65D8" w:rsidP="00E046C0">
            <w:pPr>
              <w:rPr>
                <w:b/>
                <w:lang w:val="en-GB"/>
              </w:rPr>
            </w:pPr>
            <w:r w:rsidRPr="004748A8">
              <w:rPr>
                <w:b/>
                <w:lang w:val="en-GB"/>
              </w:rPr>
              <w:t>8,9</w:t>
            </w:r>
          </w:p>
        </w:tc>
        <w:tc>
          <w:tcPr>
            <w:tcW w:w="2409" w:type="dxa"/>
          </w:tcPr>
          <w:p w:rsidR="00CA65D8" w:rsidRPr="004748A8" w:rsidRDefault="00CA65D8" w:rsidP="00E046C0">
            <w:pPr>
              <w:rPr>
                <w:b/>
                <w:lang w:val="en-GB"/>
              </w:rPr>
            </w:pPr>
            <w:r w:rsidRPr="004748A8">
              <w:rPr>
                <w:b/>
                <w:lang w:val="en-GB"/>
              </w:rPr>
              <w:t>3,0</w:t>
            </w:r>
          </w:p>
        </w:tc>
      </w:tr>
      <w:tr w:rsidR="00CA65D8" w:rsidRPr="004748A8" w:rsidTr="00E046C0">
        <w:tblPrEx>
          <w:tblCellMar>
            <w:top w:w="0" w:type="dxa"/>
            <w:bottom w:w="0" w:type="dxa"/>
          </w:tblCellMar>
        </w:tblPrEx>
        <w:tc>
          <w:tcPr>
            <w:tcW w:w="708" w:type="dxa"/>
          </w:tcPr>
          <w:p w:rsidR="00CA65D8" w:rsidRPr="004748A8" w:rsidRDefault="00CA65D8" w:rsidP="00E046C0">
            <w:pPr>
              <w:rPr>
                <w:b/>
                <w:lang w:val="en-GB"/>
              </w:rPr>
            </w:pPr>
            <w:r w:rsidRPr="004748A8">
              <w:rPr>
                <w:b/>
                <w:lang w:val="en-GB"/>
              </w:rPr>
              <w:t>7</w:t>
            </w:r>
          </w:p>
        </w:tc>
        <w:tc>
          <w:tcPr>
            <w:tcW w:w="2127" w:type="dxa"/>
          </w:tcPr>
          <w:p w:rsidR="00CA65D8" w:rsidRPr="004748A8" w:rsidRDefault="00CA65D8" w:rsidP="00E046C0">
            <w:pPr>
              <w:rPr>
                <w:b/>
                <w:lang w:val="en-GB"/>
              </w:rPr>
            </w:pPr>
            <w:r w:rsidRPr="004748A8">
              <w:rPr>
                <w:b/>
                <w:lang w:val="en-GB"/>
              </w:rPr>
              <w:t>10,1</w:t>
            </w:r>
          </w:p>
        </w:tc>
        <w:tc>
          <w:tcPr>
            <w:tcW w:w="2409" w:type="dxa"/>
          </w:tcPr>
          <w:p w:rsidR="00CA65D8" w:rsidRPr="004748A8" w:rsidRDefault="00CA65D8" w:rsidP="00E046C0">
            <w:pPr>
              <w:rPr>
                <w:b/>
                <w:lang w:val="en-GB"/>
              </w:rPr>
            </w:pPr>
            <w:r w:rsidRPr="004748A8">
              <w:rPr>
                <w:b/>
                <w:lang w:val="en-GB"/>
              </w:rPr>
              <w:t>5,0</w:t>
            </w:r>
          </w:p>
        </w:tc>
      </w:tr>
      <w:tr w:rsidR="00CA65D8" w:rsidRPr="004748A8" w:rsidTr="00E046C0">
        <w:tblPrEx>
          <w:tblCellMar>
            <w:top w:w="0" w:type="dxa"/>
            <w:bottom w:w="0" w:type="dxa"/>
          </w:tblCellMar>
        </w:tblPrEx>
        <w:tc>
          <w:tcPr>
            <w:tcW w:w="708" w:type="dxa"/>
          </w:tcPr>
          <w:p w:rsidR="00CA65D8" w:rsidRPr="004748A8" w:rsidRDefault="00CA65D8" w:rsidP="00E046C0">
            <w:pPr>
              <w:rPr>
                <w:b/>
                <w:lang w:val="en-GB"/>
              </w:rPr>
            </w:pPr>
            <w:r w:rsidRPr="004748A8">
              <w:rPr>
                <w:b/>
                <w:lang w:val="en-GB"/>
              </w:rPr>
              <w:t>8</w:t>
            </w:r>
          </w:p>
        </w:tc>
        <w:tc>
          <w:tcPr>
            <w:tcW w:w="2127" w:type="dxa"/>
          </w:tcPr>
          <w:p w:rsidR="00CA65D8" w:rsidRPr="004748A8" w:rsidRDefault="00CA65D8" w:rsidP="00E046C0">
            <w:pPr>
              <w:rPr>
                <w:b/>
                <w:lang w:val="en-GB"/>
              </w:rPr>
            </w:pPr>
            <w:r w:rsidRPr="004748A8">
              <w:rPr>
                <w:b/>
                <w:lang w:val="en-GB"/>
              </w:rPr>
              <w:t>5,0</w:t>
            </w:r>
          </w:p>
        </w:tc>
        <w:tc>
          <w:tcPr>
            <w:tcW w:w="2409" w:type="dxa"/>
          </w:tcPr>
          <w:p w:rsidR="00CA65D8" w:rsidRPr="004748A8" w:rsidRDefault="00CA65D8" w:rsidP="00E046C0">
            <w:pPr>
              <w:rPr>
                <w:b/>
                <w:lang w:val="en-GB"/>
              </w:rPr>
            </w:pPr>
            <w:r w:rsidRPr="004748A8">
              <w:rPr>
                <w:b/>
                <w:lang w:val="en-GB"/>
              </w:rPr>
              <w:t>3,2</w:t>
            </w:r>
          </w:p>
        </w:tc>
      </w:tr>
      <w:tr w:rsidR="00CA65D8" w:rsidRPr="004748A8" w:rsidTr="00E046C0">
        <w:tblPrEx>
          <w:tblCellMar>
            <w:top w:w="0" w:type="dxa"/>
            <w:bottom w:w="0" w:type="dxa"/>
          </w:tblCellMar>
        </w:tblPrEx>
        <w:tc>
          <w:tcPr>
            <w:tcW w:w="708" w:type="dxa"/>
          </w:tcPr>
          <w:p w:rsidR="00CA65D8" w:rsidRPr="004748A8" w:rsidRDefault="00CA65D8" w:rsidP="00E046C0">
            <w:pPr>
              <w:rPr>
                <w:b/>
                <w:lang w:val="en-GB"/>
              </w:rPr>
            </w:pPr>
            <w:r w:rsidRPr="004748A8">
              <w:rPr>
                <w:b/>
                <w:lang w:val="en-GB"/>
              </w:rPr>
              <w:lastRenderedPageBreak/>
              <w:t>9</w:t>
            </w:r>
          </w:p>
        </w:tc>
        <w:tc>
          <w:tcPr>
            <w:tcW w:w="2127" w:type="dxa"/>
          </w:tcPr>
          <w:p w:rsidR="00CA65D8" w:rsidRPr="004748A8" w:rsidRDefault="00CA65D8" w:rsidP="00E046C0">
            <w:pPr>
              <w:rPr>
                <w:b/>
                <w:lang w:val="en-GB"/>
              </w:rPr>
            </w:pPr>
            <w:r w:rsidRPr="004748A8">
              <w:rPr>
                <w:b/>
                <w:lang w:val="en-GB"/>
              </w:rPr>
              <w:t>1,5</w:t>
            </w:r>
          </w:p>
        </w:tc>
        <w:tc>
          <w:tcPr>
            <w:tcW w:w="2409" w:type="dxa"/>
          </w:tcPr>
          <w:p w:rsidR="00CA65D8" w:rsidRPr="004748A8" w:rsidRDefault="00CA65D8" w:rsidP="00E046C0">
            <w:pPr>
              <w:rPr>
                <w:b/>
                <w:lang w:val="en-GB"/>
              </w:rPr>
            </w:pPr>
            <w:r w:rsidRPr="004748A8">
              <w:rPr>
                <w:b/>
                <w:lang w:val="en-GB"/>
              </w:rPr>
              <w:t>1,2</w:t>
            </w:r>
          </w:p>
        </w:tc>
      </w:tr>
      <w:tr w:rsidR="00CA65D8" w:rsidRPr="004748A8" w:rsidTr="00E046C0">
        <w:tblPrEx>
          <w:tblCellMar>
            <w:top w:w="0" w:type="dxa"/>
            <w:bottom w:w="0" w:type="dxa"/>
          </w:tblCellMar>
        </w:tblPrEx>
        <w:tc>
          <w:tcPr>
            <w:tcW w:w="708" w:type="dxa"/>
          </w:tcPr>
          <w:p w:rsidR="00CA65D8" w:rsidRPr="004748A8" w:rsidRDefault="00CA65D8" w:rsidP="00E046C0">
            <w:pPr>
              <w:rPr>
                <w:b/>
                <w:lang w:val="en-GB"/>
              </w:rPr>
            </w:pPr>
            <w:r w:rsidRPr="004748A8">
              <w:rPr>
                <w:b/>
                <w:lang w:val="en-GB"/>
              </w:rPr>
              <w:t>10</w:t>
            </w:r>
          </w:p>
        </w:tc>
        <w:tc>
          <w:tcPr>
            <w:tcW w:w="2127" w:type="dxa"/>
          </w:tcPr>
          <w:p w:rsidR="00CA65D8" w:rsidRPr="004748A8" w:rsidRDefault="00CA65D8" w:rsidP="00E046C0">
            <w:pPr>
              <w:rPr>
                <w:b/>
                <w:lang w:val="en-GB"/>
              </w:rPr>
            </w:pPr>
            <w:r w:rsidRPr="004748A8">
              <w:rPr>
                <w:b/>
                <w:lang w:val="en-GB"/>
              </w:rPr>
              <w:t>2,4</w:t>
            </w:r>
          </w:p>
        </w:tc>
        <w:tc>
          <w:tcPr>
            <w:tcW w:w="2409" w:type="dxa"/>
          </w:tcPr>
          <w:p w:rsidR="00CA65D8" w:rsidRPr="004748A8" w:rsidRDefault="00CA65D8" w:rsidP="00E046C0">
            <w:pPr>
              <w:rPr>
                <w:b/>
                <w:lang w:val="en-GB"/>
              </w:rPr>
            </w:pPr>
            <w:r w:rsidRPr="004748A8">
              <w:rPr>
                <w:b/>
                <w:lang w:val="en-GB"/>
              </w:rPr>
              <w:t>1,3</w:t>
            </w:r>
          </w:p>
        </w:tc>
      </w:tr>
    </w:tbl>
    <w:p w:rsidR="00CA65D8" w:rsidRPr="004748A8" w:rsidRDefault="00CA65D8">
      <w:pPr>
        <w:rPr>
          <w:lang w:val="en-GB"/>
        </w:rPr>
      </w:pPr>
    </w:p>
    <w:p w:rsidR="00CA65D8" w:rsidRPr="004748A8" w:rsidRDefault="00CA65D8">
      <w:pPr>
        <w:rPr>
          <w:lang w:val="en-GB"/>
        </w:rPr>
      </w:pPr>
      <w:r w:rsidRPr="004748A8">
        <w:rPr>
          <w:lang w:val="en-GB"/>
        </w:rPr>
        <w:t>Create a scatter plot where on the X-axe are returns of the market and on the Y-axe returns of Security 1</w:t>
      </w:r>
      <w:r w:rsidR="00712A93">
        <w:rPr>
          <w:lang w:val="en-GB"/>
        </w:rPr>
        <w:t xml:space="preserve"> and add a trend line with equation</w:t>
      </w:r>
      <w:r w:rsidRPr="004748A8">
        <w:rPr>
          <w:lang w:val="en-GB"/>
        </w:rPr>
        <w:t xml:space="preserve">. Further, calculate the </w:t>
      </w:r>
      <w:r w:rsidR="004748A8" w:rsidRPr="004748A8">
        <w:rPr>
          <w:lang w:val="en-GB"/>
        </w:rPr>
        <w:t>parameter</w:t>
      </w:r>
      <w:r w:rsidRPr="004748A8">
        <w:rPr>
          <w:lang w:val="en-GB"/>
        </w:rPr>
        <w:t xml:space="preserve"> α and β and use:</w:t>
      </w:r>
    </w:p>
    <w:p w:rsidR="00CA65D8" w:rsidRPr="004748A8" w:rsidRDefault="00CA65D8" w:rsidP="00CA65D8">
      <w:pPr>
        <w:pStyle w:val="Odstavecseseznamem"/>
        <w:numPr>
          <w:ilvl w:val="0"/>
          <w:numId w:val="1"/>
        </w:numPr>
        <w:rPr>
          <w:lang w:val="en-GB"/>
        </w:rPr>
      </w:pPr>
      <w:r w:rsidRPr="004748A8">
        <w:rPr>
          <w:lang w:val="en-GB"/>
        </w:rPr>
        <w:t>The function in Excel (Lines)</w:t>
      </w:r>
    </w:p>
    <w:p w:rsidR="00CA65D8" w:rsidRDefault="00CA65D8" w:rsidP="00CA65D8">
      <w:pPr>
        <w:pStyle w:val="Odstavecseseznamem"/>
        <w:numPr>
          <w:ilvl w:val="0"/>
          <w:numId w:val="1"/>
        </w:numPr>
        <w:rPr>
          <w:lang w:val="en-GB"/>
        </w:rPr>
      </w:pPr>
      <w:r w:rsidRPr="004748A8">
        <w:rPr>
          <w:lang w:val="en-GB"/>
        </w:rPr>
        <w:t>Use matrix calculation</w:t>
      </w:r>
    </w:p>
    <w:p w:rsidR="00204433" w:rsidRPr="00204433" w:rsidRDefault="00204433" w:rsidP="00204433">
      <w:pPr>
        <w:rPr>
          <w:lang w:val="en-GB"/>
        </w:rPr>
      </w:pPr>
      <w:r>
        <w:rPr>
          <w:lang w:val="en-GB"/>
        </w:rPr>
        <w:t xml:space="preserve">You know from the Money market that the </w:t>
      </w:r>
      <w:proofErr w:type="spellStart"/>
      <w:r>
        <w:rPr>
          <w:lang w:val="en-GB"/>
        </w:rPr>
        <w:t>rf</w:t>
      </w:r>
      <w:proofErr w:type="spellEnd"/>
      <w:r>
        <w:rPr>
          <w:lang w:val="en-GB"/>
        </w:rPr>
        <w:t>= 2</w:t>
      </w:r>
      <w:proofErr w:type="gramStart"/>
      <w:r>
        <w:rPr>
          <w:lang w:val="en-GB"/>
        </w:rPr>
        <w:t>,7</w:t>
      </w:r>
      <w:proofErr w:type="gramEnd"/>
      <w:r>
        <w:rPr>
          <w:lang w:val="en-GB"/>
        </w:rPr>
        <w:t xml:space="preserve"> % p.a. and you assume 250 trading days.</w:t>
      </w:r>
      <w:bookmarkStart w:id="0" w:name="_GoBack"/>
      <w:bookmarkEnd w:id="0"/>
    </w:p>
    <w:sectPr w:rsidR="00204433" w:rsidRPr="00204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9430A"/>
    <w:multiLevelType w:val="hybridMultilevel"/>
    <w:tmpl w:val="D0364E6E"/>
    <w:lvl w:ilvl="0" w:tplc="C846A5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5D8"/>
    <w:rsid w:val="00204433"/>
    <w:rsid w:val="004748A8"/>
    <w:rsid w:val="00712A93"/>
    <w:rsid w:val="007B5176"/>
    <w:rsid w:val="00CA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65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6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Ekonomicko-správní fakulta Masarykovy univerzity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Benada Ludek</dc:creator>
  <cp:lastModifiedBy>Benada Ludek</cp:lastModifiedBy>
  <cp:revision>1</cp:revision>
  <dcterms:created xsi:type="dcterms:W3CDTF">2018-04-09T16:20:00Z</dcterms:created>
  <dcterms:modified xsi:type="dcterms:W3CDTF">2018-04-09T16:59:00Z</dcterms:modified>
</cp:coreProperties>
</file>