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97" w:rsidRDefault="00823797" w:rsidP="00823797">
      <w:pPr>
        <w:autoSpaceDE w:val="0"/>
        <w:autoSpaceDN w:val="0"/>
        <w:adjustRightInd w:val="0"/>
        <w:rPr>
          <w:rFonts w:ascii="Calibri" w:hAnsi="Calibri" w:cs="Calibri"/>
          <w:lang w:val="cs"/>
        </w:rPr>
      </w:pPr>
    </w:p>
    <w:p w:rsidR="00823797" w:rsidRDefault="00823797" w:rsidP="00823797">
      <w:pPr>
        <w:autoSpaceDE w:val="0"/>
        <w:autoSpaceDN w:val="0"/>
        <w:adjustRightInd w:val="0"/>
        <w:rPr>
          <w:rFonts w:ascii="Calibri" w:hAnsi="Calibri" w:cs="Calibri"/>
          <w:b/>
          <w:bCs/>
          <w:sz w:val="28"/>
          <w:szCs w:val="28"/>
        </w:rPr>
      </w:pPr>
      <w:r>
        <w:rPr>
          <w:rFonts w:ascii="Calibri" w:hAnsi="Calibri" w:cs="Calibri"/>
          <w:b/>
          <w:bCs/>
          <w:sz w:val="28"/>
          <w:szCs w:val="28"/>
        </w:rPr>
        <w:t>NÁJEMNÍ SMLOUVA</w:t>
      </w:r>
    </w:p>
    <w:p w:rsidR="00823797" w:rsidRDefault="00823797" w:rsidP="00823797">
      <w:pPr>
        <w:autoSpaceDE w:val="0"/>
        <w:autoSpaceDN w:val="0"/>
        <w:adjustRightInd w:val="0"/>
        <w:rPr>
          <w:rFonts w:ascii="Calibri" w:hAnsi="Calibri" w:cs="Calibri"/>
          <w:sz w:val="28"/>
          <w:szCs w:val="28"/>
        </w:rPr>
      </w:pPr>
      <w:r>
        <w:rPr>
          <w:rFonts w:ascii="Calibri" w:hAnsi="Calibri" w:cs="Calibri"/>
          <w:b/>
          <w:bCs/>
          <w:sz w:val="28"/>
          <w:szCs w:val="28"/>
        </w:rPr>
        <w:t xml:space="preserve">I. </w:t>
      </w:r>
    </w:p>
    <w:p w:rsidR="00823797" w:rsidRDefault="00823797" w:rsidP="00823797">
      <w:pPr>
        <w:autoSpaceDE w:val="0"/>
        <w:autoSpaceDN w:val="0"/>
        <w:adjustRightInd w:val="0"/>
        <w:jc w:val="both"/>
        <w:rPr>
          <w:rFonts w:ascii="Arial Narrow" w:hAnsi="Arial Narrow" w:cs="Arial Narrow"/>
          <w:sz w:val="24"/>
          <w:szCs w:val="24"/>
        </w:rPr>
      </w:pPr>
      <w:proofErr w:type="spellStart"/>
      <w:r>
        <w:rPr>
          <w:rFonts w:ascii="Arial Narrow" w:hAnsi="Arial Narrow" w:cs="Arial Narrow"/>
          <w:sz w:val="24"/>
          <w:szCs w:val="24"/>
        </w:rPr>
        <w:t>Pronajimatel</w:t>
      </w:r>
      <w:proofErr w:type="spellEnd"/>
      <w:r>
        <w:rPr>
          <w:rFonts w:ascii="Arial Narrow" w:hAnsi="Arial Narrow" w:cs="Arial Narrow"/>
          <w:sz w:val="24"/>
          <w:szCs w:val="24"/>
        </w:rPr>
        <w:t xml:space="preserve"> se zavazuje přenechat věc k užívání. Nájemce se zavazuje platit nájemné. Předmětem nájemní smlouvy mohou být věci movité nezuživatelné a nemovité věci. </w:t>
      </w:r>
    </w:p>
    <w:p w:rsidR="00823797" w:rsidRDefault="00823797" w:rsidP="00823797">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t>Je-li pronajatá věc zapsaná ve veřejném seznamu, lze i nájemní právo, pokud to navrhne vlastník věci nebo s jeho souhlasem nájemce, zapsat do veřejného seznamu. §2203 NOZ</w:t>
      </w:r>
    </w:p>
    <w:p w:rsidR="00823797" w:rsidRDefault="00823797" w:rsidP="00823797">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t>Nájemní smlouva může být uzavřena na dobu určitou či neurčitou. Pokud ve smlouvě není uvedeno, na jak dlouhou dobu je nájemní vztah uzavřen, má se za to, že smlouva byla uzavřena na dobu neurčitou. §2204 NOZ</w:t>
      </w:r>
    </w:p>
    <w:p w:rsidR="00823797" w:rsidRDefault="00EF3402" w:rsidP="00823797">
      <w:pPr>
        <w:autoSpaceDE w:val="0"/>
        <w:autoSpaceDN w:val="0"/>
        <w:adjustRightInd w:val="0"/>
        <w:jc w:val="both"/>
        <w:rPr>
          <w:rFonts w:ascii="Arial Narrow" w:hAnsi="Arial Narrow" w:cs="Arial Narrow"/>
          <w:b/>
          <w:bCs/>
          <w:sz w:val="24"/>
          <w:szCs w:val="24"/>
        </w:rPr>
      </w:pPr>
      <w:r>
        <w:rPr>
          <w:rFonts w:ascii="Arial Narrow" w:hAnsi="Arial Narrow" w:cs="Arial Narrow"/>
          <w:b/>
          <w:bCs/>
          <w:sz w:val="24"/>
          <w:szCs w:val="24"/>
        </w:rPr>
        <w:t>Povinnost pronají</w:t>
      </w:r>
      <w:r w:rsidR="00823797">
        <w:rPr>
          <w:rFonts w:ascii="Arial Narrow" w:hAnsi="Arial Narrow" w:cs="Arial Narrow"/>
          <w:b/>
          <w:bCs/>
          <w:sz w:val="24"/>
          <w:szCs w:val="24"/>
        </w:rPr>
        <w:t>matele viz § 2205, 2206</w:t>
      </w:r>
    </w:p>
    <w:p w:rsidR="00823797" w:rsidRDefault="00823797" w:rsidP="00823797">
      <w:pPr>
        <w:autoSpaceDE w:val="0"/>
        <w:autoSpaceDN w:val="0"/>
        <w:adjustRightInd w:val="0"/>
        <w:rPr>
          <w:rFonts w:ascii="Calibri" w:hAnsi="Calibri" w:cs="Calibri"/>
          <w:b/>
          <w:bCs/>
        </w:rPr>
      </w:pPr>
      <w:r>
        <w:rPr>
          <w:rFonts w:ascii="Calibri" w:hAnsi="Calibri" w:cs="Calibri"/>
          <w:b/>
          <w:bCs/>
        </w:rPr>
        <w:t>Běžná údržba a ostatní údržba</w:t>
      </w:r>
    </w:p>
    <w:p w:rsidR="00823797" w:rsidRDefault="00823797" w:rsidP="00823797">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t>Běžnou údržbu provádí nájemce</w:t>
      </w:r>
      <w:r w:rsidR="00EF3402">
        <w:rPr>
          <w:rFonts w:ascii="Arial Narrow" w:hAnsi="Arial Narrow" w:cs="Arial Narrow"/>
          <w:sz w:val="24"/>
          <w:szCs w:val="24"/>
        </w:rPr>
        <w:t>. Ostatní údržbu provádí pronají</w:t>
      </w:r>
      <w:r>
        <w:rPr>
          <w:rFonts w:ascii="Arial Narrow" w:hAnsi="Arial Narrow" w:cs="Arial Narrow"/>
          <w:sz w:val="24"/>
          <w:szCs w:val="24"/>
        </w:rPr>
        <w:t xml:space="preserve">matel. Co je běžná a ostatní údržba zákon nedefinuje. Běžná údržba je čištění, úklid, výměna a doplnění provozních kapalin, malování, výměna běžných součástí, které v důsledku opotřebení odcházejí. Ostatní údržba je např. oprava vodovodu, plynového kotle, motoru atd. </w:t>
      </w:r>
    </w:p>
    <w:p w:rsidR="00823797" w:rsidRDefault="00EF3402" w:rsidP="00823797">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t>Pronají</w:t>
      </w:r>
      <w:r w:rsidR="00823797">
        <w:rPr>
          <w:rFonts w:ascii="Arial Narrow" w:hAnsi="Arial Narrow" w:cs="Arial Narrow"/>
          <w:sz w:val="24"/>
          <w:szCs w:val="24"/>
        </w:rPr>
        <w:t xml:space="preserve">matel neodpovídá za vady, o kterých obě strany při podpisu smlouvy věděly a které nebrání užívání věci. </w:t>
      </w:r>
    </w:p>
    <w:p w:rsidR="00823797" w:rsidRDefault="00EF3402" w:rsidP="00823797">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t>Pronají</w:t>
      </w:r>
      <w:r w:rsidR="00823797">
        <w:rPr>
          <w:rFonts w:ascii="Arial Narrow" w:hAnsi="Arial Narrow" w:cs="Arial Narrow"/>
          <w:sz w:val="24"/>
          <w:szCs w:val="24"/>
        </w:rPr>
        <w:t>matel má povinnost odstranit vadu, kterou mu nájemce řádně a včas oznámí. §2208</w:t>
      </w:r>
    </w:p>
    <w:p w:rsidR="00887F88" w:rsidRDefault="00823797" w:rsidP="00823797">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t>Př. Věc má vady, kvůli kterým nelze věc užívat bez obtíží. Nájemc</w:t>
      </w:r>
      <w:r w:rsidR="00EF3402">
        <w:rPr>
          <w:rFonts w:ascii="Arial Narrow" w:hAnsi="Arial Narrow" w:cs="Arial Narrow"/>
          <w:sz w:val="24"/>
          <w:szCs w:val="24"/>
        </w:rPr>
        <w:t>e tuto skutečnost oznámí pronají</w:t>
      </w:r>
      <w:r>
        <w:rPr>
          <w:rFonts w:ascii="Arial Narrow" w:hAnsi="Arial Narrow" w:cs="Arial Narrow"/>
          <w:sz w:val="24"/>
          <w:szCs w:val="24"/>
        </w:rPr>
        <w:t>mateli. Ten bez zbytečného odkladu věc neodstraní. Může požadovat slevu z nájemného (přiměřenou- zdroj sporu) či si může věc op</w:t>
      </w:r>
      <w:r w:rsidR="00EF3402">
        <w:rPr>
          <w:rFonts w:ascii="Arial Narrow" w:hAnsi="Arial Narrow" w:cs="Arial Narrow"/>
          <w:sz w:val="24"/>
          <w:szCs w:val="24"/>
        </w:rPr>
        <w:t>ravit sám a požadovat po pronají</w:t>
      </w:r>
      <w:r>
        <w:rPr>
          <w:rFonts w:ascii="Arial Narrow" w:hAnsi="Arial Narrow" w:cs="Arial Narrow"/>
          <w:sz w:val="24"/>
          <w:szCs w:val="24"/>
        </w:rPr>
        <w:t xml:space="preserve">mateli účelně vynaložené náklady. Pokud nelze kvůli vědě užívat věc vůbec, může požadovat prominutí nájemného nebo vypovědět nájemní smlouvu bez výpovědní doby. Nájemce musí uplatnit toto své právo </w:t>
      </w:r>
      <w:proofErr w:type="gramStart"/>
      <w:r>
        <w:rPr>
          <w:rFonts w:ascii="Arial Narrow" w:hAnsi="Arial Narrow" w:cs="Arial Narrow"/>
          <w:sz w:val="24"/>
          <w:szCs w:val="24"/>
        </w:rPr>
        <w:t>do 6</w:t>
      </w:r>
      <w:r w:rsidR="00EF3402">
        <w:rPr>
          <w:rFonts w:ascii="Arial Narrow" w:hAnsi="Arial Narrow" w:cs="Arial Narrow"/>
          <w:sz w:val="24"/>
          <w:szCs w:val="24"/>
        </w:rPr>
        <w:t>-</w:t>
      </w:r>
      <w:r>
        <w:rPr>
          <w:rFonts w:ascii="Arial Narrow" w:hAnsi="Arial Narrow" w:cs="Arial Narrow"/>
          <w:sz w:val="24"/>
          <w:szCs w:val="24"/>
        </w:rPr>
        <w:t>ti</w:t>
      </w:r>
      <w:proofErr w:type="gramEnd"/>
      <w:r>
        <w:rPr>
          <w:rFonts w:ascii="Arial Narrow" w:hAnsi="Arial Narrow" w:cs="Arial Narrow"/>
          <w:sz w:val="24"/>
          <w:szCs w:val="24"/>
        </w:rPr>
        <w:t xml:space="preserve"> měsíců ode dne, kdy vadu zjistil nebo mohl zjistit. §2208</w:t>
      </w:r>
    </w:p>
    <w:p w:rsidR="00823797" w:rsidRDefault="00823797" w:rsidP="00823797">
      <w:pPr>
        <w:autoSpaceDE w:val="0"/>
        <w:autoSpaceDN w:val="0"/>
        <w:adjustRightInd w:val="0"/>
        <w:jc w:val="both"/>
        <w:rPr>
          <w:rFonts w:ascii="Arial Narrow" w:hAnsi="Arial Narrow" w:cs="Arial Narrow"/>
          <w:b/>
          <w:bCs/>
          <w:sz w:val="24"/>
          <w:szCs w:val="24"/>
        </w:rPr>
      </w:pPr>
      <w:r>
        <w:rPr>
          <w:rFonts w:ascii="Arial Narrow" w:hAnsi="Arial Narrow" w:cs="Arial Narrow"/>
          <w:b/>
          <w:bCs/>
          <w:sz w:val="24"/>
          <w:szCs w:val="24"/>
        </w:rPr>
        <w:t>Povinnost nájemce § 2213, 2214</w:t>
      </w:r>
    </w:p>
    <w:p w:rsidR="00823797" w:rsidRDefault="00823797" w:rsidP="00823797">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t>Nájemce je mimo jiné povinen užívat věc jako řádný hospodář. To znamená, že má s věcí nakládat tak, aby nevznikla na věci škoda. Chovat se tak, aby věc nebyla opotřebena nad míru přiměřenou poměrům, chránit věc před poškozením, ztrátou, zničením, zneužitím, běžná údržba věci a</w:t>
      </w:r>
      <w:r w:rsidR="00887F88">
        <w:rPr>
          <w:rFonts w:ascii="Arial Narrow" w:hAnsi="Arial Narrow" w:cs="Arial Narrow"/>
          <w:sz w:val="24"/>
          <w:szCs w:val="24"/>
        </w:rPr>
        <w:t xml:space="preserve"> opravy, oznamovat ihned pronají</w:t>
      </w:r>
      <w:r>
        <w:rPr>
          <w:rFonts w:ascii="Arial Narrow" w:hAnsi="Arial Narrow" w:cs="Arial Narrow"/>
          <w:sz w:val="24"/>
          <w:szCs w:val="24"/>
        </w:rPr>
        <w:t xml:space="preserve">mateli vady, k jejichž odstranění je povinen. </w:t>
      </w:r>
    </w:p>
    <w:p w:rsidR="00823797" w:rsidRDefault="00823797" w:rsidP="00823797">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lastRenderedPageBreak/>
        <w:t xml:space="preserve">Nájemce je povinen užívat věc k účelu sjednanému (např. provoz advokátní kanceláře, pro podnikání). Pokud účel ve smlouvě sjednán nebyl, pak k účelu obvyklému (byt k bydlení, nebytový prostor k jinému účelu, auto k provozu na pozemních komunikacích). </w:t>
      </w:r>
    </w:p>
    <w:p w:rsidR="00823797" w:rsidRDefault="00823797" w:rsidP="00823797">
      <w:pPr>
        <w:autoSpaceDE w:val="0"/>
        <w:autoSpaceDN w:val="0"/>
        <w:adjustRightInd w:val="0"/>
        <w:jc w:val="both"/>
        <w:rPr>
          <w:rFonts w:ascii="Arial Narrow" w:hAnsi="Arial Narrow" w:cs="Arial Narrow"/>
          <w:sz w:val="24"/>
          <w:szCs w:val="24"/>
        </w:rPr>
      </w:pPr>
      <w:r>
        <w:rPr>
          <w:rFonts w:ascii="Arial Narrow" w:hAnsi="Arial Narrow" w:cs="Arial Narrow"/>
          <w:b/>
          <w:bCs/>
          <w:sz w:val="24"/>
          <w:szCs w:val="24"/>
        </w:rPr>
        <w:t>Nájemné</w:t>
      </w:r>
    </w:p>
    <w:p w:rsidR="00823797" w:rsidRDefault="00823797" w:rsidP="00823797">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t xml:space="preserve">Výše nájemné není závazná náležitost nájemní smlouvy. §2217 NOZ. </w:t>
      </w:r>
    </w:p>
    <w:p w:rsidR="00823797" w:rsidRDefault="00823797" w:rsidP="00823797">
      <w:pPr>
        <w:autoSpaceDE w:val="0"/>
        <w:autoSpaceDN w:val="0"/>
        <w:adjustRightInd w:val="0"/>
        <w:jc w:val="both"/>
        <w:rPr>
          <w:rFonts w:ascii="Arial Narrow" w:hAnsi="Arial Narrow" w:cs="Arial Narrow"/>
          <w:b/>
          <w:bCs/>
          <w:sz w:val="24"/>
          <w:szCs w:val="24"/>
        </w:rPr>
      </w:pPr>
      <w:r>
        <w:rPr>
          <w:rFonts w:ascii="Arial Narrow" w:hAnsi="Arial Narrow" w:cs="Arial Narrow"/>
          <w:b/>
          <w:bCs/>
          <w:sz w:val="24"/>
          <w:szCs w:val="24"/>
        </w:rPr>
        <w:t xml:space="preserve">Skončení nájmu </w:t>
      </w:r>
    </w:p>
    <w:p w:rsidR="00823797" w:rsidRDefault="00823797" w:rsidP="00823797">
      <w:pPr>
        <w:autoSpaceDE w:val="0"/>
        <w:autoSpaceDN w:val="0"/>
        <w:adjustRightInd w:val="0"/>
        <w:jc w:val="both"/>
        <w:rPr>
          <w:rFonts w:ascii="Arial Narrow" w:hAnsi="Arial Narrow" w:cs="Arial Narrow"/>
          <w:b/>
          <w:bCs/>
          <w:sz w:val="24"/>
          <w:szCs w:val="24"/>
        </w:rPr>
      </w:pPr>
      <w:r>
        <w:rPr>
          <w:rFonts w:ascii="Arial Narrow" w:hAnsi="Arial Narrow" w:cs="Arial Narrow"/>
          <w:b/>
          <w:bCs/>
          <w:sz w:val="24"/>
          <w:szCs w:val="24"/>
        </w:rPr>
        <w:t>§2225-2234 NOZ</w:t>
      </w:r>
    </w:p>
    <w:p w:rsidR="00823797" w:rsidRDefault="00823797" w:rsidP="00823797">
      <w:pPr>
        <w:autoSpaceDE w:val="0"/>
        <w:autoSpaceDN w:val="0"/>
        <w:adjustRightInd w:val="0"/>
        <w:jc w:val="both"/>
        <w:rPr>
          <w:rFonts w:ascii="Arial Narrow" w:hAnsi="Arial Narrow" w:cs="Arial Narrow"/>
          <w:b/>
          <w:bCs/>
          <w:sz w:val="24"/>
          <w:szCs w:val="24"/>
        </w:rPr>
      </w:pPr>
      <w:r>
        <w:rPr>
          <w:rFonts w:ascii="Arial Narrow" w:hAnsi="Arial Narrow" w:cs="Arial Narrow"/>
          <w:b/>
          <w:bCs/>
          <w:sz w:val="24"/>
          <w:szCs w:val="24"/>
        </w:rPr>
        <w:t>Podnájem</w:t>
      </w:r>
    </w:p>
    <w:p w:rsidR="00823797" w:rsidRDefault="00823797" w:rsidP="00823797">
      <w:pPr>
        <w:autoSpaceDE w:val="0"/>
        <w:autoSpaceDN w:val="0"/>
        <w:adjustRightInd w:val="0"/>
        <w:jc w:val="both"/>
        <w:rPr>
          <w:rFonts w:ascii="Arial Narrow" w:hAnsi="Arial Narrow" w:cs="Arial Narrow"/>
          <w:b/>
          <w:bCs/>
          <w:sz w:val="24"/>
          <w:szCs w:val="24"/>
        </w:rPr>
      </w:pPr>
      <w:r>
        <w:rPr>
          <w:rFonts w:ascii="Arial Narrow" w:hAnsi="Arial Narrow" w:cs="Arial Narrow"/>
          <w:sz w:val="24"/>
          <w:szCs w:val="24"/>
        </w:rPr>
        <w:t>Nájemce může zřídit třetí osobě užívací p</w:t>
      </w:r>
      <w:r w:rsidR="00887F88">
        <w:rPr>
          <w:rFonts w:ascii="Arial Narrow" w:hAnsi="Arial Narrow" w:cs="Arial Narrow"/>
          <w:sz w:val="24"/>
          <w:szCs w:val="24"/>
        </w:rPr>
        <w:t>rávo k věci, pokud s tím pronají</w:t>
      </w:r>
      <w:r>
        <w:rPr>
          <w:rFonts w:ascii="Arial Narrow" w:hAnsi="Arial Narrow" w:cs="Arial Narrow"/>
          <w:sz w:val="24"/>
          <w:szCs w:val="24"/>
        </w:rPr>
        <w:t>matel so</w:t>
      </w:r>
      <w:r w:rsidR="00887F88">
        <w:rPr>
          <w:rFonts w:ascii="Arial Narrow" w:hAnsi="Arial Narrow" w:cs="Arial Narrow"/>
          <w:sz w:val="24"/>
          <w:szCs w:val="24"/>
        </w:rPr>
        <w:t>uhlasí. Nájemce odpovídá pronají</w:t>
      </w:r>
      <w:r>
        <w:rPr>
          <w:rFonts w:ascii="Arial Narrow" w:hAnsi="Arial Narrow" w:cs="Arial Narrow"/>
          <w:sz w:val="24"/>
          <w:szCs w:val="24"/>
        </w:rPr>
        <w:t xml:space="preserve">mateli </w:t>
      </w:r>
      <w:proofErr w:type="gramStart"/>
      <w:r>
        <w:rPr>
          <w:rFonts w:ascii="Arial Narrow" w:hAnsi="Arial Narrow" w:cs="Arial Narrow"/>
          <w:sz w:val="24"/>
          <w:szCs w:val="24"/>
        </w:rPr>
        <w:t>stejně jako</w:t>
      </w:r>
      <w:proofErr w:type="gramEnd"/>
      <w:r>
        <w:rPr>
          <w:rFonts w:ascii="Arial Narrow" w:hAnsi="Arial Narrow" w:cs="Arial Narrow"/>
          <w:sz w:val="24"/>
          <w:szCs w:val="24"/>
        </w:rPr>
        <w:t xml:space="preserve"> kdyby věc užíval sám. </w:t>
      </w:r>
    </w:p>
    <w:p w:rsidR="00823797" w:rsidRDefault="00823797" w:rsidP="00823797">
      <w:pPr>
        <w:autoSpaceDE w:val="0"/>
        <w:autoSpaceDN w:val="0"/>
        <w:adjustRightInd w:val="0"/>
        <w:jc w:val="both"/>
        <w:rPr>
          <w:rFonts w:ascii="Arial Narrow" w:hAnsi="Arial Narrow" w:cs="Arial Narrow"/>
          <w:b/>
          <w:bCs/>
          <w:sz w:val="24"/>
          <w:szCs w:val="24"/>
        </w:rPr>
      </w:pPr>
      <w:r>
        <w:rPr>
          <w:rFonts w:ascii="Arial Narrow" w:hAnsi="Arial Narrow" w:cs="Arial Narrow"/>
          <w:b/>
          <w:bCs/>
          <w:sz w:val="24"/>
          <w:szCs w:val="24"/>
        </w:rPr>
        <w:t>II.</w:t>
      </w:r>
    </w:p>
    <w:p w:rsidR="00823797" w:rsidRDefault="00823797" w:rsidP="00823797">
      <w:pPr>
        <w:autoSpaceDE w:val="0"/>
        <w:autoSpaceDN w:val="0"/>
        <w:adjustRightInd w:val="0"/>
        <w:jc w:val="both"/>
        <w:rPr>
          <w:rFonts w:ascii="Arial Narrow" w:hAnsi="Arial Narrow" w:cs="Arial Narrow"/>
          <w:b/>
          <w:bCs/>
          <w:sz w:val="24"/>
          <w:szCs w:val="24"/>
        </w:rPr>
      </w:pPr>
      <w:r>
        <w:rPr>
          <w:rFonts w:ascii="Arial Narrow" w:hAnsi="Arial Narrow" w:cs="Arial Narrow"/>
          <w:b/>
          <w:bCs/>
          <w:sz w:val="40"/>
          <w:szCs w:val="40"/>
        </w:rPr>
        <w:t xml:space="preserve">Nájem bytu </w:t>
      </w:r>
    </w:p>
    <w:p w:rsidR="00823797" w:rsidRDefault="00823797" w:rsidP="00823797">
      <w:pPr>
        <w:autoSpaceDE w:val="0"/>
        <w:autoSpaceDN w:val="0"/>
        <w:adjustRightInd w:val="0"/>
        <w:jc w:val="both"/>
        <w:rPr>
          <w:rFonts w:ascii="Arial Narrow" w:hAnsi="Arial Narrow" w:cs="Arial Narrow"/>
          <w:b/>
          <w:bCs/>
          <w:sz w:val="24"/>
          <w:szCs w:val="24"/>
        </w:rPr>
      </w:pPr>
      <w:r>
        <w:rPr>
          <w:rFonts w:ascii="Arial Narrow" w:hAnsi="Arial Narrow" w:cs="Arial Narrow"/>
          <w:b/>
          <w:bCs/>
          <w:sz w:val="24"/>
          <w:szCs w:val="24"/>
        </w:rPr>
        <w:t>§2235 a násl. NOZ</w:t>
      </w:r>
    </w:p>
    <w:p w:rsidR="00823797" w:rsidRDefault="00823797" w:rsidP="00823797">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t xml:space="preserve">Smlouva vyžaduje </w:t>
      </w:r>
      <w:r>
        <w:rPr>
          <w:rFonts w:ascii="Arial Narrow" w:hAnsi="Arial Narrow" w:cs="Arial Narrow"/>
          <w:b/>
          <w:bCs/>
          <w:sz w:val="24"/>
          <w:szCs w:val="24"/>
        </w:rPr>
        <w:t>písemnou formu</w:t>
      </w:r>
      <w:r w:rsidR="004550A7">
        <w:rPr>
          <w:rFonts w:ascii="Arial Narrow" w:hAnsi="Arial Narrow" w:cs="Arial Narrow"/>
          <w:sz w:val="24"/>
          <w:szCs w:val="24"/>
        </w:rPr>
        <w:t>. Pronají</w:t>
      </w:r>
      <w:r>
        <w:rPr>
          <w:rFonts w:ascii="Arial Narrow" w:hAnsi="Arial Narrow" w:cs="Arial Narrow"/>
          <w:sz w:val="24"/>
          <w:szCs w:val="24"/>
        </w:rPr>
        <w:t>matel však nemá práv namítnout vůči nájemci neplatnost smlouvy pro nedostatek formy. §2237 NOZ</w:t>
      </w:r>
    </w:p>
    <w:p w:rsidR="00823797" w:rsidRDefault="00823797" w:rsidP="00823797">
      <w:pPr>
        <w:autoSpaceDE w:val="0"/>
        <w:autoSpaceDN w:val="0"/>
        <w:adjustRightInd w:val="0"/>
        <w:jc w:val="both"/>
        <w:rPr>
          <w:rFonts w:ascii="Arial Narrow" w:hAnsi="Arial Narrow" w:cs="Arial Narrow"/>
          <w:sz w:val="24"/>
          <w:szCs w:val="24"/>
        </w:rPr>
      </w:pPr>
      <w:proofErr w:type="spellStart"/>
      <w:r>
        <w:rPr>
          <w:rFonts w:ascii="Arial Narrow" w:hAnsi="Arial Narrow" w:cs="Arial Narrow"/>
          <w:sz w:val="24"/>
          <w:szCs w:val="24"/>
        </w:rPr>
        <w:t>Nepříhlíží</w:t>
      </w:r>
      <w:proofErr w:type="spellEnd"/>
      <w:r>
        <w:rPr>
          <w:rFonts w:ascii="Arial Narrow" w:hAnsi="Arial Narrow" w:cs="Arial Narrow"/>
          <w:sz w:val="24"/>
          <w:szCs w:val="24"/>
        </w:rPr>
        <w:t xml:space="preserve"> se k ujednání, která ukládají nájemci povinnost zaplatit </w:t>
      </w:r>
      <w:r>
        <w:rPr>
          <w:rFonts w:ascii="Arial Narrow" w:hAnsi="Arial Narrow" w:cs="Arial Narrow"/>
          <w:b/>
          <w:bCs/>
          <w:sz w:val="24"/>
          <w:szCs w:val="24"/>
        </w:rPr>
        <w:t>smluvní pokutu</w:t>
      </w:r>
      <w:r>
        <w:rPr>
          <w:rFonts w:ascii="Arial Narrow" w:hAnsi="Arial Narrow" w:cs="Arial Narrow"/>
          <w:sz w:val="24"/>
          <w:szCs w:val="24"/>
        </w:rPr>
        <w:t>. Ani k ujednáním, která ukládají nájemci povinnost vzhledem k okolnostem zjevně nepřiměřenou. §2239 NOZ.</w:t>
      </w:r>
    </w:p>
    <w:p w:rsidR="00823797" w:rsidRDefault="00823797" w:rsidP="00823797">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t xml:space="preserve">Pokud ve smlouvě není ujednáno, kdy má </w:t>
      </w:r>
      <w:r w:rsidR="004550A7">
        <w:rPr>
          <w:rFonts w:ascii="Arial Narrow" w:hAnsi="Arial Narrow" w:cs="Arial Narrow"/>
          <w:b/>
          <w:bCs/>
          <w:sz w:val="24"/>
          <w:szCs w:val="24"/>
        </w:rPr>
        <w:t>pronají</w:t>
      </w:r>
      <w:r>
        <w:rPr>
          <w:rFonts w:ascii="Arial Narrow" w:hAnsi="Arial Narrow" w:cs="Arial Narrow"/>
          <w:b/>
          <w:bCs/>
          <w:sz w:val="24"/>
          <w:szCs w:val="24"/>
        </w:rPr>
        <w:t xml:space="preserve">matel zpřístupnit byt </w:t>
      </w:r>
      <w:r>
        <w:rPr>
          <w:rFonts w:ascii="Arial Narrow" w:hAnsi="Arial Narrow" w:cs="Arial Narrow"/>
          <w:sz w:val="24"/>
          <w:szCs w:val="24"/>
        </w:rPr>
        <w:t xml:space="preserve">nájemci, použije se dispozitivní norma §2242 NOZ První den v měsíci, který následuje po dni, ve kterém smlouva nabyla účinnosti. </w:t>
      </w:r>
    </w:p>
    <w:p w:rsidR="00823797" w:rsidRDefault="00823797" w:rsidP="00823797">
      <w:pPr>
        <w:autoSpaceDE w:val="0"/>
        <w:autoSpaceDN w:val="0"/>
        <w:adjustRightInd w:val="0"/>
        <w:jc w:val="both"/>
        <w:rPr>
          <w:rFonts w:ascii="Arial Narrow" w:hAnsi="Arial Narrow" w:cs="Arial Narrow"/>
          <w:sz w:val="24"/>
          <w:szCs w:val="24"/>
        </w:rPr>
      </w:pPr>
      <w:r>
        <w:rPr>
          <w:rFonts w:ascii="Arial Narrow" w:hAnsi="Arial Narrow" w:cs="Arial Narrow"/>
          <w:b/>
          <w:bCs/>
          <w:sz w:val="24"/>
          <w:szCs w:val="24"/>
        </w:rPr>
        <w:t xml:space="preserve">Nájemné </w:t>
      </w:r>
      <w:r>
        <w:rPr>
          <w:rFonts w:ascii="Arial Narrow" w:hAnsi="Arial Narrow" w:cs="Arial Narrow"/>
          <w:sz w:val="24"/>
          <w:szCs w:val="24"/>
        </w:rPr>
        <w:t>není po</w:t>
      </w:r>
      <w:r w:rsidR="004550A7">
        <w:rPr>
          <w:rFonts w:ascii="Arial Narrow" w:hAnsi="Arial Narrow" w:cs="Arial Narrow"/>
          <w:sz w:val="24"/>
          <w:szCs w:val="24"/>
        </w:rPr>
        <w:t>d</w:t>
      </w:r>
      <w:r>
        <w:rPr>
          <w:rFonts w:ascii="Arial Narrow" w:hAnsi="Arial Narrow" w:cs="Arial Narrow"/>
          <w:sz w:val="24"/>
          <w:szCs w:val="24"/>
        </w:rPr>
        <w:t>statnou náležitostí smlouvy. § 2246 NOZ Strany si mohou ujednat každoroční zvyšování nájemného. Nájemné je možné za zákonem stanovených podmínek zvýšit i jednostranně viz 2249 NOZ</w:t>
      </w:r>
    </w:p>
    <w:p w:rsidR="00823797" w:rsidRDefault="004550A7" w:rsidP="00823797">
      <w:pPr>
        <w:autoSpaceDE w:val="0"/>
        <w:autoSpaceDN w:val="0"/>
        <w:adjustRightInd w:val="0"/>
        <w:jc w:val="both"/>
        <w:rPr>
          <w:rFonts w:ascii="Arial Narrow" w:hAnsi="Arial Narrow" w:cs="Arial Narrow"/>
          <w:sz w:val="24"/>
          <w:szCs w:val="24"/>
        </w:rPr>
      </w:pPr>
      <w:r>
        <w:rPr>
          <w:rFonts w:ascii="Arial Narrow" w:hAnsi="Arial Narrow" w:cs="Arial Narrow"/>
          <w:sz w:val="24"/>
          <w:szCs w:val="24"/>
        </w:rPr>
        <w:t>Nezbytné služby zajistí pronají</w:t>
      </w:r>
      <w:r w:rsidR="00823797">
        <w:rPr>
          <w:rFonts w:ascii="Arial Narrow" w:hAnsi="Arial Narrow" w:cs="Arial Narrow"/>
          <w:sz w:val="24"/>
          <w:szCs w:val="24"/>
        </w:rPr>
        <w:t xml:space="preserve">matel (odvoz odpadu, dodávka vody, tepla, elektřiny, čištění jímek, komínu, provoz výtahu, úklid a osvětlení společných prostor. </w:t>
      </w:r>
    </w:p>
    <w:p w:rsidR="00823797" w:rsidRDefault="00823797" w:rsidP="00823797">
      <w:pPr>
        <w:autoSpaceDE w:val="0"/>
        <w:autoSpaceDN w:val="0"/>
        <w:adjustRightInd w:val="0"/>
        <w:jc w:val="both"/>
        <w:rPr>
          <w:rFonts w:ascii="Arial Narrow" w:hAnsi="Arial Narrow" w:cs="Arial Narrow"/>
          <w:sz w:val="24"/>
          <w:szCs w:val="24"/>
        </w:rPr>
      </w:pPr>
      <w:r>
        <w:rPr>
          <w:rFonts w:ascii="Arial Narrow" w:hAnsi="Arial Narrow" w:cs="Arial Narrow"/>
          <w:b/>
          <w:bCs/>
          <w:sz w:val="24"/>
          <w:szCs w:val="24"/>
        </w:rPr>
        <w:t>Jistota</w:t>
      </w:r>
      <w:r>
        <w:rPr>
          <w:rFonts w:ascii="Arial Narrow" w:hAnsi="Arial Narrow" w:cs="Arial Narrow"/>
          <w:sz w:val="24"/>
          <w:szCs w:val="24"/>
        </w:rPr>
        <w:t xml:space="preserve"> (dříve kauce) slou</w:t>
      </w:r>
      <w:r w:rsidR="004550A7">
        <w:rPr>
          <w:rFonts w:ascii="Arial Narrow" w:hAnsi="Arial Narrow" w:cs="Arial Narrow"/>
          <w:sz w:val="24"/>
          <w:szCs w:val="24"/>
        </w:rPr>
        <w:t>ží jako peněžitá jistota pronají</w:t>
      </w:r>
      <w:r>
        <w:rPr>
          <w:rFonts w:ascii="Arial Narrow" w:hAnsi="Arial Narrow" w:cs="Arial Narrow"/>
          <w:sz w:val="24"/>
          <w:szCs w:val="24"/>
        </w:rPr>
        <w:t>mateli, že nájemce splní povinnost vyplývající z nájmu. Jistota nesmí být vyšší než šestinásobek měsíčního nájemného. Př</w:t>
      </w:r>
      <w:r w:rsidR="004550A7">
        <w:rPr>
          <w:rFonts w:ascii="Arial Narrow" w:hAnsi="Arial Narrow" w:cs="Arial Narrow"/>
          <w:sz w:val="24"/>
          <w:szCs w:val="24"/>
        </w:rPr>
        <w:t>i skončení nájmu pronají</w:t>
      </w:r>
      <w:r>
        <w:rPr>
          <w:rFonts w:ascii="Arial Narrow" w:hAnsi="Arial Narrow" w:cs="Arial Narrow"/>
          <w:sz w:val="24"/>
          <w:szCs w:val="24"/>
        </w:rPr>
        <w:t xml:space="preserve">matel vrátí jistotu nájemci. Nájemce má práv na úroky z jistoty od jejího poskytnutí alespoň ve výši zákonné sazby. </w:t>
      </w:r>
    </w:p>
    <w:p w:rsidR="00823797" w:rsidRPr="00823797" w:rsidRDefault="00823797" w:rsidP="00823797">
      <w:pPr>
        <w:autoSpaceDE w:val="0"/>
        <w:autoSpaceDN w:val="0"/>
        <w:adjustRightInd w:val="0"/>
        <w:jc w:val="both"/>
        <w:rPr>
          <w:rFonts w:ascii="Arial Narrow" w:hAnsi="Arial Narrow" w:cs="Arial Narrow"/>
          <w:b/>
          <w:bCs/>
          <w:sz w:val="24"/>
          <w:szCs w:val="24"/>
          <w:u w:val="single"/>
        </w:rPr>
      </w:pPr>
      <w:r w:rsidRPr="00823797">
        <w:rPr>
          <w:rFonts w:ascii="Arial Narrow" w:hAnsi="Arial Narrow" w:cs="Arial Narrow"/>
          <w:b/>
          <w:bCs/>
          <w:sz w:val="24"/>
          <w:szCs w:val="24"/>
          <w:u w:val="single"/>
        </w:rPr>
        <w:t>Práva a povinnosti stran</w:t>
      </w:r>
    </w:p>
    <w:p w:rsidR="00823797" w:rsidRDefault="00823797" w:rsidP="00823797">
      <w:pPr>
        <w:autoSpaceDE w:val="0"/>
        <w:autoSpaceDN w:val="0"/>
        <w:adjustRightInd w:val="0"/>
        <w:spacing w:after="0" w:line="240" w:lineRule="auto"/>
        <w:jc w:val="both"/>
        <w:rPr>
          <w:rFonts w:ascii="Arial Narrow" w:hAnsi="Arial Narrow" w:cs="Arial Narrow"/>
          <w:sz w:val="24"/>
          <w:szCs w:val="24"/>
        </w:rPr>
      </w:pPr>
      <w:r w:rsidRPr="00823797">
        <w:rPr>
          <w:rFonts w:ascii="Arial Narrow" w:hAnsi="Arial Narrow" w:cs="Arial Narrow"/>
          <w:b/>
          <w:sz w:val="24"/>
          <w:szCs w:val="24"/>
        </w:rPr>
        <w:t>Nájemce</w:t>
      </w:r>
      <w:r>
        <w:rPr>
          <w:rFonts w:ascii="Arial Narrow" w:hAnsi="Arial Narrow" w:cs="Arial Narrow"/>
          <w:sz w:val="24"/>
          <w:szCs w:val="24"/>
        </w:rPr>
        <w:t xml:space="preserve"> užívá byt v souladu s nájmem. </w:t>
      </w:r>
    </w:p>
    <w:p w:rsidR="00823797" w:rsidRDefault="00823797" w:rsidP="00823797">
      <w:p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lastRenderedPageBreak/>
        <w:t xml:space="preserve">V bytě </w:t>
      </w:r>
      <w:r w:rsidRPr="00823797">
        <w:rPr>
          <w:rFonts w:ascii="Arial Narrow" w:hAnsi="Arial Narrow" w:cs="Arial Narrow"/>
          <w:b/>
          <w:sz w:val="24"/>
          <w:szCs w:val="24"/>
        </w:rPr>
        <w:t>může podnikat</w:t>
      </w:r>
      <w:r>
        <w:rPr>
          <w:rFonts w:ascii="Arial Narrow" w:hAnsi="Arial Narrow" w:cs="Arial Narrow"/>
          <w:sz w:val="24"/>
          <w:szCs w:val="24"/>
        </w:rPr>
        <w:t>, pokud tím nezpůs</w:t>
      </w:r>
      <w:r w:rsidR="004550A7">
        <w:rPr>
          <w:rFonts w:ascii="Arial Narrow" w:hAnsi="Arial Narrow" w:cs="Arial Narrow"/>
          <w:sz w:val="24"/>
          <w:szCs w:val="24"/>
        </w:rPr>
        <w:t>o</w:t>
      </w:r>
      <w:r>
        <w:rPr>
          <w:rFonts w:ascii="Arial Narrow" w:hAnsi="Arial Narrow" w:cs="Arial Narrow"/>
          <w:sz w:val="24"/>
          <w:szCs w:val="24"/>
        </w:rPr>
        <w:t xml:space="preserve">bí zvýšené zatížení bytu. </w:t>
      </w:r>
    </w:p>
    <w:p w:rsidR="00823797" w:rsidRDefault="00823797" w:rsidP="00823797">
      <w:p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 xml:space="preserve">Má právo chovat v bytě </w:t>
      </w:r>
      <w:r w:rsidRPr="00823797">
        <w:rPr>
          <w:rFonts w:ascii="Arial Narrow" w:hAnsi="Arial Narrow" w:cs="Arial Narrow"/>
          <w:b/>
          <w:sz w:val="24"/>
          <w:szCs w:val="24"/>
        </w:rPr>
        <w:t>zvíře</w:t>
      </w:r>
      <w:r>
        <w:rPr>
          <w:rFonts w:ascii="Arial Narrow" w:hAnsi="Arial Narrow" w:cs="Arial Narrow"/>
          <w:sz w:val="24"/>
          <w:szCs w:val="24"/>
        </w:rPr>
        <w:t xml:space="preserve">. Ujednání ve smlouvě, které </w:t>
      </w:r>
      <w:proofErr w:type="gramStart"/>
      <w:r>
        <w:rPr>
          <w:rFonts w:ascii="Arial Narrow" w:hAnsi="Arial Narrow" w:cs="Arial Narrow"/>
          <w:sz w:val="24"/>
          <w:szCs w:val="24"/>
        </w:rPr>
        <w:t>by</w:t>
      </w:r>
      <w:proofErr w:type="gramEnd"/>
      <w:r>
        <w:rPr>
          <w:rFonts w:ascii="Arial Narrow" w:hAnsi="Arial Narrow" w:cs="Arial Narrow"/>
          <w:sz w:val="24"/>
          <w:szCs w:val="24"/>
        </w:rPr>
        <w:t xml:space="preserve"> nájemci chov zvířat zakazoval </w:t>
      </w:r>
      <w:proofErr w:type="gramStart"/>
      <w:r>
        <w:rPr>
          <w:rFonts w:ascii="Arial Narrow" w:hAnsi="Arial Narrow" w:cs="Arial Narrow"/>
          <w:sz w:val="24"/>
          <w:szCs w:val="24"/>
        </w:rPr>
        <w:t>by</w:t>
      </w:r>
      <w:proofErr w:type="gramEnd"/>
      <w:r>
        <w:rPr>
          <w:rFonts w:ascii="Arial Narrow" w:hAnsi="Arial Narrow" w:cs="Arial Narrow"/>
          <w:sz w:val="24"/>
          <w:szCs w:val="24"/>
        </w:rPr>
        <w:t xml:space="preserve"> byl neplatný. Takové ujednání by bylo nicotné. Zakázat chov zvířat v bytě je možné jen za předpokladu, kdy chov zvířat působí obtíže obyvatelům domu (hluk, zápach, nebezpečí). Př. stále štěkající smečka psů, hlučný papoušek, jedovatý had atd. Pokud chov zvířete způsobuje zvýšené náklady na údržbu společných prostor, jdou k tíži nájemce. §2258 NOZ</w:t>
      </w:r>
    </w:p>
    <w:p w:rsidR="00823797" w:rsidRDefault="00823797" w:rsidP="00823797">
      <w:pPr>
        <w:autoSpaceDE w:val="0"/>
        <w:autoSpaceDN w:val="0"/>
        <w:adjustRightInd w:val="0"/>
        <w:spacing w:after="0" w:line="240" w:lineRule="auto"/>
        <w:jc w:val="both"/>
        <w:rPr>
          <w:rFonts w:ascii="Arial Narrow" w:hAnsi="Arial Narrow" w:cs="Arial Narrow"/>
          <w:sz w:val="24"/>
          <w:szCs w:val="24"/>
        </w:rPr>
      </w:pPr>
    </w:p>
    <w:p w:rsidR="00823797" w:rsidRDefault="00823797" w:rsidP="00823797">
      <w:p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Nájemce může provést úpravy, přestavbu nebo jinou změnu bytu či domu, pokud pronajímatel souhlasí. Pokud pronajímatel se změnou nesouhlasí</w:t>
      </w:r>
      <w:r w:rsidR="00FE0066">
        <w:rPr>
          <w:rFonts w:ascii="Arial Narrow" w:hAnsi="Arial Narrow" w:cs="Arial Narrow"/>
          <w:sz w:val="24"/>
          <w:szCs w:val="24"/>
        </w:rPr>
        <w:t xml:space="preserve"> a změna je nezbytná vzhledem ke zdravotnímu postižení nájemce, či člena jeho domácnosti nebo jiné osoby, která v bytě bydlí a k odmítnutí nemá vážný a spravedlivý důvod, pak pronajímatelův souhlas na návrh nájemce nahradí soud. §2263 NOZ. </w:t>
      </w:r>
    </w:p>
    <w:p w:rsidR="00823797" w:rsidRPr="00823797" w:rsidRDefault="00823797" w:rsidP="00823797">
      <w:pPr>
        <w:autoSpaceDE w:val="0"/>
        <w:autoSpaceDN w:val="0"/>
        <w:adjustRightInd w:val="0"/>
        <w:spacing w:after="0" w:line="240" w:lineRule="auto"/>
        <w:jc w:val="both"/>
        <w:rPr>
          <w:rFonts w:ascii="Arial Narrow" w:hAnsi="Arial Narrow" w:cs="Arial Narrow"/>
          <w:b/>
          <w:sz w:val="24"/>
          <w:szCs w:val="24"/>
        </w:rPr>
      </w:pPr>
    </w:p>
    <w:p w:rsidR="00823797" w:rsidRDefault="00823797" w:rsidP="00DA5A53">
      <w:pPr>
        <w:autoSpaceDE w:val="0"/>
        <w:autoSpaceDN w:val="0"/>
        <w:adjustRightInd w:val="0"/>
        <w:spacing w:after="0" w:line="240" w:lineRule="auto"/>
        <w:jc w:val="both"/>
        <w:rPr>
          <w:rFonts w:ascii="Arial Narrow" w:hAnsi="Arial Narrow" w:cs="Arial Narrow"/>
          <w:sz w:val="24"/>
          <w:szCs w:val="24"/>
        </w:rPr>
      </w:pPr>
      <w:r w:rsidRPr="00823797">
        <w:rPr>
          <w:rFonts w:ascii="Arial Narrow" w:hAnsi="Arial Narrow" w:cs="Arial Narrow"/>
          <w:b/>
          <w:sz w:val="24"/>
          <w:szCs w:val="24"/>
        </w:rPr>
        <w:t>Pronajímatel</w:t>
      </w:r>
      <w:r>
        <w:rPr>
          <w:rFonts w:ascii="Arial Narrow" w:hAnsi="Arial Narrow" w:cs="Arial Narrow"/>
          <w:sz w:val="24"/>
          <w:szCs w:val="24"/>
        </w:rPr>
        <w:t xml:space="preserve"> může v bytě udělat úpravy, přestavby nebo jiné změny, když tam bydlí nájemce pokud: </w:t>
      </w:r>
    </w:p>
    <w:p w:rsidR="00823797" w:rsidRDefault="00823797" w:rsidP="00DA5A53">
      <w:p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 xml:space="preserve">nesníží hodnotu bydlení, hrozí zvlášť závažná újma, přikáže to orgán veřejné moci, souhlasí nájemce. </w:t>
      </w:r>
    </w:p>
    <w:p w:rsidR="00823797" w:rsidRDefault="00823797" w:rsidP="00DA5A53">
      <w:pPr>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 xml:space="preserve">Pokud nájemce odmítne byt vyklidit, může pronajímatel navrhnout soudu, aby rozhodl o vyklizení bytu. Nepodá-li návrh do deseti dnů po nájemcově odmítnutí, právo domáhat se vyklizení bytu zaniká. </w:t>
      </w:r>
    </w:p>
    <w:p w:rsidR="00723261" w:rsidRPr="00DA5A53" w:rsidRDefault="00723261" w:rsidP="00823797">
      <w:pPr>
        <w:rPr>
          <w:b/>
        </w:rPr>
      </w:pPr>
    </w:p>
    <w:p w:rsidR="00FE0066" w:rsidRPr="00DA5A53" w:rsidRDefault="00FE0066" w:rsidP="00DA5A53">
      <w:pPr>
        <w:jc w:val="both"/>
        <w:rPr>
          <w:rFonts w:ascii="Arial Narrow" w:hAnsi="Arial Narrow"/>
          <w:b/>
          <w:sz w:val="24"/>
          <w:szCs w:val="24"/>
        </w:rPr>
      </w:pPr>
      <w:r w:rsidRPr="00DA5A53">
        <w:rPr>
          <w:rFonts w:ascii="Arial Narrow" w:hAnsi="Arial Narrow"/>
          <w:b/>
          <w:sz w:val="24"/>
          <w:szCs w:val="24"/>
        </w:rPr>
        <w:t>Členové nájemcovy domácnosti</w:t>
      </w:r>
    </w:p>
    <w:p w:rsidR="00FE0066" w:rsidRPr="00DA5A53" w:rsidRDefault="00FE0066" w:rsidP="00DA5A53">
      <w:pPr>
        <w:jc w:val="both"/>
        <w:rPr>
          <w:rFonts w:ascii="Arial Narrow" w:hAnsi="Arial Narrow"/>
          <w:sz w:val="24"/>
          <w:szCs w:val="24"/>
        </w:rPr>
      </w:pPr>
      <w:r w:rsidRPr="00DA5A53">
        <w:rPr>
          <w:rFonts w:ascii="Arial Narrow" w:hAnsi="Arial Narrow"/>
          <w:sz w:val="24"/>
          <w:szCs w:val="24"/>
        </w:rPr>
        <w:t>Nájemce má právo přijímat do své domácnosti kohokoliv. Pokud se zvýší počet, oznámí pronajímateli do 2 měsíců ode dne, kdy ke zvýšení počtu došlo. Pokud tak neučiní, jedná se o závažné porušení povinností. Pronajímatel má však právo požadovat, aby v bytě žil počet osob, který odpovídá velikosti bytu</w:t>
      </w:r>
      <w:r w:rsidR="00DA5A53" w:rsidRPr="00DA5A53">
        <w:rPr>
          <w:rFonts w:ascii="Arial Narrow" w:hAnsi="Arial Narrow"/>
          <w:sz w:val="24"/>
          <w:szCs w:val="24"/>
        </w:rPr>
        <w:t xml:space="preserve"> (obvyklé pohodlí, hygienické podmínky). Pronajímatel si může vyhradit právo souhlasu s přijetím nového člena domácnosti. To však neplatí, pokud se jedná o osobu blízkou. §2272 a násl. NOZ</w:t>
      </w:r>
    </w:p>
    <w:p w:rsidR="00DA5A53" w:rsidRPr="00DA5A53" w:rsidRDefault="00DA5A53" w:rsidP="00DA5A53">
      <w:pPr>
        <w:jc w:val="both"/>
        <w:rPr>
          <w:rFonts w:ascii="Arial Narrow" w:hAnsi="Arial Narrow"/>
          <w:sz w:val="24"/>
          <w:szCs w:val="24"/>
        </w:rPr>
      </w:pPr>
      <w:r w:rsidRPr="00DA5A53">
        <w:rPr>
          <w:rFonts w:ascii="Arial Narrow" w:hAnsi="Arial Narrow"/>
          <w:b/>
          <w:sz w:val="24"/>
          <w:szCs w:val="24"/>
        </w:rPr>
        <w:t>Podnájem</w:t>
      </w:r>
      <w:r w:rsidRPr="00DA5A53">
        <w:rPr>
          <w:rFonts w:ascii="Arial Narrow" w:hAnsi="Arial Narrow"/>
          <w:sz w:val="24"/>
          <w:szCs w:val="24"/>
        </w:rPr>
        <w:t xml:space="preserve"> §2274 a násl. NOZ</w:t>
      </w:r>
    </w:p>
    <w:p w:rsidR="00DA5A53" w:rsidRPr="00DA5A53" w:rsidRDefault="00DA5A53" w:rsidP="00DA5A53">
      <w:pPr>
        <w:jc w:val="both"/>
        <w:rPr>
          <w:rFonts w:ascii="Arial Narrow" w:hAnsi="Arial Narrow"/>
          <w:sz w:val="24"/>
          <w:szCs w:val="24"/>
        </w:rPr>
      </w:pPr>
      <w:r w:rsidRPr="00DA5A53">
        <w:rPr>
          <w:rFonts w:ascii="Arial Narrow" w:hAnsi="Arial Narrow"/>
          <w:b/>
          <w:sz w:val="24"/>
          <w:szCs w:val="24"/>
        </w:rPr>
        <w:t>Př.</w:t>
      </w:r>
      <w:r w:rsidRPr="00DA5A53">
        <w:rPr>
          <w:rFonts w:ascii="Arial Narrow" w:hAnsi="Arial Narrow"/>
          <w:sz w:val="24"/>
          <w:szCs w:val="24"/>
        </w:rPr>
        <w:t xml:space="preserve"> X má pronajatý byt 3+1. Může dát 1 pokoj do podnájmu bez souhlasu pronajímatele, pokud byt sám užívá. §2274 NOZ. </w:t>
      </w:r>
    </w:p>
    <w:p w:rsidR="00DA5A53" w:rsidRPr="00DA5A53" w:rsidRDefault="00DA5A53" w:rsidP="00DA5A53">
      <w:pPr>
        <w:jc w:val="both"/>
        <w:rPr>
          <w:rFonts w:ascii="Arial Narrow" w:hAnsi="Arial Narrow"/>
          <w:b/>
          <w:sz w:val="24"/>
          <w:szCs w:val="24"/>
        </w:rPr>
      </w:pPr>
      <w:r w:rsidRPr="00DA5A53">
        <w:rPr>
          <w:rFonts w:ascii="Arial Narrow" w:hAnsi="Arial Narrow"/>
          <w:b/>
          <w:sz w:val="24"/>
          <w:szCs w:val="24"/>
        </w:rPr>
        <w:t>Skončení nájmu</w:t>
      </w:r>
    </w:p>
    <w:p w:rsidR="00DA5A53" w:rsidRDefault="004550A7" w:rsidP="00DA5A53">
      <w:pPr>
        <w:jc w:val="both"/>
      </w:pPr>
      <w:r>
        <w:t xml:space="preserve">§ 2285 a </w:t>
      </w:r>
      <w:proofErr w:type="spellStart"/>
      <w:r>
        <w:t>násl</w:t>
      </w:r>
      <w:proofErr w:type="spellEnd"/>
      <w:r>
        <w:t xml:space="preserve"> NOZ</w:t>
      </w:r>
    </w:p>
    <w:p w:rsidR="004550A7" w:rsidRPr="004550A7" w:rsidRDefault="004550A7" w:rsidP="00DA5A53">
      <w:pPr>
        <w:jc w:val="both"/>
        <w:rPr>
          <w:b/>
        </w:rPr>
      </w:pPr>
      <w:r w:rsidRPr="004550A7">
        <w:rPr>
          <w:b/>
        </w:rPr>
        <w:t>Studijní materiál</w:t>
      </w:r>
      <w:bookmarkStart w:id="0" w:name="_GoBack"/>
      <w:bookmarkEnd w:id="0"/>
    </w:p>
    <w:p w:rsidR="004550A7" w:rsidRDefault="004550A7" w:rsidP="004550A7">
      <w:pPr>
        <w:spacing w:after="0" w:line="240" w:lineRule="auto"/>
        <w:jc w:val="both"/>
      </w:pPr>
      <w:r>
        <w:t>Přednáška</w:t>
      </w:r>
    </w:p>
    <w:p w:rsidR="004550A7" w:rsidRDefault="004550A7" w:rsidP="004550A7">
      <w:pPr>
        <w:spacing w:after="0" w:line="240" w:lineRule="auto"/>
        <w:jc w:val="both"/>
      </w:pPr>
      <w:r>
        <w:t>Občanský zákoník</w:t>
      </w:r>
    </w:p>
    <w:p w:rsidR="004550A7" w:rsidRDefault="004550A7" w:rsidP="004550A7">
      <w:pPr>
        <w:spacing w:after="0" w:line="240" w:lineRule="auto"/>
        <w:jc w:val="both"/>
      </w:pPr>
      <w:r>
        <w:t>Příklady ze semináře</w:t>
      </w:r>
    </w:p>
    <w:p w:rsidR="00DA5A53" w:rsidRPr="00823797" w:rsidRDefault="00DA5A53" w:rsidP="00DA5A53">
      <w:pPr>
        <w:jc w:val="both"/>
      </w:pPr>
    </w:p>
    <w:sectPr w:rsidR="00DA5A53" w:rsidRPr="00823797" w:rsidSect="00F1008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97"/>
    <w:rsid w:val="00010F42"/>
    <w:rsid w:val="000156A3"/>
    <w:rsid w:val="00024733"/>
    <w:rsid w:val="0002613C"/>
    <w:rsid w:val="00027EB8"/>
    <w:rsid w:val="00031FD1"/>
    <w:rsid w:val="00034384"/>
    <w:rsid w:val="00034D5C"/>
    <w:rsid w:val="00045D25"/>
    <w:rsid w:val="000567BC"/>
    <w:rsid w:val="00057C7E"/>
    <w:rsid w:val="00057E56"/>
    <w:rsid w:val="00061B0C"/>
    <w:rsid w:val="00064E9C"/>
    <w:rsid w:val="0006548F"/>
    <w:rsid w:val="00083644"/>
    <w:rsid w:val="000A7744"/>
    <w:rsid w:val="000B34E5"/>
    <w:rsid w:val="000D57DB"/>
    <w:rsid w:val="000E0767"/>
    <w:rsid w:val="000E2931"/>
    <w:rsid w:val="000E4713"/>
    <w:rsid w:val="000E5447"/>
    <w:rsid w:val="000F120F"/>
    <w:rsid w:val="000F14AB"/>
    <w:rsid w:val="000F45A2"/>
    <w:rsid w:val="000F6E8E"/>
    <w:rsid w:val="00101C96"/>
    <w:rsid w:val="00112B85"/>
    <w:rsid w:val="001217C7"/>
    <w:rsid w:val="00121827"/>
    <w:rsid w:val="00131415"/>
    <w:rsid w:val="001336B3"/>
    <w:rsid w:val="001375FF"/>
    <w:rsid w:val="00157987"/>
    <w:rsid w:val="001604D9"/>
    <w:rsid w:val="00161D00"/>
    <w:rsid w:val="00163405"/>
    <w:rsid w:val="00187DEC"/>
    <w:rsid w:val="00191369"/>
    <w:rsid w:val="00195FEF"/>
    <w:rsid w:val="00195FF5"/>
    <w:rsid w:val="001B6E0D"/>
    <w:rsid w:val="001B6EBA"/>
    <w:rsid w:val="001D0CC0"/>
    <w:rsid w:val="001D1445"/>
    <w:rsid w:val="001D264B"/>
    <w:rsid w:val="001E7ED8"/>
    <w:rsid w:val="00200634"/>
    <w:rsid w:val="002044D8"/>
    <w:rsid w:val="00210BC8"/>
    <w:rsid w:val="002177C1"/>
    <w:rsid w:val="00223E94"/>
    <w:rsid w:val="002266D3"/>
    <w:rsid w:val="002275C3"/>
    <w:rsid w:val="00235671"/>
    <w:rsid w:val="00236803"/>
    <w:rsid w:val="00237033"/>
    <w:rsid w:val="0023737C"/>
    <w:rsid w:val="0025258A"/>
    <w:rsid w:val="00261B21"/>
    <w:rsid w:val="0026676E"/>
    <w:rsid w:val="0027402C"/>
    <w:rsid w:val="00274B1A"/>
    <w:rsid w:val="00276C4A"/>
    <w:rsid w:val="00284AAE"/>
    <w:rsid w:val="00295397"/>
    <w:rsid w:val="002A3516"/>
    <w:rsid w:val="002B1982"/>
    <w:rsid w:val="002B300D"/>
    <w:rsid w:val="002B51F1"/>
    <w:rsid w:val="002C0B4C"/>
    <w:rsid w:val="002C639A"/>
    <w:rsid w:val="002C790C"/>
    <w:rsid w:val="002D4CB7"/>
    <w:rsid w:val="002E0ECB"/>
    <w:rsid w:val="002E4E9D"/>
    <w:rsid w:val="002F4B34"/>
    <w:rsid w:val="002F5515"/>
    <w:rsid w:val="00302516"/>
    <w:rsid w:val="00312967"/>
    <w:rsid w:val="00316973"/>
    <w:rsid w:val="00316E4B"/>
    <w:rsid w:val="00323EA4"/>
    <w:rsid w:val="003262B9"/>
    <w:rsid w:val="003308AA"/>
    <w:rsid w:val="00331F29"/>
    <w:rsid w:val="00336778"/>
    <w:rsid w:val="00360288"/>
    <w:rsid w:val="003737EE"/>
    <w:rsid w:val="003765F0"/>
    <w:rsid w:val="0037718F"/>
    <w:rsid w:val="00382F40"/>
    <w:rsid w:val="00383505"/>
    <w:rsid w:val="00392087"/>
    <w:rsid w:val="003A16C0"/>
    <w:rsid w:val="003B145B"/>
    <w:rsid w:val="003B5C01"/>
    <w:rsid w:val="003B7051"/>
    <w:rsid w:val="003B72BC"/>
    <w:rsid w:val="003D0490"/>
    <w:rsid w:val="003D5D5C"/>
    <w:rsid w:val="003E3963"/>
    <w:rsid w:val="003E4FC9"/>
    <w:rsid w:val="003E7585"/>
    <w:rsid w:val="003F249B"/>
    <w:rsid w:val="00402273"/>
    <w:rsid w:val="004113F4"/>
    <w:rsid w:val="0041584C"/>
    <w:rsid w:val="00415E11"/>
    <w:rsid w:val="0041716F"/>
    <w:rsid w:val="00420116"/>
    <w:rsid w:val="0043086B"/>
    <w:rsid w:val="00431E8E"/>
    <w:rsid w:val="00440BA9"/>
    <w:rsid w:val="00443A79"/>
    <w:rsid w:val="004550A7"/>
    <w:rsid w:val="00456FA4"/>
    <w:rsid w:val="004635CE"/>
    <w:rsid w:val="00466372"/>
    <w:rsid w:val="00474B18"/>
    <w:rsid w:val="0047594C"/>
    <w:rsid w:val="0048302D"/>
    <w:rsid w:val="0048749C"/>
    <w:rsid w:val="004A1E0A"/>
    <w:rsid w:val="004A302A"/>
    <w:rsid w:val="004A53F1"/>
    <w:rsid w:val="004B42A8"/>
    <w:rsid w:val="004C05EE"/>
    <w:rsid w:val="004C6B61"/>
    <w:rsid w:val="004D472F"/>
    <w:rsid w:val="004D7699"/>
    <w:rsid w:val="004E79C6"/>
    <w:rsid w:val="004F0FC8"/>
    <w:rsid w:val="004F1B02"/>
    <w:rsid w:val="004F26B0"/>
    <w:rsid w:val="00506671"/>
    <w:rsid w:val="00506D8C"/>
    <w:rsid w:val="00507E97"/>
    <w:rsid w:val="00517243"/>
    <w:rsid w:val="00520844"/>
    <w:rsid w:val="00531FFE"/>
    <w:rsid w:val="00543749"/>
    <w:rsid w:val="005536B9"/>
    <w:rsid w:val="005575C0"/>
    <w:rsid w:val="00560006"/>
    <w:rsid w:val="00572E6C"/>
    <w:rsid w:val="00580584"/>
    <w:rsid w:val="005823FB"/>
    <w:rsid w:val="00583776"/>
    <w:rsid w:val="005975E4"/>
    <w:rsid w:val="005B0A9F"/>
    <w:rsid w:val="005C43C5"/>
    <w:rsid w:val="005D0000"/>
    <w:rsid w:val="005D47C6"/>
    <w:rsid w:val="005D648F"/>
    <w:rsid w:val="005E25C2"/>
    <w:rsid w:val="005F427D"/>
    <w:rsid w:val="005F4E0A"/>
    <w:rsid w:val="005F6E07"/>
    <w:rsid w:val="006252C6"/>
    <w:rsid w:val="00632B9D"/>
    <w:rsid w:val="0063417A"/>
    <w:rsid w:val="006412DD"/>
    <w:rsid w:val="006572CA"/>
    <w:rsid w:val="0065775C"/>
    <w:rsid w:val="00660E7A"/>
    <w:rsid w:val="006615BD"/>
    <w:rsid w:val="00667A17"/>
    <w:rsid w:val="00673D60"/>
    <w:rsid w:val="006A3D99"/>
    <w:rsid w:val="006A4D77"/>
    <w:rsid w:val="006A6D76"/>
    <w:rsid w:val="006B2553"/>
    <w:rsid w:val="006C7BBB"/>
    <w:rsid w:val="006D16EB"/>
    <w:rsid w:val="006D5A30"/>
    <w:rsid w:val="006F2321"/>
    <w:rsid w:val="006F4BDD"/>
    <w:rsid w:val="007001EF"/>
    <w:rsid w:val="007011F1"/>
    <w:rsid w:val="00704640"/>
    <w:rsid w:val="00723261"/>
    <w:rsid w:val="00724D49"/>
    <w:rsid w:val="00725FB7"/>
    <w:rsid w:val="0073103A"/>
    <w:rsid w:val="00757008"/>
    <w:rsid w:val="00775492"/>
    <w:rsid w:val="00781E8B"/>
    <w:rsid w:val="00785DA2"/>
    <w:rsid w:val="00787609"/>
    <w:rsid w:val="007B4E20"/>
    <w:rsid w:val="007B7B3F"/>
    <w:rsid w:val="007C6546"/>
    <w:rsid w:val="007D24FE"/>
    <w:rsid w:val="007D390B"/>
    <w:rsid w:val="007E2F55"/>
    <w:rsid w:val="007E65D2"/>
    <w:rsid w:val="007F32D2"/>
    <w:rsid w:val="007F4A2B"/>
    <w:rsid w:val="007F7F22"/>
    <w:rsid w:val="00805DC5"/>
    <w:rsid w:val="0082049C"/>
    <w:rsid w:val="00823797"/>
    <w:rsid w:val="00823C09"/>
    <w:rsid w:val="00824322"/>
    <w:rsid w:val="00854662"/>
    <w:rsid w:val="0085552E"/>
    <w:rsid w:val="00857CB3"/>
    <w:rsid w:val="008635A0"/>
    <w:rsid w:val="008671A8"/>
    <w:rsid w:val="00872914"/>
    <w:rsid w:val="0087563F"/>
    <w:rsid w:val="00875C0D"/>
    <w:rsid w:val="00875C69"/>
    <w:rsid w:val="00877CD1"/>
    <w:rsid w:val="00880762"/>
    <w:rsid w:val="00887587"/>
    <w:rsid w:val="0088762D"/>
    <w:rsid w:val="00887F88"/>
    <w:rsid w:val="00896606"/>
    <w:rsid w:val="008A1A8B"/>
    <w:rsid w:val="008A4CC5"/>
    <w:rsid w:val="008A59FC"/>
    <w:rsid w:val="008B38E8"/>
    <w:rsid w:val="008B5985"/>
    <w:rsid w:val="008C2BAC"/>
    <w:rsid w:val="008E74E9"/>
    <w:rsid w:val="008E7787"/>
    <w:rsid w:val="008F6F4C"/>
    <w:rsid w:val="00905B9D"/>
    <w:rsid w:val="0092349D"/>
    <w:rsid w:val="00933A3E"/>
    <w:rsid w:val="0094142B"/>
    <w:rsid w:val="00943F34"/>
    <w:rsid w:val="00944863"/>
    <w:rsid w:val="00950352"/>
    <w:rsid w:val="00951C28"/>
    <w:rsid w:val="009537F9"/>
    <w:rsid w:val="009608A5"/>
    <w:rsid w:val="00973605"/>
    <w:rsid w:val="00977305"/>
    <w:rsid w:val="009865CA"/>
    <w:rsid w:val="00987C03"/>
    <w:rsid w:val="00990B42"/>
    <w:rsid w:val="009A39AA"/>
    <w:rsid w:val="009B4552"/>
    <w:rsid w:val="009B520D"/>
    <w:rsid w:val="009B7154"/>
    <w:rsid w:val="009D04F6"/>
    <w:rsid w:val="009D2F7F"/>
    <w:rsid w:val="009E7D11"/>
    <w:rsid w:val="009F0DC0"/>
    <w:rsid w:val="00A06203"/>
    <w:rsid w:val="00A06588"/>
    <w:rsid w:val="00A12B34"/>
    <w:rsid w:val="00A26914"/>
    <w:rsid w:val="00A32AD2"/>
    <w:rsid w:val="00A34E3A"/>
    <w:rsid w:val="00A36E40"/>
    <w:rsid w:val="00A37878"/>
    <w:rsid w:val="00A42B13"/>
    <w:rsid w:val="00A56A8B"/>
    <w:rsid w:val="00A64972"/>
    <w:rsid w:val="00A8077E"/>
    <w:rsid w:val="00AA5378"/>
    <w:rsid w:val="00AA5BE4"/>
    <w:rsid w:val="00AB4F10"/>
    <w:rsid w:val="00AB6798"/>
    <w:rsid w:val="00AB6D5D"/>
    <w:rsid w:val="00AC060C"/>
    <w:rsid w:val="00AD79BA"/>
    <w:rsid w:val="00AE0FA5"/>
    <w:rsid w:val="00AE3407"/>
    <w:rsid w:val="00AF03D5"/>
    <w:rsid w:val="00AF2728"/>
    <w:rsid w:val="00B0343C"/>
    <w:rsid w:val="00B03C02"/>
    <w:rsid w:val="00B256BA"/>
    <w:rsid w:val="00B32599"/>
    <w:rsid w:val="00B33949"/>
    <w:rsid w:val="00B34944"/>
    <w:rsid w:val="00B35229"/>
    <w:rsid w:val="00B438C6"/>
    <w:rsid w:val="00B443E6"/>
    <w:rsid w:val="00B5458A"/>
    <w:rsid w:val="00B9473B"/>
    <w:rsid w:val="00BA32ED"/>
    <w:rsid w:val="00BC01EA"/>
    <w:rsid w:val="00BC76EC"/>
    <w:rsid w:val="00BC7BE7"/>
    <w:rsid w:val="00BD0A26"/>
    <w:rsid w:val="00BD1ED4"/>
    <w:rsid w:val="00BD5762"/>
    <w:rsid w:val="00BD7744"/>
    <w:rsid w:val="00BF0150"/>
    <w:rsid w:val="00BF399E"/>
    <w:rsid w:val="00C01AFA"/>
    <w:rsid w:val="00C158E0"/>
    <w:rsid w:val="00C45F26"/>
    <w:rsid w:val="00C4637B"/>
    <w:rsid w:val="00C52CED"/>
    <w:rsid w:val="00C57C60"/>
    <w:rsid w:val="00C61773"/>
    <w:rsid w:val="00C64527"/>
    <w:rsid w:val="00C67674"/>
    <w:rsid w:val="00C75E10"/>
    <w:rsid w:val="00C86FC3"/>
    <w:rsid w:val="00CA33D9"/>
    <w:rsid w:val="00CA34F4"/>
    <w:rsid w:val="00CA3A9B"/>
    <w:rsid w:val="00CB2BBA"/>
    <w:rsid w:val="00CB4348"/>
    <w:rsid w:val="00CC3962"/>
    <w:rsid w:val="00CC4209"/>
    <w:rsid w:val="00CC74BE"/>
    <w:rsid w:val="00CD0022"/>
    <w:rsid w:val="00CE113A"/>
    <w:rsid w:val="00CE2DA4"/>
    <w:rsid w:val="00D22421"/>
    <w:rsid w:val="00D26C75"/>
    <w:rsid w:val="00D30FD1"/>
    <w:rsid w:val="00D33B12"/>
    <w:rsid w:val="00D475D1"/>
    <w:rsid w:val="00D476FA"/>
    <w:rsid w:val="00D53284"/>
    <w:rsid w:val="00D61F44"/>
    <w:rsid w:val="00D64CCC"/>
    <w:rsid w:val="00D6608A"/>
    <w:rsid w:val="00D82546"/>
    <w:rsid w:val="00D829A9"/>
    <w:rsid w:val="00D849BE"/>
    <w:rsid w:val="00D97BFC"/>
    <w:rsid w:val="00DA2FD0"/>
    <w:rsid w:val="00DA5393"/>
    <w:rsid w:val="00DA5A53"/>
    <w:rsid w:val="00DA624D"/>
    <w:rsid w:val="00DB174A"/>
    <w:rsid w:val="00DB67D3"/>
    <w:rsid w:val="00DC741C"/>
    <w:rsid w:val="00DC7E1F"/>
    <w:rsid w:val="00DD7B9E"/>
    <w:rsid w:val="00DE1CD1"/>
    <w:rsid w:val="00DF3467"/>
    <w:rsid w:val="00DF41BF"/>
    <w:rsid w:val="00E00E36"/>
    <w:rsid w:val="00E132AE"/>
    <w:rsid w:val="00E165A0"/>
    <w:rsid w:val="00E16D0B"/>
    <w:rsid w:val="00E217D0"/>
    <w:rsid w:val="00E23023"/>
    <w:rsid w:val="00E23784"/>
    <w:rsid w:val="00E30713"/>
    <w:rsid w:val="00E30848"/>
    <w:rsid w:val="00E33F67"/>
    <w:rsid w:val="00E36943"/>
    <w:rsid w:val="00E371CC"/>
    <w:rsid w:val="00E41856"/>
    <w:rsid w:val="00E43111"/>
    <w:rsid w:val="00E433BD"/>
    <w:rsid w:val="00E451B2"/>
    <w:rsid w:val="00E53C7C"/>
    <w:rsid w:val="00E550D2"/>
    <w:rsid w:val="00E67493"/>
    <w:rsid w:val="00E724A8"/>
    <w:rsid w:val="00E75B32"/>
    <w:rsid w:val="00E837E4"/>
    <w:rsid w:val="00E84C8E"/>
    <w:rsid w:val="00E91450"/>
    <w:rsid w:val="00E97533"/>
    <w:rsid w:val="00EA35CF"/>
    <w:rsid w:val="00EA4478"/>
    <w:rsid w:val="00EA7277"/>
    <w:rsid w:val="00ED1E2C"/>
    <w:rsid w:val="00ED6223"/>
    <w:rsid w:val="00EE312C"/>
    <w:rsid w:val="00EF3402"/>
    <w:rsid w:val="00EF3C5F"/>
    <w:rsid w:val="00EF77FE"/>
    <w:rsid w:val="00F04B3A"/>
    <w:rsid w:val="00F067DA"/>
    <w:rsid w:val="00F127DD"/>
    <w:rsid w:val="00F23CF5"/>
    <w:rsid w:val="00F246ED"/>
    <w:rsid w:val="00F30489"/>
    <w:rsid w:val="00F3656E"/>
    <w:rsid w:val="00F47D5F"/>
    <w:rsid w:val="00F6128B"/>
    <w:rsid w:val="00F72BE0"/>
    <w:rsid w:val="00F9503A"/>
    <w:rsid w:val="00FA2DF2"/>
    <w:rsid w:val="00FB1F77"/>
    <w:rsid w:val="00FB45D4"/>
    <w:rsid w:val="00FB6231"/>
    <w:rsid w:val="00FC139E"/>
    <w:rsid w:val="00FD5DF5"/>
    <w:rsid w:val="00FE0066"/>
    <w:rsid w:val="00FE0A65"/>
    <w:rsid w:val="00FE1010"/>
    <w:rsid w:val="00FE7035"/>
    <w:rsid w:val="00FE798E"/>
    <w:rsid w:val="00FF7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7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7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5078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2</cp:revision>
  <dcterms:created xsi:type="dcterms:W3CDTF">2017-05-14T09:00:00Z</dcterms:created>
  <dcterms:modified xsi:type="dcterms:W3CDTF">2017-05-14T09:00:00Z</dcterms:modified>
</cp:coreProperties>
</file>