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062" w:rsidRPr="00151295" w:rsidRDefault="00352793" w:rsidP="00151295">
      <w:pPr>
        <w:pStyle w:val="Nadpis2"/>
      </w:pPr>
      <w:bookmarkStart w:id="0" w:name="_Toc165649721"/>
      <w:bookmarkStart w:id="1" w:name="_Toc165974054"/>
      <w:bookmarkStart w:id="2" w:name="_Toc475496235"/>
      <w:bookmarkStart w:id="3" w:name="_GoBack"/>
      <w:bookmarkEnd w:id="3"/>
      <w:r w:rsidRPr="00151295">
        <w:t>1.</w:t>
      </w:r>
      <w:r w:rsidR="006B2062" w:rsidRPr="00151295">
        <w:t xml:space="preserve"> Dlouhodobý majetek</w:t>
      </w:r>
      <w:bookmarkEnd w:id="0"/>
      <w:bookmarkEnd w:id="1"/>
      <w:bookmarkEnd w:id="2"/>
    </w:p>
    <w:p w:rsidR="006B2062" w:rsidRDefault="006B2062" w:rsidP="006B2062">
      <w:pPr>
        <w:pStyle w:val="Zkladntext2"/>
        <w:tabs>
          <w:tab w:val="clear" w:pos="567"/>
        </w:tabs>
        <w:autoSpaceDE/>
        <w:autoSpaceDN/>
        <w:spacing w:before="0" w:line="360" w:lineRule="auto"/>
        <w:rPr>
          <w:color w:val="auto"/>
        </w:rPr>
      </w:pPr>
      <w:r>
        <w:rPr>
          <w:color w:val="auto"/>
        </w:rPr>
        <w:t xml:space="preserve">Co </w:t>
      </w:r>
      <w:proofErr w:type="gramStart"/>
      <w:r>
        <w:rPr>
          <w:color w:val="auto"/>
        </w:rPr>
        <w:t>řadíme</w:t>
      </w:r>
      <w:proofErr w:type="gramEnd"/>
      <w:r>
        <w:rPr>
          <w:color w:val="auto"/>
        </w:rPr>
        <w:t xml:space="preserve"> do dlouhodobého majetku už samozřejmě </w:t>
      </w:r>
      <w:proofErr w:type="gramStart"/>
      <w:r>
        <w:rPr>
          <w:color w:val="auto"/>
        </w:rPr>
        <w:t>víte</w:t>
      </w:r>
      <w:proofErr w:type="gramEnd"/>
      <w:r>
        <w:rPr>
          <w:color w:val="auto"/>
        </w:rPr>
        <w:t>, jestli si nemůžete vzpomenout, tak si nalistujte příslušné vymezení ve vyhlášce platné pro tyto organizace.</w:t>
      </w:r>
    </w:p>
    <w:p w:rsidR="006B2062" w:rsidRDefault="006B2062" w:rsidP="006B2062">
      <w:r>
        <w:t xml:space="preserve">Teď si najděte </w:t>
      </w:r>
      <w:r>
        <w:rPr>
          <w:b/>
        </w:rPr>
        <w:t>Český účetní standard č. 409</w:t>
      </w:r>
      <w:r>
        <w:t>. Nalistujte si ho v patřičném ÚZ, přečtěte si ho, počkám…</w:t>
      </w:r>
    </w:p>
    <w:p w:rsidR="006B2062" w:rsidRDefault="006B2062" w:rsidP="006B2062">
      <w:pPr>
        <w:pStyle w:val="Zkladntext2"/>
        <w:tabs>
          <w:tab w:val="clear" w:pos="567"/>
        </w:tabs>
        <w:autoSpaceDE/>
        <w:autoSpaceDN/>
        <w:spacing w:before="0" w:line="360" w:lineRule="auto"/>
        <w:rPr>
          <w:color w:val="auto"/>
        </w:rPr>
      </w:pPr>
      <w:r>
        <w:rPr>
          <w:color w:val="auto"/>
        </w:rPr>
        <w:t>Pak se vraťte – asi za 1 hodinu – znovu k tomuto textu.</w:t>
      </w:r>
    </w:p>
    <w:p w:rsidR="006B2062" w:rsidRDefault="006B2062" w:rsidP="006B2062"/>
    <w:p w:rsidR="006B2062" w:rsidRDefault="006B2062" w:rsidP="006B2062">
      <w:r>
        <w:t>Dlouhodobý majetek je vymezen stejně jako u jiných účetních jednotek. Nevýdělečné organizace s výjimkou veřejných vysokých škol netvoří fond reprodukce majetku. Mohou se ucházet o dotaci na dlouhodobý majetek z veřejných rozpočtů a její příjem (přijetí) účtují jako zdroje na účtu 901 – Vlastní jmění a na účtu 346 – Nároky na dotace a ostatní zúčtování se státním rozpočtem nebo na účtu 348 – Nároky na dotace a ostatní zúčtování s rozpočtem orgánů ÚSC.</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992"/>
        <w:gridCol w:w="920"/>
      </w:tblGrid>
      <w:tr w:rsidR="006B2062" w:rsidTr="00AE6220">
        <w:tblPrEx>
          <w:tblCellMar>
            <w:top w:w="0" w:type="dxa"/>
            <w:bottom w:w="0" w:type="dxa"/>
          </w:tblCellMar>
        </w:tblPrEx>
        <w:tc>
          <w:tcPr>
            <w:tcW w:w="637" w:type="dxa"/>
          </w:tcPr>
          <w:p w:rsidR="006B2062" w:rsidRDefault="006B2062" w:rsidP="00AE6220">
            <w:r>
              <w:t>1.</w:t>
            </w:r>
          </w:p>
        </w:tc>
        <w:tc>
          <w:tcPr>
            <w:tcW w:w="6663" w:type="dxa"/>
          </w:tcPr>
          <w:p w:rsidR="006B2062" w:rsidRDefault="006B2062" w:rsidP="00AE6220">
            <w:r>
              <w:t>Dotace na pořízení DM</w:t>
            </w:r>
          </w:p>
          <w:p w:rsidR="006B2062" w:rsidRDefault="006B2062" w:rsidP="005B710A">
            <w:pPr>
              <w:numPr>
                <w:ilvl w:val="0"/>
                <w:numId w:val="46"/>
              </w:numPr>
            </w:pPr>
            <w:r>
              <w:t>vyúčtování nároku</w:t>
            </w:r>
          </w:p>
          <w:p w:rsidR="006B2062" w:rsidRDefault="006B2062" w:rsidP="005B710A">
            <w:pPr>
              <w:numPr>
                <w:ilvl w:val="0"/>
                <w:numId w:val="46"/>
              </w:numPr>
            </w:pPr>
            <w:r>
              <w:t>příjem dotace na bankovní účet</w:t>
            </w:r>
          </w:p>
        </w:tc>
        <w:tc>
          <w:tcPr>
            <w:tcW w:w="992" w:type="dxa"/>
          </w:tcPr>
          <w:p w:rsidR="006B2062" w:rsidRDefault="006B2062" w:rsidP="00AE6220"/>
          <w:p w:rsidR="006B2062" w:rsidRDefault="006B2062" w:rsidP="00AE6220">
            <w:r>
              <w:t>346</w:t>
            </w:r>
          </w:p>
          <w:p w:rsidR="006B2062" w:rsidRDefault="006B2062" w:rsidP="00AE6220">
            <w:r>
              <w:t>221</w:t>
            </w:r>
          </w:p>
        </w:tc>
        <w:tc>
          <w:tcPr>
            <w:tcW w:w="920" w:type="dxa"/>
          </w:tcPr>
          <w:p w:rsidR="006B2062" w:rsidRDefault="006B2062" w:rsidP="00AE6220"/>
          <w:p w:rsidR="006B2062" w:rsidRDefault="006B2062" w:rsidP="00AE6220">
            <w:r>
              <w:t>901</w:t>
            </w:r>
          </w:p>
          <w:p w:rsidR="006B2062" w:rsidRDefault="006B2062" w:rsidP="00AE6220">
            <w:r>
              <w:t>346</w:t>
            </w:r>
          </w:p>
        </w:tc>
      </w:tr>
      <w:tr w:rsidR="006B2062" w:rsidTr="00AE6220">
        <w:tblPrEx>
          <w:tblCellMar>
            <w:top w:w="0" w:type="dxa"/>
            <w:bottom w:w="0" w:type="dxa"/>
          </w:tblCellMar>
        </w:tblPrEx>
        <w:tc>
          <w:tcPr>
            <w:tcW w:w="637" w:type="dxa"/>
          </w:tcPr>
          <w:p w:rsidR="006B2062" w:rsidRDefault="006B2062" w:rsidP="00AE6220">
            <w:r>
              <w:t>2.</w:t>
            </w:r>
          </w:p>
        </w:tc>
        <w:tc>
          <w:tcPr>
            <w:tcW w:w="6663" w:type="dxa"/>
          </w:tcPr>
          <w:p w:rsidR="006B2062" w:rsidRDefault="006B2062" w:rsidP="00AE6220">
            <w:r>
              <w:t>Z jiné NO bezplatně převeden samostatný movitý majetek</w:t>
            </w:r>
          </w:p>
        </w:tc>
        <w:tc>
          <w:tcPr>
            <w:tcW w:w="992" w:type="dxa"/>
          </w:tcPr>
          <w:p w:rsidR="006B2062" w:rsidRDefault="006B2062" w:rsidP="00AE6220">
            <w:r>
              <w:t>022</w:t>
            </w:r>
          </w:p>
        </w:tc>
        <w:tc>
          <w:tcPr>
            <w:tcW w:w="920" w:type="dxa"/>
          </w:tcPr>
          <w:p w:rsidR="006B2062" w:rsidRDefault="006B2062" w:rsidP="00AE6220">
            <w:r>
              <w:t>901</w:t>
            </w:r>
          </w:p>
        </w:tc>
      </w:tr>
      <w:tr w:rsidR="006B2062" w:rsidTr="00AE6220">
        <w:tblPrEx>
          <w:tblCellMar>
            <w:top w:w="0" w:type="dxa"/>
            <w:bottom w:w="0" w:type="dxa"/>
          </w:tblCellMar>
        </w:tblPrEx>
        <w:tc>
          <w:tcPr>
            <w:tcW w:w="637" w:type="dxa"/>
          </w:tcPr>
          <w:p w:rsidR="006B2062" w:rsidRDefault="006B2062" w:rsidP="00AE6220">
            <w:r>
              <w:t>3.</w:t>
            </w:r>
          </w:p>
        </w:tc>
        <w:tc>
          <w:tcPr>
            <w:tcW w:w="6663" w:type="dxa"/>
          </w:tcPr>
          <w:p w:rsidR="006B2062" w:rsidRDefault="006B2062" w:rsidP="00AE6220">
            <w:r>
              <w:t>Na základě darovací smlouvy byl převzat software na vedení účetnictví</w:t>
            </w:r>
          </w:p>
        </w:tc>
        <w:tc>
          <w:tcPr>
            <w:tcW w:w="992" w:type="dxa"/>
          </w:tcPr>
          <w:p w:rsidR="006B2062" w:rsidRDefault="006B2062" w:rsidP="00AE6220">
            <w:r>
              <w:t>013</w:t>
            </w:r>
          </w:p>
        </w:tc>
        <w:tc>
          <w:tcPr>
            <w:tcW w:w="920" w:type="dxa"/>
          </w:tcPr>
          <w:p w:rsidR="006B2062" w:rsidRDefault="006B2062" w:rsidP="00AE6220">
            <w:r>
              <w:t>901</w:t>
            </w:r>
          </w:p>
        </w:tc>
      </w:tr>
      <w:tr w:rsidR="006B2062" w:rsidTr="00AE6220">
        <w:tblPrEx>
          <w:tblCellMar>
            <w:top w:w="0" w:type="dxa"/>
            <w:bottom w:w="0" w:type="dxa"/>
          </w:tblCellMar>
        </w:tblPrEx>
        <w:tc>
          <w:tcPr>
            <w:tcW w:w="637" w:type="dxa"/>
          </w:tcPr>
          <w:p w:rsidR="006B2062" w:rsidRDefault="006B2062" w:rsidP="00AE6220">
            <w:r>
              <w:t>3.</w:t>
            </w:r>
          </w:p>
        </w:tc>
        <w:tc>
          <w:tcPr>
            <w:tcW w:w="6663" w:type="dxa"/>
          </w:tcPr>
          <w:p w:rsidR="006B2062" w:rsidRDefault="006B2062" w:rsidP="00AE6220">
            <w:r>
              <w:t>Úhrada zálohy na pořízení DM dodavateli</w:t>
            </w:r>
          </w:p>
        </w:tc>
        <w:tc>
          <w:tcPr>
            <w:tcW w:w="992" w:type="dxa"/>
          </w:tcPr>
          <w:p w:rsidR="006B2062" w:rsidRDefault="006B2062" w:rsidP="00AE6220">
            <w:r>
              <w:t>052</w:t>
            </w:r>
          </w:p>
        </w:tc>
        <w:tc>
          <w:tcPr>
            <w:tcW w:w="920" w:type="dxa"/>
          </w:tcPr>
          <w:p w:rsidR="006B2062" w:rsidRDefault="006B2062" w:rsidP="00AE6220">
            <w:r>
              <w:t>221</w:t>
            </w:r>
          </w:p>
        </w:tc>
      </w:tr>
      <w:tr w:rsidR="006B2062" w:rsidTr="00AE6220">
        <w:tblPrEx>
          <w:tblCellMar>
            <w:top w:w="0" w:type="dxa"/>
            <w:bottom w:w="0" w:type="dxa"/>
          </w:tblCellMar>
        </w:tblPrEx>
        <w:tc>
          <w:tcPr>
            <w:tcW w:w="637" w:type="dxa"/>
          </w:tcPr>
          <w:p w:rsidR="006B2062" w:rsidRDefault="006B2062" w:rsidP="00AE6220">
            <w:r>
              <w:t>4.</w:t>
            </w:r>
          </w:p>
        </w:tc>
        <w:tc>
          <w:tcPr>
            <w:tcW w:w="6663" w:type="dxa"/>
          </w:tcPr>
          <w:p w:rsidR="006B2062" w:rsidRDefault="006B2062" w:rsidP="00AE6220">
            <w:r>
              <w:t>Faktura na dodávku DM</w:t>
            </w:r>
          </w:p>
          <w:p w:rsidR="006B2062" w:rsidRDefault="006B2062" w:rsidP="005B710A">
            <w:pPr>
              <w:numPr>
                <w:ilvl w:val="0"/>
                <w:numId w:val="47"/>
              </w:numPr>
            </w:pPr>
            <w:r>
              <w:t>faktura od dodavatele</w:t>
            </w:r>
          </w:p>
          <w:p w:rsidR="006B2062" w:rsidRDefault="006B2062" w:rsidP="005B710A">
            <w:pPr>
              <w:numPr>
                <w:ilvl w:val="0"/>
                <w:numId w:val="47"/>
              </w:numPr>
            </w:pPr>
            <w:r>
              <w:t>zúčtování zálohy na DM</w:t>
            </w:r>
          </w:p>
        </w:tc>
        <w:tc>
          <w:tcPr>
            <w:tcW w:w="992" w:type="dxa"/>
          </w:tcPr>
          <w:p w:rsidR="006B2062" w:rsidRDefault="006B2062" w:rsidP="00AE6220"/>
          <w:p w:rsidR="006B2062" w:rsidRDefault="006B2062" w:rsidP="00AE6220">
            <w:r>
              <w:t>042</w:t>
            </w:r>
          </w:p>
          <w:p w:rsidR="006B2062" w:rsidRDefault="006B2062" w:rsidP="00AE6220">
            <w:r>
              <w:t>042</w:t>
            </w:r>
          </w:p>
        </w:tc>
        <w:tc>
          <w:tcPr>
            <w:tcW w:w="920" w:type="dxa"/>
          </w:tcPr>
          <w:p w:rsidR="006B2062" w:rsidRDefault="006B2062" w:rsidP="00AE6220"/>
          <w:p w:rsidR="006B2062" w:rsidRDefault="006B2062" w:rsidP="00AE6220">
            <w:r>
              <w:t>321</w:t>
            </w:r>
          </w:p>
          <w:p w:rsidR="006B2062" w:rsidRDefault="006B2062" w:rsidP="00AE6220">
            <w:r>
              <w:t>052</w:t>
            </w:r>
          </w:p>
        </w:tc>
      </w:tr>
      <w:tr w:rsidR="006B2062" w:rsidTr="00AE6220">
        <w:tblPrEx>
          <w:tblCellMar>
            <w:top w:w="0" w:type="dxa"/>
            <w:bottom w:w="0" w:type="dxa"/>
          </w:tblCellMar>
        </w:tblPrEx>
        <w:tc>
          <w:tcPr>
            <w:tcW w:w="637" w:type="dxa"/>
          </w:tcPr>
          <w:p w:rsidR="006B2062" w:rsidRDefault="006B2062" w:rsidP="00AE6220">
            <w:r>
              <w:t>5.</w:t>
            </w:r>
          </w:p>
        </w:tc>
        <w:tc>
          <w:tcPr>
            <w:tcW w:w="6663" w:type="dxa"/>
          </w:tcPr>
          <w:p w:rsidR="006B2062" w:rsidRDefault="006B2062" w:rsidP="00AE6220">
            <w:r>
              <w:t>Faktura za příslušenství</w:t>
            </w:r>
          </w:p>
        </w:tc>
        <w:tc>
          <w:tcPr>
            <w:tcW w:w="992" w:type="dxa"/>
          </w:tcPr>
          <w:p w:rsidR="006B2062" w:rsidRDefault="006B2062" w:rsidP="00AE6220">
            <w:r>
              <w:t>042</w:t>
            </w:r>
          </w:p>
        </w:tc>
        <w:tc>
          <w:tcPr>
            <w:tcW w:w="920" w:type="dxa"/>
          </w:tcPr>
          <w:p w:rsidR="006B2062" w:rsidRDefault="006B2062" w:rsidP="00AE6220">
            <w:r>
              <w:t>321</w:t>
            </w:r>
          </w:p>
        </w:tc>
      </w:tr>
      <w:tr w:rsidR="006B2062" w:rsidTr="00AE6220">
        <w:tblPrEx>
          <w:tblCellMar>
            <w:top w:w="0" w:type="dxa"/>
            <w:bottom w:w="0" w:type="dxa"/>
          </w:tblCellMar>
        </w:tblPrEx>
        <w:tc>
          <w:tcPr>
            <w:tcW w:w="637" w:type="dxa"/>
          </w:tcPr>
          <w:p w:rsidR="006B2062" w:rsidRDefault="006B2062" w:rsidP="00AE6220">
            <w:r>
              <w:t>6.</w:t>
            </w:r>
          </w:p>
        </w:tc>
        <w:tc>
          <w:tcPr>
            <w:tcW w:w="6663" w:type="dxa"/>
          </w:tcPr>
          <w:p w:rsidR="006B2062" w:rsidRDefault="006B2062" w:rsidP="00AE6220">
            <w:r>
              <w:t>Zařazení DM do užívání</w:t>
            </w:r>
          </w:p>
        </w:tc>
        <w:tc>
          <w:tcPr>
            <w:tcW w:w="992" w:type="dxa"/>
          </w:tcPr>
          <w:p w:rsidR="006B2062" w:rsidRDefault="006B2062" w:rsidP="00AE6220">
            <w:r>
              <w:t>022</w:t>
            </w:r>
          </w:p>
        </w:tc>
        <w:tc>
          <w:tcPr>
            <w:tcW w:w="920" w:type="dxa"/>
          </w:tcPr>
          <w:p w:rsidR="006B2062" w:rsidRDefault="006B2062" w:rsidP="00AE6220">
            <w:r>
              <w:t>042</w:t>
            </w:r>
          </w:p>
        </w:tc>
      </w:tr>
      <w:tr w:rsidR="006B2062" w:rsidTr="00AE6220">
        <w:tblPrEx>
          <w:tblCellMar>
            <w:top w:w="0" w:type="dxa"/>
            <w:bottom w:w="0" w:type="dxa"/>
          </w:tblCellMar>
        </w:tblPrEx>
        <w:tc>
          <w:tcPr>
            <w:tcW w:w="637" w:type="dxa"/>
          </w:tcPr>
          <w:p w:rsidR="006B2062" w:rsidRDefault="006B2062" w:rsidP="00AE6220">
            <w:r>
              <w:t>7.</w:t>
            </w:r>
          </w:p>
        </w:tc>
        <w:tc>
          <w:tcPr>
            <w:tcW w:w="6663" w:type="dxa"/>
          </w:tcPr>
          <w:p w:rsidR="006B2062" w:rsidRDefault="006B2062" w:rsidP="00AE6220">
            <w:r>
              <w:t>Úhrada faktur z běžného účtu</w:t>
            </w:r>
          </w:p>
        </w:tc>
        <w:tc>
          <w:tcPr>
            <w:tcW w:w="992" w:type="dxa"/>
          </w:tcPr>
          <w:p w:rsidR="006B2062" w:rsidRDefault="006B2062" w:rsidP="00AE6220">
            <w:r>
              <w:t>321</w:t>
            </w:r>
          </w:p>
        </w:tc>
        <w:tc>
          <w:tcPr>
            <w:tcW w:w="920" w:type="dxa"/>
          </w:tcPr>
          <w:p w:rsidR="006B2062" w:rsidRDefault="006B2062" w:rsidP="00AE6220">
            <w:r>
              <w:t>221</w:t>
            </w:r>
          </w:p>
        </w:tc>
      </w:tr>
      <w:tr w:rsidR="006B2062" w:rsidTr="00AE6220">
        <w:tblPrEx>
          <w:tblCellMar>
            <w:top w:w="0" w:type="dxa"/>
            <w:bottom w:w="0" w:type="dxa"/>
          </w:tblCellMar>
        </w:tblPrEx>
        <w:tc>
          <w:tcPr>
            <w:tcW w:w="637" w:type="dxa"/>
          </w:tcPr>
          <w:p w:rsidR="006B2062" w:rsidRDefault="006B2062" w:rsidP="00AE6220">
            <w:r>
              <w:t>8.</w:t>
            </w:r>
          </w:p>
        </w:tc>
        <w:tc>
          <w:tcPr>
            <w:tcW w:w="6663" w:type="dxa"/>
          </w:tcPr>
          <w:p w:rsidR="006B2062" w:rsidRDefault="006B2062" w:rsidP="00AE6220">
            <w:r>
              <w:t>Účetní odpis DM za účetní období</w:t>
            </w:r>
          </w:p>
        </w:tc>
        <w:tc>
          <w:tcPr>
            <w:tcW w:w="992" w:type="dxa"/>
          </w:tcPr>
          <w:p w:rsidR="006B2062" w:rsidRDefault="006B2062" w:rsidP="00AE6220">
            <w:r>
              <w:t>551</w:t>
            </w:r>
          </w:p>
        </w:tc>
        <w:tc>
          <w:tcPr>
            <w:tcW w:w="920" w:type="dxa"/>
          </w:tcPr>
          <w:p w:rsidR="006B2062" w:rsidRDefault="006B2062" w:rsidP="00AE6220">
            <w:r>
              <w:t>082</w:t>
            </w:r>
          </w:p>
        </w:tc>
      </w:tr>
      <w:tr w:rsidR="006B2062" w:rsidTr="00AE6220">
        <w:tblPrEx>
          <w:tblCellMar>
            <w:top w:w="0" w:type="dxa"/>
            <w:bottom w:w="0" w:type="dxa"/>
          </w:tblCellMar>
        </w:tblPrEx>
        <w:tc>
          <w:tcPr>
            <w:tcW w:w="637" w:type="dxa"/>
          </w:tcPr>
          <w:p w:rsidR="006B2062" w:rsidRDefault="006B2062" w:rsidP="00AE6220">
            <w:r>
              <w:t>9.</w:t>
            </w:r>
          </w:p>
        </w:tc>
        <w:tc>
          <w:tcPr>
            <w:tcW w:w="6663" w:type="dxa"/>
          </w:tcPr>
          <w:p w:rsidR="006B2062" w:rsidRDefault="006B2062" w:rsidP="00AE6220">
            <w:r>
              <w:t>Likvidace nefunkčního DHM</w:t>
            </w:r>
          </w:p>
          <w:p w:rsidR="006B2062" w:rsidRDefault="006B2062" w:rsidP="005B710A">
            <w:pPr>
              <w:numPr>
                <w:ilvl w:val="0"/>
                <w:numId w:val="48"/>
              </w:numPr>
            </w:pPr>
            <w:r>
              <w:t>dodatečný odpis ve výši zůstatkové ceny</w:t>
            </w:r>
          </w:p>
          <w:p w:rsidR="006B2062" w:rsidRDefault="006B2062" w:rsidP="005B710A">
            <w:pPr>
              <w:numPr>
                <w:ilvl w:val="0"/>
                <w:numId w:val="48"/>
              </w:numPr>
            </w:pPr>
            <w:r>
              <w:t>hodnota náhradních dílů převedených na sklad ve výši zůstatkové ceny</w:t>
            </w:r>
          </w:p>
          <w:p w:rsidR="006B2062" w:rsidRDefault="006B2062" w:rsidP="005B710A">
            <w:pPr>
              <w:numPr>
                <w:ilvl w:val="0"/>
                <w:numId w:val="48"/>
              </w:numPr>
            </w:pPr>
            <w:r>
              <w:t>vyřazení z evidence</w:t>
            </w:r>
          </w:p>
        </w:tc>
        <w:tc>
          <w:tcPr>
            <w:tcW w:w="992" w:type="dxa"/>
          </w:tcPr>
          <w:p w:rsidR="006B2062" w:rsidRDefault="006B2062" w:rsidP="00AE6220"/>
          <w:p w:rsidR="006B2062" w:rsidRDefault="006B2062" w:rsidP="00AE6220">
            <w:r>
              <w:t>551</w:t>
            </w:r>
          </w:p>
          <w:p w:rsidR="006B2062" w:rsidRDefault="006B2062" w:rsidP="00AE6220"/>
          <w:p w:rsidR="006B2062" w:rsidRDefault="006B2062" w:rsidP="00AE6220">
            <w:r>
              <w:t>112</w:t>
            </w:r>
          </w:p>
          <w:p w:rsidR="006B2062" w:rsidRDefault="006B2062" w:rsidP="00AE6220">
            <w:r>
              <w:t>082</w:t>
            </w:r>
          </w:p>
        </w:tc>
        <w:tc>
          <w:tcPr>
            <w:tcW w:w="920" w:type="dxa"/>
          </w:tcPr>
          <w:p w:rsidR="006B2062" w:rsidRDefault="006B2062" w:rsidP="00AE6220"/>
          <w:p w:rsidR="006B2062" w:rsidRDefault="006B2062" w:rsidP="00AE6220">
            <w:r>
              <w:t>082</w:t>
            </w:r>
          </w:p>
          <w:p w:rsidR="006B2062" w:rsidRDefault="006B2062" w:rsidP="00AE6220"/>
          <w:p w:rsidR="006B2062" w:rsidRDefault="006B2062" w:rsidP="00AE6220">
            <w:r>
              <w:t>649</w:t>
            </w:r>
          </w:p>
          <w:p w:rsidR="006B2062" w:rsidRDefault="006B2062" w:rsidP="00AE6220">
            <w:r>
              <w:t>022</w:t>
            </w:r>
          </w:p>
        </w:tc>
      </w:tr>
      <w:tr w:rsidR="006B2062" w:rsidTr="00AE6220">
        <w:tblPrEx>
          <w:tblCellMar>
            <w:top w:w="0" w:type="dxa"/>
            <w:bottom w:w="0" w:type="dxa"/>
          </w:tblCellMar>
        </w:tblPrEx>
        <w:tc>
          <w:tcPr>
            <w:tcW w:w="637" w:type="dxa"/>
          </w:tcPr>
          <w:p w:rsidR="006B2062" w:rsidRDefault="006B2062" w:rsidP="00AE6220">
            <w:r>
              <w:lastRenderedPageBreak/>
              <w:t>10.</w:t>
            </w:r>
          </w:p>
        </w:tc>
        <w:tc>
          <w:tcPr>
            <w:tcW w:w="6663" w:type="dxa"/>
          </w:tcPr>
          <w:p w:rsidR="006B2062" w:rsidRDefault="006B2062" w:rsidP="00AE6220">
            <w:r>
              <w:t>Prodej DHM</w:t>
            </w:r>
          </w:p>
          <w:p w:rsidR="006B2062" w:rsidRDefault="006B2062" w:rsidP="005B710A">
            <w:pPr>
              <w:numPr>
                <w:ilvl w:val="0"/>
                <w:numId w:val="49"/>
              </w:numPr>
            </w:pPr>
            <w:r>
              <w:t>faktura odběrateli v prodejní ceně</w:t>
            </w:r>
          </w:p>
          <w:p w:rsidR="006B2062" w:rsidRDefault="006B2062" w:rsidP="005B710A">
            <w:pPr>
              <w:numPr>
                <w:ilvl w:val="0"/>
                <w:numId w:val="49"/>
              </w:numPr>
            </w:pPr>
            <w:r>
              <w:t>předávací protokol – zůstatková cena</w:t>
            </w:r>
          </w:p>
          <w:p w:rsidR="006B2062" w:rsidRDefault="006B2062" w:rsidP="005B710A">
            <w:pPr>
              <w:numPr>
                <w:ilvl w:val="0"/>
                <w:numId w:val="49"/>
              </w:numPr>
            </w:pPr>
            <w:r>
              <w:t>vyřazení z evidence</w:t>
            </w:r>
          </w:p>
        </w:tc>
        <w:tc>
          <w:tcPr>
            <w:tcW w:w="992" w:type="dxa"/>
          </w:tcPr>
          <w:p w:rsidR="006B2062" w:rsidRDefault="006B2062" w:rsidP="00AE6220"/>
          <w:p w:rsidR="006B2062" w:rsidRDefault="006B2062" w:rsidP="00AE6220">
            <w:r>
              <w:t>311</w:t>
            </w:r>
          </w:p>
          <w:p w:rsidR="006B2062" w:rsidRDefault="006B2062" w:rsidP="00AE6220">
            <w:r>
              <w:t>552</w:t>
            </w:r>
          </w:p>
          <w:p w:rsidR="006B2062" w:rsidRDefault="006B2062" w:rsidP="00AE6220">
            <w:r>
              <w:t>082</w:t>
            </w:r>
          </w:p>
        </w:tc>
        <w:tc>
          <w:tcPr>
            <w:tcW w:w="920" w:type="dxa"/>
          </w:tcPr>
          <w:p w:rsidR="006B2062" w:rsidRDefault="006B2062" w:rsidP="00AE6220"/>
          <w:p w:rsidR="006B2062" w:rsidRDefault="006B2062" w:rsidP="00AE6220">
            <w:r>
              <w:t>652</w:t>
            </w:r>
          </w:p>
          <w:p w:rsidR="006B2062" w:rsidRDefault="006B2062" w:rsidP="00AE6220">
            <w:r>
              <w:t>082</w:t>
            </w:r>
          </w:p>
          <w:p w:rsidR="006B2062" w:rsidRDefault="006B2062" w:rsidP="00AE6220">
            <w:r>
              <w:t>022</w:t>
            </w:r>
          </w:p>
        </w:tc>
      </w:tr>
      <w:tr w:rsidR="006B2062" w:rsidTr="00AE6220">
        <w:tblPrEx>
          <w:tblCellMar>
            <w:top w:w="0" w:type="dxa"/>
            <w:bottom w:w="0" w:type="dxa"/>
          </w:tblCellMar>
        </w:tblPrEx>
        <w:tc>
          <w:tcPr>
            <w:tcW w:w="637" w:type="dxa"/>
          </w:tcPr>
          <w:p w:rsidR="006B2062" w:rsidRDefault="006B2062" w:rsidP="00AE6220">
            <w:r>
              <w:t>11.</w:t>
            </w:r>
          </w:p>
        </w:tc>
        <w:tc>
          <w:tcPr>
            <w:tcW w:w="6663" w:type="dxa"/>
          </w:tcPr>
          <w:p w:rsidR="006B2062" w:rsidRDefault="006B2062" w:rsidP="00AE6220">
            <w:r>
              <w:t>Škoda na DHM</w:t>
            </w:r>
          </w:p>
          <w:p w:rsidR="006B2062" w:rsidRDefault="006B2062" w:rsidP="005B710A">
            <w:pPr>
              <w:numPr>
                <w:ilvl w:val="0"/>
                <w:numId w:val="50"/>
              </w:numPr>
            </w:pPr>
            <w:r>
              <w:t>zjištěná škoda ve výši zůstatkové ceny</w:t>
            </w:r>
          </w:p>
          <w:p w:rsidR="006B2062" w:rsidRDefault="006B2062" w:rsidP="005B710A">
            <w:pPr>
              <w:numPr>
                <w:ilvl w:val="0"/>
                <w:numId w:val="50"/>
              </w:numPr>
            </w:pPr>
            <w:r>
              <w:t>pohledávka za pojišťovnou</w:t>
            </w:r>
          </w:p>
          <w:p w:rsidR="006B2062" w:rsidRDefault="006B2062" w:rsidP="005B710A">
            <w:pPr>
              <w:numPr>
                <w:ilvl w:val="0"/>
                <w:numId w:val="50"/>
              </w:numPr>
            </w:pPr>
            <w:r>
              <w:t>snížení stavu DHM</w:t>
            </w:r>
          </w:p>
        </w:tc>
        <w:tc>
          <w:tcPr>
            <w:tcW w:w="992" w:type="dxa"/>
          </w:tcPr>
          <w:p w:rsidR="006B2062" w:rsidRDefault="006B2062" w:rsidP="00AE6220"/>
          <w:p w:rsidR="006B2062" w:rsidRDefault="006B2062" w:rsidP="00AE6220">
            <w:r>
              <w:t>548</w:t>
            </w:r>
          </w:p>
          <w:p w:rsidR="006B2062" w:rsidRDefault="006B2062" w:rsidP="00AE6220">
            <w:r>
              <w:t>315</w:t>
            </w:r>
          </w:p>
          <w:p w:rsidR="006B2062" w:rsidRDefault="006B2062" w:rsidP="00AE6220">
            <w:r>
              <w:t>082</w:t>
            </w:r>
          </w:p>
        </w:tc>
        <w:tc>
          <w:tcPr>
            <w:tcW w:w="920" w:type="dxa"/>
          </w:tcPr>
          <w:p w:rsidR="006B2062" w:rsidRDefault="006B2062" w:rsidP="00AE6220"/>
          <w:p w:rsidR="006B2062" w:rsidRDefault="006B2062" w:rsidP="00AE6220">
            <w:r>
              <w:t>082</w:t>
            </w:r>
          </w:p>
          <w:p w:rsidR="006B2062" w:rsidRDefault="006B2062" w:rsidP="00AE6220">
            <w:r>
              <w:t>649</w:t>
            </w:r>
          </w:p>
          <w:p w:rsidR="006B2062" w:rsidRDefault="006B2062" w:rsidP="00AE6220">
            <w:r>
              <w:t>022</w:t>
            </w:r>
          </w:p>
        </w:tc>
      </w:tr>
      <w:tr w:rsidR="006B2062" w:rsidTr="00AE6220">
        <w:tblPrEx>
          <w:tblCellMar>
            <w:top w:w="0" w:type="dxa"/>
            <w:bottom w:w="0" w:type="dxa"/>
          </w:tblCellMar>
        </w:tblPrEx>
        <w:tc>
          <w:tcPr>
            <w:tcW w:w="637" w:type="dxa"/>
          </w:tcPr>
          <w:p w:rsidR="006B2062" w:rsidRDefault="006B2062" w:rsidP="00AE6220">
            <w:r>
              <w:t>12.</w:t>
            </w:r>
          </w:p>
        </w:tc>
        <w:tc>
          <w:tcPr>
            <w:tcW w:w="6663" w:type="dxa"/>
          </w:tcPr>
          <w:p w:rsidR="006B2062" w:rsidRDefault="006B2062" w:rsidP="00AE6220">
            <w:r>
              <w:t>Organizace si ve své režii staví plot (bude se jednat o aktivaci dlouhodobého majetku). Provozní náklady – nákup materiálu na oplocení pozemku:</w:t>
            </w:r>
          </w:p>
          <w:p w:rsidR="006B2062" w:rsidRDefault="006B2062" w:rsidP="005B710A">
            <w:pPr>
              <w:numPr>
                <w:ilvl w:val="0"/>
                <w:numId w:val="41"/>
              </w:numPr>
            </w:pPr>
            <w:r>
              <w:t>nákup stavebního materiálu</w:t>
            </w:r>
          </w:p>
          <w:p w:rsidR="006B2062" w:rsidRDefault="006B2062" w:rsidP="005B710A">
            <w:pPr>
              <w:numPr>
                <w:ilvl w:val="0"/>
                <w:numId w:val="41"/>
              </w:numPr>
            </w:pPr>
            <w:r>
              <w:t>nákup hotových plotových dílů</w:t>
            </w:r>
          </w:p>
          <w:p w:rsidR="006B2062" w:rsidRDefault="006B2062" w:rsidP="005B710A">
            <w:pPr>
              <w:numPr>
                <w:ilvl w:val="0"/>
                <w:numId w:val="41"/>
              </w:numPr>
            </w:pPr>
            <w:r>
              <w:t>nákup kovových sloupků</w:t>
            </w:r>
          </w:p>
          <w:p w:rsidR="006B2062" w:rsidRDefault="006B2062" w:rsidP="005B710A">
            <w:pPr>
              <w:numPr>
                <w:ilvl w:val="0"/>
                <w:numId w:val="41"/>
              </w:numPr>
            </w:pPr>
            <w:r>
              <w:t>přiznání nároku na odměnu stavebnímu dozoru – faktura</w:t>
            </w:r>
          </w:p>
        </w:tc>
        <w:tc>
          <w:tcPr>
            <w:tcW w:w="992" w:type="dxa"/>
          </w:tcPr>
          <w:p w:rsidR="006B2062" w:rsidRDefault="006B2062" w:rsidP="00AE6220"/>
          <w:p w:rsidR="006B2062" w:rsidRDefault="006B2062" w:rsidP="00AE6220"/>
          <w:p w:rsidR="006B2062" w:rsidRDefault="006B2062" w:rsidP="00AE6220"/>
          <w:p w:rsidR="006B2062" w:rsidRDefault="006B2062" w:rsidP="00AE6220">
            <w:r>
              <w:t>501</w:t>
            </w:r>
          </w:p>
          <w:p w:rsidR="006B2062" w:rsidRDefault="006B2062" w:rsidP="00AE6220">
            <w:r>
              <w:t>501</w:t>
            </w:r>
          </w:p>
          <w:p w:rsidR="006B2062" w:rsidRDefault="006B2062" w:rsidP="00AE6220">
            <w:r>
              <w:t>501</w:t>
            </w:r>
          </w:p>
          <w:p w:rsidR="006B2062" w:rsidRDefault="006B2062" w:rsidP="00AE6220">
            <w:r>
              <w:t>518</w:t>
            </w:r>
          </w:p>
        </w:tc>
        <w:tc>
          <w:tcPr>
            <w:tcW w:w="920" w:type="dxa"/>
          </w:tcPr>
          <w:p w:rsidR="006B2062" w:rsidRDefault="006B2062" w:rsidP="00AE6220"/>
          <w:p w:rsidR="006B2062" w:rsidRDefault="006B2062" w:rsidP="00AE6220"/>
          <w:p w:rsidR="006B2062" w:rsidRDefault="006B2062" w:rsidP="00AE6220"/>
          <w:p w:rsidR="006B2062" w:rsidRDefault="006B2062" w:rsidP="00AE6220">
            <w:r>
              <w:t>321</w:t>
            </w:r>
          </w:p>
          <w:p w:rsidR="006B2062" w:rsidRDefault="006B2062" w:rsidP="00AE6220">
            <w:r>
              <w:t>321</w:t>
            </w:r>
          </w:p>
          <w:p w:rsidR="006B2062" w:rsidRDefault="006B2062" w:rsidP="00AE6220">
            <w:r>
              <w:t>321</w:t>
            </w:r>
          </w:p>
          <w:p w:rsidR="006B2062" w:rsidRDefault="006B2062" w:rsidP="00AE6220">
            <w:r>
              <w:t>325</w:t>
            </w:r>
          </w:p>
        </w:tc>
      </w:tr>
      <w:tr w:rsidR="006B2062" w:rsidTr="00AE6220">
        <w:tblPrEx>
          <w:tblCellMar>
            <w:top w:w="0" w:type="dxa"/>
            <w:bottom w:w="0" w:type="dxa"/>
          </w:tblCellMar>
        </w:tblPrEx>
        <w:tc>
          <w:tcPr>
            <w:tcW w:w="637" w:type="dxa"/>
          </w:tcPr>
          <w:p w:rsidR="006B2062" w:rsidRDefault="006B2062" w:rsidP="00AE6220">
            <w:r>
              <w:t>13.</w:t>
            </w:r>
          </w:p>
        </w:tc>
        <w:tc>
          <w:tcPr>
            <w:tcW w:w="6663" w:type="dxa"/>
          </w:tcPr>
          <w:p w:rsidR="006B2062" w:rsidRDefault="006B2062" w:rsidP="00AE6220">
            <w:r>
              <w:t>Aktivace dlouhodobého hmotného majetku ve výši ceny nakoupeného materiálu a nakoupených služeb</w:t>
            </w:r>
          </w:p>
          <w:p w:rsidR="006B2062" w:rsidRDefault="006B2062" w:rsidP="00AE6220">
            <w:r>
              <w:t>Náklady na dopravu vlastním vozidlem</w:t>
            </w:r>
          </w:p>
        </w:tc>
        <w:tc>
          <w:tcPr>
            <w:tcW w:w="992" w:type="dxa"/>
          </w:tcPr>
          <w:p w:rsidR="006B2062" w:rsidRDefault="006B2062" w:rsidP="00AE6220"/>
          <w:p w:rsidR="006B2062" w:rsidRDefault="006B2062" w:rsidP="00AE6220">
            <w:r>
              <w:t>042</w:t>
            </w:r>
          </w:p>
          <w:p w:rsidR="006B2062" w:rsidRDefault="006B2062" w:rsidP="00AE6220">
            <w:r>
              <w:t>042</w:t>
            </w:r>
          </w:p>
        </w:tc>
        <w:tc>
          <w:tcPr>
            <w:tcW w:w="920" w:type="dxa"/>
          </w:tcPr>
          <w:p w:rsidR="006B2062" w:rsidRDefault="006B2062" w:rsidP="00AE6220"/>
          <w:p w:rsidR="006B2062" w:rsidRDefault="006B2062" w:rsidP="00AE6220">
            <w:r>
              <w:t>574</w:t>
            </w:r>
          </w:p>
          <w:p w:rsidR="006B2062" w:rsidRDefault="006B2062" w:rsidP="00AE6220">
            <w:r>
              <w:t>572</w:t>
            </w:r>
          </w:p>
        </w:tc>
      </w:tr>
      <w:tr w:rsidR="006B2062" w:rsidTr="00AE6220">
        <w:tblPrEx>
          <w:tblCellMar>
            <w:top w:w="0" w:type="dxa"/>
            <w:bottom w:w="0" w:type="dxa"/>
          </w:tblCellMar>
        </w:tblPrEx>
        <w:tc>
          <w:tcPr>
            <w:tcW w:w="637" w:type="dxa"/>
          </w:tcPr>
          <w:p w:rsidR="006B2062" w:rsidRDefault="006B2062" w:rsidP="00AE6220">
            <w:r>
              <w:t>14.</w:t>
            </w:r>
          </w:p>
        </w:tc>
        <w:tc>
          <w:tcPr>
            <w:tcW w:w="6663" w:type="dxa"/>
          </w:tcPr>
          <w:p w:rsidR="006B2062" w:rsidRDefault="006B2062" w:rsidP="00AE6220">
            <w:r>
              <w:t xml:space="preserve">Zařazení stavby do užívání </w:t>
            </w:r>
          </w:p>
        </w:tc>
        <w:tc>
          <w:tcPr>
            <w:tcW w:w="992" w:type="dxa"/>
          </w:tcPr>
          <w:p w:rsidR="006B2062" w:rsidRDefault="006B2062" w:rsidP="00AE6220">
            <w:r>
              <w:t>021</w:t>
            </w:r>
          </w:p>
        </w:tc>
        <w:tc>
          <w:tcPr>
            <w:tcW w:w="920" w:type="dxa"/>
          </w:tcPr>
          <w:p w:rsidR="006B2062" w:rsidRDefault="006B2062" w:rsidP="00AE6220">
            <w:r>
              <w:t>042</w:t>
            </w:r>
          </w:p>
        </w:tc>
      </w:tr>
    </w:tbl>
    <w:p w:rsidR="006B2062" w:rsidRDefault="006B2062" w:rsidP="006B2062"/>
    <w:p w:rsidR="006B2062" w:rsidRDefault="006B2062" w:rsidP="006B2062">
      <w:r>
        <w:t xml:space="preserve">K zařazení stavby na účet 021 musí být splněny všechny podmínky pro řádné užívání stavby. Musí proběhnout kolaudační řízení a následně odstraněny všechny kolaudační závady. Po zařazení stavby do užívání zahájí účetní jednotka odpisování dlouhodobého majetku účetními odpisy v souladu s vnitřními účetními směrnicemi. </w:t>
      </w:r>
    </w:p>
    <w:p w:rsidR="00352793" w:rsidRDefault="00352793" w:rsidP="006B2062">
      <w:r>
        <w:t>Další příklady:</w:t>
      </w:r>
    </w:p>
    <w:tbl>
      <w:tblPr>
        <w:tblStyle w:val="Mkatabulky"/>
        <w:tblW w:w="0" w:type="auto"/>
        <w:tblLook w:val="04A0" w:firstRow="1" w:lastRow="0" w:firstColumn="1" w:lastColumn="0" w:noHBand="0" w:noVBand="1"/>
      </w:tblPr>
      <w:tblGrid>
        <w:gridCol w:w="675"/>
        <w:gridCol w:w="6663"/>
        <w:gridCol w:w="992"/>
        <w:gridCol w:w="882"/>
      </w:tblGrid>
      <w:tr w:rsidR="00352793" w:rsidTr="00352793">
        <w:tc>
          <w:tcPr>
            <w:tcW w:w="675" w:type="dxa"/>
          </w:tcPr>
          <w:p w:rsidR="00352793" w:rsidRDefault="00352793" w:rsidP="006B2062">
            <w:r>
              <w:t>15.</w:t>
            </w:r>
          </w:p>
        </w:tc>
        <w:tc>
          <w:tcPr>
            <w:tcW w:w="6663" w:type="dxa"/>
          </w:tcPr>
          <w:p w:rsidR="00352793" w:rsidRDefault="00352793" w:rsidP="006B2062">
            <w:r>
              <w:t>Zařazení softwaru vytvořeného vlastní činností a ručeného k obchodování nebo nabytého od jiných osob, s dobou použitelnosti delší než 1 rok a od výše ocenění určeného účetní jednotkou, do užívání</w:t>
            </w:r>
          </w:p>
        </w:tc>
        <w:tc>
          <w:tcPr>
            <w:tcW w:w="992" w:type="dxa"/>
          </w:tcPr>
          <w:p w:rsidR="00352793" w:rsidRDefault="00352793" w:rsidP="006B2062">
            <w:r>
              <w:t>013</w:t>
            </w:r>
          </w:p>
        </w:tc>
        <w:tc>
          <w:tcPr>
            <w:tcW w:w="882" w:type="dxa"/>
          </w:tcPr>
          <w:p w:rsidR="00352793" w:rsidRDefault="00352793" w:rsidP="006B2062">
            <w:r>
              <w:t>041</w:t>
            </w:r>
          </w:p>
        </w:tc>
      </w:tr>
      <w:tr w:rsidR="00352793" w:rsidTr="00352793">
        <w:tc>
          <w:tcPr>
            <w:tcW w:w="675" w:type="dxa"/>
          </w:tcPr>
          <w:p w:rsidR="00352793" w:rsidRDefault="00352793" w:rsidP="006B2062">
            <w:r>
              <w:t>16.</w:t>
            </w:r>
          </w:p>
        </w:tc>
        <w:tc>
          <w:tcPr>
            <w:tcW w:w="6663" w:type="dxa"/>
          </w:tcPr>
          <w:p w:rsidR="00352793" w:rsidRDefault="00352793" w:rsidP="006B2062">
            <w:r>
              <w:t>Nově zjištěný (v účetnictví dosud nezachycený) software</w:t>
            </w:r>
          </w:p>
        </w:tc>
        <w:tc>
          <w:tcPr>
            <w:tcW w:w="992" w:type="dxa"/>
          </w:tcPr>
          <w:p w:rsidR="00352793" w:rsidRDefault="00352793" w:rsidP="006B2062">
            <w:r>
              <w:t>013</w:t>
            </w:r>
          </w:p>
        </w:tc>
        <w:tc>
          <w:tcPr>
            <w:tcW w:w="882" w:type="dxa"/>
          </w:tcPr>
          <w:p w:rsidR="00352793" w:rsidRDefault="00352793" w:rsidP="006B2062">
            <w:r>
              <w:t>073</w:t>
            </w:r>
          </w:p>
        </w:tc>
      </w:tr>
      <w:tr w:rsidR="00352793" w:rsidTr="00352793">
        <w:tc>
          <w:tcPr>
            <w:tcW w:w="675" w:type="dxa"/>
          </w:tcPr>
          <w:p w:rsidR="00352793" w:rsidRDefault="00352793" w:rsidP="006B2062">
            <w:r>
              <w:t>17.</w:t>
            </w:r>
          </w:p>
        </w:tc>
        <w:tc>
          <w:tcPr>
            <w:tcW w:w="6663" w:type="dxa"/>
          </w:tcPr>
          <w:p w:rsidR="00352793" w:rsidRDefault="00352793" w:rsidP="006B2062">
            <w:r>
              <w:t>Bezplatné nabytí softwaru darem – pro hlavní činnost</w:t>
            </w:r>
          </w:p>
        </w:tc>
        <w:tc>
          <w:tcPr>
            <w:tcW w:w="992" w:type="dxa"/>
          </w:tcPr>
          <w:p w:rsidR="00352793" w:rsidRDefault="00352793" w:rsidP="006B2062">
            <w:r>
              <w:t>013</w:t>
            </w:r>
          </w:p>
        </w:tc>
        <w:tc>
          <w:tcPr>
            <w:tcW w:w="882" w:type="dxa"/>
          </w:tcPr>
          <w:p w:rsidR="00352793" w:rsidRDefault="00352793" w:rsidP="006B2062">
            <w:r>
              <w:t>901</w:t>
            </w:r>
          </w:p>
        </w:tc>
      </w:tr>
      <w:tr w:rsidR="00352793" w:rsidTr="00352793">
        <w:tc>
          <w:tcPr>
            <w:tcW w:w="675" w:type="dxa"/>
          </w:tcPr>
          <w:p w:rsidR="00352793" w:rsidRDefault="00352793" w:rsidP="006B2062">
            <w:r>
              <w:t>18.</w:t>
            </w:r>
          </w:p>
        </w:tc>
        <w:tc>
          <w:tcPr>
            <w:tcW w:w="6663" w:type="dxa"/>
          </w:tcPr>
          <w:p w:rsidR="00352793" w:rsidRDefault="00352793" w:rsidP="006B2062">
            <w:r>
              <w:t>Bezplatné nabytí softwaru darem – není určen pro hlavní činnost</w:t>
            </w:r>
          </w:p>
        </w:tc>
        <w:tc>
          <w:tcPr>
            <w:tcW w:w="992" w:type="dxa"/>
          </w:tcPr>
          <w:p w:rsidR="00352793" w:rsidRDefault="00352793" w:rsidP="006B2062">
            <w:r>
              <w:t>013</w:t>
            </w:r>
          </w:p>
        </w:tc>
        <w:tc>
          <w:tcPr>
            <w:tcW w:w="882" w:type="dxa"/>
          </w:tcPr>
          <w:p w:rsidR="00352793" w:rsidRDefault="00352793" w:rsidP="006B2062">
            <w:r>
              <w:t>682</w:t>
            </w:r>
          </w:p>
        </w:tc>
      </w:tr>
      <w:tr w:rsidR="00352793" w:rsidTr="00352793">
        <w:tc>
          <w:tcPr>
            <w:tcW w:w="675" w:type="dxa"/>
          </w:tcPr>
          <w:p w:rsidR="00352793" w:rsidRDefault="00352793" w:rsidP="006B2062">
            <w:r>
              <w:t>19.</w:t>
            </w:r>
          </w:p>
        </w:tc>
        <w:tc>
          <w:tcPr>
            <w:tcW w:w="6663" w:type="dxa"/>
          </w:tcPr>
          <w:p w:rsidR="00352793" w:rsidRDefault="00352793" w:rsidP="006B2062">
            <w:r>
              <w:t>Vytvoření softwaru vlastní činností za účelem obchodování</w:t>
            </w:r>
          </w:p>
        </w:tc>
        <w:tc>
          <w:tcPr>
            <w:tcW w:w="992" w:type="dxa"/>
          </w:tcPr>
          <w:p w:rsidR="00352793" w:rsidRDefault="00352793" w:rsidP="006B2062">
            <w:r>
              <w:t xml:space="preserve">013; </w:t>
            </w:r>
            <w:r>
              <w:lastRenderedPageBreak/>
              <w:t>041</w:t>
            </w:r>
          </w:p>
        </w:tc>
        <w:tc>
          <w:tcPr>
            <w:tcW w:w="882" w:type="dxa"/>
          </w:tcPr>
          <w:p w:rsidR="00352793" w:rsidRDefault="00352793" w:rsidP="006B2062">
            <w:r>
              <w:lastRenderedPageBreak/>
              <w:t>573</w:t>
            </w:r>
          </w:p>
        </w:tc>
      </w:tr>
      <w:tr w:rsidR="00352793" w:rsidTr="00352793">
        <w:tc>
          <w:tcPr>
            <w:tcW w:w="675" w:type="dxa"/>
          </w:tcPr>
          <w:p w:rsidR="00352793" w:rsidRDefault="00901A09" w:rsidP="006B2062">
            <w:r>
              <w:lastRenderedPageBreak/>
              <w:t>20.</w:t>
            </w:r>
          </w:p>
        </w:tc>
        <w:tc>
          <w:tcPr>
            <w:tcW w:w="6663" w:type="dxa"/>
          </w:tcPr>
          <w:p w:rsidR="00352793" w:rsidRDefault="00901A09" w:rsidP="006B2062">
            <w:r>
              <w:t>Vyřazení softwaru likvidací (plně odepsán)</w:t>
            </w:r>
          </w:p>
        </w:tc>
        <w:tc>
          <w:tcPr>
            <w:tcW w:w="992" w:type="dxa"/>
          </w:tcPr>
          <w:p w:rsidR="00352793" w:rsidRDefault="00901A09" w:rsidP="006B2062">
            <w:r>
              <w:t>073</w:t>
            </w:r>
          </w:p>
        </w:tc>
        <w:tc>
          <w:tcPr>
            <w:tcW w:w="882" w:type="dxa"/>
          </w:tcPr>
          <w:p w:rsidR="00352793" w:rsidRDefault="00901A09" w:rsidP="006B2062">
            <w:r>
              <w:t>013</w:t>
            </w:r>
          </w:p>
        </w:tc>
      </w:tr>
      <w:tr w:rsidR="00901A09" w:rsidTr="00352793">
        <w:tc>
          <w:tcPr>
            <w:tcW w:w="675" w:type="dxa"/>
          </w:tcPr>
          <w:p w:rsidR="00901A09" w:rsidRDefault="00901A09" w:rsidP="006B2062">
            <w:r>
              <w:t>21.</w:t>
            </w:r>
          </w:p>
        </w:tc>
        <w:tc>
          <w:tcPr>
            <w:tcW w:w="6663" w:type="dxa"/>
          </w:tcPr>
          <w:p w:rsidR="00901A09" w:rsidRDefault="00901A09" w:rsidP="006B2062">
            <w:r>
              <w:t>Bezúplatný převod softwaru (zůstatková cena)</w:t>
            </w:r>
          </w:p>
        </w:tc>
        <w:tc>
          <w:tcPr>
            <w:tcW w:w="992" w:type="dxa"/>
          </w:tcPr>
          <w:p w:rsidR="00901A09" w:rsidRDefault="00901A09" w:rsidP="006B2062">
            <w:r>
              <w:t>546</w:t>
            </w:r>
          </w:p>
        </w:tc>
        <w:tc>
          <w:tcPr>
            <w:tcW w:w="882" w:type="dxa"/>
          </w:tcPr>
          <w:p w:rsidR="00901A09" w:rsidRDefault="00901A09" w:rsidP="006B2062">
            <w:r>
              <w:t>073</w:t>
            </w:r>
          </w:p>
        </w:tc>
      </w:tr>
      <w:tr w:rsidR="00901A09" w:rsidTr="00352793">
        <w:tc>
          <w:tcPr>
            <w:tcW w:w="675" w:type="dxa"/>
          </w:tcPr>
          <w:p w:rsidR="00901A09" w:rsidRDefault="00901A09" w:rsidP="006B2062">
            <w:r>
              <w:t>22.</w:t>
            </w:r>
          </w:p>
        </w:tc>
        <w:tc>
          <w:tcPr>
            <w:tcW w:w="6663" w:type="dxa"/>
          </w:tcPr>
          <w:p w:rsidR="00901A09" w:rsidRDefault="00901A09" w:rsidP="006B2062">
            <w:r>
              <w:t>Prodej softwaru (zůstatková cena)</w:t>
            </w:r>
          </w:p>
        </w:tc>
        <w:tc>
          <w:tcPr>
            <w:tcW w:w="992" w:type="dxa"/>
          </w:tcPr>
          <w:p w:rsidR="00901A09" w:rsidRDefault="00901A09" w:rsidP="006B2062">
            <w:r>
              <w:t>552</w:t>
            </w:r>
          </w:p>
        </w:tc>
        <w:tc>
          <w:tcPr>
            <w:tcW w:w="882" w:type="dxa"/>
          </w:tcPr>
          <w:p w:rsidR="00901A09" w:rsidRDefault="00901A09" w:rsidP="006B2062">
            <w:r>
              <w:t>073</w:t>
            </w:r>
          </w:p>
        </w:tc>
      </w:tr>
      <w:tr w:rsidR="00901A09" w:rsidTr="00352793">
        <w:tc>
          <w:tcPr>
            <w:tcW w:w="675" w:type="dxa"/>
          </w:tcPr>
          <w:p w:rsidR="00901A09" w:rsidRDefault="00901A09" w:rsidP="006B2062">
            <w:r>
              <w:t>23.</w:t>
            </w:r>
          </w:p>
        </w:tc>
        <w:tc>
          <w:tcPr>
            <w:tcW w:w="6663" w:type="dxa"/>
          </w:tcPr>
          <w:p w:rsidR="00901A09" w:rsidRDefault="00901A09" w:rsidP="006B2062">
            <w:r>
              <w:t>Nákup dluhových cenných papírů s dobou splatnosti nad 1 rok</w:t>
            </w:r>
          </w:p>
        </w:tc>
        <w:tc>
          <w:tcPr>
            <w:tcW w:w="992" w:type="dxa"/>
          </w:tcPr>
          <w:p w:rsidR="00901A09" w:rsidRDefault="00901A09" w:rsidP="006B2062">
            <w:r>
              <w:t>063</w:t>
            </w:r>
          </w:p>
        </w:tc>
        <w:tc>
          <w:tcPr>
            <w:tcW w:w="882" w:type="dxa"/>
          </w:tcPr>
          <w:p w:rsidR="00901A09" w:rsidRDefault="00901A09" w:rsidP="006B2062">
            <w:r>
              <w:t>221; 221; 379</w:t>
            </w:r>
          </w:p>
        </w:tc>
      </w:tr>
      <w:tr w:rsidR="00901A09" w:rsidTr="00352793">
        <w:tc>
          <w:tcPr>
            <w:tcW w:w="675" w:type="dxa"/>
          </w:tcPr>
          <w:p w:rsidR="00901A09" w:rsidRDefault="00901A09" w:rsidP="006B2062">
            <w:r>
              <w:t>24.</w:t>
            </w:r>
          </w:p>
        </w:tc>
        <w:tc>
          <w:tcPr>
            <w:tcW w:w="6663" w:type="dxa"/>
          </w:tcPr>
          <w:p w:rsidR="00901A09" w:rsidRDefault="00901A09" w:rsidP="006B2062">
            <w:r>
              <w:t xml:space="preserve">Úrokový výnos u dluhových cenných papírů </w:t>
            </w:r>
          </w:p>
        </w:tc>
        <w:tc>
          <w:tcPr>
            <w:tcW w:w="992" w:type="dxa"/>
          </w:tcPr>
          <w:p w:rsidR="00901A09" w:rsidRDefault="00901A09" w:rsidP="006B2062">
            <w:r>
              <w:t>063</w:t>
            </w:r>
          </w:p>
        </w:tc>
        <w:tc>
          <w:tcPr>
            <w:tcW w:w="882" w:type="dxa"/>
          </w:tcPr>
          <w:p w:rsidR="00901A09" w:rsidRDefault="00901A09" w:rsidP="006B2062">
            <w:r>
              <w:t>644</w:t>
            </w:r>
          </w:p>
        </w:tc>
      </w:tr>
      <w:tr w:rsidR="00901A09" w:rsidTr="00352793">
        <w:tc>
          <w:tcPr>
            <w:tcW w:w="675" w:type="dxa"/>
          </w:tcPr>
          <w:p w:rsidR="00901A09" w:rsidRDefault="00901A09" w:rsidP="006B2062">
            <w:r>
              <w:t>25.</w:t>
            </w:r>
          </w:p>
        </w:tc>
        <w:tc>
          <w:tcPr>
            <w:tcW w:w="6663" w:type="dxa"/>
          </w:tcPr>
          <w:p w:rsidR="00901A09" w:rsidRDefault="00901A09" w:rsidP="006B2062">
            <w:r>
              <w:t>Prodej dluhových cenných papírů – úbytek cenných papírů</w:t>
            </w:r>
          </w:p>
        </w:tc>
        <w:tc>
          <w:tcPr>
            <w:tcW w:w="992" w:type="dxa"/>
          </w:tcPr>
          <w:p w:rsidR="00901A09" w:rsidRDefault="00901A09" w:rsidP="006B2062">
            <w:r>
              <w:t>553</w:t>
            </w:r>
          </w:p>
        </w:tc>
        <w:tc>
          <w:tcPr>
            <w:tcW w:w="882" w:type="dxa"/>
          </w:tcPr>
          <w:p w:rsidR="00901A09" w:rsidRDefault="00901A09" w:rsidP="006B2062">
            <w:r>
              <w:t>063</w:t>
            </w:r>
          </w:p>
        </w:tc>
      </w:tr>
      <w:tr w:rsidR="00901A09" w:rsidTr="00352793">
        <w:tc>
          <w:tcPr>
            <w:tcW w:w="675" w:type="dxa"/>
          </w:tcPr>
          <w:p w:rsidR="00901A09" w:rsidRDefault="00901A09" w:rsidP="006B2062">
            <w:r>
              <w:t xml:space="preserve">26. </w:t>
            </w:r>
          </w:p>
        </w:tc>
        <w:tc>
          <w:tcPr>
            <w:tcW w:w="6663" w:type="dxa"/>
          </w:tcPr>
          <w:p w:rsidR="00901A09" w:rsidRDefault="00901A09" w:rsidP="006B2062">
            <w:r>
              <w:t>Kurzový rozdíl – kurzový zisk</w:t>
            </w:r>
          </w:p>
        </w:tc>
        <w:tc>
          <w:tcPr>
            <w:tcW w:w="992" w:type="dxa"/>
          </w:tcPr>
          <w:p w:rsidR="00901A09" w:rsidRDefault="00901A09" w:rsidP="006B2062">
            <w:r>
              <w:t>063</w:t>
            </w:r>
          </w:p>
        </w:tc>
        <w:tc>
          <w:tcPr>
            <w:tcW w:w="882" w:type="dxa"/>
          </w:tcPr>
          <w:p w:rsidR="00901A09" w:rsidRDefault="00901A09" w:rsidP="006B2062">
            <w:r>
              <w:t>645</w:t>
            </w:r>
          </w:p>
        </w:tc>
      </w:tr>
      <w:tr w:rsidR="00901A09" w:rsidTr="00352793">
        <w:tc>
          <w:tcPr>
            <w:tcW w:w="675" w:type="dxa"/>
          </w:tcPr>
          <w:p w:rsidR="00901A09" w:rsidRDefault="00901A09" w:rsidP="006B2062">
            <w:r>
              <w:t>27.</w:t>
            </w:r>
          </w:p>
        </w:tc>
        <w:tc>
          <w:tcPr>
            <w:tcW w:w="6663" w:type="dxa"/>
          </w:tcPr>
          <w:p w:rsidR="00901A09" w:rsidRDefault="00901A09" w:rsidP="006B2062">
            <w:r>
              <w:t>Kurzový rozdíl – kurzová ztráta</w:t>
            </w:r>
          </w:p>
        </w:tc>
        <w:tc>
          <w:tcPr>
            <w:tcW w:w="992" w:type="dxa"/>
          </w:tcPr>
          <w:p w:rsidR="00901A09" w:rsidRDefault="00901A09" w:rsidP="006B2062">
            <w:r>
              <w:t>545</w:t>
            </w:r>
          </w:p>
        </w:tc>
        <w:tc>
          <w:tcPr>
            <w:tcW w:w="882" w:type="dxa"/>
          </w:tcPr>
          <w:p w:rsidR="00901A09" w:rsidRDefault="00901A09" w:rsidP="006B2062">
            <w:r>
              <w:t>063</w:t>
            </w:r>
          </w:p>
        </w:tc>
      </w:tr>
    </w:tbl>
    <w:p w:rsidR="00352793" w:rsidRDefault="00352793" w:rsidP="006B2062"/>
    <w:p w:rsidR="00352793" w:rsidRDefault="00352793">
      <w:pPr>
        <w:spacing w:after="200" w:line="276" w:lineRule="auto"/>
        <w:jc w:val="left"/>
        <w:rPr>
          <w:b/>
          <w:bCs/>
        </w:rPr>
      </w:pPr>
      <w:r>
        <w:br w:type="page"/>
      </w:r>
    </w:p>
    <w:p w:rsidR="006B2062" w:rsidRDefault="006B2062" w:rsidP="006B2062">
      <w:pPr>
        <w:pStyle w:val="Nadpis1"/>
      </w:pPr>
    </w:p>
    <w:p w:rsidR="006B2062" w:rsidRPr="00151295" w:rsidRDefault="00352793" w:rsidP="00151295">
      <w:pPr>
        <w:pStyle w:val="Nadpis2"/>
      </w:pPr>
      <w:bookmarkStart w:id="4" w:name="_Toc165649722"/>
      <w:bookmarkStart w:id="5" w:name="_Toc165974055"/>
      <w:bookmarkStart w:id="6" w:name="_Toc475496236"/>
      <w:r w:rsidRPr="00151295">
        <w:t>2.</w:t>
      </w:r>
      <w:r w:rsidR="006B2062" w:rsidRPr="00151295">
        <w:t xml:space="preserve"> Zásoby</w:t>
      </w:r>
      <w:bookmarkEnd w:id="4"/>
      <w:bookmarkEnd w:id="5"/>
      <w:bookmarkEnd w:id="6"/>
    </w:p>
    <w:p w:rsidR="006B2062" w:rsidRDefault="006B2062" w:rsidP="006B2062">
      <w:r>
        <w:t xml:space="preserve">Opět, a už to tak bude napořád, načteme nejprve příslušný standard. V tomto případě se jedná o </w:t>
      </w:r>
      <w:r w:rsidRPr="0008198F">
        <w:rPr>
          <w:b/>
        </w:rPr>
        <w:t>standard č. 410</w:t>
      </w:r>
      <w:r>
        <w:t>. Po prostudování tohoto standardu jste zjistili, že účtování zásob je shodné s postupy účtování zásob u podnikatelů, které již známe. Zaměříme se proto méně na procvičování obecných účetních případů, ale rozšíříme si své znalosti o účtování zvířat, které jsme v minulém semestru podcenili.</w:t>
      </w:r>
    </w:p>
    <w:p w:rsidR="006B2062" w:rsidRDefault="006B2062" w:rsidP="006B2062"/>
    <w:p w:rsidR="006B2062" w:rsidRDefault="006B2062" w:rsidP="006B2062">
      <w:r>
        <w:t xml:space="preserve">Evidence zvířat nezařazených do základního stáda se vede obdobně jako evidence jiných zásob. Zvířata ve výkrmu, zvířecí mláďata později určená k chovu, užitkové chovy slepic (chované pro vejce), včelí roje chované pro získávání medu a včelích produktů, kožešinová zvířata chovaná pro získávání kožešin (masa) budou účtována na účtu 124 – </w:t>
      </w:r>
      <w:r w:rsidR="00FE6BD0">
        <w:t>Mladá zvířata</w:t>
      </w:r>
      <w:r>
        <w:t>.</w:t>
      </w:r>
    </w:p>
    <w:p w:rsidR="006B2062" w:rsidRDefault="006B2062" w:rsidP="006B2062">
      <w:r>
        <w:t xml:space="preserve">U zvířat ve výkrmu a mladých chovných zvířat v podstatě jde o nedokončenou výrobu. Pro zjednodušení se o výrobě účtuje pouze v případě chovné drůbeže. </w:t>
      </w:r>
    </w:p>
    <w:p w:rsidR="006B2062" w:rsidRDefault="006B2062" w:rsidP="006B2062"/>
    <w:p w:rsidR="006B2062" w:rsidRDefault="006B2062" w:rsidP="006B2062">
      <w:r>
        <w:t>Příchovky zvířat, tj. narozená mláďata, jednodenní drůbež, nově vzniklá včelstva se oceňují vlastními náklady na pořízení, nelze-li takto cenu zjistit, použije se tzv. reprodukční pořizovací cena, tj. cena stanovená co nejpřesnějším odhadem (cena na trhu obvyklá), s ohledem na zkušenosti z chovu v jiných účetních jednotkách. V účetní evidenci lze použít metodu, kdy při narození mláděte je zaúčtována jedna polovina této ceny a při odstavení polovina druhá.</w:t>
      </w:r>
    </w:p>
    <w:p w:rsidR="006B2062" w:rsidRDefault="006B2062" w:rsidP="006B2062"/>
    <w:p w:rsidR="006B2062" w:rsidRDefault="006B2062" w:rsidP="006B2062">
      <w:r>
        <w:t>Přírůstky hmotnosti zvířat se oceňují vlastními náklady na jejich dosažení, tj. náklady na zajištění či produkci krmiva, náklady na ustájení a další. Metody oceňování zvířat by měly být v účetní jednotce stanoveny vnitřní směrnicí. Účetní jednotka by neměla bezdůvodně během jednoho účetního období měnit způsob oceňování. Důvodem změny oceňování může být významný nárůst vlastních nákladů např. na pořízení krmiva, výrazné zvýšení cen energií, vody, pohonných hmot. Tato kalkulační metoda stanovení ceny by však i v těchto případech měla být zachována. Přírůstky hmotnosti zvířat se zjišťují vážením, v pravidelných intervalech, které si účetní jednotka stanoví s ohledem na biologické zvláštnosti jednotlivých druhů zvířat.</w:t>
      </w:r>
    </w:p>
    <w:p w:rsidR="006B2062" w:rsidRDefault="006B2062" w:rsidP="006B2062"/>
    <w:p w:rsidR="006B2062" w:rsidRDefault="006B2062" w:rsidP="006B2062">
      <w:r>
        <w:lastRenderedPageBreak/>
        <w:t>U zvířat, která se váží, se vyjádří „vzrůstový přírůstek“, tj. navýšení hodnoty zvířete v krmných dnech. Účetní jednotka bere v úvahu náklady na jeden den výkrmu zvířete a tyto náklady násobí počtem dnů krmení. Oceňování se provádí podle druhů zvířat, tj. podle chovatelských skupin.</w:t>
      </w:r>
    </w:p>
    <w:p w:rsidR="006B2062" w:rsidRDefault="006B2062" w:rsidP="006B2062"/>
    <w:p w:rsidR="006B2062" w:rsidRDefault="006B2062" w:rsidP="006B2062">
      <w:r>
        <w:t>Ocenění zvířat v zásobách musí být podloženo příslušnými doklady, tj. zápisy o vážení zvířat, počtu dnů života zvířete, záznamy o jejich narození (vylíhnutí počtu kusů drůbeže) aj.</w:t>
      </w:r>
    </w:p>
    <w:p w:rsidR="006B2062" w:rsidRDefault="006B2062" w:rsidP="006B2062">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992"/>
        <w:gridCol w:w="920"/>
      </w:tblGrid>
      <w:tr w:rsidR="006B2062" w:rsidTr="00AE6220">
        <w:tblPrEx>
          <w:tblCellMar>
            <w:top w:w="0" w:type="dxa"/>
            <w:bottom w:w="0" w:type="dxa"/>
          </w:tblCellMar>
        </w:tblPrEx>
        <w:tc>
          <w:tcPr>
            <w:tcW w:w="637" w:type="dxa"/>
          </w:tcPr>
          <w:p w:rsidR="006B2062" w:rsidRDefault="006B2062" w:rsidP="00AE6220">
            <w:r>
              <w:t>1.</w:t>
            </w:r>
          </w:p>
        </w:tc>
        <w:tc>
          <w:tcPr>
            <w:tcW w:w="6663" w:type="dxa"/>
          </w:tcPr>
          <w:p w:rsidR="006B2062" w:rsidRDefault="006B2062" w:rsidP="00AE6220">
            <w:r>
              <w:t>Pořízení zvířete vlastním chovem:</w:t>
            </w:r>
          </w:p>
          <w:p w:rsidR="006B2062" w:rsidRDefault="006B2062" w:rsidP="00AE6220">
            <w:pPr>
              <w:numPr>
                <w:ilvl w:val="0"/>
                <w:numId w:val="36"/>
              </w:numPr>
            </w:pPr>
            <w:r>
              <w:t>narození zvířete</w:t>
            </w:r>
          </w:p>
          <w:p w:rsidR="006B2062" w:rsidRDefault="006B2062" w:rsidP="00AE6220">
            <w:pPr>
              <w:numPr>
                <w:ilvl w:val="0"/>
                <w:numId w:val="36"/>
              </w:numPr>
            </w:pPr>
            <w:r>
              <w:t>postupné přírůstky mladého zvířete do doby dosažení dospělosti, tj. do doby přeřazení do základního stáda</w:t>
            </w:r>
          </w:p>
          <w:p w:rsidR="006B2062" w:rsidRDefault="006B2062" w:rsidP="00AE6220">
            <w:pPr>
              <w:numPr>
                <w:ilvl w:val="0"/>
                <w:numId w:val="36"/>
              </w:numPr>
            </w:pPr>
            <w:r>
              <w:t>přeřazení dorostlého chovného kusu do základního stáda (v ocenění kusu ke dni přeřazení)</w:t>
            </w:r>
          </w:p>
        </w:tc>
        <w:tc>
          <w:tcPr>
            <w:tcW w:w="992" w:type="dxa"/>
          </w:tcPr>
          <w:p w:rsidR="006B2062" w:rsidRDefault="006B2062" w:rsidP="00AE6220"/>
          <w:p w:rsidR="006B2062" w:rsidRDefault="006B2062" w:rsidP="00AE6220">
            <w:r>
              <w:t>124</w:t>
            </w:r>
          </w:p>
          <w:p w:rsidR="006B2062" w:rsidRDefault="006B2062" w:rsidP="00AE6220"/>
          <w:p w:rsidR="006B2062" w:rsidRDefault="006B2062" w:rsidP="00AE6220">
            <w:r>
              <w:t>124</w:t>
            </w:r>
          </w:p>
          <w:p w:rsidR="006B2062" w:rsidRDefault="006B2062" w:rsidP="00AE6220"/>
          <w:p w:rsidR="006B2062" w:rsidRDefault="006B2062" w:rsidP="00AE6220">
            <w:r>
              <w:t>564</w:t>
            </w:r>
          </w:p>
        </w:tc>
        <w:tc>
          <w:tcPr>
            <w:tcW w:w="920" w:type="dxa"/>
          </w:tcPr>
          <w:p w:rsidR="006B2062" w:rsidRDefault="006B2062" w:rsidP="00AE6220"/>
          <w:p w:rsidR="006B2062" w:rsidRDefault="006B2062" w:rsidP="00AE6220">
            <w:r>
              <w:t>564</w:t>
            </w:r>
          </w:p>
          <w:p w:rsidR="006B2062" w:rsidRDefault="006B2062" w:rsidP="00AE6220"/>
          <w:p w:rsidR="006B2062" w:rsidRDefault="006B2062" w:rsidP="00AE6220">
            <w:r>
              <w:t>564</w:t>
            </w:r>
          </w:p>
          <w:p w:rsidR="006B2062" w:rsidRDefault="006B2062" w:rsidP="00AE6220"/>
          <w:p w:rsidR="006B2062" w:rsidRDefault="006B2062" w:rsidP="00AE6220">
            <w:r>
              <w:t>124</w:t>
            </w:r>
          </w:p>
        </w:tc>
      </w:tr>
      <w:tr w:rsidR="006B2062" w:rsidTr="00AE6220">
        <w:tblPrEx>
          <w:tblCellMar>
            <w:top w:w="0" w:type="dxa"/>
            <w:bottom w:w="0" w:type="dxa"/>
          </w:tblCellMar>
        </w:tblPrEx>
        <w:tc>
          <w:tcPr>
            <w:tcW w:w="637" w:type="dxa"/>
          </w:tcPr>
          <w:p w:rsidR="006B2062" w:rsidRDefault="006B2062" w:rsidP="00AE6220">
            <w:r>
              <w:t>2.</w:t>
            </w:r>
          </w:p>
        </w:tc>
        <w:tc>
          <w:tcPr>
            <w:tcW w:w="6663" w:type="dxa"/>
          </w:tcPr>
          <w:p w:rsidR="006B2062" w:rsidRDefault="006B2062" w:rsidP="00AE6220">
            <w:r>
              <w:t>Nákup zvířete od dodavatele:</w:t>
            </w:r>
          </w:p>
          <w:p w:rsidR="006B2062" w:rsidRDefault="006B2062" w:rsidP="00AE6220">
            <w:pPr>
              <w:numPr>
                <w:ilvl w:val="0"/>
                <w:numId w:val="37"/>
              </w:numPr>
            </w:pPr>
            <w:r>
              <w:t>nákup zvířete podle faktury v ceně účtované dodavatelem</w:t>
            </w:r>
          </w:p>
          <w:p w:rsidR="006B2062" w:rsidRDefault="006B2062" w:rsidP="00AE6220">
            <w:pPr>
              <w:numPr>
                <w:ilvl w:val="0"/>
                <w:numId w:val="37"/>
              </w:numPr>
            </w:pPr>
            <w:r>
              <w:t>náklady na dopravu zvířete, veterinární ošetření apod., pořízené vlastními silami, v ocenění vlastními náklady</w:t>
            </w:r>
          </w:p>
          <w:p w:rsidR="006B2062" w:rsidRDefault="006B2062" w:rsidP="00AE6220">
            <w:pPr>
              <w:numPr>
                <w:ilvl w:val="0"/>
                <w:numId w:val="37"/>
              </w:numPr>
            </w:pPr>
            <w:r>
              <w:t>zařazení zvířete do zásob, v ocenění pořizovací cenou, tj. cenou pořízení a náklady spojenými s pořízením</w:t>
            </w:r>
          </w:p>
        </w:tc>
        <w:tc>
          <w:tcPr>
            <w:tcW w:w="992" w:type="dxa"/>
          </w:tcPr>
          <w:p w:rsidR="006B2062" w:rsidRDefault="006B2062" w:rsidP="00AE6220"/>
          <w:p w:rsidR="006B2062" w:rsidRDefault="006B2062" w:rsidP="00AE6220">
            <w:r>
              <w:t>111</w:t>
            </w:r>
          </w:p>
          <w:p w:rsidR="006B2062" w:rsidRDefault="006B2062" w:rsidP="00AE6220"/>
          <w:p w:rsidR="006B2062" w:rsidRDefault="006B2062" w:rsidP="00AE6220">
            <w:r>
              <w:t>111</w:t>
            </w:r>
          </w:p>
          <w:p w:rsidR="006B2062" w:rsidRDefault="006B2062" w:rsidP="00AE6220"/>
          <w:p w:rsidR="006B2062" w:rsidRDefault="006B2062" w:rsidP="00AE6220">
            <w:r>
              <w:t>124</w:t>
            </w:r>
          </w:p>
        </w:tc>
        <w:tc>
          <w:tcPr>
            <w:tcW w:w="920" w:type="dxa"/>
          </w:tcPr>
          <w:p w:rsidR="006B2062" w:rsidRDefault="006B2062" w:rsidP="00AE6220"/>
          <w:p w:rsidR="006B2062" w:rsidRDefault="006B2062" w:rsidP="00AE6220">
            <w:r>
              <w:t>321</w:t>
            </w:r>
          </w:p>
          <w:p w:rsidR="006B2062" w:rsidRDefault="006B2062" w:rsidP="00AE6220"/>
          <w:p w:rsidR="006B2062" w:rsidRDefault="006B2062" w:rsidP="00AE6220">
            <w:r>
              <w:t>572</w:t>
            </w:r>
          </w:p>
          <w:p w:rsidR="006B2062" w:rsidRDefault="006B2062" w:rsidP="00AE6220"/>
          <w:p w:rsidR="006B2062" w:rsidRDefault="006B2062" w:rsidP="00AE6220">
            <w:r>
              <w:t>111</w:t>
            </w:r>
          </w:p>
        </w:tc>
      </w:tr>
      <w:tr w:rsidR="006B2062" w:rsidTr="00AE6220">
        <w:tblPrEx>
          <w:tblCellMar>
            <w:top w:w="0" w:type="dxa"/>
            <w:bottom w:w="0" w:type="dxa"/>
          </w:tblCellMar>
        </w:tblPrEx>
        <w:tc>
          <w:tcPr>
            <w:tcW w:w="637" w:type="dxa"/>
          </w:tcPr>
          <w:p w:rsidR="006B2062" w:rsidRDefault="006B2062" w:rsidP="00AE6220">
            <w:r>
              <w:t>3.</w:t>
            </w:r>
          </w:p>
        </w:tc>
        <w:tc>
          <w:tcPr>
            <w:tcW w:w="6663" w:type="dxa"/>
          </w:tcPr>
          <w:p w:rsidR="006B2062" w:rsidRDefault="006B2062" w:rsidP="00AE6220">
            <w:r>
              <w:t>Mladé zvíře pořízené bezúplatně darem, děděním:</w:t>
            </w:r>
          </w:p>
          <w:p w:rsidR="006B2062" w:rsidRDefault="006B2062" w:rsidP="00AE6220">
            <w:pPr>
              <w:numPr>
                <w:ilvl w:val="0"/>
                <w:numId w:val="38"/>
              </w:numPr>
            </w:pPr>
            <w:r>
              <w:t>zvíře pořízené bezúplatně darem (děděním) v ocenění pro účely daně darovací, daně dědické</w:t>
            </w:r>
          </w:p>
          <w:p w:rsidR="006B2062" w:rsidRDefault="006B2062" w:rsidP="00AE6220">
            <w:pPr>
              <w:numPr>
                <w:ilvl w:val="0"/>
                <w:numId w:val="38"/>
              </w:numPr>
            </w:pPr>
            <w:r>
              <w:t>náklady spojené s pořízením darovaného (zděděného) zvířete, hrazené dodavatelům</w:t>
            </w:r>
          </w:p>
          <w:p w:rsidR="006B2062" w:rsidRDefault="006B2062" w:rsidP="00AE6220">
            <w:pPr>
              <w:numPr>
                <w:ilvl w:val="0"/>
                <w:numId w:val="38"/>
              </w:numPr>
            </w:pPr>
            <w:r>
              <w:t>zařazení zvířete do zásob v pořizovací ceně</w:t>
            </w:r>
          </w:p>
        </w:tc>
        <w:tc>
          <w:tcPr>
            <w:tcW w:w="992" w:type="dxa"/>
          </w:tcPr>
          <w:p w:rsidR="006B2062" w:rsidRDefault="006B2062" w:rsidP="00AE6220"/>
          <w:p w:rsidR="006B2062" w:rsidRDefault="006B2062" w:rsidP="00AE6220"/>
          <w:p w:rsidR="006B2062" w:rsidRDefault="006B2062" w:rsidP="00AE6220">
            <w:r>
              <w:t>111</w:t>
            </w:r>
          </w:p>
          <w:p w:rsidR="006B2062" w:rsidRDefault="006B2062" w:rsidP="00AE6220"/>
          <w:p w:rsidR="006B2062" w:rsidRDefault="006B2062" w:rsidP="00AE6220">
            <w:r>
              <w:t>111</w:t>
            </w:r>
          </w:p>
          <w:p w:rsidR="006B2062" w:rsidRDefault="006B2062" w:rsidP="00AE6220">
            <w:r>
              <w:t>124</w:t>
            </w:r>
          </w:p>
        </w:tc>
        <w:tc>
          <w:tcPr>
            <w:tcW w:w="920" w:type="dxa"/>
          </w:tcPr>
          <w:p w:rsidR="006B2062" w:rsidRDefault="006B2062" w:rsidP="00AE6220"/>
          <w:p w:rsidR="006B2062" w:rsidRDefault="006B2062" w:rsidP="00AE6220"/>
          <w:p w:rsidR="006B2062" w:rsidRDefault="006B2062" w:rsidP="00AE6220">
            <w:r>
              <w:t>901</w:t>
            </w:r>
          </w:p>
          <w:p w:rsidR="006B2062" w:rsidRDefault="006B2062" w:rsidP="00AE6220"/>
          <w:p w:rsidR="006B2062" w:rsidRDefault="006B2062" w:rsidP="00AE6220">
            <w:r>
              <w:t>321</w:t>
            </w:r>
          </w:p>
          <w:p w:rsidR="006B2062" w:rsidRDefault="006B2062" w:rsidP="00AE6220">
            <w:r>
              <w:t>111</w:t>
            </w:r>
          </w:p>
        </w:tc>
      </w:tr>
      <w:tr w:rsidR="006B2062" w:rsidTr="00AE6220">
        <w:tblPrEx>
          <w:tblCellMar>
            <w:top w:w="0" w:type="dxa"/>
            <w:bottom w:w="0" w:type="dxa"/>
          </w:tblCellMar>
        </w:tblPrEx>
        <w:tc>
          <w:tcPr>
            <w:tcW w:w="637" w:type="dxa"/>
          </w:tcPr>
          <w:p w:rsidR="006B2062" w:rsidRDefault="006B2062" w:rsidP="00AE6220">
            <w:r>
              <w:t>4.</w:t>
            </w:r>
          </w:p>
        </w:tc>
        <w:tc>
          <w:tcPr>
            <w:tcW w:w="6663" w:type="dxa"/>
          </w:tcPr>
          <w:p w:rsidR="006B2062" w:rsidRDefault="006B2062" w:rsidP="00AE6220">
            <w:r>
              <w:t>Přeřazení zvířete do základního stáda:</w:t>
            </w:r>
          </w:p>
          <w:p w:rsidR="006B2062" w:rsidRDefault="006B2062" w:rsidP="00AE6220">
            <w:pPr>
              <w:numPr>
                <w:ilvl w:val="0"/>
                <w:numId w:val="39"/>
              </w:numPr>
            </w:pPr>
            <w:r>
              <w:t>přeřazení dorostlého chovného kusu do základního stáda (v ocenění kusu ke dni přeřazení zvířete)</w:t>
            </w:r>
          </w:p>
          <w:p w:rsidR="006B2062" w:rsidRDefault="006B2062" w:rsidP="00AE6220">
            <w:pPr>
              <w:numPr>
                <w:ilvl w:val="0"/>
                <w:numId w:val="39"/>
              </w:numPr>
            </w:pPr>
            <w:r>
              <w:t xml:space="preserve">náklady spojené s přeřazením zvířete do základního stáda (např. veterinární péče, doprava zvířete do jiné stáje aj. – zajišťované </w:t>
            </w:r>
            <w:proofErr w:type="spellStart"/>
            <w:r>
              <w:t>dodavatelsky</w:t>
            </w:r>
            <w:proofErr w:type="spellEnd"/>
            <w:r>
              <w:t>)</w:t>
            </w:r>
          </w:p>
          <w:p w:rsidR="006B2062" w:rsidRDefault="006B2062" w:rsidP="00AE6220">
            <w:pPr>
              <w:numPr>
                <w:ilvl w:val="0"/>
                <w:numId w:val="39"/>
              </w:numPr>
            </w:pPr>
            <w:r>
              <w:t xml:space="preserve">náklady spojené s přeřazením zvířete do základního stáda </w:t>
            </w:r>
            <w:r>
              <w:lastRenderedPageBreak/>
              <w:t xml:space="preserve">(např. veterinární péče, doprava zvířete do jiné stáje aj. – zajišťované formou </w:t>
            </w:r>
            <w:proofErr w:type="spellStart"/>
            <w:r>
              <w:t>vnitroorganizačních</w:t>
            </w:r>
            <w:proofErr w:type="spellEnd"/>
            <w:r>
              <w:t xml:space="preserve"> služeb, tj. vlastními silami)</w:t>
            </w:r>
          </w:p>
          <w:p w:rsidR="006B2062" w:rsidRDefault="006B2062" w:rsidP="00AE6220">
            <w:pPr>
              <w:numPr>
                <w:ilvl w:val="0"/>
                <w:numId w:val="39"/>
              </w:numPr>
            </w:pPr>
            <w:r>
              <w:t>zařazení zvířete do základního stáda v ocenění kusu zvířete ke dni přeřazení a nákladů spojených s přeřazením</w:t>
            </w:r>
          </w:p>
          <w:p w:rsidR="006B2062" w:rsidRDefault="006B2062" w:rsidP="00AE6220">
            <w:pPr>
              <w:numPr>
                <w:ilvl w:val="0"/>
                <w:numId w:val="39"/>
              </w:numPr>
            </w:pPr>
            <w:r>
              <w:t>snížení stavu mladých zvířat</w:t>
            </w:r>
          </w:p>
        </w:tc>
        <w:tc>
          <w:tcPr>
            <w:tcW w:w="992" w:type="dxa"/>
          </w:tcPr>
          <w:p w:rsidR="006B2062" w:rsidRDefault="006B2062" w:rsidP="00AE6220"/>
          <w:p w:rsidR="006B2062" w:rsidRDefault="006B2062" w:rsidP="00AE6220"/>
          <w:p w:rsidR="006B2062" w:rsidRDefault="006B2062" w:rsidP="00AE6220">
            <w:r>
              <w:t>042</w:t>
            </w:r>
          </w:p>
          <w:p w:rsidR="006B2062" w:rsidRDefault="006B2062" w:rsidP="00AE6220"/>
          <w:p w:rsidR="006B2062" w:rsidRDefault="006B2062" w:rsidP="00AE6220"/>
          <w:p w:rsidR="006B2062" w:rsidRDefault="006B2062" w:rsidP="00AE6220">
            <w:r>
              <w:t>042</w:t>
            </w:r>
          </w:p>
          <w:p w:rsidR="006B2062" w:rsidRDefault="006B2062" w:rsidP="00AE6220"/>
          <w:p w:rsidR="006B2062" w:rsidRDefault="006B2062" w:rsidP="00AE6220"/>
          <w:p w:rsidR="006B2062" w:rsidRDefault="006B2062" w:rsidP="00AE6220">
            <w:r>
              <w:t>042</w:t>
            </w:r>
          </w:p>
          <w:p w:rsidR="006B2062" w:rsidRDefault="006B2062" w:rsidP="00AE6220"/>
          <w:p w:rsidR="006B2062" w:rsidRDefault="006B2062" w:rsidP="00AE6220"/>
          <w:p w:rsidR="006B2062" w:rsidRDefault="006B2062" w:rsidP="00AE6220">
            <w:r>
              <w:t>026</w:t>
            </w:r>
          </w:p>
          <w:p w:rsidR="006B2062" w:rsidRDefault="006B2062" w:rsidP="00AE6220">
            <w:r>
              <w:t>564</w:t>
            </w:r>
          </w:p>
        </w:tc>
        <w:tc>
          <w:tcPr>
            <w:tcW w:w="920" w:type="dxa"/>
          </w:tcPr>
          <w:p w:rsidR="006B2062" w:rsidRDefault="006B2062" w:rsidP="00AE6220"/>
          <w:p w:rsidR="006B2062" w:rsidRDefault="006B2062" w:rsidP="00AE6220"/>
          <w:p w:rsidR="006B2062" w:rsidRDefault="006B2062" w:rsidP="00AE6220">
            <w:r>
              <w:t>574</w:t>
            </w:r>
          </w:p>
          <w:p w:rsidR="006B2062" w:rsidRDefault="006B2062" w:rsidP="00AE6220"/>
          <w:p w:rsidR="006B2062" w:rsidRDefault="006B2062" w:rsidP="00AE6220"/>
          <w:p w:rsidR="006B2062" w:rsidRDefault="006B2062" w:rsidP="00AE6220">
            <w:r>
              <w:t>321</w:t>
            </w:r>
          </w:p>
          <w:p w:rsidR="006B2062" w:rsidRDefault="006B2062" w:rsidP="00AE6220"/>
          <w:p w:rsidR="006B2062" w:rsidRDefault="006B2062" w:rsidP="00AE6220"/>
          <w:p w:rsidR="006B2062" w:rsidRDefault="006B2062" w:rsidP="00AE6220">
            <w:r>
              <w:t>572</w:t>
            </w:r>
          </w:p>
          <w:p w:rsidR="006B2062" w:rsidRDefault="006B2062" w:rsidP="00AE6220"/>
          <w:p w:rsidR="006B2062" w:rsidRDefault="006B2062" w:rsidP="00AE6220"/>
          <w:p w:rsidR="006B2062" w:rsidRDefault="006B2062" w:rsidP="00AE6220">
            <w:r>
              <w:t>042</w:t>
            </w:r>
          </w:p>
          <w:p w:rsidR="006B2062" w:rsidRDefault="006B2062" w:rsidP="00AE6220">
            <w:r>
              <w:t>124</w:t>
            </w:r>
          </w:p>
        </w:tc>
      </w:tr>
      <w:tr w:rsidR="006B2062" w:rsidTr="00AE6220">
        <w:tblPrEx>
          <w:tblCellMar>
            <w:top w:w="0" w:type="dxa"/>
            <w:bottom w:w="0" w:type="dxa"/>
          </w:tblCellMar>
        </w:tblPrEx>
        <w:tc>
          <w:tcPr>
            <w:tcW w:w="637" w:type="dxa"/>
          </w:tcPr>
          <w:p w:rsidR="006B2062" w:rsidRDefault="006B2062" w:rsidP="00AE6220">
            <w:r>
              <w:lastRenderedPageBreak/>
              <w:t>5.</w:t>
            </w:r>
          </w:p>
        </w:tc>
        <w:tc>
          <w:tcPr>
            <w:tcW w:w="6663" w:type="dxa"/>
          </w:tcPr>
          <w:p w:rsidR="006B2062" w:rsidRDefault="006B2062" w:rsidP="00AE6220">
            <w:r>
              <w:t>Vyřazení zvířat ze zásob:</w:t>
            </w:r>
          </w:p>
          <w:p w:rsidR="006B2062" w:rsidRDefault="006B2062" w:rsidP="00AE6220">
            <w:pPr>
              <w:numPr>
                <w:ilvl w:val="0"/>
                <w:numId w:val="40"/>
              </w:numPr>
            </w:pPr>
            <w:r>
              <w:t>vyřazení zvířete z důvodu úhynu, zaviněného zaměstnancem</w:t>
            </w:r>
          </w:p>
          <w:p w:rsidR="006B2062" w:rsidRDefault="006B2062" w:rsidP="00AE6220">
            <w:pPr>
              <w:numPr>
                <w:ilvl w:val="0"/>
                <w:numId w:val="40"/>
              </w:numPr>
            </w:pPr>
            <w:r>
              <w:t>předpis náhrady škody vůči zaměstnanci</w:t>
            </w:r>
          </w:p>
          <w:p w:rsidR="006B2062" w:rsidRDefault="006B2062" w:rsidP="00AE6220">
            <w:pPr>
              <w:numPr>
                <w:ilvl w:val="0"/>
                <w:numId w:val="40"/>
              </w:numPr>
            </w:pPr>
            <w:r>
              <w:t>úhrada škody zaměstnancem do pokladny</w:t>
            </w:r>
          </w:p>
        </w:tc>
        <w:tc>
          <w:tcPr>
            <w:tcW w:w="992" w:type="dxa"/>
          </w:tcPr>
          <w:p w:rsidR="006B2062" w:rsidRDefault="006B2062" w:rsidP="00AE6220"/>
          <w:p w:rsidR="006B2062" w:rsidRDefault="006B2062" w:rsidP="00AE6220"/>
          <w:p w:rsidR="006B2062" w:rsidRDefault="006B2062" w:rsidP="00AE6220">
            <w:r>
              <w:t>548</w:t>
            </w:r>
          </w:p>
          <w:p w:rsidR="006B2062" w:rsidRDefault="006B2062" w:rsidP="00AE6220">
            <w:r>
              <w:t>335</w:t>
            </w:r>
          </w:p>
          <w:p w:rsidR="006B2062" w:rsidRDefault="006B2062" w:rsidP="00AE6220">
            <w:r>
              <w:t>211</w:t>
            </w:r>
          </w:p>
        </w:tc>
        <w:tc>
          <w:tcPr>
            <w:tcW w:w="920" w:type="dxa"/>
          </w:tcPr>
          <w:p w:rsidR="006B2062" w:rsidRDefault="006B2062" w:rsidP="00AE6220"/>
          <w:p w:rsidR="006B2062" w:rsidRDefault="006B2062" w:rsidP="00AE6220"/>
          <w:p w:rsidR="006B2062" w:rsidRDefault="006B2062" w:rsidP="00AE6220">
            <w:r>
              <w:t>124</w:t>
            </w:r>
          </w:p>
          <w:p w:rsidR="006B2062" w:rsidRDefault="006B2062" w:rsidP="00AE6220">
            <w:r>
              <w:t>649</w:t>
            </w:r>
          </w:p>
          <w:p w:rsidR="006B2062" w:rsidRDefault="006B2062" w:rsidP="00AE6220">
            <w:r>
              <w:t>335</w:t>
            </w:r>
          </w:p>
        </w:tc>
      </w:tr>
    </w:tbl>
    <w:p w:rsidR="00FE6BD0" w:rsidRDefault="00FE6BD0" w:rsidP="006B2062"/>
    <w:p w:rsidR="00FE6BD0" w:rsidRDefault="00FE6BD0" w:rsidP="006B2062">
      <w:r>
        <w:t>Další příklady:</w:t>
      </w:r>
    </w:p>
    <w:tbl>
      <w:tblPr>
        <w:tblStyle w:val="Mkatabulky"/>
        <w:tblW w:w="0" w:type="auto"/>
        <w:tblLook w:val="04A0" w:firstRow="1" w:lastRow="0" w:firstColumn="1" w:lastColumn="0" w:noHBand="0" w:noVBand="1"/>
      </w:tblPr>
      <w:tblGrid>
        <w:gridCol w:w="675"/>
        <w:gridCol w:w="6663"/>
        <w:gridCol w:w="992"/>
        <w:gridCol w:w="882"/>
      </w:tblGrid>
      <w:tr w:rsidR="00FE6BD0" w:rsidTr="006F310A">
        <w:tc>
          <w:tcPr>
            <w:tcW w:w="675" w:type="dxa"/>
          </w:tcPr>
          <w:p w:rsidR="00FE6BD0" w:rsidRDefault="00D20208" w:rsidP="006B2062">
            <w:r>
              <w:t>6.</w:t>
            </w:r>
          </w:p>
        </w:tc>
        <w:tc>
          <w:tcPr>
            <w:tcW w:w="6663" w:type="dxa"/>
          </w:tcPr>
          <w:p w:rsidR="00FE6BD0" w:rsidRDefault="00D20208" w:rsidP="006B2062">
            <w:r>
              <w:t xml:space="preserve">Faktura dodavatelů za dodávky materiálů – </w:t>
            </w:r>
            <w:proofErr w:type="spellStart"/>
            <w:r>
              <w:t>zp</w:t>
            </w:r>
            <w:proofErr w:type="spellEnd"/>
            <w:r>
              <w:t>. A</w:t>
            </w:r>
          </w:p>
        </w:tc>
        <w:tc>
          <w:tcPr>
            <w:tcW w:w="992" w:type="dxa"/>
          </w:tcPr>
          <w:p w:rsidR="00FE6BD0" w:rsidRDefault="00D20208" w:rsidP="006B2062">
            <w:r>
              <w:t>111</w:t>
            </w:r>
          </w:p>
        </w:tc>
        <w:tc>
          <w:tcPr>
            <w:tcW w:w="882" w:type="dxa"/>
          </w:tcPr>
          <w:p w:rsidR="00FE6BD0" w:rsidRDefault="00D20208" w:rsidP="006B2062">
            <w:r>
              <w:t>321</w:t>
            </w:r>
          </w:p>
        </w:tc>
      </w:tr>
      <w:tr w:rsidR="00D20208" w:rsidTr="006F310A">
        <w:tc>
          <w:tcPr>
            <w:tcW w:w="675" w:type="dxa"/>
          </w:tcPr>
          <w:p w:rsidR="00D20208" w:rsidRDefault="00D20208" w:rsidP="006B2062">
            <w:r>
              <w:t>7.</w:t>
            </w:r>
          </w:p>
        </w:tc>
        <w:tc>
          <w:tcPr>
            <w:tcW w:w="6663" w:type="dxa"/>
          </w:tcPr>
          <w:p w:rsidR="00D20208" w:rsidRDefault="00D20208" w:rsidP="006B2062">
            <w:r>
              <w:t xml:space="preserve">Předpokládaná částky faktur za převzatý materiál na konce měsíce – </w:t>
            </w:r>
            <w:proofErr w:type="spellStart"/>
            <w:r>
              <w:t>zp</w:t>
            </w:r>
            <w:proofErr w:type="spellEnd"/>
            <w:r>
              <w:t>. A</w:t>
            </w:r>
          </w:p>
        </w:tc>
        <w:tc>
          <w:tcPr>
            <w:tcW w:w="992" w:type="dxa"/>
          </w:tcPr>
          <w:p w:rsidR="00D20208" w:rsidRDefault="00D20208" w:rsidP="006B2062">
            <w:r>
              <w:t>111</w:t>
            </w:r>
          </w:p>
        </w:tc>
        <w:tc>
          <w:tcPr>
            <w:tcW w:w="882" w:type="dxa"/>
          </w:tcPr>
          <w:p w:rsidR="00D20208" w:rsidRDefault="00D20208" w:rsidP="006B2062">
            <w:r>
              <w:t>389</w:t>
            </w:r>
          </w:p>
        </w:tc>
      </w:tr>
      <w:tr w:rsidR="00D20208" w:rsidTr="006F310A">
        <w:tc>
          <w:tcPr>
            <w:tcW w:w="675" w:type="dxa"/>
          </w:tcPr>
          <w:p w:rsidR="00D20208" w:rsidRDefault="00D20208" w:rsidP="006B2062">
            <w:r>
              <w:t>8.</w:t>
            </w:r>
          </w:p>
        </w:tc>
        <w:tc>
          <w:tcPr>
            <w:tcW w:w="6663" w:type="dxa"/>
          </w:tcPr>
          <w:p w:rsidR="00D20208" w:rsidRDefault="00D20208" w:rsidP="006B2062">
            <w:r>
              <w:t xml:space="preserve">Předpokládané částky faktur za převzatý materiál na začátku měsíce nebo při obdržení faktury – </w:t>
            </w:r>
            <w:proofErr w:type="spellStart"/>
            <w:r>
              <w:t>zp</w:t>
            </w:r>
            <w:proofErr w:type="spellEnd"/>
            <w:r>
              <w:t>. A</w:t>
            </w:r>
          </w:p>
        </w:tc>
        <w:tc>
          <w:tcPr>
            <w:tcW w:w="992" w:type="dxa"/>
          </w:tcPr>
          <w:p w:rsidR="00D20208" w:rsidRDefault="00D20208" w:rsidP="006B2062">
            <w:r>
              <w:t>-111</w:t>
            </w:r>
          </w:p>
        </w:tc>
        <w:tc>
          <w:tcPr>
            <w:tcW w:w="882" w:type="dxa"/>
          </w:tcPr>
          <w:p w:rsidR="00D20208" w:rsidRDefault="00D20208" w:rsidP="006B2062">
            <w:r>
              <w:t>-389</w:t>
            </w:r>
          </w:p>
        </w:tc>
      </w:tr>
      <w:tr w:rsidR="00D20208" w:rsidTr="006F310A">
        <w:tc>
          <w:tcPr>
            <w:tcW w:w="675" w:type="dxa"/>
          </w:tcPr>
          <w:p w:rsidR="00D20208" w:rsidRDefault="00D20208" w:rsidP="006B2062">
            <w:r>
              <w:t>9.</w:t>
            </w:r>
          </w:p>
        </w:tc>
        <w:tc>
          <w:tcPr>
            <w:tcW w:w="6663" w:type="dxa"/>
          </w:tcPr>
          <w:p w:rsidR="00D20208" w:rsidRDefault="00D20208" w:rsidP="006B2062">
            <w:r>
              <w:t xml:space="preserve">Provize, clo, pojistné, skonto aj. související s pořízením materiálu – </w:t>
            </w:r>
            <w:proofErr w:type="spellStart"/>
            <w:r>
              <w:t>zp</w:t>
            </w:r>
            <w:proofErr w:type="spellEnd"/>
            <w:r>
              <w:t>. A</w:t>
            </w:r>
          </w:p>
        </w:tc>
        <w:tc>
          <w:tcPr>
            <w:tcW w:w="992" w:type="dxa"/>
          </w:tcPr>
          <w:p w:rsidR="00D20208" w:rsidRDefault="00D20208" w:rsidP="006B2062">
            <w:r>
              <w:t>111</w:t>
            </w:r>
          </w:p>
        </w:tc>
        <w:tc>
          <w:tcPr>
            <w:tcW w:w="882" w:type="dxa"/>
          </w:tcPr>
          <w:p w:rsidR="00D20208" w:rsidRDefault="00D20208" w:rsidP="006B2062">
            <w:r>
              <w:t>321; 211</w:t>
            </w:r>
          </w:p>
        </w:tc>
      </w:tr>
      <w:tr w:rsidR="00D20208" w:rsidTr="006F310A">
        <w:tc>
          <w:tcPr>
            <w:tcW w:w="675" w:type="dxa"/>
          </w:tcPr>
          <w:p w:rsidR="00D20208" w:rsidRDefault="00D20208" w:rsidP="006B2062">
            <w:r>
              <w:t>10.</w:t>
            </w:r>
          </w:p>
        </w:tc>
        <w:tc>
          <w:tcPr>
            <w:tcW w:w="6663" w:type="dxa"/>
          </w:tcPr>
          <w:p w:rsidR="00D20208" w:rsidRDefault="00D20208" w:rsidP="006B2062">
            <w:r>
              <w:t xml:space="preserve">Přepravné související s pořízením zásob materiálu ve vlastní režii – </w:t>
            </w:r>
            <w:proofErr w:type="spellStart"/>
            <w:r>
              <w:t>zp</w:t>
            </w:r>
            <w:proofErr w:type="spellEnd"/>
            <w:r>
              <w:t>. A</w:t>
            </w:r>
          </w:p>
        </w:tc>
        <w:tc>
          <w:tcPr>
            <w:tcW w:w="992" w:type="dxa"/>
          </w:tcPr>
          <w:p w:rsidR="00D20208" w:rsidRDefault="00D20208" w:rsidP="006B2062">
            <w:r>
              <w:t>111</w:t>
            </w:r>
          </w:p>
        </w:tc>
        <w:tc>
          <w:tcPr>
            <w:tcW w:w="882" w:type="dxa"/>
          </w:tcPr>
          <w:p w:rsidR="00D20208" w:rsidRDefault="00D20208" w:rsidP="006B2062">
            <w:r>
              <w:t>572</w:t>
            </w:r>
          </w:p>
        </w:tc>
      </w:tr>
      <w:tr w:rsidR="00D20208" w:rsidTr="006F310A">
        <w:tc>
          <w:tcPr>
            <w:tcW w:w="675" w:type="dxa"/>
          </w:tcPr>
          <w:p w:rsidR="00D20208" w:rsidRDefault="00D20208" w:rsidP="006B2062">
            <w:r>
              <w:t>11.</w:t>
            </w:r>
          </w:p>
        </w:tc>
        <w:tc>
          <w:tcPr>
            <w:tcW w:w="6663" w:type="dxa"/>
          </w:tcPr>
          <w:p w:rsidR="00D20208" w:rsidRDefault="00D20208" w:rsidP="006B2062">
            <w:r>
              <w:t xml:space="preserve">Pořízení materiálu ve vlastní režii – </w:t>
            </w:r>
            <w:proofErr w:type="spellStart"/>
            <w:r>
              <w:t>zp</w:t>
            </w:r>
            <w:proofErr w:type="spellEnd"/>
            <w:r>
              <w:t>. A</w:t>
            </w:r>
          </w:p>
        </w:tc>
        <w:tc>
          <w:tcPr>
            <w:tcW w:w="992" w:type="dxa"/>
          </w:tcPr>
          <w:p w:rsidR="00D20208" w:rsidRDefault="00D20208" w:rsidP="006B2062">
            <w:r>
              <w:t>111</w:t>
            </w:r>
          </w:p>
        </w:tc>
        <w:tc>
          <w:tcPr>
            <w:tcW w:w="882" w:type="dxa"/>
          </w:tcPr>
          <w:p w:rsidR="00D20208" w:rsidRDefault="00D20208" w:rsidP="006B2062">
            <w:r>
              <w:t>571</w:t>
            </w:r>
          </w:p>
        </w:tc>
      </w:tr>
      <w:tr w:rsidR="00D20208" w:rsidTr="006F310A">
        <w:tc>
          <w:tcPr>
            <w:tcW w:w="675" w:type="dxa"/>
          </w:tcPr>
          <w:p w:rsidR="00D20208" w:rsidRDefault="00D20208" w:rsidP="006B2062">
            <w:r>
              <w:t>12.</w:t>
            </w:r>
          </w:p>
        </w:tc>
        <w:tc>
          <w:tcPr>
            <w:tcW w:w="6663" w:type="dxa"/>
          </w:tcPr>
          <w:p w:rsidR="00D20208" w:rsidRDefault="00D20208" w:rsidP="006B2062">
            <w:r>
              <w:t xml:space="preserve">Bezplatně pořízené zásoby materiálu – </w:t>
            </w:r>
            <w:proofErr w:type="spellStart"/>
            <w:r>
              <w:t>zp</w:t>
            </w:r>
            <w:proofErr w:type="spellEnd"/>
            <w:r>
              <w:t>. A</w:t>
            </w:r>
          </w:p>
        </w:tc>
        <w:tc>
          <w:tcPr>
            <w:tcW w:w="992" w:type="dxa"/>
          </w:tcPr>
          <w:p w:rsidR="00D20208" w:rsidRDefault="00D20208" w:rsidP="006B2062">
            <w:r>
              <w:t>111</w:t>
            </w:r>
          </w:p>
        </w:tc>
        <w:tc>
          <w:tcPr>
            <w:tcW w:w="882" w:type="dxa"/>
          </w:tcPr>
          <w:p w:rsidR="00D20208" w:rsidRDefault="00D20208" w:rsidP="006B2062">
            <w:r>
              <w:t>682</w:t>
            </w:r>
          </w:p>
        </w:tc>
      </w:tr>
      <w:tr w:rsidR="00D20208" w:rsidTr="006F310A">
        <w:tc>
          <w:tcPr>
            <w:tcW w:w="675" w:type="dxa"/>
          </w:tcPr>
          <w:p w:rsidR="00D20208" w:rsidRDefault="00D20208" w:rsidP="006B2062">
            <w:r>
              <w:t>13.</w:t>
            </w:r>
          </w:p>
        </w:tc>
        <w:tc>
          <w:tcPr>
            <w:tcW w:w="6663" w:type="dxa"/>
          </w:tcPr>
          <w:p w:rsidR="00D20208" w:rsidRDefault="00D20208" w:rsidP="006B2062">
            <w:r>
              <w:t xml:space="preserve">Převzetí materiálu na sklad – </w:t>
            </w:r>
            <w:proofErr w:type="spellStart"/>
            <w:r>
              <w:t>zp</w:t>
            </w:r>
            <w:proofErr w:type="spellEnd"/>
            <w:r>
              <w:t>. A</w:t>
            </w:r>
          </w:p>
        </w:tc>
        <w:tc>
          <w:tcPr>
            <w:tcW w:w="992" w:type="dxa"/>
          </w:tcPr>
          <w:p w:rsidR="00D20208" w:rsidRDefault="00D20208" w:rsidP="006B2062">
            <w:r>
              <w:t>112</w:t>
            </w:r>
          </w:p>
        </w:tc>
        <w:tc>
          <w:tcPr>
            <w:tcW w:w="882" w:type="dxa"/>
          </w:tcPr>
          <w:p w:rsidR="00D20208" w:rsidRDefault="00D20208" w:rsidP="006B2062">
            <w:r>
              <w:t>111</w:t>
            </w:r>
          </w:p>
        </w:tc>
      </w:tr>
    </w:tbl>
    <w:p w:rsidR="00FE6BD0" w:rsidRDefault="00FE6BD0" w:rsidP="006B2062"/>
    <w:p w:rsidR="00FE6BD0" w:rsidRDefault="00FE6BD0" w:rsidP="00FE6BD0">
      <w:r>
        <w:br w:type="page"/>
      </w:r>
    </w:p>
    <w:p w:rsidR="006B2062" w:rsidRDefault="006B2062" w:rsidP="006B2062"/>
    <w:p w:rsidR="006B2062" w:rsidRPr="00151295" w:rsidRDefault="00FE6BD0" w:rsidP="00151295">
      <w:pPr>
        <w:pStyle w:val="Nadpis2"/>
      </w:pPr>
      <w:bookmarkStart w:id="7" w:name="_Toc165649723"/>
      <w:bookmarkStart w:id="8" w:name="_Toc165974056"/>
      <w:bookmarkStart w:id="9" w:name="_Toc475496237"/>
      <w:r w:rsidRPr="00151295">
        <w:t>3.</w:t>
      </w:r>
      <w:r w:rsidR="006B2062" w:rsidRPr="00151295">
        <w:t xml:space="preserve"> Zúčtovací vztahy</w:t>
      </w:r>
      <w:bookmarkEnd w:id="7"/>
      <w:bookmarkEnd w:id="8"/>
      <w:bookmarkEnd w:id="9"/>
    </w:p>
    <w:p w:rsidR="006B2062" w:rsidRDefault="006B2062" w:rsidP="006B2062">
      <w:pPr>
        <w:pStyle w:val="Zkladntext2"/>
        <w:tabs>
          <w:tab w:val="clear" w:pos="567"/>
        </w:tabs>
        <w:autoSpaceDE/>
        <w:autoSpaceDN/>
        <w:spacing w:before="0" w:line="360" w:lineRule="auto"/>
        <w:rPr>
          <w:color w:val="auto"/>
        </w:rPr>
      </w:pPr>
      <w:r>
        <w:rPr>
          <w:color w:val="auto"/>
        </w:rPr>
        <w:t xml:space="preserve">Jedná se o Český účetní </w:t>
      </w:r>
      <w:r w:rsidRPr="0008198F">
        <w:rPr>
          <w:b/>
          <w:color w:val="auto"/>
        </w:rPr>
        <w:t>standard č. 411</w:t>
      </w:r>
      <w:r>
        <w:rPr>
          <w:color w:val="auto"/>
        </w:rPr>
        <w:t>, který doporučuji zase si přečíst.</w:t>
      </w:r>
    </w:p>
    <w:p w:rsidR="006B2062" w:rsidRDefault="006B2062" w:rsidP="006B2062">
      <w:pPr>
        <w:pStyle w:val="Zkladntext2"/>
        <w:tabs>
          <w:tab w:val="clear" w:pos="567"/>
        </w:tabs>
        <w:autoSpaceDE/>
        <w:autoSpaceDN/>
        <w:spacing w:before="0" w:line="360" w:lineRule="auto"/>
        <w:rPr>
          <w:color w:val="auto"/>
        </w:rPr>
      </w:pPr>
    </w:p>
    <w:p w:rsidR="006B2062" w:rsidRDefault="006B2062" w:rsidP="006B2062">
      <w:r>
        <w:t>Zúčtovací vztahy zahrnují účtování o pohledávkách a závazcích. Pohledávky představující doložený právní nárok účetní jednotky na finanční úhrady případně na jiné penězi ocenitelné plnění. Závazky jsou uznané dluhy uznané dluhy účetní jednotky vůči dodavatelům, zaměstnancům a jiným subjektům.</w:t>
      </w:r>
    </w:p>
    <w:p w:rsidR="006B2062" w:rsidRDefault="006B2062" w:rsidP="006B2062"/>
    <w:p w:rsidR="006B2062" w:rsidRDefault="006B2062" w:rsidP="006B2062">
      <w:r>
        <w:t xml:space="preserve">Dále si ukážeme zúčtování se zaměstnanci a dotací, kdy musíme mít na paměti následující pravidla. Na přijetí dotace nevzniká žadateli o dotaci zákonný nárok, a to ani v případě, že již byla sepsána písemná smlouva o poskytnutí dotace. Z uvedených důvodů se při uzavření smlouvy neúčtuje u příjemce dotace o vzniku pohledávky vůči poskytovateli dotace. O přijaté dotaci účetní jednotka účtuje oběma uvedenými účetními zápisy současně až v okamžiku přijetí dotace na bankovní účet, a to ve výši přijaté částky (viz účetní případy </w:t>
      </w:r>
      <w:smartTag w:uri="urn:schemas-microsoft-com:office:smarttags" w:element="metricconverter">
        <w:smartTagPr>
          <w:attr w:name="ProductID" w:val="15 a"/>
        </w:smartTagPr>
        <w:r>
          <w:t>15 a</w:t>
        </w:r>
      </w:smartTag>
      <w:r>
        <w:t xml:space="preserve"> 16). Časové rozlišení dotace ze státního rozpočtu nemá opodstatnění. Přijatá dotace, pokud není do konce účetního období vyčerpána, musí být vrácena poskytovateli. Spotřebovaná část musí být vyúčtována poskytovateli většinou nejpozději v průběhu ledna následujícího účetního období za období minulé, nejdéle však v termínu stanoveném ve smlouvě o poskytnutí dotace.</w:t>
      </w:r>
    </w:p>
    <w:p w:rsidR="006B2062" w:rsidRDefault="006B2062" w:rsidP="006B2062">
      <w:pPr>
        <w:ind w:firstLine="708"/>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992"/>
        <w:gridCol w:w="920"/>
      </w:tblGrid>
      <w:tr w:rsidR="006B2062" w:rsidTr="00AE6220">
        <w:tblPrEx>
          <w:tblCellMar>
            <w:top w:w="0" w:type="dxa"/>
            <w:bottom w:w="0" w:type="dxa"/>
          </w:tblCellMar>
        </w:tblPrEx>
        <w:tc>
          <w:tcPr>
            <w:tcW w:w="637" w:type="dxa"/>
          </w:tcPr>
          <w:p w:rsidR="006B2062" w:rsidRDefault="006B2062" w:rsidP="00AE6220">
            <w:r>
              <w:t>1.</w:t>
            </w:r>
          </w:p>
        </w:tc>
        <w:tc>
          <w:tcPr>
            <w:tcW w:w="6663" w:type="dxa"/>
          </w:tcPr>
          <w:p w:rsidR="006B2062" w:rsidRDefault="006B2062" w:rsidP="00AE6220">
            <w:r>
              <w:t>Uhrazená záloha na služby podle VBÚ</w:t>
            </w:r>
          </w:p>
        </w:tc>
        <w:tc>
          <w:tcPr>
            <w:tcW w:w="992" w:type="dxa"/>
          </w:tcPr>
          <w:p w:rsidR="006B2062" w:rsidRDefault="006B2062" w:rsidP="00AE6220">
            <w:r>
              <w:t>314</w:t>
            </w:r>
          </w:p>
        </w:tc>
        <w:tc>
          <w:tcPr>
            <w:tcW w:w="920" w:type="dxa"/>
          </w:tcPr>
          <w:p w:rsidR="006B2062" w:rsidRDefault="006B2062" w:rsidP="00AE6220">
            <w:r>
              <w:t>221</w:t>
            </w:r>
          </w:p>
        </w:tc>
      </w:tr>
      <w:tr w:rsidR="006B2062" w:rsidTr="00AE6220">
        <w:tblPrEx>
          <w:tblCellMar>
            <w:top w:w="0" w:type="dxa"/>
            <w:bottom w:w="0" w:type="dxa"/>
          </w:tblCellMar>
        </w:tblPrEx>
        <w:tc>
          <w:tcPr>
            <w:tcW w:w="637" w:type="dxa"/>
          </w:tcPr>
          <w:p w:rsidR="006B2062" w:rsidRDefault="006B2062" w:rsidP="00AE6220">
            <w:r>
              <w:t>2.</w:t>
            </w:r>
          </w:p>
        </w:tc>
        <w:tc>
          <w:tcPr>
            <w:tcW w:w="6663" w:type="dxa"/>
          </w:tcPr>
          <w:p w:rsidR="006B2062" w:rsidRDefault="006B2062" w:rsidP="00AE6220">
            <w:r>
              <w:t>Přijatá faktura</w:t>
            </w:r>
          </w:p>
          <w:p w:rsidR="006B2062" w:rsidRDefault="006B2062" w:rsidP="005B710A">
            <w:pPr>
              <w:numPr>
                <w:ilvl w:val="0"/>
                <w:numId w:val="51"/>
              </w:numPr>
            </w:pPr>
            <w:r>
              <w:t>celková částka</w:t>
            </w:r>
          </w:p>
          <w:p w:rsidR="006B2062" w:rsidRDefault="006B2062" w:rsidP="005B710A">
            <w:pPr>
              <w:numPr>
                <w:ilvl w:val="0"/>
                <w:numId w:val="51"/>
              </w:numPr>
            </w:pPr>
            <w:r>
              <w:t>vyúčtování zálohy</w:t>
            </w:r>
          </w:p>
        </w:tc>
        <w:tc>
          <w:tcPr>
            <w:tcW w:w="992" w:type="dxa"/>
          </w:tcPr>
          <w:p w:rsidR="006B2062" w:rsidRDefault="006B2062" w:rsidP="00AE6220"/>
          <w:p w:rsidR="006B2062" w:rsidRDefault="006B2062" w:rsidP="00AE6220">
            <w:r>
              <w:t>518</w:t>
            </w:r>
          </w:p>
          <w:p w:rsidR="006B2062" w:rsidRDefault="006B2062" w:rsidP="00AE6220">
            <w:r>
              <w:t>321</w:t>
            </w:r>
          </w:p>
        </w:tc>
        <w:tc>
          <w:tcPr>
            <w:tcW w:w="920" w:type="dxa"/>
          </w:tcPr>
          <w:p w:rsidR="006B2062" w:rsidRDefault="006B2062" w:rsidP="00AE6220"/>
          <w:p w:rsidR="006B2062" w:rsidRDefault="006B2062" w:rsidP="00AE6220">
            <w:r>
              <w:t>321</w:t>
            </w:r>
          </w:p>
          <w:p w:rsidR="006B2062" w:rsidRDefault="006B2062" w:rsidP="00AE6220">
            <w:r>
              <w:t>314</w:t>
            </w:r>
          </w:p>
        </w:tc>
      </w:tr>
      <w:tr w:rsidR="006B2062" w:rsidTr="00AE6220">
        <w:tblPrEx>
          <w:tblCellMar>
            <w:top w:w="0" w:type="dxa"/>
            <w:bottom w:w="0" w:type="dxa"/>
          </w:tblCellMar>
        </w:tblPrEx>
        <w:tc>
          <w:tcPr>
            <w:tcW w:w="637" w:type="dxa"/>
          </w:tcPr>
          <w:p w:rsidR="006B2062" w:rsidRDefault="006B2062" w:rsidP="00AE6220">
            <w:r>
              <w:t>3.</w:t>
            </w:r>
          </w:p>
        </w:tc>
        <w:tc>
          <w:tcPr>
            <w:tcW w:w="6663" w:type="dxa"/>
          </w:tcPr>
          <w:p w:rsidR="006B2062" w:rsidRDefault="006B2062" w:rsidP="00AE6220">
            <w:r>
              <w:t>Úhrada doplatku podle VBÚ</w:t>
            </w:r>
          </w:p>
        </w:tc>
        <w:tc>
          <w:tcPr>
            <w:tcW w:w="992" w:type="dxa"/>
          </w:tcPr>
          <w:p w:rsidR="006B2062" w:rsidRDefault="006B2062" w:rsidP="00AE6220">
            <w:r>
              <w:t>321</w:t>
            </w:r>
          </w:p>
        </w:tc>
        <w:tc>
          <w:tcPr>
            <w:tcW w:w="920" w:type="dxa"/>
          </w:tcPr>
          <w:p w:rsidR="006B2062" w:rsidRDefault="006B2062" w:rsidP="00AE6220">
            <w:r>
              <w:t>221</w:t>
            </w:r>
          </w:p>
        </w:tc>
      </w:tr>
      <w:tr w:rsidR="006B2062" w:rsidTr="00AE6220">
        <w:tblPrEx>
          <w:tblCellMar>
            <w:top w:w="0" w:type="dxa"/>
            <w:bottom w:w="0" w:type="dxa"/>
          </w:tblCellMar>
        </w:tblPrEx>
        <w:tc>
          <w:tcPr>
            <w:tcW w:w="637" w:type="dxa"/>
          </w:tcPr>
          <w:p w:rsidR="006B2062" w:rsidRDefault="006B2062" w:rsidP="00AE6220">
            <w:r>
              <w:t>4.</w:t>
            </w:r>
          </w:p>
        </w:tc>
        <w:tc>
          <w:tcPr>
            <w:tcW w:w="6663" w:type="dxa"/>
          </w:tcPr>
          <w:p w:rsidR="006B2062" w:rsidRDefault="006B2062" w:rsidP="00AE6220">
            <w:r>
              <w:t>Dodavatel fakturuje opravu</w:t>
            </w:r>
          </w:p>
        </w:tc>
        <w:tc>
          <w:tcPr>
            <w:tcW w:w="992" w:type="dxa"/>
          </w:tcPr>
          <w:p w:rsidR="006B2062" w:rsidRDefault="006B2062" w:rsidP="00AE6220">
            <w:r>
              <w:t>511</w:t>
            </w:r>
          </w:p>
        </w:tc>
        <w:tc>
          <w:tcPr>
            <w:tcW w:w="920" w:type="dxa"/>
          </w:tcPr>
          <w:p w:rsidR="006B2062" w:rsidRDefault="006B2062" w:rsidP="00AE6220">
            <w:r>
              <w:t>321</w:t>
            </w:r>
          </w:p>
        </w:tc>
      </w:tr>
      <w:tr w:rsidR="006B2062" w:rsidTr="00AE6220">
        <w:tblPrEx>
          <w:tblCellMar>
            <w:top w:w="0" w:type="dxa"/>
            <w:bottom w:w="0" w:type="dxa"/>
          </w:tblCellMar>
        </w:tblPrEx>
        <w:tc>
          <w:tcPr>
            <w:tcW w:w="637" w:type="dxa"/>
          </w:tcPr>
          <w:p w:rsidR="006B2062" w:rsidRDefault="006B2062" w:rsidP="00AE6220">
            <w:r>
              <w:t>5.</w:t>
            </w:r>
          </w:p>
        </w:tc>
        <w:tc>
          <w:tcPr>
            <w:tcW w:w="6663" w:type="dxa"/>
          </w:tcPr>
          <w:p w:rsidR="006B2062" w:rsidRDefault="006B2062" w:rsidP="00AE6220">
            <w:r>
              <w:t>Přijatý dobropis k faktuře za opravu</w:t>
            </w:r>
          </w:p>
        </w:tc>
        <w:tc>
          <w:tcPr>
            <w:tcW w:w="992" w:type="dxa"/>
          </w:tcPr>
          <w:p w:rsidR="006B2062" w:rsidRDefault="006B2062" w:rsidP="00AE6220">
            <w:r>
              <w:t>321</w:t>
            </w:r>
          </w:p>
        </w:tc>
        <w:tc>
          <w:tcPr>
            <w:tcW w:w="920" w:type="dxa"/>
          </w:tcPr>
          <w:p w:rsidR="006B2062" w:rsidRDefault="006B2062" w:rsidP="00AE6220">
            <w:r>
              <w:t>511</w:t>
            </w:r>
          </w:p>
        </w:tc>
      </w:tr>
      <w:tr w:rsidR="006B2062" w:rsidTr="00AE6220">
        <w:tblPrEx>
          <w:tblCellMar>
            <w:top w:w="0" w:type="dxa"/>
            <w:bottom w:w="0" w:type="dxa"/>
          </w:tblCellMar>
        </w:tblPrEx>
        <w:tc>
          <w:tcPr>
            <w:tcW w:w="637" w:type="dxa"/>
          </w:tcPr>
          <w:p w:rsidR="006B2062" w:rsidRDefault="006B2062" w:rsidP="00AE6220">
            <w:r>
              <w:t>6.</w:t>
            </w:r>
          </w:p>
        </w:tc>
        <w:tc>
          <w:tcPr>
            <w:tcW w:w="6663" w:type="dxa"/>
          </w:tcPr>
          <w:p w:rsidR="006B2062" w:rsidRDefault="006B2062" w:rsidP="00AE6220">
            <w:r>
              <w:t>Úhrada faktury z běžného účtu</w:t>
            </w:r>
          </w:p>
        </w:tc>
        <w:tc>
          <w:tcPr>
            <w:tcW w:w="992" w:type="dxa"/>
          </w:tcPr>
          <w:p w:rsidR="006B2062" w:rsidRDefault="006B2062" w:rsidP="00AE6220">
            <w:r>
              <w:t>321</w:t>
            </w:r>
          </w:p>
        </w:tc>
        <w:tc>
          <w:tcPr>
            <w:tcW w:w="920" w:type="dxa"/>
          </w:tcPr>
          <w:p w:rsidR="006B2062" w:rsidRDefault="006B2062" w:rsidP="00AE6220">
            <w:r>
              <w:t>221</w:t>
            </w:r>
          </w:p>
        </w:tc>
      </w:tr>
      <w:tr w:rsidR="006B2062" w:rsidTr="00AE6220">
        <w:tblPrEx>
          <w:tblCellMar>
            <w:top w:w="0" w:type="dxa"/>
            <w:bottom w:w="0" w:type="dxa"/>
          </w:tblCellMar>
        </w:tblPrEx>
        <w:tc>
          <w:tcPr>
            <w:tcW w:w="637" w:type="dxa"/>
          </w:tcPr>
          <w:p w:rsidR="006B2062" w:rsidRDefault="006B2062" w:rsidP="00AE6220">
            <w:r>
              <w:t>7.</w:t>
            </w:r>
          </w:p>
        </w:tc>
        <w:tc>
          <w:tcPr>
            <w:tcW w:w="6663" w:type="dxa"/>
          </w:tcPr>
          <w:p w:rsidR="006B2062" w:rsidRDefault="006B2062" w:rsidP="00AE6220">
            <w:r>
              <w:t>Mzdová a výplatní listina</w:t>
            </w:r>
          </w:p>
          <w:p w:rsidR="006B2062" w:rsidRDefault="006B2062" w:rsidP="005B710A">
            <w:pPr>
              <w:numPr>
                <w:ilvl w:val="0"/>
                <w:numId w:val="52"/>
              </w:numPr>
            </w:pPr>
            <w:r>
              <w:t>hrubé mzdy</w:t>
            </w:r>
          </w:p>
          <w:p w:rsidR="006B2062" w:rsidRDefault="006B2062" w:rsidP="005B710A">
            <w:pPr>
              <w:numPr>
                <w:ilvl w:val="0"/>
                <w:numId w:val="52"/>
              </w:numPr>
            </w:pPr>
            <w:r>
              <w:t>srážka zdravotního a sociálního pojištění placeného zaměstnancem</w:t>
            </w:r>
          </w:p>
          <w:p w:rsidR="006B2062" w:rsidRDefault="006B2062" w:rsidP="005B710A">
            <w:pPr>
              <w:numPr>
                <w:ilvl w:val="0"/>
                <w:numId w:val="52"/>
              </w:numPr>
            </w:pPr>
            <w:r>
              <w:lastRenderedPageBreak/>
              <w:t>srážka zálohy na daň z příjmu ze závislé činnosti</w:t>
            </w:r>
          </w:p>
          <w:p w:rsidR="006B2062" w:rsidRDefault="006B2062" w:rsidP="005B710A">
            <w:pPr>
              <w:numPr>
                <w:ilvl w:val="0"/>
                <w:numId w:val="52"/>
              </w:numPr>
            </w:pPr>
            <w:r>
              <w:t>ostatní srážky z mezd</w:t>
            </w:r>
          </w:p>
        </w:tc>
        <w:tc>
          <w:tcPr>
            <w:tcW w:w="992" w:type="dxa"/>
          </w:tcPr>
          <w:p w:rsidR="006B2062" w:rsidRDefault="006B2062" w:rsidP="00AE6220"/>
          <w:p w:rsidR="006B2062" w:rsidRDefault="006B2062" w:rsidP="00AE6220">
            <w:r>
              <w:t>521</w:t>
            </w:r>
          </w:p>
          <w:p w:rsidR="006B2062" w:rsidRDefault="006B2062" w:rsidP="00AE6220"/>
          <w:p w:rsidR="006B2062" w:rsidRDefault="006B2062" w:rsidP="00AE6220">
            <w:r>
              <w:t>331</w:t>
            </w:r>
          </w:p>
          <w:p w:rsidR="006B2062" w:rsidRDefault="006B2062" w:rsidP="00AE6220">
            <w:r>
              <w:lastRenderedPageBreak/>
              <w:t>331</w:t>
            </w:r>
          </w:p>
          <w:p w:rsidR="006B2062" w:rsidRDefault="006B2062" w:rsidP="00AE6220">
            <w:r>
              <w:t>331</w:t>
            </w:r>
          </w:p>
        </w:tc>
        <w:tc>
          <w:tcPr>
            <w:tcW w:w="920" w:type="dxa"/>
          </w:tcPr>
          <w:p w:rsidR="006B2062" w:rsidRDefault="006B2062" w:rsidP="00AE6220"/>
          <w:p w:rsidR="006B2062" w:rsidRDefault="006B2062" w:rsidP="00AE6220">
            <w:r>
              <w:t>331</w:t>
            </w:r>
          </w:p>
          <w:p w:rsidR="006B2062" w:rsidRDefault="006B2062" w:rsidP="00AE6220"/>
          <w:p w:rsidR="006B2062" w:rsidRDefault="006B2062" w:rsidP="00AE6220">
            <w:r>
              <w:t>336</w:t>
            </w:r>
          </w:p>
          <w:p w:rsidR="006B2062" w:rsidRDefault="006B2062" w:rsidP="00AE6220">
            <w:r>
              <w:lastRenderedPageBreak/>
              <w:t>342</w:t>
            </w:r>
          </w:p>
          <w:p w:rsidR="006B2062" w:rsidRDefault="006B2062" w:rsidP="00AE6220">
            <w:r>
              <w:t>379</w:t>
            </w:r>
          </w:p>
        </w:tc>
      </w:tr>
      <w:tr w:rsidR="006B2062" w:rsidTr="00AE6220">
        <w:tblPrEx>
          <w:tblCellMar>
            <w:top w:w="0" w:type="dxa"/>
            <w:bottom w:w="0" w:type="dxa"/>
          </w:tblCellMar>
        </w:tblPrEx>
        <w:tc>
          <w:tcPr>
            <w:tcW w:w="637" w:type="dxa"/>
          </w:tcPr>
          <w:p w:rsidR="006B2062" w:rsidRDefault="006B2062" w:rsidP="00AE6220">
            <w:r>
              <w:lastRenderedPageBreak/>
              <w:t>8.</w:t>
            </w:r>
          </w:p>
        </w:tc>
        <w:tc>
          <w:tcPr>
            <w:tcW w:w="6663" w:type="dxa"/>
          </w:tcPr>
          <w:p w:rsidR="006B2062" w:rsidRDefault="006B2062" w:rsidP="00AE6220">
            <w:r>
              <w:t>Výběr hotovosti na výplatu mezd</w:t>
            </w:r>
          </w:p>
        </w:tc>
        <w:tc>
          <w:tcPr>
            <w:tcW w:w="992" w:type="dxa"/>
          </w:tcPr>
          <w:p w:rsidR="006B2062" w:rsidRDefault="006B2062" w:rsidP="00AE6220">
            <w:r>
              <w:t>211</w:t>
            </w:r>
          </w:p>
        </w:tc>
        <w:tc>
          <w:tcPr>
            <w:tcW w:w="920" w:type="dxa"/>
          </w:tcPr>
          <w:p w:rsidR="006B2062" w:rsidRDefault="006B2062" w:rsidP="00AE6220">
            <w:r>
              <w:t>261</w:t>
            </w:r>
          </w:p>
        </w:tc>
      </w:tr>
      <w:tr w:rsidR="006B2062" w:rsidTr="00AE6220">
        <w:tblPrEx>
          <w:tblCellMar>
            <w:top w:w="0" w:type="dxa"/>
            <w:bottom w:w="0" w:type="dxa"/>
          </w:tblCellMar>
        </w:tblPrEx>
        <w:tc>
          <w:tcPr>
            <w:tcW w:w="637" w:type="dxa"/>
          </w:tcPr>
          <w:p w:rsidR="006B2062" w:rsidRDefault="006B2062" w:rsidP="00AE6220">
            <w:r>
              <w:t>9.</w:t>
            </w:r>
          </w:p>
        </w:tc>
        <w:tc>
          <w:tcPr>
            <w:tcW w:w="6663" w:type="dxa"/>
          </w:tcPr>
          <w:p w:rsidR="006B2062" w:rsidRDefault="006B2062" w:rsidP="00AE6220">
            <w:r>
              <w:t>Výplata mezd v hotovosti</w:t>
            </w:r>
          </w:p>
        </w:tc>
        <w:tc>
          <w:tcPr>
            <w:tcW w:w="992" w:type="dxa"/>
          </w:tcPr>
          <w:p w:rsidR="006B2062" w:rsidRDefault="006B2062" w:rsidP="00AE6220">
            <w:r>
              <w:t>331</w:t>
            </w:r>
          </w:p>
        </w:tc>
        <w:tc>
          <w:tcPr>
            <w:tcW w:w="920" w:type="dxa"/>
          </w:tcPr>
          <w:p w:rsidR="006B2062" w:rsidRDefault="006B2062" w:rsidP="00AE6220">
            <w:r>
              <w:t>211</w:t>
            </w:r>
          </w:p>
        </w:tc>
      </w:tr>
      <w:tr w:rsidR="006B2062" w:rsidTr="00AE6220">
        <w:tblPrEx>
          <w:tblCellMar>
            <w:top w:w="0" w:type="dxa"/>
            <w:bottom w:w="0" w:type="dxa"/>
          </w:tblCellMar>
        </w:tblPrEx>
        <w:tc>
          <w:tcPr>
            <w:tcW w:w="637" w:type="dxa"/>
          </w:tcPr>
          <w:p w:rsidR="006B2062" w:rsidRDefault="006B2062" w:rsidP="00AE6220">
            <w:r>
              <w:t>10.</w:t>
            </w:r>
          </w:p>
        </w:tc>
        <w:tc>
          <w:tcPr>
            <w:tcW w:w="6663" w:type="dxa"/>
          </w:tcPr>
          <w:p w:rsidR="006B2062" w:rsidRDefault="006B2062" w:rsidP="00AE6220">
            <w:r>
              <w:t>Výpis z běžného účtu o výběru hotovosti</w:t>
            </w:r>
          </w:p>
        </w:tc>
        <w:tc>
          <w:tcPr>
            <w:tcW w:w="992" w:type="dxa"/>
          </w:tcPr>
          <w:p w:rsidR="006B2062" w:rsidRDefault="006B2062" w:rsidP="00AE6220">
            <w:r>
              <w:t>261</w:t>
            </w:r>
          </w:p>
        </w:tc>
        <w:tc>
          <w:tcPr>
            <w:tcW w:w="920" w:type="dxa"/>
          </w:tcPr>
          <w:p w:rsidR="006B2062" w:rsidRDefault="006B2062" w:rsidP="00AE6220">
            <w:r>
              <w:t>221</w:t>
            </w:r>
          </w:p>
        </w:tc>
      </w:tr>
      <w:tr w:rsidR="006B2062" w:rsidTr="00AE6220">
        <w:tblPrEx>
          <w:tblCellMar>
            <w:top w:w="0" w:type="dxa"/>
            <w:bottom w:w="0" w:type="dxa"/>
          </w:tblCellMar>
        </w:tblPrEx>
        <w:tc>
          <w:tcPr>
            <w:tcW w:w="637" w:type="dxa"/>
          </w:tcPr>
          <w:p w:rsidR="006B2062" w:rsidRDefault="006B2062" w:rsidP="00AE6220">
            <w:r>
              <w:t>11.</w:t>
            </w:r>
          </w:p>
        </w:tc>
        <w:tc>
          <w:tcPr>
            <w:tcW w:w="6663" w:type="dxa"/>
          </w:tcPr>
          <w:p w:rsidR="006B2062" w:rsidRDefault="006B2062" w:rsidP="00AE6220">
            <w:r>
              <w:t>Zdravotní a sociální pojištění placené zaměstnavatelem</w:t>
            </w:r>
          </w:p>
        </w:tc>
        <w:tc>
          <w:tcPr>
            <w:tcW w:w="992" w:type="dxa"/>
          </w:tcPr>
          <w:p w:rsidR="006B2062" w:rsidRDefault="006B2062" w:rsidP="00AE6220">
            <w:r>
              <w:t>524</w:t>
            </w:r>
          </w:p>
        </w:tc>
        <w:tc>
          <w:tcPr>
            <w:tcW w:w="920" w:type="dxa"/>
          </w:tcPr>
          <w:p w:rsidR="006B2062" w:rsidRDefault="006B2062" w:rsidP="00AE6220">
            <w:r>
              <w:t>336</w:t>
            </w:r>
          </w:p>
        </w:tc>
      </w:tr>
      <w:tr w:rsidR="006B2062" w:rsidTr="00AE6220">
        <w:tblPrEx>
          <w:tblCellMar>
            <w:top w:w="0" w:type="dxa"/>
            <w:bottom w:w="0" w:type="dxa"/>
          </w:tblCellMar>
        </w:tblPrEx>
        <w:tc>
          <w:tcPr>
            <w:tcW w:w="637" w:type="dxa"/>
          </w:tcPr>
          <w:p w:rsidR="006B2062" w:rsidRDefault="006B2062" w:rsidP="00AE6220">
            <w:r>
              <w:t>12.</w:t>
            </w:r>
          </w:p>
        </w:tc>
        <w:tc>
          <w:tcPr>
            <w:tcW w:w="6663" w:type="dxa"/>
          </w:tcPr>
          <w:p w:rsidR="006B2062" w:rsidRDefault="006B2062" w:rsidP="00AE6220">
            <w:r>
              <w:t>Výpis z běžného účtu</w:t>
            </w:r>
          </w:p>
          <w:p w:rsidR="006B2062" w:rsidRDefault="006B2062" w:rsidP="005B710A">
            <w:pPr>
              <w:numPr>
                <w:ilvl w:val="0"/>
                <w:numId w:val="53"/>
              </w:numPr>
            </w:pPr>
            <w:r>
              <w:t>úhrada zdravotního a sociálního pojištění</w:t>
            </w:r>
          </w:p>
          <w:p w:rsidR="006B2062" w:rsidRDefault="006B2062" w:rsidP="005B710A">
            <w:pPr>
              <w:numPr>
                <w:ilvl w:val="0"/>
                <w:numId w:val="53"/>
              </w:numPr>
            </w:pPr>
            <w:r>
              <w:t>odvod daně z příjmů ze závislé činnosti</w:t>
            </w:r>
          </w:p>
          <w:p w:rsidR="006B2062" w:rsidRDefault="006B2062" w:rsidP="005B710A">
            <w:pPr>
              <w:numPr>
                <w:ilvl w:val="0"/>
                <w:numId w:val="53"/>
              </w:numPr>
            </w:pPr>
            <w:r>
              <w:t>odvod ostatních srážek a mezd</w:t>
            </w:r>
          </w:p>
        </w:tc>
        <w:tc>
          <w:tcPr>
            <w:tcW w:w="992" w:type="dxa"/>
          </w:tcPr>
          <w:p w:rsidR="006B2062" w:rsidRDefault="006B2062" w:rsidP="00AE6220"/>
          <w:p w:rsidR="006B2062" w:rsidRDefault="006B2062" w:rsidP="00AE6220">
            <w:r>
              <w:t>336</w:t>
            </w:r>
          </w:p>
          <w:p w:rsidR="006B2062" w:rsidRDefault="006B2062" w:rsidP="00AE6220">
            <w:r>
              <w:t>342</w:t>
            </w:r>
          </w:p>
          <w:p w:rsidR="006B2062" w:rsidRDefault="006B2062" w:rsidP="00AE6220">
            <w:r>
              <w:t>379</w:t>
            </w:r>
          </w:p>
        </w:tc>
        <w:tc>
          <w:tcPr>
            <w:tcW w:w="920" w:type="dxa"/>
          </w:tcPr>
          <w:p w:rsidR="006B2062" w:rsidRDefault="006B2062" w:rsidP="00AE6220"/>
          <w:p w:rsidR="006B2062" w:rsidRDefault="006B2062" w:rsidP="00AE6220">
            <w:r>
              <w:t>221</w:t>
            </w:r>
          </w:p>
          <w:p w:rsidR="006B2062" w:rsidRDefault="006B2062" w:rsidP="00AE6220">
            <w:r>
              <w:t>221</w:t>
            </w:r>
          </w:p>
          <w:p w:rsidR="006B2062" w:rsidRDefault="006B2062" w:rsidP="00AE6220">
            <w:r>
              <w:t>221</w:t>
            </w:r>
          </w:p>
        </w:tc>
      </w:tr>
    </w:tbl>
    <w:p w:rsidR="006B2062" w:rsidRDefault="006B2062" w:rsidP="006B2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992"/>
        <w:gridCol w:w="920"/>
      </w:tblGrid>
      <w:tr w:rsidR="006B2062" w:rsidTr="00AE6220">
        <w:tblPrEx>
          <w:tblCellMar>
            <w:top w:w="0" w:type="dxa"/>
            <w:bottom w:w="0" w:type="dxa"/>
          </w:tblCellMar>
        </w:tblPrEx>
        <w:tc>
          <w:tcPr>
            <w:tcW w:w="637" w:type="dxa"/>
          </w:tcPr>
          <w:p w:rsidR="006B2062" w:rsidRDefault="006B2062" w:rsidP="00AE6220">
            <w:r>
              <w:t>15.</w:t>
            </w:r>
          </w:p>
        </w:tc>
        <w:tc>
          <w:tcPr>
            <w:tcW w:w="6663" w:type="dxa"/>
          </w:tcPr>
          <w:p w:rsidR="006B2062" w:rsidRDefault="006B2062" w:rsidP="00AE6220">
            <w:r>
              <w:t>Provozní dotace:</w:t>
            </w:r>
          </w:p>
          <w:p w:rsidR="006B2062" w:rsidRDefault="006B2062" w:rsidP="005B710A">
            <w:pPr>
              <w:numPr>
                <w:ilvl w:val="0"/>
                <w:numId w:val="44"/>
              </w:numPr>
            </w:pPr>
            <w:r>
              <w:t>příjem dotace na bankovní účet příjemce dotace</w:t>
            </w:r>
          </w:p>
          <w:p w:rsidR="006B2062" w:rsidRDefault="006B2062" w:rsidP="005B710A">
            <w:pPr>
              <w:numPr>
                <w:ilvl w:val="0"/>
                <w:numId w:val="44"/>
              </w:numPr>
            </w:pPr>
            <w:r>
              <w:t>současně zaúčtování přijaté dotace do výnosů příjemce</w:t>
            </w:r>
          </w:p>
          <w:p w:rsidR="006B2062" w:rsidRDefault="006B2062" w:rsidP="005B710A">
            <w:pPr>
              <w:numPr>
                <w:ilvl w:val="0"/>
                <w:numId w:val="44"/>
              </w:numPr>
            </w:pPr>
            <w:r>
              <w:t xml:space="preserve">náklady čerpané z dotace na provoz organizace pořízené </w:t>
            </w:r>
            <w:proofErr w:type="spellStart"/>
            <w:r>
              <w:t>dodavatelsky</w:t>
            </w:r>
            <w:proofErr w:type="spellEnd"/>
          </w:p>
          <w:p w:rsidR="006B2062" w:rsidRDefault="006B2062" w:rsidP="005B710A">
            <w:pPr>
              <w:numPr>
                <w:ilvl w:val="0"/>
                <w:numId w:val="44"/>
              </w:numPr>
            </w:pPr>
            <w:r>
              <w:t>závazek příjemce dotace k </w:t>
            </w:r>
            <w:proofErr w:type="gramStart"/>
            <w:r>
              <w:t>31.12. ve</w:t>
            </w:r>
            <w:proofErr w:type="gramEnd"/>
            <w:r>
              <w:t xml:space="preserve"> výši nespotřebované dotace</w:t>
            </w:r>
          </w:p>
          <w:p w:rsidR="006B2062" w:rsidRDefault="006B2062" w:rsidP="005B710A">
            <w:pPr>
              <w:numPr>
                <w:ilvl w:val="0"/>
                <w:numId w:val="44"/>
              </w:numPr>
            </w:pPr>
            <w:r>
              <w:t>vrácení nespotřebované části dotace na bankovní účet poskytovatele dotace</w:t>
            </w:r>
          </w:p>
        </w:tc>
        <w:tc>
          <w:tcPr>
            <w:tcW w:w="992" w:type="dxa"/>
          </w:tcPr>
          <w:p w:rsidR="006B2062" w:rsidRDefault="006B2062" w:rsidP="00AE6220"/>
          <w:p w:rsidR="006B2062" w:rsidRDefault="006B2062" w:rsidP="00AE6220">
            <w:r>
              <w:t>221</w:t>
            </w:r>
          </w:p>
          <w:p w:rsidR="006B2062" w:rsidRDefault="006B2062" w:rsidP="00AE6220">
            <w:r>
              <w:t>346,348</w:t>
            </w:r>
          </w:p>
          <w:p w:rsidR="006B2062" w:rsidRDefault="006B2062" w:rsidP="00AE6220"/>
          <w:p w:rsidR="006B2062" w:rsidRDefault="006B2062" w:rsidP="00AE6220">
            <w:r>
              <w:t>5xx</w:t>
            </w:r>
          </w:p>
          <w:p w:rsidR="006B2062" w:rsidRDefault="006B2062" w:rsidP="00AE6220"/>
          <w:p w:rsidR="006B2062" w:rsidRDefault="006B2062" w:rsidP="00AE6220">
            <w:r>
              <w:t>691</w:t>
            </w:r>
          </w:p>
          <w:p w:rsidR="006B2062" w:rsidRDefault="006B2062" w:rsidP="00AE6220"/>
          <w:p w:rsidR="006B2062" w:rsidRDefault="006B2062" w:rsidP="00AE6220">
            <w:r>
              <w:t>346,348</w:t>
            </w:r>
          </w:p>
        </w:tc>
        <w:tc>
          <w:tcPr>
            <w:tcW w:w="920" w:type="dxa"/>
          </w:tcPr>
          <w:p w:rsidR="006B2062" w:rsidRDefault="006B2062" w:rsidP="00AE6220"/>
          <w:p w:rsidR="006B2062" w:rsidRDefault="006B2062" w:rsidP="00AE6220">
            <w:r>
              <w:t>346</w:t>
            </w:r>
          </w:p>
          <w:p w:rsidR="006B2062" w:rsidRDefault="006B2062" w:rsidP="00AE6220">
            <w:r>
              <w:t>691</w:t>
            </w:r>
          </w:p>
          <w:p w:rsidR="006B2062" w:rsidRDefault="006B2062" w:rsidP="00AE6220"/>
          <w:p w:rsidR="006B2062" w:rsidRDefault="006B2062" w:rsidP="00AE6220">
            <w:r>
              <w:t>321</w:t>
            </w:r>
          </w:p>
          <w:p w:rsidR="006B2062" w:rsidRDefault="006B2062" w:rsidP="00AE6220"/>
          <w:p w:rsidR="006B2062" w:rsidRDefault="006B2062" w:rsidP="00AE6220">
            <w:r>
              <w:t>346,348</w:t>
            </w:r>
          </w:p>
          <w:p w:rsidR="006B2062" w:rsidRDefault="006B2062" w:rsidP="00AE6220"/>
          <w:p w:rsidR="006B2062" w:rsidRDefault="006B2062" w:rsidP="00AE6220">
            <w:r>
              <w:t>221</w:t>
            </w:r>
          </w:p>
        </w:tc>
      </w:tr>
      <w:tr w:rsidR="006B2062" w:rsidTr="00AE6220">
        <w:tblPrEx>
          <w:tblCellMar>
            <w:top w:w="0" w:type="dxa"/>
            <w:bottom w:w="0" w:type="dxa"/>
          </w:tblCellMar>
        </w:tblPrEx>
        <w:tc>
          <w:tcPr>
            <w:tcW w:w="637" w:type="dxa"/>
          </w:tcPr>
          <w:p w:rsidR="006B2062" w:rsidRDefault="006B2062" w:rsidP="00AE6220">
            <w:r>
              <w:t>16.</w:t>
            </w:r>
          </w:p>
        </w:tc>
        <w:tc>
          <w:tcPr>
            <w:tcW w:w="6663" w:type="dxa"/>
          </w:tcPr>
          <w:p w:rsidR="006B2062" w:rsidRDefault="006B2062" w:rsidP="00AE6220">
            <w:r>
              <w:t>Dotace na dlouhodobý majetek:</w:t>
            </w:r>
          </w:p>
          <w:p w:rsidR="006B2062" w:rsidRDefault="006B2062" w:rsidP="005B710A">
            <w:pPr>
              <w:numPr>
                <w:ilvl w:val="0"/>
                <w:numId w:val="45"/>
              </w:numPr>
            </w:pPr>
            <w:r>
              <w:t>příjem dotace na bankovní účet příjemce dotace</w:t>
            </w:r>
          </w:p>
          <w:p w:rsidR="006B2062" w:rsidRDefault="006B2062" w:rsidP="005B710A">
            <w:pPr>
              <w:numPr>
                <w:ilvl w:val="0"/>
                <w:numId w:val="45"/>
              </w:numPr>
            </w:pPr>
            <w:r>
              <w:t>současně zaúčtování přijaté dotace do jmění příjemce</w:t>
            </w:r>
          </w:p>
          <w:p w:rsidR="006B2062" w:rsidRDefault="006B2062" w:rsidP="005B710A">
            <w:pPr>
              <w:numPr>
                <w:ilvl w:val="0"/>
                <w:numId w:val="45"/>
              </w:numPr>
            </w:pPr>
            <w:r>
              <w:t xml:space="preserve">náklady čerpané z dotace na pořízení dlouhodobého majetku </w:t>
            </w:r>
            <w:proofErr w:type="spellStart"/>
            <w:r>
              <w:t>dodavatelsky</w:t>
            </w:r>
            <w:proofErr w:type="spellEnd"/>
          </w:p>
          <w:p w:rsidR="006B2062" w:rsidRDefault="006B2062" w:rsidP="005B710A">
            <w:pPr>
              <w:numPr>
                <w:ilvl w:val="0"/>
                <w:numId w:val="45"/>
              </w:numPr>
            </w:pPr>
            <w:r>
              <w:t>závazek příjemce dotace k </w:t>
            </w:r>
            <w:proofErr w:type="gramStart"/>
            <w:r>
              <w:t>31.12. ve</w:t>
            </w:r>
            <w:proofErr w:type="gramEnd"/>
            <w:r>
              <w:t xml:space="preserve"> výši nespotřebované dotace</w:t>
            </w:r>
          </w:p>
          <w:p w:rsidR="006B2062" w:rsidRDefault="006B2062" w:rsidP="005B710A">
            <w:pPr>
              <w:numPr>
                <w:ilvl w:val="0"/>
                <w:numId w:val="45"/>
              </w:numPr>
            </w:pPr>
            <w:r>
              <w:t>vrácení nespotřebované části dotace na bankovní účet poskytovatele dotace</w:t>
            </w:r>
          </w:p>
        </w:tc>
        <w:tc>
          <w:tcPr>
            <w:tcW w:w="992" w:type="dxa"/>
          </w:tcPr>
          <w:p w:rsidR="006B2062" w:rsidRDefault="006B2062" w:rsidP="00AE6220"/>
          <w:p w:rsidR="006B2062" w:rsidRDefault="006B2062" w:rsidP="00AE6220">
            <w:r>
              <w:t>221</w:t>
            </w:r>
          </w:p>
          <w:p w:rsidR="006B2062" w:rsidRDefault="006B2062" w:rsidP="00AE6220">
            <w:r>
              <w:t>346,348</w:t>
            </w:r>
          </w:p>
          <w:p w:rsidR="006B2062" w:rsidRDefault="006B2062" w:rsidP="00AE6220"/>
          <w:p w:rsidR="006B2062" w:rsidRDefault="006B2062" w:rsidP="00AE6220">
            <w:r>
              <w:t>042,041</w:t>
            </w:r>
          </w:p>
          <w:p w:rsidR="006B2062" w:rsidRDefault="006B2062" w:rsidP="00AE6220"/>
          <w:p w:rsidR="006B2062" w:rsidRDefault="006B2062" w:rsidP="00AE6220">
            <w:r>
              <w:t>901</w:t>
            </w:r>
          </w:p>
          <w:p w:rsidR="006B2062" w:rsidRDefault="006B2062" w:rsidP="00AE6220"/>
          <w:p w:rsidR="006B2062" w:rsidRDefault="006B2062" w:rsidP="00AE6220">
            <w:r>
              <w:t>346,348</w:t>
            </w:r>
          </w:p>
        </w:tc>
        <w:tc>
          <w:tcPr>
            <w:tcW w:w="920" w:type="dxa"/>
          </w:tcPr>
          <w:p w:rsidR="006B2062" w:rsidRDefault="006B2062" w:rsidP="00AE6220"/>
          <w:p w:rsidR="006B2062" w:rsidRDefault="006B2062" w:rsidP="00AE6220">
            <w:r>
              <w:t>346,348</w:t>
            </w:r>
          </w:p>
          <w:p w:rsidR="006B2062" w:rsidRDefault="006B2062" w:rsidP="00AE6220">
            <w:r>
              <w:t>901</w:t>
            </w:r>
          </w:p>
          <w:p w:rsidR="006B2062" w:rsidRDefault="006B2062" w:rsidP="00AE6220"/>
          <w:p w:rsidR="006B2062" w:rsidRDefault="006B2062" w:rsidP="00AE6220">
            <w:r>
              <w:t>321</w:t>
            </w:r>
          </w:p>
          <w:p w:rsidR="006B2062" w:rsidRDefault="006B2062" w:rsidP="00AE6220"/>
          <w:p w:rsidR="006B2062" w:rsidRDefault="006B2062" w:rsidP="00AE6220">
            <w:r>
              <w:t>346,348</w:t>
            </w:r>
          </w:p>
          <w:p w:rsidR="006B2062" w:rsidRDefault="006B2062" w:rsidP="00AE6220"/>
          <w:p w:rsidR="006B2062" w:rsidRDefault="006B2062" w:rsidP="00AE6220">
            <w:r>
              <w:t>221</w:t>
            </w:r>
          </w:p>
        </w:tc>
      </w:tr>
    </w:tbl>
    <w:p w:rsidR="00095838" w:rsidRDefault="00095838" w:rsidP="006B2062">
      <w:pPr>
        <w:pStyle w:val="Nadpis2"/>
      </w:pPr>
      <w:bookmarkStart w:id="10" w:name="_Toc165649724"/>
      <w:bookmarkStart w:id="11" w:name="_Toc165974057"/>
      <w:bookmarkStart w:id="12" w:name="_Toc475496238"/>
    </w:p>
    <w:p w:rsidR="00095838" w:rsidRDefault="00095838" w:rsidP="00095838">
      <w:r>
        <w:br w:type="page"/>
      </w:r>
    </w:p>
    <w:p w:rsidR="00095838" w:rsidRDefault="00095838" w:rsidP="006B2062">
      <w:pPr>
        <w:pStyle w:val="Nadpis2"/>
      </w:pPr>
    </w:p>
    <w:p w:rsidR="006B2062" w:rsidRPr="00151295" w:rsidRDefault="00095838" w:rsidP="00151295">
      <w:pPr>
        <w:pStyle w:val="Nadpis2"/>
      </w:pPr>
      <w:r w:rsidRPr="00151295">
        <w:t>4.</w:t>
      </w:r>
      <w:r w:rsidR="006B2062" w:rsidRPr="00151295">
        <w:t xml:space="preserve"> Náklady a výnosy</w:t>
      </w:r>
      <w:bookmarkEnd w:id="10"/>
      <w:bookmarkEnd w:id="11"/>
      <w:bookmarkEnd w:id="12"/>
    </w:p>
    <w:p w:rsidR="006B2062" w:rsidRDefault="006B2062" w:rsidP="006B2062">
      <w:pPr>
        <w:pStyle w:val="Zkladntext"/>
      </w:pPr>
      <w:r>
        <w:t xml:space="preserve">Účtování nákladů a výnosů je upraveno </w:t>
      </w:r>
      <w:r w:rsidRPr="005A3038">
        <w:rPr>
          <w:b/>
        </w:rPr>
        <w:t>standardem č. 412</w:t>
      </w:r>
      <w:r>
        <w:t xml:space="preserve">. K naší plné informovanosti si ale pročteme ještě účetní </w:t>
      </w:r>
      <w:r w:rsidRPr="005A3038">
        <w:rPr>
          <w:b/>
        </w:rPr>
        <w:t>standardy č. 403</w:t>
      </w:r>
      <w:r>
        <w:t xml:space="preserve"> Inventarizační rozdíly a č. 404 Kurzové rozdíly.</w:t>
      </w:r>
    </w:p>
    <w:p w:rsidR="006B2062" w:rsidRDefault="006B2062" w:rsidP="006B2062">
      <w:pPr>
        <w:pStyle w:val="Zkladntext"/>
      </w:pPr>
    </w:p>
    <w:p w:rsidR="006B2062" w:rsidRDefault="006B2062" w:rsidP="006B2062">
      <w:pPr>
        <w:pStyle w:val="Zkladntext"/>
      </w:pPr>
      <w:r>
        <w:t>V zákoně o daních z příjmů je kladen požadavek na oddělené sledování nákladů (výnosů), které jsou předmětem daně z příjmů a nákladů (výnosů), které předmětem daně z příjmů nejsou nebo jsou od daně osvobozeny.</w:t>
      </w:r>
    </w:p>
    <w:p w:rsidR="006B2062" w:rsidRDefault="006B2062" w:rsidP="006B2062">
      <w:r>
        <w:t>Náklady se účtují v účtové třídě 5. Tato třída 5 má následující členění:</w:t>
      </w:r>
    </w:p>
    <w:p w:rsidR="006B2062" w:rsidRDefault="006B2062" w:rsidP="006B2062">
      <w:r>
        <w:t>Účtová skupina 50 – Spotřebované nákupy,</w:t>
      </w:r>
    </w:p>
    <w:p w:rsidR="006B2062" w:rsidRDefault="006B2062" w:rsidP="006B2062">
      <w:r>
        <w:t>Účtová skupiny 51 – Služby,</w:t>
      </w:r>
    </w:p>
    <w:p w:rsidR="006B2062" w:rsidRDefault="006B2062" w:rsidP="006B2062">
      <w:r>
        <w:t>Účtová skupiny 52 – Osobní náklady,</w:t>
      </w:r>
    </w:p>
    <w:p w:rsidR="006B2062" w:rsidRDefault="006B2062" w:rsidP="006B2062">
      <w:r>
        <w:t>Účtová skupina 53 – Daně a poplatky,</w:t>
      </w:r>
    </w:p>
    <w:p w:rsidR="006B2062" w:rsidRDefault="006B2062" w:rsidP="006B2062">
      <w:r>
        <w:t>Účtová skupiny 54 – Ostatní náklady,</w:t>
      </w:r>
    </w:p>
    <w:p w:rsidR="006B2062" w:rsidRDefault="006B2062" w:rsidP="006B2062">
      <w:r>
        <w:t>Účtová skupina 55 – Odpisy, prodaný majetek, tvorba a použití rezerv a opravných položek,</w:t>
      </w:r>
    </w:p>
    <w:p w:rsidR="006B2062" w:rsidRDefault="006B2062" w:rsidP="006B2062">
      <w:r>
        <w:t>Účtová skupina 56 – Změna stavu zásob vlastní činnosti</w:t>
      </w:r>
    </w:p>
    <w:p w:rsidR="006B2062" w:rsidRDefault="006B2062" w:rsidP="006B2062">
      <w:r>
        <w:t>Účtová skupina 57 - Aktivace</w:t>
      </w:r>
    </w:p>
    <w:p w:rsidR="006B2062" w:rsidRDefault="006B2062" w:rsidP="006B2062">
      <w:r>
        <w:t>Účtová skupina 58 – Poskytnuté příspěvky,</w:t>
      </w:r>
    </w:p>
    <w:p w:rsidR="006B2062" w:rsidRDefault="006B2062" w:rsidP="006B2062">
      <w:r>
        <w:t>Účtová skupina 59 – Daň z příjmů.</w:t>
      </w:r>
    </w:p>
    <w:p w:rsidR="006B2062" w:rsidRDefault="006B2062" w:rsidP="006B2062"/>
    <w:p w:rsidR="006B2062" w:rsidRDefault="006B2062" w:rsidP="006B2062">
      <w:r>
        <w:t>V rámci každé účtové skupiny jsou pak uvedeny jednotlivé syntetické účty. Každá účetní jednotka pak v souladu s ustanovením postupů účtování pro podvojné účetnictví nevýdělečných organizací vytvoří analytické účty pro zachycení nákladů a výnosů v členění požadovaném zvláštními právními předpisy, případně vnitřním předpisem pro účely finančního řízení.</w:t>
      </w:r>
    </w:p>
    <w:p w:rsidR="006B2062" w:rsidRDefault="006B2062" w:rsidP="006B2062"/>
    <w:p w:rsidR="006B2062" w:rsidRDefault="006B2062" w:rsidP="006B2062">
      <w:r>
        <w:t>Zásady pro účtování nákladů a výnosů</w:t>
      </w:r>
    </w:p>
    <w:p w:rsidR="006B2062" w:rsidRDefault="006B2062" w:rsidP="006B2062">
      <w:pPr>
        <w:numPr>
          <w:ilvl w:val="0"/>
          <w:numId w:val="1"/>
        </w:numPr>
      </w:pPr>
      <w:r>
        <w:t>Náklady a výnosy se účtují narůstajícím způsobem od začátku roku a časově rozlišené.</w:t>
      </w:r>
    </w:p>
    <w:p w:rsidR="006B2062" w:rsidRDefault="006B2062" w:rsidP="006B2062">
      <w:pPr>
        <w:numPr>
          <w:ilvl w:val="0"/>
          <w:numId w:val="25"/>
        </w:numPr>
      </w:pPr>
      <w:r>
        <w:t>náklady a výnosy se účtují zásadně do období, s nímž časově a věcně souvisí,</w:t>
      </w:r>
    </w:p>
    <w:p w:rsidR="006B2062" w:rsidRDefault="006B2062" w:rsidP="006B2062">
      <w:pPr>
        <w:numPr>
          <w:ilvl w:val="0"/>
          <w:numId w:val="25"/>
        </w:numPr>
      </w:pPr>
      <w:r>
        <w:t xml:space="preserve">opravy nákladů nebo výnosů minulých účetních období se účtují na účtech nákladů a výnosů, </w:t>
      </w:r>
      <w:proofErr w:type="gramStart"/>
      <w:r>
        <w:t>který</w:t>
      </w:r>
      <w:proofErr w:type="gramEnd"/>
      <w:r>
        <w:t xml:space="preserve"> se týkají,</w:t>
      </w:r>
    </w:p>
    <w:p w:rsidR="006B2062" w:rsidRDefault="006B2062" w:rsidP="006B2062">
      <w:pPr>
        <w:numPr>
          <w:ilvl w:val="0"/>
          <w:numId w:val="25"/>
        </w:numPr>
      </w:pPr>
      <w:r>
        <w:t>náhrady vynaložených nákladů minulých účetních období se účtují do výnosů běžného roku,</w:t>
      </w:r>
    </w:p>
    <w:p w:rsidR="006B2062" w:rsidRDefault="006B2062" w:rsidP="006B2062">
      <w:pPr>
        <w:numPr>
          <w:ilvl w:val="0"/>
          <w:numId w:val="25"/>
        </w:numPr>
      </w:pPr>
      <w:r>
        <w:lastRenderedPageBreak/>
        <w:t>náklady a výdaje, které se týkají budoucích období, je nutno časově rozlišit ve formě: nákladů příštích období (účet 381) nebo výdajů příštích období (účet 383),</w:t>
      </w:r>
    </w:p>
    <w:p w:rsidR="006B2062" w:rsidRDefault="006B2062" w:rsidP="006B2062">
      <w:pPr>
        <w:numPr>
          <w:ilvl w:val="0"/>
          <w:numId w:val="25"/>
        </w:numPr>
      </w:pPr>
      <w:r>
        <w:t>výnosy a příjmy, které se týkají budoucích období, je nutno časově rozlišit ve formě. Výnosů příštích období (účet 384) nebo příjmů příštích období (účet 385).</w:t>
      </w:r>
    </w:p>
    <w:p w:rsidR="006B2062" w:rsidRDefault="006B2062" w:rsidP="006B2062">
      <w:pPr>
        <w:ind w:left="708"/>
      </w:pPr>
      <w:r>
        <w:t xml:space="preserve">Hlediskem pro účtování účetních případů časového rozlišení je skutečnost, že je znám jejich titul (věcné vymezení), výše a období, kterého se týkají. Účty časového rozlišení podléhají inventarizaci a při ní se posuzuje jejich výše a odůvodněnost. Postup při časovém rozlišení účetní jednotka upraví </w:t>
      </w:r>
      <w:r>
        <w:rPr>
          <w:b/>
        </w:rPr>
        <w:t>vnitřním předpisem</w:t>
      </w:r>
      <w:r>
        <w:t>, který nesmí každoročně měnit. Ke změně může dojít jen zcela výjimečně a je nutné přitom postupovat podle zákona o účetnictví.</w:t>
      </w:r>
    </w:p>
    <w:p w:rsidR="006B2062" w:rsidRDefault="006B2062" w:rsidP="006B2062">
      <w:pPr>
        <w:numPr>
          <w:ilvl w:val="0"/>
          <w:numId w:val="1"/>
        </w:numPr>
      </w:pPr>
      <w:r>
        <w:t>Do nákladů v účtové třídě 5 nepatří výdaje na pořízení dlouhodobého majetku, které se zachycují na účtech účtové skupiny 04 – Pořízení DM.</w:t>
      </w:r>
    </w:p>
    <w:p w:rsidR="006B2062" w:rsidRDefault="006B2062" w:rsidP="006B2062">
      <w:pPr>
        <w:numPr>
          <w:ilvl w:val="0"/>
          <w:numId w:val="1"/>
        </w:numPr>
      </w:pPr>
      <w:r>
        <w:t>Není dovoleno kompenzovat náklady a výnosy, s výjimkou:</w:t>
      </w:r>
    </w:p>
    <w:p w:rsidR="006B2062" w:rsidRDefault="006B2062" w:rsidP="006B2062">
      <w:pPr>
        <w:numPr>
          <w:ilvl w:val="1"/>
          <w:numId w:val="1"/>
        </w:numPr>
      </w:pPr>
      <w:r>
        <w:t>pohledávek a závazků (kromě přijatých a poskytnutých záloh) vůči téže osobě, které mají dobu splatnosti do jednoho roku a jsou uvedeny ve stejných měnách,</w:t>
      </w:r>
    </w:p>
    <w:p w:rsidR="006B2062" w:rsidRDefault="006B2062" w:rsidP="006B2062">
      <w:pPr>
        <w:numPr>
          <w:ilvl w:val="1"/>
          <w:numId w:val="1"/>
        </w:numPr>
      </w:pPr>
      <w:r>
        <w:t>dobropisů (refundací) týkajících se konkrétní nákladové, popř. výnosové položky a vztahujících se k účetnímu období, ve kterém byl náklad, popř. výnos zúčtován,</w:t>
      </w:r>
    </w:p>
    <w:p w:rsidR="006B2062" w:rsidRDefault="006B2062" w:rsidP="006B2062">
      <w:pPr>
        <w:numPr>
          <w:ilvl w:val="1"/>
          <w:numId w:val="1"/>
        </w:numPr>
      </w:pPr>
      <w:r>
        <w:t>vyúčtování zbylého materiálu z likvidovaného dlouhodobého majetku,</w:t>
      </w:r>
    </w:p>
    <w:p w:rsidR="006B2062" w:rsidRDefault="006B2062" w:rsidP="006B2062">
      <w:pPr>
        <w:numPr>
          <w:ilvl w:val="1"/>
          <w:numId w:val="1"/>
        </w:numPr>
      </w:pPr>
      <w:r>
        <w:t>doměrků a vratek daní.</w:t>
      </w:r>
    </w:p>
    <w:p w:rsidR="006B2062" w:rsidRDefault="006B2062" w:rsidP="006B2062">
      <w:pPr>
        <w:pStyle w:val="Nadpis7"/>
        <w:rPr>
          <w:color w:val="auto"/>
        </w:rPr>
      </w:pPr>
      <w:r>
        <w:rPr>
          <w:color w:val="auto"/>
        </w:rPr>
        <w:t>Účtování nákladů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6606"/>
        <w:gridCol w:w="992"/>
        <w:gridCol w:w="980"/>
      </w:tblGrid>
      <w:tr w:rsidR="006B2062" w:rsidTr="00AE6220">
        <w:tblPrEx>
          <w:tblCellMar>
            <w:top w:w="0" w:type="dxa"/>
            <w:bottom w:w="0" w:type="dxa"/>
          </w:tblCellMar>
        </w:tblPrEx>
        <w:tc>
          <w:tcPr>
            <w:tcW w:w="634" w:type="dxa"/>
          </w:tcPr>
          <w:p w:rsidR="006B2062" w:rsidRDefault="006B2062" w:rsidP="00AE6220">
            <w:r>
              <w:t>Č.</w:t>
            </w:r>
          </w:p>
        </w:tc>
        <w:tc>
          <w:tcPr>
            <w:tcW w:w="6606" w:type="dxa"/>
          </w:tcPr>
          <w:p w:rsidR="006B2062" w:rsidRDefault="006B2062" w:rsidP="00AE6220">
            <w:r>
              <w:t>Text</w:t>
            </w:r>
          </w:p>
        </w:tc>
        <w:tc>
          <w:tcPr>
            <w:tcW w:w="992" w:type="dxa"/>
          </w:tcPr>
          <w:p w:rsidR="006B2062" w:rsidRDefault="006B2062" w:rsidP="00AE6220">
            <w:r>
              <w:t>MD</w:t>
            </w:r>
          </w:p>
        </w:tc>
        <w:tc>
          <w:tcPr>
            <w:tcW w:w="980" w:type="dxa"/>
          </w:tcPr>
          <w:p w:rsidR="006B2062" w:rsidRDefault="006B2062" w:rsidP="00AE6220">
            <w:r>
              <w:t>D</w:t>
            </w:r>
          </w:p>
        </w:tc>
      </w:tr>
      <w:tr w:rsidR="006B2062" w:rsidTr="00AE6220">
        <w:tblPrEx>
          <w:tblCellMar>
            <w:top w:w="0" w:type="dxa"/>
            <w:bottom w:w="0" w:type="dxa"/>
          </w:tblCellMar>
        </w:tblPrEx>
        <w:tc>
          <w:tcPr>
            <w:tcW w:w="634" w:type="dxa"/>
          </w:tcPr>
          <w:p w:rsidR="006B2062" w:rsidRDefault="006B2062" w:rsidP="00AE6220"/>
        </w:tc>
        <w:tc>
          <w:tcPr>
            <w:tcW w:w="6606" w:type="dxa"/>
          </w:tcPr>
          <w:p w:rsidR="006B2062" w:rsidRDefault="006B2062" w:rsidP="00AE6220">
            <w:r>
              <w:rPr>
                <w:b/>
              </w:rPr>
              <w:t>Účtová skupina 50</w:t>
            </w:r>
            <w:r>
              <w:t xml:space="preserve"> - Spotřebované nákupy (u neplátce DPH):</w:t>
            </w:r>
          </w:p>
        </w:tc>
        <w:tc>
          <w:tcPr>
            <w:tcW w:w="992" w:type="dxa"/>
          </w:tcPr>
          <w:p w:rsidR="006B2062" w:rsidRDefault="006B2062" w:rsidP="00AE6220"/>
        </w:tc>
        <w:tc>
          <w:tcPr>
            <w:tcW w:w="980" w:type="dxa"/>
          </w:tcPr>
          <w:p w:rsidR="006B2062" w:rsidRDefault="006B2062" w:rsidP="00AE6220"/>
        </w:tc>
      </w:tr>
      <w:tr w:rsidR="006B2062" w:rsidTr="00AE6220">
        <w:tblPrEx>
          <w:tblCellMar>
            <w:top w:w="0" w:type="dxa"/>
            <w:bottom w:w="0" w:type="dxa"/>
          </w:tblCellMar>
        </w:tblPrEx>
        <w:tc>
          <w:tcPr>
            <w:tcW w:w="634" w:type="dxa"/>
          </w:tcPr>
          <w:p w:rsidR="006B2062" w:rsidRDefault="006B2062" w:rsidP="00AE6220">
            <w:r>
              <w:t>1.</w:t>
            </w:r>
          </w:p>
        </w:tc>
        <w:tc>
          <w:tcPr>
            <w:tcW w:w="6606" w:type="dxa"/>
          </w:tcPr>
          <w:p w:rsidR="006B2062" w:rsidRDefault="006B2062" w:rsidP="00AE6220">
            <w:pPr>
              <w:pStyle w:val="Zkladntext"/>
            </w:pPr>
            <w:r>
              <w:t>Přijatá faktura:</w:t>
            </w:r>
          </w:p>
          <w:p w:rsidR="006B2062" w:rsidRDefault="006B2062" w:rsidP="00AE6220">
            <w:pPr>
              <w:numPr>
                <w:ilvl w:val="0"/>
                <w:numId w:val="2"/>
              </w:numPr>
            </w:pPr>
            <w:r>
              <w:t>za dodávku materiálu určeného k okamžité spotřebě</w:t>
            </w:r>
          </w:p>
          <w:p w:rsidR="006B2062" w:rsidRDefault="006B2062" w:rsidP="00AE6220">
            <w:pPr>
              <w:numPr>
                <w:ilvl w:val="0"/>
                <w:numId w:val="2"/>
              </w:numPr>
            </w:pPr>
            <w:r>
              <w:t>za dodávku elektřiny, plynu, vody apod.</w:t>
            </w:r>
          </w:p>
          <w:p w:rsidR="006B2062" w:rsidRDefault="006B2062" w:rsidP="00AE6220">
            <w:pPr>
              <w:numPr>
                <w:ilvl w:val="0"/>
                <w:numId w:val="2"/>
              </w:numPr>
            </w:pPr>
            <w:r>
              <w:t>za ostatní neskladovatelné dodávky (páry, stlačený vzduch, stlačené technické plyny apod.)</w:t>
            </w:r>
          </w:p>
          <w:p w:rsidR="006B2062" w:rsidRDefault="006B2062" w:rsidP="00AE6220">
            <w:pPr>
              <w:numPr>
                <w:ilvl w:val="0"/>
                <w:numId w:val="2"/>
              </w:numPr>
            </w:pPr>
            <w:r>
              <w:t>za dodané zboží do prodejny k okamžitému prodeji</w:t>
            </w:r>
          </w:p>
        </w:tc>
        <w:tc>
          <w:tcPr>
            <w:tcW w:w="992" w:type="dxa"/>
          </w:tcPr>
          <w:p w:rsidR="006B2062" w:rsidRDefault="006B2062" w:rsidP="00AE6220"/>
          <w:p w:rsidR="006B2062" w:rsidRDefault="006B2062" w:rsidP="00AE6220">
            <w:r>
              <w:t>501</w:t>
            </w:r>
          </w:p>
          <w:p w:rsidR="006B2062" w:rsidRDefault="006B2062" w:rsidP="00AE6220">
            <w:r>
              <w:t>502</w:t>
            </w:r>
          </w:p>
          <w:p w:rsidR="006B2062" w:rsidRDefault="006B2062" w:rsidP="00AE6220"/>
          <w:p w:rsidR="006B2062" w:rsidRDefault="006B2062" w:rsidP="00AE6220">
            <w:r>
              <w:t>503</w:t>
            </w:r>
          </w:p>
          <w:p w:rsidR="006B2062" w:rsidRDefault="006B2062" w:rsidP="00AE6220">
            <w:r>
              <w:t>504</w:t>
            </w:r>
          </w:p>
        </w:tc>
        <w:tc>
          <w:tcPr>
            <w:tcW w:w="980" w:type="dxa"/>
          </w:tcPr>
          <w:p w:rsidR="006B2062" w:rsidRDefault="006B2062" w:rsidP="00AE6220"/>
          <w:p w:rsidR="006B2062" w:rsidRDefault="006B2062" w:rsidP="00AE6220">
            <w:r>
              <w:t>321</w:t>
            </w:r>
          </w:p>
          <w:p w:rsidR="006B2062" w:rsidRDefault="006B2062" w:rsidP="00AE6220">
            <w:r>
              <w:t>321</w:t>
            </w:r>
          </w:p>
          <w:p w:rsidR="006B2062" w:rsidRDefault="006B2062" w:rsidP="00AE6220"/>
          <w:p w:rsidR="006B2062" w:rsidRDefault="006B2062" w:rsidP="00AE6220">
            <w:r>
              <w:t>321</w:t>
            </w:r>
          </w:p>
          <w:p w:rsidR="006B2062" w:rsidRDefault="006B2062" w:rsidP="00AE6220">
            <w:r>
              <w:t>321</w:t>
            </w:r>
          </w:p>
        </w:tc>
      </w:tr>
      <w:tr w:rsidR="006B2062" w:rsidTr="00AE6220">
        <w:tblPrEx>
          <w:tblCellMar>
            <w:top w:w="0" w:type="dxa"/>
            <w:bottom w:w="0" w:type="dxa"/>
          </w:tblCellMar>
        </w:tblPrEx>
        <w:tc>
          <w:tcPr>
            <w:tcW w:w="634" w:type="dxa"/>
          </w:tcPr>
          <w:p w:rsidR="006B2062" w:rsidRDefault="006B2062" w:rsidP="00AE6220"/>
        </w:tc>
        <w:tc>
          <w:tcPr>
            <w:tcW w:w="6606" w:type="dxa"/>
          </w:tcPr>
          <w:p w:rsidR="006B2062" w:rsidRDefault="006B2062" w:rsidP="00AE6220">
            <w:r>
              <w:rPr>
                <w:b/>
              </w:rPr>
              <w:t xml:space="preserve">Účtová skupina 51 </w:t>
            </w:r>
            <w:r>
              <w:t>- Služby (u neplátce DPH):</w:t>
            </w:r>
          </w:p>
        </w:tc>
        <w:tc>
          <w:tcPr>
            <w:tcW w:w="992" w:type="dxa"/>
          </w:tcPr>
          <w:p w:rsidR="006B2062" w:rsidRDefault="006B2062" w:rsidP="00AE6220"/>
        </w:tc>
        <w:tc>
          <w:tcPr>
            <w:tcW w:w="980" w:type="dxa"/>
          </w:tcPr>
          <w:p w:rsidR="006B2062" w:rsidRDefault="006B2062" w:rsidP="00AE6220"/>
        </w:tc>
      </w:tr>
      <w:tr w:rsidR="006B2062" w:rsidTr="00AE6220">
        <w:tblPrEx>
          <w:tblCellMar>
            <w:top w:w="0" w:type="dxa"/>
            <w:bottom w:w="0" w:type="dxa"/>
          </w:tblCellMar>
        </w:tblPrEx>
        <w:tc>
          <w:tcPr>
            <w:tcW w:w="634" w:type="dxa"/>
          </w:tcPr>
          <w:p w:rsidR="006B2062" w:rsidRDefault="006B2062" w:rsidP="00AE6220">
            <w:r>
              <w:t>2.</w:t>
            </w:r>
          </w:p>
        </w:tc>
        <w:tc>
          <w:tcPr>
            <w:tcW w:w="6606" w:type="dxa"/>
          </w:tcPr>
          <w:p w:rsidR="006B2062" w:rsidRDefault="006B2062" w:rsidP="00AE6220">
            <w:r>
              <w:t>Přijatá faktura za dodávku – za provedené opravy a údržby</w:t>
            </w:r>
          </w:p>
        </w:tc>
        <w:tc>
          <w:tcPr>
            <w:tcW w:w="992" w:type="dxa"/>
          </w:tcPr>
          <w:p w:rsidR="006B2062" w:rsidRDefault="006B2062" w:rsidP="00AE6220">
            <w:r>
              <w:t>511</w:t>
            </w:r>
          </w:p>
        </w:tc>
        <w:tc>
          <w:tcPr>
            <w:tcW w:w="980" w:type="dxa"/>
          </w:tcPr>
          <w:p w:rsidR="006B2062" w:rsidRDefault="006B2062" w:rsidP="00AE6220">
            <w:r>
              <w:t>321</w:t>
            </w:r>
          </w:p>
        </w:tc>
      </w:tr>
      <w:tr w:rsidR="006B2062" w:rsidTr="00AE6220">
        <w:tblPrEx>
          <w:tblCellMar>
            <w:top w:w="0" w:type="dxa"/>
            <w:bottom w:w="0" w:type="dxa"/>
          </w:tblCellMar>
        </w:tblPrEx>
        <w:tc>
          <w:tcPr>
            <w:tcW w:w="634" w:type="dxa"/>
          </w:tcPr>
          <w:p w:rsidR="006B2062" w:rsidRDefault="006B2062" w:rsidP="00AE6220">
            <w:r>
              <w:t>3.</w:t>
            </w:r>
          </w:p>
        </w:tc>
        <w:tc>
          <w:tcPr>
            <w:tcW w:w="6606" w:type="dxa"/>
          </w:tcPr>
          <w:p w:rsidR="006B2062" w:rsidRDefault="006B2062" w:rsidP="00AE6220">
            <w:r>
              <w:t>Náklady na cestovní náhrady:</w:t>
            </w:r>
          </w:p>
          <w:p w:rsidR="006B2062" w:rsidRDefault="006B2062" w:rsidP="00AE6220">
            <w:pPr>
              <w:numPr>
                <w:ilvl w:val="0"/>
                <w:numId w:val="3"/>
              </w:numPr>
            </w:pPr>
            <w:r>
              <w:t>předpis závazku k zaměstnanci</w:t>
            </w:r>
          </w:p>
          <w:p w:rsidR="006B2062" w:rsidRDefault="006B2062" w:rsidP="00AE6220">
            <w:pPr>
              <w:numPr>
                <w:ilvl w:val="0"/>
                <w:numId w:val="3"/>
              </w:numPr>
            </w:pPr>
            <w:r>
              <w:lastRenderedPageBreak/>
              <w:t>předpis závazku k členu statutárního orgánu, který není v pracovně právním vztahu k účetní jednotce</w:t>
            </w:r>
          </w:p>
        </w:tc>
        <w:tc>
          <w:tcPr>
            <w:tcW w:w="992" w:type="dxa"/>
          </w:tcPr>
          <w:p w:rsidR="006B2062" w:rsidRDefault="006B2062" w:rsidP="00AE6220"/>
          <w:p w:rsidR="006B2062" w:rsidRDefault="006B2062" w:rsidP="00AE6220">
            <w:r>
              <w:t>512</w:t>
            </w:r>
          </w:p>
          <w:p w:rsidR="006B2062" w:rsidRDefault="006B2062" w:rsidP="00AE6220"/>
          <w:p w:rsidR="006B2062" w:rsidRDefault="006B2062" w:rsidP="00AE6220">
            <w:r>
              <w:t>512</w:t>
            </w:r>
          </w:p>
        </w:tc>
        <w:tc>
          <w:tcPr>
            <w:tcW w:w="980" w:type="dxa"/>
          </w:tcPr>
          <w:p w:rsidR="006B2062" w:rsidRDefault="006B2062" w:rsidP="00AE6220"/>
          <w:p w:rsidR="006B2062" w:rsidRDefault="006B2062" w:rsidP="00AE6220">
            <w:r>
              <w:t>333</w:t>
            </w:r>
          </w:p>
          <w:p w:rsidR="006B2062" w:rsidRDefault="006B2062" w:rsidP="00AE6220"/>
          <w:p w:rsidR="006B2062" w:rsidRDefault="006B2062" w:rsidP="00AE6220">
            <w:r>
              <w:t>379</w:t>
            </w:r>
          </w:p>
        </w:tc>
      </w:tr>
      <w:tr w:rsidR="006B2062" w:rsidTr="00AE6220">
        <w:tblPrEx>
          <w:tblCellMar>
            <w:top w:w="0" w:type="dxa"/>
            <w:bottom w:w="0" w:type="dxa"/>
          </w:tblCellMar>
        </w:tblPrEx>
        <w:tc>
          <w:tcPr>
            <w:tcW w:w="634" w:type="dxa"/>
          </w:tcPr>
          <w:p w:rsidR="006B2062" w:rsidRDefault="006B2062" w:rsidP="00AE6220">
            <w:r>
              <w:lastRenderedPageBreak/>
              <w:t>4.</w:t>
            </w:r>
          </w:p>
        </w:tc>
        <w:tc>
          <w:tcPr>
            <w:tcW w:w="6606" w:type="dxa"/>
          </w:tcPr>
          <w:p w:rsidR="006B2062" w:rsidRDefault="006B2062" w:rsidP="00AE6220">
            <w:r>
              <w:t>Náklady na reprezentaci:</w:t>
            </w:r>
          </w:p>
          <w:p w:rsidR="006B2062" w:rsidRDefault="006B2062" w:rsidP="00AE6220">
            <w:pPr>
              <w:numPr>
                <w:ilvl w:val="0"/>
                <w:numId w:val="4"/>
              </w:numPr>
            </w:pPr>
            <w:r>
              <w:t>nákup materiálu určeného jako reprezentační dar pořízený z pokladny za hotové</w:t>
            </w:r>
          </w:p>
          <w:p w:rsidR="006B2062" w:rsidRDefault="006B2062" w:rsidP="00AE6220">
            <w:pPr>
              <w:numPr>
                <w:ilvl w:val="0"/>
                <w:numId w:val="4"/>
              </w:numPr>
            </w:pPr>
            <w:r>
              <w:t xml:space="preserve">pohoštění při zasedání statutárního orgánu, příp. osob zúčastněných na akci pořádané účetní jednotkou formou dodávky služeb (např. formou </w:t>
            </w:r>
            <w:proofErr w:type="spellStart"/>
            <w:r>
              <w:t>caterningu</w:t>
            </w:r>
            <w:proofErr w:type="spellEnd"/>
            <w:r>
              <w:t>)</w:t>
            </w:r>
          </w:p>
          <w:p w:rsidR="006B2062" w:rsidRDefault="006B2062" w:rsidP="00AE6220">
            <w:pPr>
              <w:numPr>
                <w:ilvl w:val="0"/>
                <w:numId w:val="4"/>
              </w:numPr>
            </w:pPr>
            <w:r>
              <w:t>pohoštění, tj. potraviny poskytnuté z vlastního skladu (způsob evidence „A“)</w:t>
            </w:r>
          </w:p>
          <w:p w:rsidR="006B2062" w:rsidRDefault="006B2062" w:rsidP="00AE6220">
            <w:pPr>
              <w:numPr>
                <w:ilvl w:val="0"/>
                <w:numId w:val="4"/>
              </w:numPr>
            </w:pPr>
            <w:r>
              <w:t>pohoštění, tj. potraviny poskytnuté z vlastních zásob (způsob evidence „B“)</w:t>
            </w:r>
          </w:p>
          <w:p w:rsidR="006B2062" w:rsidRDefault="006B2062" w:rsidP="00AE6220">
            <w:pPr>
              <w:numPr>
                <w:ilvl w:val="0"/>
                <w:numId w:val="4"/>
              </w:numPr>
            </w:pPr>
            <w:r>
              <w:t>vlastní služby použité při pohoštění (obsluha apod.) ocenění vlastními náklady na realizaci služeb)</w:t>
            </w:r>
          </w:p>
        </w:tc>
        <w:tc>
          <w:tcPr>
            <w:tcW w:w="992" w:type="dxa"/>
          </w:tcPr>
          <w:p w:rsidR="006B2062" w:rsidRDefault="006B2062" w:rsidP="00AE6220"/>
          <w:p w:rsidR="006B2062" w:rsidRDefault="006B2062" w:rsidP="00AE6220"/>
          <w:p w:rsidR="006B2062" w:rsidRDefault="006B2062" w:rsidP="00AE6220">
            <w:r>
              <w:t>513</w:t>
            </w:r>
          </w:p>
          <w:p w:rsidR="006B2062" w:rsidRDefault="006B2062" w:rsidP="00AE6220"/>
          <w:p w:rsidR="006B2062" w:rsidRDefault="006B2062" w:rsidP="00AE6220"/>
          <w:p w:rsidR="006B2062" w:rsidRDefault="006B2062" w:rsidP="00AE6220">
            <w:r>
              <w:t>513</w:t>
            </w:r>
          </w:p>
          <w:p w:rsidR="006B2062" w:rsidRDefault="006B2062" w:rsidP="00AE6220"/>
          <w:p w:rsidR="006B2062" w:rsidRDefault="006B2062" w:rsidP="00AE6220">
            <w:r>
              <w:t>513</w:t>
            </w:r>
          </w:p>
          <w:p w:rsidR="006B2062" w:rsidRDefault="006B2062" w:rsidP="00AE6220"/>
          <w:p w:rsidR="006B2062" w:rsidRDefault="006B2062" w:rsidP="00AE6220">
            <w:r>
              <w:t>513</w:t>
            </w:r>
          </w:p>
          <w:p w:rsidR="006B2062" w:rsidRDefault="006B2062" w:rsidP="00AE6220"/>
          <w:p w:rsidR="006B2062" w:rsidRDefault="006B2062" w:rsidP="00AE6220">
            <w:r>
              <w:t>513</w:t>
            </w:r>
          </w:p>
        </w:tc>
        <w:tc>
          <w:tcPr>
            <w:tcW w:w="980" w:type="dxa"/>
          </w:tcPr>
          <w:p w:rsidR="006B2062" w:rsidRDefault="006B2062" w:rsidP="00AE6220"/>
          <w:p w:rsidR="006B2062" w:rsidRDefault="006B2062" w:rsidP="00AE6220"/>
          <w:p w:rsidR="006B2062" w:rsidRDefault="006B2062" w:rsidP="00AE6220">
            <w:r>
              <w:t>211</w:t>
            </w:r>
          </w:p>
          <w:p w:rsidR="006B2062" w:rsidRDefault="006B2062" w:rsidP="00AE6220"/>
          <w:p w:rsidR="006B2062" w:rsidRDefault="006B2062" w:rsidP="00AE6220"/>
          <w:p w:rsidR="006B2062" w:rsidRDefault="006B2062" w:rsidP="00AE6220">
            <w:r>
              <w:t>321</w:t>
            </w:r>
          </w:p>
          <w:p w:rsidR="006B2062" w:rsidRDefault="006B2062" w:rsidP="00AE6220"/>
          <w:p w:rsidR="006B2062" w:rsidRDefault="006B2062" w:rsidP="00AE6220">
            <w:r>
              <w:t>112</w:t>
            </w:r>
          </w:p>
          <w:p w:rsidR="006B2062" w:rsidRDefault="006B2062" w:rsidP="00AE6220"/>
          <w:p w:rsidR="006B2062" w:rsidRDefault="006B2062" w:rsidP="00AE6220">
            <w:r>
              <w:t>501</w:t>
            </w:r>
          </w:p>
          <w:p w:rsidR="006B2062" w:rsidRDefault="006B2062" w:rsidP="00AE6220"/>
          <w:p w:rsidR="006B2062" w:rsidRDefault="006B2062" w:rsidP="00AE6220">
            <w:r>
              <w:t>572</w:t>
            </w:r>
          </w:p>
        </w:tc>
      </w:tr>
      <w:tr w:rsidR="006B2062" w:rsidTr="00AE6220">
        <w:tblPrEx>
          <w:tblCellMar>
            <w:top w:w="0" w:type="dxa"/>
            <w:bottom w:w="0" w:type="dxa"/>
          </w:tblCellMar>
        </w:tblPrEx>
        <w:tc>
          <w:tcPr>
            <w:tcW w:w="634" w:type="dxa"/>
          </w:tcPr>
          <w:p w:rsidR="006B2062" w:rsidRDefault="006B2062" w:rsidP="00AE6220">
            <w:r>
              <w:t>5.</w:t>
            </w:r>
          </w:p>
        </w:tc>
        <w:tc>
          <w:tcPr>
            <w:tcW w:w="6606" w:type="dxa"/>
          </w:tcPr>
          <w:p w:rsidR="006B2062" w:rsidRDefault="006B2062" w:rsidP="00AE6220">
            <w:r>
              <w:t>Ostatní služby:</w:t>
            </w:r>
          </w:p>
          <w:p w:rsidR="006B2062" w:rsidRDefault="006B2062" w:rsidP="00AE6220">
            <w:pPr>
              <w:numPr>
                <w:ilvl w:val="0"/>
                <w:numId w:val="5"/>
              </w:numPr>
            </w:pPr>
            <w:r>
              <w:t>např. poštovné, služby telekomunikační, nájemné a služby spojené s nájmem bytových a nebytových prostor apod.</w:t>
            </w:r>
          </w:p>
          <w:p w:rsidR="006B2062" w:rsidRDefault="006B2062" w:rsidP="00AE6220">
            <w:pPr>
              <w:numPr>
                <w:ilvl w:val="0"/>
                <w:numId w:val="5"/>
              </w:numPr>
            </w:pPr>
            <w:r>
              <w:t>dar přijatý nevýdělečnou organizací, dárce poskytl bezúplatně služby pro potřeby obdarovaného (např. bezplatné vymalování kanceláří, bezplatné položení podlahové krytiny apod.)</w:t>
            </w:r>
          </w:p>
          <w:p w:rsidR="006B2062" w:rsidRDefault="006B2062" w:rsidP="00AE6220">
            <w:pPr>
              <w:numPr>
                <w:ilvl w:val="0"/>
                <w:numId w:val="5"/>
              </w:numPr>
            </w:pPr>
            <w:r>
              <w:t xml:space="preserve">pořízení drobného dlouhodobého nehmotného majetku </w:t>
            </w:r>
          </w:p>
        </w:tc>
        <w:tc>
          <w:tcPr>
            <w:tcW w:w="992" w:type="dxa"/>
          </w:tcPr>
          <w:p w:rsidR="006B2062" w:rsidRDefault="006B2062" w:rsidP="00AE6220"/>
          <w:p w:rsidR="006B2062" w:rsidRDefault="006B2062" w:rsidP="00AE6220"/>
          <w:p w:rsidR="006B2062" w:rsidRDefault="006B2062" w:rsidP="00AE6220">
            <w:r>
              <w:t>518</w:t>
            </w:r>
          </w:p>
          <w:p w:rsidR="006B2062" w:rsidRDefault="006B2062" w:rsidP="00AE6220"/>
          <w:p w:rsidR="006B2062" w:rsidRDefault="006B2062" w:rsidP="00AE6220"/>
          <w:p w:rsidR="006B2062" w:rsidRDefault="006B2062" w:rsidP="00AE6220"/>
          <w:p w:rsidR="006B2062" w:rsidRDefault="006B2062" w:rsidP="00AE6220">
            <w:r>
              <w:t>518</w:t>
            </w:r>
          </w:p>
          <w:p w:rsidR="006B2062" w:rsidRDefault="006B2062" w:rsidP="00AE6220">
            <w:r>
              <w:t>518</w:t>
            </w:r>
          </w:p>
        </w:tc>
        <w:tc>
          <w:tcPr>
            <w:tcW w:w="980" w:type="dxa"/>
          </w:tcPr>
          <w:p w:rsidR="006B2062" w:rsidRDefault="006B2062" w:rsidP="00AE6220"/>
          <w:p w:rsidR="006B2062" w:rsidRDefault="006B2062" w:rsidP="00AE6220"/>
          <w:p w:rsidR="006B2062" w:rsidRDefault="006B2062" w:rsidP="00AE6220">
            <w:r>
              <w:t>321</w:t>
            </w:r>
          </w:p>
          <w:p w:rsidR="006B2062" w:rsidRDefault="006B2062" w:rsidP="00AE6220">
            <w:r>
              <w:t>(325,</w:t>
            </w:r>
          </w:p>
          <w:p w:rsidR="006B2062" w:rsidRDefault="006B2062" w:rsidP="00AE6220">
            <w:r>
              <w:t>379,</w:t>
            </w:r>
          </w:p>
          <w:p w:rsidR="006B2062" w:rsidRDefault="006B2062" w:rsidP="00AE6220">
            <w:r>
              <w:t>211)</w:t>
            </w:r>
          </w:p>
          <w:p w:rsidR="006B2062" w:rsidRDefault="006B2062" w:rsidP="00AE6220">
            <w:r>
              <w:t>684</w:t>
            </w:r>
          </w:p>
          <w:p w:rsidR="006B2062" w:rsidRDefault="006B2062" w:rsidP="00AE6220">
            <w:r>
              <w:t>321</w:t>
            </w:r>
          </w:p>
        </w:tc>
      </w:tr>
      <w:tr w:rsidR="006B2062" w:rsidTr="00AE6220">
        <w:tblPrEx>
          <w:tblCellMar>
            <w:top w:w="0" w:type="dxa"/>
            <w:bottom w:w="0" w:type="dxa"/>
          </w:tblCellMar>
        </w:tblPrEx>
        <w:tc>
          <w:tcPr>
            <w:tcW w:w="634" w:type="dxa"/>
          </w:tcPr>
          <w:p w:rsidR="006B2062" w:rsidRDefault="006B2062" w:rsidP="00AE6220"/>
        </w:tc>
        <w:tc>
          <w:tcPr>
            <w:tcW w:w="6606" w:type="dxa"/>
          </w:tcPr>
          <w:p w:rsidR="006B2062" w:rsidRDefault="006B2062" w:rsidP="00AE6220">
            <w:r>
              <w:rPr>
                <w:b/>
              </w:rPr>
              <w:t>Účtová skupina 52</w:t>
            </w:r>
            <w:r>
              <w:t xml:space="preserve"> - Osobní náklady</w:t>
            </w:r>
          </w:p>
        </w:tc>
        <w:tc>
          <w:tcPr>
            <w:tcW w:w="992" w:type="dxa"/>
          </w:tcPr>
          <w:p w:rsidR="006B2062" w:rsidRDefault="006B2062" w:rsidP="00AE6220"/>
        </w:tc>
        <w:tc>
          <w:tcPr>
            <w:tcW w:w="980" w:type="dxa"/>
          </w:tcPr>
          <w:p w:rsidR="006B2062" w:rsidRDefault="006B2062" w:rsidP="00AE6220"/>
        </w:tc>
      </w:tr>
      <w:tr w:rsidR="006B2062" w:rsidTr="00AE6220">
        <w:tblPrEx>
          <w:tblCellMar>
            <w:top w:w="0" w:type="dxa"/>
            <w:bottom w:w="0" w:type="dxa"/>
          </w:tblCellMar>
        </w:tblPrEx>
        <w:tc>
          <w:tcPr>
            <w:tcW w:w="634" w:type="dxa"/>
          </w:tcPr>
          <w:p w:rsidR="006B2062" w:rsidRDefault="006B2062" w:rsidP="00AE6220">
            <w:r>
              <w:t>6.</w:t>
            </w:r>
          </w:p>
        </w:tc>
        <w:tc>
          <w:tcPr>
            <w:tcW w:w="6606" w:type="dxa"/>
          </w:tcPr>
          <w:p w:rsidR="006B2062" w:rsidRDefault="006B2062" w:rsidP="00AE6220">
            <w:pPr>
              <w:ind w:left="360"/>
            </w:pPr>
            <w:r>
              <w:t>Mzdové náklady:</w:t>
            </w:r>
          </w:p>
          <w:p w:rsidR="006B2062" w:rsidRDefault="006B2062" w:rsidP="00AE6220">
            <w:pPr>
              <w:numPr>
                <w:ilvl w:val="0"/>
                <w:numId w:val="6"/>
              </w:numPr>
            </w:pPr>
            <w:r>
              <w:t>náklady na hrubé mzdy zaměstnanců (závazek zaměstnavatele ve výši splatné mzdy za práci zaměstnanců)</w:t>
            </w:r>
          </w:p>
          <w:p w:rsidR="006B2062" w:rsidRDefault="006B2062" w:rsidP="00AE6220">
            <w:pPr>
              <w:numPr>
                <w:ilvl w:val="0"/>
                <w:numId w:val="6"/>
              </w:numPr>
            </w:pPr>
            <w:r>
              <w:t>náklady na hrubou odměnu z dohod o provedení práce nebo dohod o pracovní činnosti</w:t>
            </w:r>
          </w:p>
          <w:p w:rsidR="006B2062" w:rsidRDefault="006B2062" w:rsidP="00AE6220">
            <w:pPr>
              <w:numPr>
                <w:ilvl w:val="0"/>
                <w:numId w:val="6"/>
              </w:numPr>
            </w:pPr>
            <w:r>
              <w:t>naturální mzda zaměstnanců, poskytnutá formou materiálu z vlastních zásob</w:t>
            </w:r>
          </w:p>
          <w:p w:rsidR="006B2062" w:rsidRDefault="006B2062" w:rsidP="00AE6220">
            <w:pPr>
              <w:numPr>
                <w:ilvl w:val="1"/>
                <w:numId w:val="6"/>
              </w:numPr>
            </w:pPr>
            <w:r>
              <w:t>přiznání nároku zaměstnanci na naturální mzdu v ocenění cenou zásob při jejich vyskladnění</w:t>
            </w:r>
          </w:p>
          <w:p w:rsidR="006B2062" w:rsidRDefault="006B2062" w:rsidP="00AE6220">
            <w:pPr>
              <w:numPr>
                <w:ilvl w:val="1"/>
                <w:numId w:val="6"/>
              </w:numPr>
            </w:pPr>
            <w:r>
              <w:t xml:space="preserve">vyskladnění zásob (způsob evidence „A“) a převzetí </w:t>
            </w:r>
            <w:r>
              <w:lastRenderedPageBreak/>
              <w:t>zaměstnancem</w:t>
            </w:r>
          </w:p>
          <w:p w:rsidR="006B2062" w:rsidRDefault="006B2062" w:rsidP="00AE6220">
            <w:pPr>
              <w:numPr>
                <w:ilvl w:val="1"/>
                <w:numId w:val="6"/>
              </w:numPr>
            </w:pPr>
            <w:r>
              <w:t>vyskladnění zásob (způsob evidence „B“) a převzetí zaměstnancem</w:t>
            </w:r>
          </w:p>
          <w:p w:rsidR="006B2062" w:rsidRDefault="006B2062" w:rsidP="00AE6220">
            <w:pPr>
              <w:numPr>
                <w:ilvl w:val="0"/>
                <w:numId w:val="6"/>
              </w:numPr>
            </w:pPr>
            <w:r>
              <w:t>náklady na odměnu členům statutárnímu orgánu v brutto částce (předpis závazku organizace)</w:t>
            </w:r>
          </w:p>
          <w:p w:rsidR="006B2062" w:rsidRDefault="006B2062" w:rsidP="00AE6220">
            <w:pPr>
              <w:numPr>
                <w:ilvl w:val="0"/>
                <w:numId w:val="6"/>
              </w:numPr>
            </w:pPr>
            <w:r>
              <w:t xml:space="preserve">náklady na </w:t>
            </w:r>
            <w:proofErr w:type="gramStart"/>
            <w:r>
              <w:t>služné</w:t>
            </w:r>
            <w:proofErr w:type="gramEnd"/>
            <w:r>
              <w:t xml:space="preserve"> vyplacené občanu ve výkonu civilní služby v organizaci, přiznání nároku na výplatu náhrady</w:t>
            </w:r>
          </w:p>
        </w:tc>
        <w:tc>
          <w:tcPr>
            <w:tcW w:w="992" w:type="dxa"/>
          </w:tcPr>
          <w:p w:rsidR="006B2062" w:rsidRDefault="006B2062" w:rsidP="00AE6220"/>
          <w:p w:rsidR="006B2062" w:rsidRDefault="006B2062" w:rsidP="00AE6220">
            <w:r>
              <w:t>521</w:t>
            </w:r>
          </w:p>
          <w:p w:rsidR="006B2062" w:rsidRDefault="006B2062" w:rsidP="00AE6220"/>
          <w:p w:rsidR="006B2062" w:rsidRDefault="006B2062" w:rsidP="00AE6220">
            <w:r>
              <w:t>521</w:t>
            </w:r>
          </w:p>
          <w:p w:rsidR="006B2062" w:rsidRDefault="006B2062" w:rsidP="00AE6220"/>
          <w:p w:rsidR="006B2062" w:rsidRDefault="006B2062" w:rsidP="00AE6220"/>
          <w:p w:rsidR="006B2062" w:rsidRDefault="006B2062" w:rsidP="00AE6220"/>
          <w:p w:rsidR="006B2062" w:rsidRDefault="006B2062" w:rsidP="00AE6220">
            <w:r>
              <w:t>521</w:t>
            </w:r>
          </w:p>
          <w:p w:rsidR="006B2062" w:rsidRDefault="006B2062" w:rsidP="00AE6220"/>
          <w:p w:rsidR="006B2062" w:rsidRDefault="006B2062" w:rsidP="00AE6220">
            <w:r>
              <w:t>331</w:t>
            </w:r>
          </w:p>
          <w:p w:rsidR="006B2062" w:rsidRDefault="006B2062" w:rsidP="00AE6220"/>
          <w:p w:rsidR="006B2062" w:rsidRDefault="006B2062" w:rsidP="00AE6220">
            <w:r>
              <w:t>331</w:t>
            </w:r>
          </w:p>
          <w:p w:rsidR="006B2062" w:rsidRDefault="006B2062" w:rsidP="00AE6220"/>
          <w:p w:rsidR="006B2062" w:rsidRDefault="006B2062" w:rsidP="00AE6220">
            <w:r>
              <w:t>521</w:t>
            </w:r>
          </w:p>
          <w:p w:rsidR="006B2062" w:rsidRDefault="006B2062" w:rsidP="00AE6220"/>
          <w:p w:rsidR="006B2062" w:rsidRDefault="006B2062" w:rsidP="00AE6220">
            <w:r>
              <w:t>521</w:t>
            </w:r>
          </w:p>
        </w:tc>
        <w:tc>
          <w:tcPr>
            <w:tcW w:w="980" w:type="dxa"/>
          </w:tcPr>
          <w:p w:rsidR="006B2062" w:rsidRDefault="006B2062" w:rsidP="00AE6220"/>
          <w:p w:rsidR="006B2062" w:rsidRDefault="006B2062" w:rsidP="00AE6220">
            <w:r>
              <w:t>331</w:t>
            </w:r>
          </w:p>
          <w:p w:rsidR="006B2062" w:rsidRDefault="006B2062" w:rsidP="00AE6220"/>
          <w:p w:rsidR="006B2062" w:rsidRDefault="006B2062" w:rsidP="00AE6220">
            <w:r>
              <w:t>331</w:t>
            </w:r>
          </w:p>
          <w:p w:rsidR="006B2062" w:rsidRDefault="006B2062" w:rsidP="00AE6220"/>
          <w:p w:rsidR="006B2062" w:rsidRDefault="006B2062" w:rsidP="00AE6220"/>
          <w:p w:rsidR="006B2062" w:rsidRDefault="006B2062" w:rsidP="00AE6220"/>
          <w:p w:rsidR="006B2062" w:rsidRDefault="006B2062" w:rsidP="00AE6220">
            <w:r>
              <w:t>331</w:t>
            </w:r>
          </w:p>
          <w:p w:rsidR="006B2062" w:rsidRDefault="006B2062" w:rsidP="00AE6220"/>
          <w:p w:rsidR="006B2062" w:rsidRDefault="006B2062" w:rsidP="00AE6220">
            <w:r>
              <w:t>112</w:t>
            </w:r>
          </w:p>
          <w:p w:rsidR="006B2062" w:rsidRDefault="006B2062" w:rsidP="00AE6220"/>
          <w:p w:rsidR="006B2062" w:rsidRDefault="006B2062" w:rsidP="00AE6220">
            <w:r>
              <w:t>501</w:t>
            </w:r>
          </w:p>
          <w:p w:rsidR="006B2062" w:rsidRDefault="006B2062" w:rsidP="00AE6220"/>
          <w:p w:rsidR="006B2062" w:rsidRDefault="006B2062" w:rsidP="00AE6220">
            <w:r>
              <w:t>379</w:t>
            </w:r>
          </w:p>
          <w:p w:rsidR="006B2062" w:rsidRDefault="006B2062" w:rsidP="00AE6220"/>
          <w:p w:rsidR="006B2062" w:rsidRDefault="006B2062" w:rsidP="00AE6220">
            <w:r>
              <w:t>325,379</w:t>
            </w:r>
          </w:p>
        </w:tc>
      </w:tr>
      <w:tr w:rsidR="006B2062" w:rsidTr="00AE6220">
        <w:tblPrEx>
          <w:tblCellMar>
            <w:top w:w="0" w:type="dxa"/>
            <w:bottom w:w="0" w:type="dxa"/>
          </w:tblCellMar>
        </w:tblPrEx>
        <w:tc>
          <w:tcPr>
            <w:tcW w:w="634" w:type="dxa"/>
          </w:tcPr>
          <w:p w:rsidR="006B2062" w:rsidRDefault="006B2062" w:rsidP="00AE6220">
            <w:r>
              <w:lastRenderedPageBreak/>
              <w:t>7.</w:t>
            </w:r>
          </w:p>
        </w:tc>
        <w:tc>
          <w:tcPr>
            <w:tcW w:w="6606" w:type="dxa"/>
          </w:tcPr>
          <w:p w:rsidR="006B2062" w:rsidRDefault="006B2062" w:rsidP="00AE6220">
            <w:pPr>
              <w:ind w:left="360"/>
            </w:pPr>
            <w:r>
              <w:t>Náklady na zákonné odvody pojistného:</w:t>
            </w:r>
          </w:p>
          <w:p w:rsidR="006B2062" w:rsidRDefault="006B2062" w:rsidP="00AE6220">
            <w:pPr>
              <w:numPr>
                <w:ilvl w:val="0"/>
                <w:numId w:val="7"/>
              </w:numPr>
            </w:pPr>
            <w:r>
              <w:t>předpis závazku ke správě sociálního pojištění, ve výši odvodové povinnosti zaměstnavatele na sociální pojištění zaměstnanců</w:t>
            </w:r>
          </w:p>
          <w:p w:rsidR="006B2062" w:rsidRDefault="006B2062" w:rsidP="00AE6220">
            <w:pPr>
              <w:numPr>
                <w:ilvl w:val="0"/>
                <w:numId w:val="7"/>
              </w:numPr>
            </w:pPr>
            <w:r>
              <w:t>předpis závazku ke zdravotní pojišťovně, ve výši odvodové povinnosti zaměstnavatele na zdravotní pojištění zaměstnanců</w:t>
            </w:r>
          </w:p>
        </w:tc>
        <w:tc>
          <w:tcPr>
            <w:tcW w:w="992" w:type="dxa"/>
          </w:tcPr>
          <w:p w:rsidR="006B2062" w:rsidRDefault="006B2062" w:rsidP="00AE6220"/>
          <w:p w:rsidR="006B2062" w:rsidRDefault="006B2062" w:rsidP="00AE6220"/>
          <w:p w:rsidR="006B2062" w:rsidRDefault="006B2062" w:rsidP="00AE6220"/>
          <w:p w:rsidR="006B2062" w:rsidRDefault="006B2062" w:rsidP="00AE6220">
            <w:r>
              <w:t>524</w:t>
            </w:r>
          </w:p>
          <w:p w:rsidR="006B2062" w:rsidRDefault="006B2062" w:rsidP="00AE6220"/>
          <w:p w:rsidR="006B2062" w:rsidRDefault="006B2062" w:rsidP="00AE6220"/>
          <w:p w:rsidR="006B2062" w:rsidRDefault="006B2062" w:rsidP="00AE6220">
            <w:r>
              <w:t>524</w:t>
            </w:r>
          </w:p>
        </w:tc>
        <w:tc>
          <w:tcPr>
            <w:tcW w:w="980" w:type="dxa"/>
          </w:tcPr>
          <w:p w:rsidR="006B2062" w:rsidRDefault="006B2062" w:rsidP="00AE6220"/>
          <w:p w:rsidR="006B2062" w:rsidRDefault="006B2062" w:rsidP="00AE6220"/>
          <w:p w:rsidR="006B2062" w:rsidRDefault="006B2062" w:rsidP="00AE6220"/>
          <w:p w:rsidR="006B2062" w:rsidRDefault="006B2062" w:rsidP="00AE6220">
            <w:r>
              <w:t>336</w:t>
            </w:r>
          </w:p>
          <w:p w:rsidR="006B2062" w:rsidRDefault="006B2062" w:rsidP="00AE6220"/>
          <w:p w:rsidR="006B2062" w:rsidRDefault="006B2062" w:rsidP="00AE6220"/>
          <w:p w:rsidR="006B2062" w:rsidRDefault="006B2062" w:rsidP="00AE6220">
            <w:r>
              <w:t>336</w:t>
            </w:r>
          </w:p>
        </w:tc>
      </w:tr>
      <w:tr w:rsidR="006B2062" w:rsidTr="00AE6220">
        <w:tblPrEx>
          <w:tblCellMar>
            <w:top w:w="0" w:type="dxa"/>
            <w:bottom w:w="0" w:type="dxa"/>
          </w:tblCellMar>
        </w:tblPrEx>
        <w:tc>
          <w:tcPr>
            <w:tcW w:w="634" w:type="dxa"/>
          </w:tcPr>
          <w:p w:rsidR="006B2062" w:rsidRDefault="006B2062" w:rsidP="00AE6220">
            <w:r>
              <w:t>8.</w:t>
            </w:r>
          </w:p>
        </w:tc>
        <w:tc>
          <w:tcPr>
            <w:tcW w:w="6606" w:type="dxa"/>
          </w:tcPr>
          <w:p w:rsidR="006B2062" w:rsidRDefault="006B2062" w:rsidP="00AE6220">
            <w:pPr>
              <w:ind w:left="360"/>
            </w:pPr>
            <w:r>
              <w:t>Náklady na ostatní sociální pojištění – předpis závazku k pojistným fondům ve výši pojistného hrazeného za zaměstnance na důchodové pojištění</w:t>
            </w:r>
          </w:p>
        </w:tc>
        <w:tc>
          <w:tcPr>
            <w:tcW w:w="992" w:type="dxa"/>
          </w:tcPr>
          <w:p w:rsidR="006B2062" w:rsidRDefault="006B2062" w:rsidP="00AE6220"/>
          <w:p w:rsidR="006B2062" w:rsidRDefault="006B2062" w:rsidP="00AE6220"/>
          <w:p w:rsidR="006B2062" w:rsidRDefault="006B2062" w:rsidP="00AE6220">
            <w:r>
              <w:t>525</w:t>
            </w:r>
          </w:p>
        </w:tc>
        <w:tc>
          <w:tcPr>
            <w:tcW w:w="980" w:type="dxa"/>
          </w:tcPr>
          <w:p w:rsidR="006B2062" w:rsidRDefault="006B2062" w:rsidP="00AE6220"/>
          <w:p w:rsidR="006B2062" w:rsidRDefault="006B2062" w:rsidP="00AE6220"/>
          <w:p w:rsidR="006B2062" w:rsidRDefault="006B2062" w:rsidP="00AE6220">
            <w:r>
              <w:t>325</w:t>
            </w:r>
          </w:p>
        </w:tc>
      </w:tr>
      <w:tr w:rsidR="006B2062" w:rsidTr="00AE6220">
        <w:tblPrEx>
          <w:tblCellMar>
            <w:top w:w="0" w:type="dxa"/>
            <w:bottom w:w="0" w:type="dxa"/>
          </w:tblCellMar>
        </w:tblPrEx>
        <w:tc>
          <w:tcPr>
            <w:tcW w:w="634" w:type="dxa"/>
          </w:tcPr>
          <w:p w:rsidR="006B2062" w:rsidRDefault="006B2062" w:rsidP="00AE6220">
            <w:r>
              <w:t>9.</w:t>
            </w:r>
          </w:p>
        </w:tc>
        <w:tc>
          <w:tcPr>
            <w:tcW w:w="6606" w:type="dxa"/>
          </w:tcPr>
          <w:p w:rsidR="006B2062" w:rsidRDefault="006B2062" w:rsidP="00AE6220">
            <w:pPr>
              <w:ind w:left="360"/>
            </w:pPr>
            <w:r>
              <w:t>Zákonné sociální náklady:</w:t>
            </w:r>
          </w:p>
          <w:p w:rsidR="006B2062" w:rsidRDefault="006B2062" w:rsidP="00AE6220">
            <w:pPr>
              <w:numPr>
                <w:ilvl w:val="0"/>
                <w:numId w:val="8"/>
              </w:numPr>
            </w:pPr>
            <w:r>
              <w:t>náklady na poskytované pracovní pomůcky, ochranné oděvy a prostředky, nápoje na pracovišti poskytované zaměstnancům při výkonu práce, do povinné výše stanovené zvláštními právními předpisy a vnitřním předpisem účetní jednotky</w:t>
            </w:r>
          </w:p>
          <w:p w:rsidR="006B2062" w:rsidRDefault="006B2062" w:rsidP="00AE6220">
            <w:pPr>
              <w:numPr>
                <w:ilvl w:val="0"/>
                <w:numId w:val="8"/>
              </w:numPr>
            </w:pPr>
            <w:r>
              <w:t>peněžitá náhrada poskytovaná zaměstnanci při výplatě mezd, za používání vlastních pracovních pomůcek, nářadí apod., za údržbu pracovních oděvů v režii zaměstnanců, do výše stanovené právními předpisy (vnitřními předpisy zaměstnavatele)</w:t>
            </w:r>
          </w:p>
          <w:p w:rsidR="006B2062" w:rsidRDefault="006B2062" w:rsidP="00AE6220">
            <w:pPr>
              <w:numPr>
                <w:ilvl w:val="0"/>
                <w:numId w:val="8"/>
              </w:numPr>
            </w:pPr>
            <w:r>
              <w:t>náklady na zajištění bezpečnosti a ochrany zdraví zaměstnanců, náklady na preventivní zdravotní prohlídky zaměstnanců, na provoz stravovacího zařízení pro zaměstnance apod., do výše stanovené zvláštními právními předpisy a vnitřním předpisem zaměstnavatele</w:t>
            </w:r>
          </w:p>
        </w:tc>
        <w:tc>
          <w:tcPr>
            <w:tcW w:w="992" w:type="dxa"/>
          </w:tcPr>
          <w:p w:rsidR="006B2062" w:rsidRDefault="006B2062" w:rsidP="00AE6220"/>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527</w:t>
            </w:r>
          </w:p>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527</w:t>
            </w:r>
          </w:p>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527</w:t>
            </w:r>
          </w:p>
        </w:tc>
        <w:tc>
          <w:tcPr>
            <w:tcW w:w="980" w:type="dxa"/>
          </w:tcPr>
          <w:p w:rsidR="006B2062" w:rsidRDefault="006B2062" w:rsidP="00AE6220"/>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321,211</w:t>
            </w:r>
          </w:p>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331</w:t>
            </w:r>
          </w:p>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321,211</w:t>
            </w:r>
          </w:p>
        </w:tc>
      </w:tr>
      <w:tr w:rsidR="006B2062" w:rsidTr="00AE6220">
        <w:tblPrEx>
          <w:tblCellMar>
            <w:top w:w="0" w:type="dxa"/>
            <w:bottom w:w="0" w:type="dxa"/>
          </w:tblCellMar>
        </w:tblPrEx>
        <w:tc>
          <w:tcPr>
            <w:tcW w:w="634" w:type="dxa"/>
          </w:tcPr>
          <w:p w:rsidR="006B2062" w:rsidRDefault="006B2062" w:rsidP="00AE6220">
            <w:r>
              <w:lastRenderedPageBreak/>
              <w:t>10.</w:t>
            </w:r>
          </w:p>
        </w:tc>
        <w:tc>
          <w:tcPr>
            <w:tcW w:w="6606" w:type="dxa"/>
          </w:tcPr>
          <w:p w:rsidR="006B2062" w:rsidRDefault="006B2062" w:rsidP="00AE6220">
            <w:pPr>
              <w:ind w:left="360"/>
            </w:pPr>
            <w:r>
              <w:t>Ostatní sociální náklady – náhrady za ubytování, ošacení, cestovní a stravné (pokud není plně poskytováno zaměstnavatelem) občanu ve výkonu civilní služby v </w:t>
            </w:r>
            <w:proofErr w:type="gramStart"/>
            <w:r>
              <w:t>organizace</w:t>
            </w:r>
            <w:proofErr w:type="gramEnd"/>
          </w:p>
        </w:tc>
        <w:tc>
          <w:tcPr>
            <w:tcW w:w="992" w:type="dxa"/>
          </w:tcPr>
          <w:p w:rsidR="006B2062" w:rsidRDefault="006B2062" w:rsidP="00AE6220"/>
          <w:p w:rsidR="006B2062" w:rsidRDefault="006B2062" w:rsidP="00AE6220"/>
          <w:p w:rsidR="006B2062" w:rsidRDefault="006B2062" w:rsidP="00AE6220"/>
          <w:p w:rsidR="006B2062" w:rsidRDefault="006B2062" w:rsidP="00AE6220">
            <w:r>
              <w:t>528</w:t>
            </w:r>
          </w:p>
        </w:tc>
        <w:tc>
          <w:tcPr>
            <w:tcW w:w="980" w:type="dxa"/>
          </w:tcPr>
          <w:p w:rsidR="006B2062" w:rsidRDefault="006B2062" w:rsidP="00AE6220"/>
          <w:p w:rsidR="006B2062" w:rsidRDefault="006B2062" w:rsidP="00AE6220"/>
          <w:p w:rsidR="006B2062" w:rsidRDefault="006B2062" w:rsidP="00AE6220"/>
          <w:p w:rsidR="006B2062" w:rsidRDefault="006B2062" w:rsidP="00AE6220">
            <w:r>
              <w:t>325,379</w:t>
            </w:r>
          </w:p>
        </w:tc>
      </w:tr>
      <w:tr w:rsidR="006B2062" w:rsidTr="00AE6220">
        <w:tblPrEx>
          <w:tblCellMar>
            <w:top w:w="0" w:type="dxa"/>
            <w:bottom w:w="0" w:type="dxa"/>
          </w:tblCellMar>
        </w:tblPrEx>
        <w:tc>
          <w:tcPr>
            <w:tcW w:w="634" w:type="dxa"/>
          </w:tcPr>
          <w:p w:rsidR="006B2062" w:rsidRDefault="006B2062" w:rsidP="00AE6220"/>
        </w:tc>
        <w:tc>
          <w:tcPr>
            <w:tcW w:w="6606" w:type="dxa"/>
          </w:tcPr>
          <w:p w:rsidR="006B2062" w:rsidRDefault="006B2062" w:rsidP="00AE6220">
            <w:pPr>
              <w:ind w:left="360"/>
            </w:pPr>
            <w:r>
              <w:rPr>
                <w:b/>
              </w:rPr>
              <w:t>Účtová skupina 53</w:t>
            </w:r>
            <w:r>
              <w:t xml:space="preserve"> – Daně a poplatky</w:t>
            </w:r>
          </w:p>
        </w:tc>
        <w:tc>
          <w:tcPr>
            <w:tcW w:w="992" w:type="dxa"/>
          </w:tcPr>
          <w:p w:rsidR="006B2062" w:rsidRDefault="006B2062" w:rsidP="00AE6220"/>
        </w:tc>
        <w:tc>
          <w:tcPr>
            <w:tcW w:w="980" w:type="dxa"/>
          </w:tcPr>
          <w:p w:rsidR="006B2062" w:rsidRDefault="006B2062" w:rsidP="00AE6220"/>
        </w:tc>
      </w:tr>
      <w:tr w:rsidR="006B2062" w:rsidTr="00AE6220">
        <w:tblPrEx>
          <w:tblCellMar>
            <w:top w:w="0" w:type="dxa"/>
            <w:bottom w:w="0" w:type="dxa"/>
          </w:tblCellMar>
        </w:tblPrEx>
        <w:tc>
          <w:tcPr>
            <w:tcW w:w="634" w:type="dxa"/>
          </w:tcPr>
          <w:p w:rsidR="006B2062" w:rsidRDefault="006B2062" w:rsidP="00AE6220">
            <w:r>
              <w:t>11.</w:t>
            </w:r>
          </w:p>
        </w:tc>
        <w:tc>
          <w:tcPr>
            <w:tcW w:w="6606" w:type="dxa"/>
          </w:tcPr>
          <w:p w:rsidR="006B2062" w:rsidRDefault="006B2062" w:rsidP="00AE6220">
            <w:pPr>
              <w:ind w:left="360"/>
            </w:pPr>
            <w:r>
              <w:t>Daň z příjmů právnických osob:</w:t>
            </w:r>
          </w:p>
          <w:p w:rsidR="006B2062" w:rsidRDefault="006B2062" w:rsidP="00AE6220">
            <w:pPr>
              <w:numPr>
                <w:ilvl w:val="0"/>
                <w:numId w:val="9"/>
              </w:numPr>
            </w:pPr>
            <w:r>
              <w:t>daň z příjmů sražená např. bankou v případech, kdy sraženou daň nelze započítat na celkovou daňovou povinnost (předpis nákladu na zaplacenou daň)</w:t>
            </w:r>
          </w:p>
          <w:p w:rsidR="006B2062" w:rsidRDefault="006B2062" w:rsidP="00AE6220">
            <w:pPr>
              <w:numPr>
                <w:ilvl w:val="0"/>
                <w:numId w:val="9"/>
              </w:numPr>
            </w:pPr>
            <w:r>
              <w:t>srážka daně bankou z bankovního účtu</w:t>
            </w:r>
          </w:p>
          <w:p w:rsidR="006B2062" w:rsidRDefault="006B2062" w:rsidP="00AE6220">
            <w:pPr>
              <w:numPr>
                <w:ilvl w:val="0"/>
                <w:numId w:val="9"/>
              </w:numPr>
            </w:pPr>
            <w:r>
              <w:t>zaplacená záloha na daň z příjmů právnických osob ve výši zjištěné podle daňové povinnosti za předchozí zdaňovací období</w:t>
            </w:r>
          </w:p>
          <w:p w:rsidR="006B2062" w:rsidRDefault="006B2062" w:rsidP="00AE6220">
            <w:pPr>
              <w:numPr>
                <w:ilvl w:val="0"/>
                <w:numId w:val="9"/>
              </w:numPr>
            </w:pPr>
            <w:r>
              <w:t>předpis splatné daňové povinnosti k dani z příjmů právnických osob ve výši zjištěné v daňovém přiznání za příslušné zdaňovací období</w:t>
            </w:r>
          </w:p>
          <w:p w:rsidR="006B2062" w:rsidRDefault="006B2062" w:rsidP="00AE6220">
            <w:pPr>
              <w:numPr>
                <w:ilvl w:val="0"/>
                <w:numId w:val="9"/>
              </w:numPr>
            </w:pPr>
            <w:r>
              <w:t>úhrada doplatku daně z příjmů v termínu splatné daně</w:t>
            </w:r>
          </w:p>
          <w:p w:rsidR="006B2062" w:rsidRDefault="006B2062" w:rsidP="00AE6220">
            <w:pPr>
              <w:numPr>
                <w:ilvl w:val="0"/>
                <w:numId w:val="9"/>
              </w:numPr>
            </w:pPr>
            <w:r>
              <w:t>doměřená daň finančním úřadem za minulá zdaňovací období</w:t>
            </w:r>
          </w:p>
          <w:p w:rsidR="006B2062" w:rsidRDefault="006B2062" w:rsidP="00AE6220">
            <w:pPr>
              <w:numPr>
                <w:ilvl w:val="0"/>
                <w:numId w:val="9"/>
              </w:numPr>
            </w:pPr>
            <w:r>
              <w:t>penále za pozdní úhradu daně vyměřené finančním úřadem (předpis závazku)</w:t>
            </w:r>
          </w:p>
          <w:p w:rsidR="006B2062" w:rsidRDefault="006B2062" w:rsidP="00AE6220">
            <w:pPr>
              <w:numPr>
                <w:ilvl w:val="0"/>
                <w:numId w:val="9"/>
              </w:numPr>
            </w:pPr>
            <w:r>
              <w:t>úhrada penále a doměrku daně na příslušný účet finančního úřadu bezhotovostním převodem</w:t>
            </w:r>
          </w:p>
          <w:p w:rsidR="006B2062" w:rsidRDefault="006B2062" w:rsidP="00AE6220">
            <w:pPr>
              <w:numPr>
                <w:ilvl w:val="0"/>
                <w:numId w:val="9"/>
              </w:numPr>
            </w:pPr>
            <w:r>
              <w:t>nárok na vrácení přeplatku daně z minulých zdaňovacích období (např. při podání dodatečného přiznání DPPO na nižší daňovou povinnost)</w:t>
            </w:r>
          </w:p>
          <w:p w:rsidR="006B2062" w:rsidRDefault="006B2062" w:rsidP="00AE6220">
            <w:pPr>
              <w:numPr>
                <w:ilvl w:val="0"/>
                <w:numId w:val="9"/>
              </w:numPr>
            </w:pPr>
            <w:r>
              <w:t>vrácení přeplatku finančním úřadem na bankovní účet daňového poplatníka</w:t>
            </w:r>
          </w:p>
        </w:tc>
        <w:tc>
          <w:tcPr>
            <w:tcW w:w="992" w:type="dxa"/>
          </w:tcPr>
          <w:p w:rsidR="006B2062" w:rsidRDefault="006B2062" w:rsidP="00AE6220"/>
          <w:p w:rsidR="006B2062" w:rsidRDefault="006B2062" w:rsidP="00AE6220"/>
          <w:p w:rsidR="006B2062" w:rsidRDefault="006B2062" w:rsidP="00AE6220"/>
          <w:p w:rsidR="006B2062" w:rsidRDefault="006B2062" w:rsidP="00AE6220">
            <w:r>
              <w:t>594</w:t>
            </w:r>
          </w:p>
          <w:p w:rsidR="006B2062" w:rsidRDefault="006B2062" w:rsidP="00AE6220">
            <w:r>
              <w:t>341</w:t>
            </w:r>
          </w:p>
          <w:p w:rsidR="006B2062" w:rsidRDefault="006B2062" w:rsidP="00AE6220"/>
          <w:p w:rsidR="006B2062" w:rsidRDefault="006B2062" w:rsidP="00AE6220"/>
          <w:p w:rsidR="006B2062" w:rsidRDefault="006B2062" w:rsidP="00AE6220">
            <w:r>
              <w:t>341</w:t>
            </w:r>
          </w:p>
          <w:p w:rsidR="006B2062" w:rsidRDefault="006B2062" w:rsidP="00AE6220"/>
          <w:p w:rsidR="006B2062" w:rsidRDefault="006B2062" w:rsidP="00AE6220"/>
          <w:p w:rsidR="006B2062" w:rsidRDefault="006B2062" w:rsidP="00AE6220">
            <w:r>
              <w:t>591</w:t>
            </w:r>
          </w:p>
          <w:p w:rsidR="006B2062" w:rsidRDefault="006B2062" w:rsidP="00AE6220">
            <w:r>
              <w:t>341</w:t>
            </w:r>
          </w:p>
          <w:p w:rsidR="006B2062" w:rsidRDefault="006B2062" w:rsidP="00AE6220"/>
          <w:p w:rsidR="006B2062" w:rsidRDefault="006B2062" w:rsidP="00AE6220">
            <w:r>
              <w:t>595</w:t>
            </w:r>
          </w:p>
          <w:p w:rsidR="006B2062" w:rsidRDefault="006B2062" w:rsidP="00AE6220"/>
          <w:p w:rsidR="006B2062" w:rsidRDefault="006B2062" w:rsidP="00AE6220">
            <w:r>
              <w:t>542</w:t>
            </w:r>
          </w:p>
          <w:p w:rsidR="006B2062" w:rsidRDefault="006B2062" w:rsidP="00AE6220"/>
          <w:p w:rsidR="006B2062" w:rsidRDefault="006B2062" w:rsidP="00AE6220">
            <w:r>
              <w:t>341</w:t>
            </w:r>
          </w:p>
          <w:p w:rsidR="006B2062" w:rsidRDefault="006B2062" w:rsidP="00AE6220"/>
          <w:p w:rsidR="006B2062" w:rsidRDefault="006B2062" w:rsidP="00AE6220"/>
          <w:p w:rsidR="006B2062" w:rsidRDefault="006B2062" w:rsidP="00AE6220">
            <w:r>
              <w:t>341</w:t>
            </w:r>
          </w:p>
          <w:p w:rsidR="006B2062" w:rsidRDefault="006B2062" w:rsidP="00AE6220"/>
          <w:p w:rsidR="006B2062" w:rsidRDefault="006B2062" w:rsidP="00AE6220">
            <w:r>
              <w:t>221</w:t>
            </w:r>
          </w:p>
        </w:tc>
        <w:tc>
          <w:tcPr>
            <w:tcW w:w="980" w:type="dxa"/>
          </w:tcPr>
          <w:p w:rsidR="006B2062" w:rsidRDefault="006B2062" w:rsidP="00AE6220"/>
          <w:p w:rsidR="006B2062" w:rsidRDefault="006B2062" w:rsidP="00AE6220"/>
          <w:p w:rsidR="006B2062" w:rsidRDefault="006B2062" w:rsidP="00AE6220"/>
          <w:p w:rsidR="006B2062" w:rsidRDefault="006B2062" w:rsidP="00AE6220">
            <w:r>
              <w:t>341</w:t>
            </w:r>
          </w:p>
          <w:p w:rsidR="006B2062" w:rsidRDefault="006B2062" w:rsidP="00AE6220">
            <w:r>
              <w:t>221</w:t>
            </w:r>
          </w:p>
          <w:p w:rsidR="006B2062" w:rsidRDefault="006B2062" w:rsidP="00AE6220"/>
          <w:p w:rsidR="006B2062" w:rsidRDefault="006B2062" w:rsidP="00AE6220"/>
          <w:p w:rsidR="006B2062" w:rsidRDefault="006B2062" w:rsidP="00AE6220">
            <w:r>
              <w:t>221,211</w:t>
            </w:r>
          </w:p>
          <w:p w:rsidR="006B2062" w:rsidRDefault="006B2062" w:rsidP="00AE6220"/>
          <w:p w:rsidR="006B2062" w:rsidRDefault="006B2062" w:rsidP="00AE6220"/>
          <w:p w:rsidR="006B2062" w:rsidRDefault="006B2062" w:rsidP="00AE6220">
            <w:r>
              <w:t>341</w:t>
            </w:r>
          </w:p>
          <w:p w:rsidR="006B2062" w:rsidRDefault="006B2062" w:rsidP="00AE6220">
            <w:r>
              <w:t>221,211</w:t>
            </w:r>
          </w:p>
          <w:p w:rsidR="006B2062" w:rsidRDefault="006B2062" w:rsidP="00AE6220"/>
          <w:p w:rsidR="006B2062" w:rsidRDefault="006B2062" w:rsidP="00AE6220">
            <w:r>
              <w:t>341</w:t>
            </w:r>
          </w:p>
          <w:p w:rsidR="006B2062" w:rsidRDefault="006B2062" w:rsidP="00AE6220"/>
          <w:p w:rsidR="006B2062" w:rsidRDefault="006B2062" w:rsidP="00AE6220">
            <w:r>
              <w:t>341</w:t>
            </w:r>
          </w:p>
          <w:p w:rsidR="006B2062" w:rsidRDefault="006B2062" w:rsidP="00AE6220"/>
          <w:p w:rsidR="006B2062" w:rsidRDefault="006B2062" w:rsidP="00AE6220">
            <w:r>
              <w:t>221</w:t>
            </w:r>
          </w:p>
          <w:p w:rsidR="006B2062" w:rsidRDefault="006B2062" w:rsidP="00AE6220"/>
          <w:p w:rsidR="006B2062" w:rsidRDefault="006B2062" w:rsidP="00AE6220"/>
          <w:p w:rsidR="006B2062" w:rsidRDefault="006B2062" w:rsidP="00AE6220">
            <w:r>
              <w:t>595</w:t>
            </w:r>
          </w:p>
          <w:p w:rsidR="006B2062" w:rsidRDefault="006B2062" w:rsidP="00AE6220"/>
          <w:p w:rsidR="006B2062" w:rsidRDefault="006B2062" w:rsidP="00AE6220">
            <w:r>
              <w:t>341</w:t>
            </w:r>
          </w:p>
        </w:tc>
      </w:tr>
      <w:tr w:rsidR="006B2062" w:rsidTr="00AE6220">
        <w:tblPrEx>
          <w:tblCellMar>
            <w:top w:w="0" w:type="dxa"/>
            <w:bottom w:w="0" w:type="dxa"/>
          </w:tblCellMar>
        </w:tblPrEx>
        <w:tc>
          <w:tcPr>
            <w:tcW w:w="634" w:type="dxa"/>
          </w:tcPr>
          <w:p w:rsidR="006B2062" w:rsidRDefault="006B2062" w:rsidP="00AE6220">
            <w:r>
              <w:t>12.</w:t>
            </w:r>
          </w:p>
        </w:tc>
        <w:tc>
          <w:tcPr>
            <w:tcW w:w="6606" w:type="dxa"/>
          </w:tcPr>
          <w:p w:rsidR="006B2062" w:rsidRDefault="006B2062" w:rsidP="00AE6220">
            <w:pPr>
              <w:ind w:left="360"/>
            </w:pPr>
            <w:r>
              <w:t>Daň ze závislé činnosti a</w:t>
            </w:r>
            <w:r w:rsidR="00095838">
              <w:t xml:space="preserve"> funkčních </w:t>
            </w:r>
            <w:r>
              <w:t>požitků:</w:t>
            </w:r>
          </w:p>
          <w:p w:rsidR="006B2062" w:rsidRDefault="006B2062" w:rsidP="00AE6220">
            <w:pPr>
              <w:numPr>
                <w:ilvl w:val="0"/>
                <w:numId w:val="10"/>
              </w:numPr>
            </w:pPr>
            <w:r>
              <w:t>srážka zálohové daně zaměstnanci</w:t>
            </w:r>
          </w:p>
          <w:p w:rsidR="006B2062" w:rsidRDefault="006B2062" w:rsidP="00AE6220">
            <w:pPr>
              <w:numPr>
                <w:ilvl w:val="0"/>
                <w:numId w:val="10"/>
              </w:numPr>
            </w:pPr>
            <w:r>
              <w:t>odvod daně na příslušný účet finančního úřadu bezhotovostním převodem</w:t>
            </w:r>
          </w:p>
          <w:p w:rsidR="006B2062" w:rsidRDefault="006B2062" w:rsidP="00AE6220">
            <w:pPr>
              <w:numPr>
                <w:ilvl w:val="0"/>
                <w:numId w:val="10"/>
              </w:numPr>
            </w:pPr>
            <w:r>
              <w:t xml:space="preserve">nárok na vrácení přeplatku daně ze závislé činnosti na </w:t>
            </w:r>
            <w:r>
              <w:lastRenderedPageBreak/>
              <w:t>základě ročního zúčtování daně zaměstnavatelem zaměstnanci</w:t>
            </w:r>
          </w:p>
          <w:p w:rsidR="006B2062" w:rsidRDefault="006B2062" w:rsidP="00AE6220">
            <w:pPr>
              <w:numPr>
                <w:ilvl w:val="0"/>
                <w:numId w:val="10"/>
              </w:numPr>
            </w:pPr>
            <w:r>
              <w:t>předpis doměrku daně ze závislé činnosti finančním úřadem za minulá zdaňovací období, předepsanou daň již není možné srazit zaměstnanci (např. z důvodu ukončení pracovního poměru v organizaci)</w:t>
            </w:r>
          </w:p>
        </w:tc>
        <w:tc>
          <w:tcPr>
            <w:tcW w:w="992" w:type="dxa"/>
          </w:tcPr>
          <w:p w:rsidR="006B2062" w:rsidRDefault="006B2062" w:rsidP="00AE6220"/>
          <w:p w:rsidR="006B2062" w:rsidRDefault="006B2062" w:rsidP="00AE6220">
            <w:r>
              <w:t>331</w:t>
            </w:r>
          </w:p>
          <w:p w:rsidR="006B2062" w:rsidRDefault="006B2062" w:rsidP="00AE6220"/>
          <w:p w:rsidR="006B2062" w:rsidRDefault="006B2062" w:rsidP="00AE6220">
            <w:r>
              <w:t>342</w:t>
            </w:r>
          </w:p>
          <w:p w:rsidR="006B2062" w:rsidRDefault="006B2062" w:rsidP="00AE6220"/>
          <w:p w:rsidR="006B2062" w:rsidRDefault="006B2062" w:rsidP="00AE6220"/>
          <w:p w:rsidR="006B2062" w:rsidRDefault="006B2062" w:rsidP="00AE6220">
            <w:r>
              <w:t>342</w:t>
            </w:r>
          </w:p>
          <w:p w:rsidR="006B2062" w:rsidRDefault="006B2062" w:rsidP="00AE6220"/>
          <w:p w:rsidR="006B2062" w:rsidRDefault="006B2062" w:rsidP="00AE6220"/>
          <w:p w:rsidR="006B2062" w:rsidRDefault="006B2062" w:rsidP="00AE6220"/>
          <w:p w:rsidR="006B2062" w:rsidRDefault="006B2062" w:rsidP="00AE6220">
            <w:r>
              <w:t>549</w:t>
            </w:r>
          </w:p>
        </w:tc>
        <w:tc>
          <w:tcPr>
            <w:tcW w:w="980" w:type="dxa"/>
          </w:tcPr>
          <w:p w:rsidR="006B2062" w:rsidRDefault="006B2062" w:rsidP="00AE6220"/>
          <w:p w:rsidR="006B2062" w:rsidRDefault="006B2062" w:rsidP="00AE6220">
            <w:r>
              <w:t>342</w:t>
            </w:r>
          </w:p>
          <w:p w:rsidR="006B2062" w:rsidRDefault="006B2062" w:rsidP="00AE6220"/>
          <w:p w:rsidR="006B2062" w:rsidRDefault="006B2062" w:rsidP="00AE6220">
            <w:r>
              <w:t>221</w:t>
            </w:r>
          </w:p>
          <w:p w:rsidR="006B2062" w:rsidRDefault="006B2062" w:rsidP="00AE6220"/>
          <w:p w:rsidR="006B2062" w:rsidRDefault="006B2062" w:rsidP="00AE6220"/>
          <w:p w:rsidR="006B2062" w:rsidRDefault="006B2062" w:rsidP="00AE6220">
            <w:r>
              <w:t>331</w:t>
            </w:r>
          </w:p>
          <w:p w:rsidR="006B2062" w:rsidRDefault="006B2062" w:rsidP="00AE6220"/>
          <w:p w:rsidR="006B2062" w:rsidRDefault="006B2062" w:rsidP="00AE6220"/>
          <w:p w:rsidR="006B2062" w:rsidRDefault="006B2062" w:rsidP="00AE6220"/>
          <w:p w:rsidR="006B2062" w:rsidRDefault="006B2062" w:rsidP="00AE6220">
            <w:r>
              <w:t>342</w:t>
            </w:r>
          </w:p>
        </w:tc>
      </w:tr>
      <w:tr w:rsidR="006B2062" w:rsidTr="00AE6220">
        <w:tblPrEx>
          <w:tblCellMar>
            <w:top w:w="0" w:type="dxa"/>
            <w:bottom w:w="0" w:type="dxa"/>
          </w:tblCellMar>
        </w:tblPrEx>
        <w:tc>
          <w:tcPr>
            <w:tcW w:w="634" w:type="dxa"/>
          </w:tcPr>
          <w:p w:rsidR="006B2062" w:rsidRDefault="006B2062" w:rsidP="00AE6220">
            <w:r>
              <w:lastRenderedPageBreak/>
              <w:t>13.</w:t>
            </w:r>
          </w:p>
        </w:tc>
        <w:tc>
          <w:tcPr>
            <w:tcW w:w="6606" w:type="dxa"/>
          </w:tcPr>
          <w:p w:rsidR="006B2062" w:rsidRDefault="006B2062" w:rsidP="00AE6220">
            <w:pPr>
              <w:ind w:left="360"/>
            </w:pPr>
            <w:r>
              <w:t>Daň z přidané hodnoty:</w:t>
            </w:r>
          </w:p>
          <w:p w:rsidR="006B2062" w:rsidRDefault="006B2062" w:rsidP="00AE6220">
            <w:pPr>
              <w:numPr>
                <w:ilvl w:val="0"/>
                <w:numId w:val="11"/>
              </w:numPr>
            </w:pPr>
            <w:r>
              <w:t>doměřená DPH finančním úřadem v případech, kdy již o tuto daň nelze zvýšit hodnotu pořízeného majetku (předpis závazku)</w:t>
            </w:r>
          </w:p>
          <w:p w:rsidR="006B2062" w:rsidRDefault="006B2062" w:rsidP="00AE6220">
            <w:pPr>
              <w:numPr>
                <w:ilvl w:val="0"/>
                <w:numId w:val="11"/>
              </w:numPr>
            </w:pPr>
            <w:r>
              <w:t>odvod doměřené DPH na příslušný účet finančního úřadu</w:t>
            </w:r>
          </w:p>
          <w:p w:rsidR="006B2062" w:rsidRDefault="006B2062" w:rsidP="00AE6220">
            <w:pPr>
              <w:numPr>
                <w:ilvl w:val="0"/>
                <w:numId w:val="11"/>
              </w:numPr>
            </w:pPr>
            <w:r>
              <w:t>u registrovaného plátce DPH povinnost úhrady daně při použití např. materiálu, zboží, služeb pro potřeby reprezentace</w:t>
            </w:r>
          </w:p>
          <w:p w:rsidR="006B2062" w:rsidRDefault="006B2062" w:rsidP="00AE6220">
            <w:pPr>
              <w:numPr>
                <w:ilvl w:val="0"/>
                <w:numId w:val="11"/>
              </w:numPr>
            </w:pPr>
            <w:r>
              <w:t xml:space="preserve">u registrovaného plátce DPH povinnost úhrady daně při použití např. materiálu, zboží, služeb jako </w:t>
            </w:r>
            <w:proofErr w:type="gramStart"/>
            <w:r>
              <w:t>dar  poskytnutý</w:t>
            </w:r>
            <w:proofErr w:type="gramEnd"/>
            <w:r>
              <w:t xml:space="preserve"> jiné osobě</w:t>
            </w:r>
          </w:p>
          <w:p w:rsidR="006B2062" w:rsidRDefault="006B2062" w:rsidP="00AE6220">
            <w:pPr>
              <w:numPr>
                <w:ilvl w:val="0"/>
                <w:numId w:val="11"/>
              </w:numPr>
            </w:pPr>
            <w:r>
              <w:t>dodatečné přiznání k DPH na nižší daňovou povinnost uplatnění nároku na vrácení DPH (z důvodu nadměrného odpočtu)</w:t>
            </w:r>
          </w:p>
        </w:tc>
        <w:tc>
          <w:tcPr>
            <w:tcW w:w="992" w:type="dxa"/>
          </w:tcPr>
          <w:p w:rsidR="006B2062" w:rsidRDefault="006B2062" w:rsidP="00AE6220"/>
          <w:p w:rsidR="006B2062" w:rsidRDefault="006B2062" w:rsidP="00AE6220"/>
          <w:p w:rsidR="006B2062" w:rsidRDefault="006B2062" w:rsidP="00AE6220"/>
          <w:p w:rsidR="006B2062" w:rsidRDefault="006B2062" w:rsidP="00AE6220">
            <w:r>
              <w:t>538</w:t>
            </w:r>
          </w:p>
          <w:p w:rsidR="006B2062" w:rsidRDefault="006B2062" w:rsidP="00AE6220">
            <w:r>
              <w:t>343</w:t>
            </w:r>
          </w:p>
          <w:p w:rsidR="006B2062" w:rsidRDefault="006B2062" w:rsidP="00AE6220"/>
          <w:p w:rsidR="006B2062" w:rsidRDefault="006B2062" w:rsidP="00AE6220"/>
          <w:p w:rsidR="006B2062" w:rsidRDefault="006B2062" w:rsidP="00AE6220">
            <w:r>
              <w:t>513</w:t>
            </w:r>
          </w:p>
          <w:p w:rsidR="006B2062" w:rsidRDefault="006B2062" w:rsidP="00AE6220"/>
          <w:p w:rsidR="006B2062" w:rsidRDefault="006B2062" w:rsidP="00AE6220"/>
          <w:p w:rsidR="006B2062" w:rsidRDefault="006B2062" w:rsidP="00AE6220">
            <w:r>
              <w:t>546</w:t>
            </w:r>
          </w:p>
          <w:p w:rsidR="006B2062" w:rsidRDefault="006B2062" w:rsidP="00AE6220"/>
          <w:p w:rsidR="006B2062" w:rsidRDefault="006B2062" w:rsidP="00AE6220"/>
          <w:p w:rsidR="006B2062" w:rsidRDefault="006B2062" w:rsidP="00AE6220">
            <w:r>
              <w:t>343</w:t>
            </w:r>
          </w:p>
          <w:p w:rsidR="006B2062" w:rsidRDefault="006B2062" w:rsidP="00AE6220"/>
        </w:tc>
        <w:tc>
          <w:tcPr>
            <w:tcW w:w="980" w:type="dxa"/>
          </w:tcPr>
          <w:p w:rsidR="006B2062" w:rsidRDefault="006B2062" w:rsidP="00AE6220"/>
          <w:p w:rsidR="006B2062" w:rsidRDefault="006B2062" w:rsidP="00AE6220"/>
          <w:p w:rsidR="006B2062" w:rsidRDefault="006B2062" w:rsidP="00AE6220"/>
          <w:p w:rsidR="006B2062" w:rsidRDefault="006B2062" w:rsidP="00AE6220">
            <w:r>
              <w:t>343</w:t>
            </w:r>
          </w:p>
          <w:p w:rsidR="006B2062" w:rsidRDefault="006B2062" w:rsidP="00AE6220">
            <w:r>
              <w:t>221,211</w:t>
            </w:r>
          </w:p>
          <w:p w:rsidR="006B2062" w:rsidRDefault="006B2062" w:rsidP="00AE6220"/>
          <w:p w:rsidR="006B2062" w:rsidRDefault="006B2062" w:rsidP="00AE6220"/>
          <w:p w:rsidR="006B2062" w:rsidRDefault="006B2062" w:rsidP="00AE6220">
            <w:r>
              <w:t>343</w:t>
            </w:r>
          </w:p>
          <w:p w:rsidR="006B2062" w:rsidRDefault="006B2062" w:rsidP="00AE6220"/>
          <w:p w:rsidR="006B2062" w:rsidRDefault="006B2062" w:rsidP="00AE6220"/>
          <w:p w:rsidR="006B2062" w:rsidRDefault="006B2062" w:rsidP="00AE6220">
            <w:r>
              <w:t>343</w:t>
            </w:r>
          </w:p>
          <w:p w:rsidR="006B2062" w:rsidRDefault="006B2062" w:rsidP="00AE6220"/>
          <w:p w:rsidR="006B2062" w:rsidRDefault="006B2062" w:rsidP="00AE6220"/>
          <w:p w:rsidR="006B2062" w:rsidRDefault="006B2062" w:rsidP="00AE6220">
            <w:proofErr w:type="gramStart"/>
            <w:r>
              <w:t>úč</w:t>
            </w:r>
            <w:proofErr w:type="gramEnd"/>
            <w:r>
              <w:t>.</w:t>
            </w:r>
            <w:proofErr w:type="gramStart"/>
            <w:r>
              <w:t>tř</w:t>
            </w:r>
            <w:proofErr w:type="gramEnd"/>
            <w:r>
              <w:t>.5</w:t>
            </w:r>
          </w:p>
          <w:p w:rsidR="006B2062" w:rsidRDefault="006B2062" w:rsidP="00AE6220">
            <w:r>
              <w:t>(321,</w:t>
            </w:r>
          </w:p>
          <w:p w:rsidR="006B2062" w:rsidRDefault="006B2062" w:rsidP="00AE6220">
            <w:r>
              <w:t>325…)</w:t>
            </w:r>
          </w:p>
        </w:tc>
      </w:tr>
      <w:tr w:rsidR="006B2062" w:rsidTr="00AE6220">
        <w:tblPrEx>
          <w:tblCellMar>
            <w:top w:w="0" w:type="dxa"/>
            <w:bottom w:w="0" w:type="dxa"/>
          </w:tblCellMar>
        </w:tblPrEx>
        <w:tc>
          <w:tcPr>
            <w:tcW w:w="634" w:type="dxa"/>
          </w:tcPr>
          <w:p w:rsidR="006B2062" w:rsidRDefault="006B2062" w:rsidP="00AE6220">
            <w:r>
              <w:t>14.</w:t>
            </w:r>
          </w:p>
        </w:tc>
        <w:tc>
          <w:tcPr>
            <w:tcW w:w="6606" w:type="dxa"/>
          </w:tcPr>
          <w:p w:rsidR="006B2062" w:rsidRDefault="006B2062" w:rsidP="00AE6220">
            <w:pPr>
              <w:ind w:left="360"/>
            </w:pPr>
            <w:r>
              <w:t>Ostatní daně:</w:t>
            </w:r>
          </w:p>
          <w:p w:rsidR="006B2062" w:rsidRDefault="006B2062" w:rsidP="00AE6220">
            <w:pPr>
              <w:numPr>
                <w:ilvl w:val="0"/>
                <w:numId w:val="12"/>
              </w:numPr>
            </w:pPr>
            <w:r>
              <w:t>předpis daně</w:t>
            </w:r>
          </w:p>
          <w:p w:rsidR="006B2062" w:rsidRDefault="006B2062" w:rsidP="00AE6220">
            <w:pPr>
              <w:numPr>
                <w:ilvl w:val="1"/>
                <w:numId w:val="12"/>
              </w:numPr>
            </w:pPr>
            <w:r>
              <w:t>silniční</w:t>
            </w:r>
          </w:p>
          <w:p w:rsidR="006B2062" w:rsidRDefault="006B2062" w:rsidP="00AE6220">
            <w:pPr>
              <w:numPr>
                <w:ilvl w:val="1"/>
                <w:numId w:val="12"/>
              </w:numPr>
            </w:pPr>
            <w:r>
              <w:t>z nemovitosti</w:t>
            </w:r>
          </w:p>
          <w:p w:rsidR="006B2062" w:rsidRDefault="006B2062" w:rsidP="00AE6220">
            <w:pPr>
              <w:numPr>
                <w:ilvl w:val="1"/>
                <w:numId w:val="12"/>
              </w:numPr>
            </w:pPr>
            <w:r>
              <w:t>darovací (např. při darování do ciziny, dědické</w:t>
            </w:r>
          </w:p>
          <w:p w:rsidR="006B2062" w:rsidRDefault="006B2062" w:rsidP="00AE6220">
            <w:pPr>
              <w:numPr>
                <w:ilvl w:val="0"/>
                <w:numId w:val="12"/>
              </w:numPr>
            </w:pPr>
            <w:r>
              <w:t>úhrada daně na příslušný účet finančního úřadu bezhotovostním převodem</w:t>
            </w:r>
          </w:p>
          <w:p w:rsidR="006B2062" w:rsidRDefault="006B2062" w:rsidP="00AE6220">
            <w:pPr>
              <w:numPr>
                <w:ilvl w:val="0"/>
                <w:numId w:val="12"/>
              </w:numPr>
            </w:pPr>
            <w:r>
              <w:t>nárok na vrácení přeplatku daně</w:t>
            </w:r>
          </w:p>
        </w:tc>
        <w:tc>
          <w:tcPr>
            <w:tcW w:w="992" w:type="dxa"/>
          </w:tcPr>
          <w:p w:rsidR="006B2062" w:rsidRDefault="006B2062" w:rsidP="00AE6220"/>
          <w:p w:rsidR="006B2062" w:rsidRDefault="006B2062" w:rsidP="00AE6220"/>
          <w:p w:rsidR="006B2062" w:rsidRDefault="006B2062" w:rsidP="00AE6220">
            <w:r>
              <w:t>531</w:t>
            </w:r>
          </w:p>
          <w:p w:rsidR="006B2062" w:rsidRDefault="006B2062" w:rsidP="00AE6220">
            <w:r>
              <w:t>532</w:t>
            </w:r>
          </w:p>
          <w:p w:rsidR="006B2062" w:rsidRDefault="006B2062" w:rsidP="00AE6220">
            <w:r>
              <w:t>538</w:t>
            </w:r>
          </w:p>
          <w:p w:rsidR="006B2062" w:rsidRDefault="006B2062" w:rsidP="00AE6220"/>
          <w:p w:rsidR="006B2062" w:rsidRDefault="006B2062" w:rsidP="00AE6220">
            <w:r>
              <w:t>345</w:t>
            </w:r>
          </w:p>
          <w:p w:rsidR="006B2062" w:rsidRDefault="006B2062" w:rsidP="00AE6220">
            <w:r>
              <w:t>345</w:t>
            </w:r>
          </w:p>
        </w:tc>
        <w:tc>
          <w:tcPr>
            <w:tcW w:w="980" w:type="dxa"/>
          </w:tcPr>
          <w:p w:rsidR="006B2062" w:rsidRDefault="006B2062" w:rsidP="00AE6220"/>
          <w:p w:rsidR="006B2062" w:rsidRDefault="006B2062" w:rsidP="00AE6220"/>
          <w:p w:rsidR="006B2062" w:rsidRDefault="006B2062" w:rsidP="00AE6220">
            <w:r>
              <w:t>345</w:t>
            </w:r>
          </w:p>
          <w:p w:rsidR="006B2062" w:rsidRDefault="006B2062" w:rsidP="00AE6220">
            <w:r>
              <w:t>345</w:t>
            </w:r>
          </w:p>
          <w:p w:rsidR="006B2062" w:rsidRDefault="006B2062" w:rsidP="00AE6220">
            <w:r>
              <w:t>345</w:t>
            </w:r>
          </w:p>
          <w:p w:rsidR="006B2062" w:rsidRDefault="006B2062" w:rsidP="00AE6220"/>
          <w:p w:rsidR="006B2062" w:rsidRDefault="006B2062" w:rsidP="00AE6220">
            <w:r>
              <w:t>221</w:t>
            </w:r>
          </w:p>
          <w:p w:rsidR="006B2062" w:rsidRDefault="006B2062" w:rsidP="00AE6220">
            <w:r>
              <w:t>531,532</w:t>
            </w:r>
          </w:p>
          <w:p w:rsidR="006B2062" w:rsidRDefault="006B2062" w:rsidP="00AE6220">
            <w:r>
              <w:t>538</w:t>
            </w:r>
          </w:p>
        </w:tc>
      </w:tr>
      <w:tr w:rsidR="006B2062" w:rsidTr="00AE6220">
        <w:tblPrEx>
          <w:tblCellMar>
            <w:top w:w="0" w:type="dxa"/>
            <w:bottom w:w="0" w:type="dxa"/>
          </w:tblCellMar>
        </w:tblPrEx>
        <w:tc>
          <w:tcPr>
            <w:tcW w:w="634" w:type="dxa"/>
          </w:tcPr>
          <w:p w:rsidR="006B2062" w:rsidRDefault="006B2062" w:rsidP="00AE6220">
            <w:r>
              <w:t>15.</w:t>
            </w:r>
          </w:p>
        </w:tc>
        <w:tc>
          <w:tcPr>
            <w:tcW w:w="6606" w:type="dxa"/>
          </w:tcPr>
          <w:p w:rsidR="006B2062" w:rsidRDefault="006B2062" w:rsidP="00AE6220">
            <w:pPr>
              <w:ind w:left="360"/>
            </w:pPr>
            <w:r>
              <w:t>Poplatky (např. správní, soudní, místní poplatky, clo):</w:t>
            </w:r>
          </w:p>
          <w:p w:rsidR="006B2062" w:rsidRDefault="006B2062" w:rsidP="00AE6220">
            <w:pPr>
              <w:numPr>
                <w:ilvl w:val="0"/>
                <w:numId w:val="13"/>
              </w:numPr>
            </w:pPr>
            <w:r>
              <w:t>předpis závazku za poplatek (clo)</w:t>
            </w:r>
          </w:p>
          <w:p w:rsidR="006B2062" w:rsidRDefault="006B2062" w:rsidP="00AE6220">
            <w:pPr>
              <w:numPr>
                <w:ilvl w:val="0"/>
                <w:numId w:val="13"/>
              </w:numPr>
            </w:pPr>
            <w:r>
              <w:lastRenderedPageBreak/>
              <w:t>úhrada poplatku (cla) bezhotovostním převodem</w:t>
            </w:r>
          </w:p>
          <w:p w:rsidR="006B2062" w:rsidRDefault="006B2062" w:rsidP="00AE6220">
            <w:pPr>
              <w:numPr>
                <w:ilvl w:val="0"/>
                <w:numId w:val="13"/>
              </w:numPr>
            </w:pPr>
            <w:r>
              <w:t>úhrada správního (soudního) poplatku formou kolků</w:t>
            </w:r>
          </w:p>
          <w:p w:rsidR="006B2062" w:rsidRDefault="006B2062" w:rsidP="00AE6220">
            <w:pPr>
              <w:numPr>
                <w:ilvl w:val="1"/>
                <w:numId w:val="13"/>
              </w:numPr>
            </w:pPr>
            <w:r>
              <w:t>nákup kolku v hotovosti</w:t>
            </w:r>
          </w:p>
          <w:p w:rsidR="006B2062" w:rsidRDefault="006B2062" w:rsidP="00AE6220">
            <w:pPr>
              <w:numPr>
                <w:ilvl w:val="1"/>
                <w:numId w:val="13"/>
              </w:numPr>
            </w:pPr>
            <w:r>
              <w:t>vylepení kolku</w:t>
            </w:r>
          </w:p>
        </w:tc>
        <w:tc>
          <w:tcPr>
            <w:tcW w:w="992" w:type="dxa"/>
          </w:tcPr>
          <w:p w:rsidR="006B2062" w:rsidRDefault="006B2062" w:rsidP="00AE6220"/>
          <w:p w:rsidR="006B2062" w:rsidRDefault="006B2062" w:rsidP="00AE6220">
            <w:r>
              <w:t>538</w:t>
            </w:r>
          </w:p>
          <w:p w:rsidR="006B2062" w:rsidRDefault="006B2062" w:rsidP="00AE6220">
            <w:r>
              <w:lastRenderedPageBreak/>
              <w:t>345</w:t>
            </w:r>
          </w:p>
          <w:p w:rsidR="006B2062" w:rsidRDefault="006B2062" w:rsidP="00AE6220"/>
          <w:p w:rsidR="006B2062" w:rsidRDefault="006B2062" w:rsidP="00AE6220">
            <w:r>
              <w:t>213</w:t>
            </w:r>
          </w:p>
          <w:p w:rsidR="006B2062" w:rsidRDefault="006B2062" w:rsidP="00AE6220">
            <w:r>
              <w:t>345</w:t>
            </w:r>
          </w:p>
        </w:tc>
        <w:tc>
          <w:tcPr>
            <w:tcW w:w="980" w:type="dxa"/>
          </w:tcPr>
          <w:p w:rsidR="006B2062" w:rsidRDefault="006B2062" w:rsidP="00AE6220"/>
          <w:p w:rsidR="006B2062" w:rsidRDefault="006B2062" w:rsidP="00AE6220">
            <w:r>
              <w:t>345</w:t>
            </w:r>
          </w:p>
          <w:p w:rsidR="006B2062" w:rsidRDefault="006B2062" w:rsidP="00AE6220">
            <w:r>
              <w:lastRenderedPageBreak/>
              <w:t>221</w:t>
            </w:r>
          </w:p>
          <w:p w:rsidR="006B2062" w:rsidRDefault="006B2062" w:rsidP="00AE6220"/>
          <w:p w:rsidR="006B2062" w:rsidRDefault="006B2062" w:rsidP="00AE6220">
            <w:r>
              <w:t>211</w:t>
            </w:r>
          </w:p>
          <w:p w:rsidR="006B2062" w:rsidRDefault="006B2062" w:rsidP="00AE6220">
            <w:r>
              <w:t>213</w:t>
            </w:r>
          </w:p>
        </w:tc>
      </w:tr>
      <w:tr w:rsidR="006B2062" w:rsidTr="00AE6220">
        <w:tblPrEx>
          <w:tblCellMar>
            <w:top w:w="0" w:type="dxa"/>
            <w:bottom w:w="0" w:type="dxa"/>
          </w:tblCellMar>
        </w:tblPrEx>
        <w:tc>
          <w:tcPr>
            <w:tcW w:w="634" w:type="dxa"/>
          </w:tcPr>
          <w:p w:rsidR="006B2062" w:rsidRDefault="006B2062" w:rsidP="00AE6220"/>
        </w:tc>
        <w:tc>
          <w:tcPr>
            <w:tcW w:w="6606" w:type="dxa"/>
          </w:tcPr>
          <w:p w:rsidR="006B2062" w:rsidRDefault="006B2062" w:rsidP="00AE6220">
            <w:pPr>
              <w:ind w:left="360"/>
            </w:pPr>
            <w:r>
              <w:rPr>
                <w:b/>
              </w:rPr>
              <w:t xml:space="preserve">Účtová skupina 54 </w:t>
            </w:r>
            <w:r>
              <w:t>– Ostatní náklady</w:t>
            </w:r>
          </w:p>
        </w:tc>
        <w:tc>
          <w:tcPr>
            <w:tcW w:w="992" w:type="dxa"/>
          </w:tcPr>
          <w:p w:rsidR="006B2062" w:rsidRDefault="006B2062" w:rsidP="00AE6220"/>
        </w:tc>
        <w:tc>
          <w:tcPr>
            <w:tcW w:w="980" w:type="dxa"/>
          </w:tcPr>
          <w:p w:rsidR="006B2062" w:rsidRDefault="006B2062" w:rsidP="00AE6220"/>
        </w:tc>
      </w:tr>
      <w:tr w:rsidR="006B2062" w:rsidTr="00AE6220">
        <w:tblPrEx>
          <w:tblCellMar>
            <w:top w:w="0" w:type="dxa"/>
            <w:bottom w:w="0" w:type="dxa"/>
          </w:tblCellMar>
        </w:tblPrEx>
        <w:tc>
          <w:tcPr>
            <w:tcW w:w="634" w:type="dxa"/>
          </w:tcPr>
          <w:p w:rsidR="006B2062" w:rsidRDefault="006B2062" w:rsidP="00AE6220">
            <w:r>
              <w:t>16.</w:t>
            </w:r>
          </w:p>
        </w:tc>
        <w:tc>
          <w:tcPr>
            <w:tcW w:w="6606" w:type="dxa"/>
          </w:tcPr>
          <w:p w:rsidR="006B2062" w:rsidRDefault="006B2062" w:rsidP="00AE6220">
            <w:pPr>
              <w:ind w:left="360"/>
            </w:pPr>
            <w:r>
              <w:t>Smluvní pokuty a úroky z prodlení:</w:t>
            </w:r>
          </w:p>
          <w:p w:rsidR="006B2062" w:rsidRDefault="006B2062" w:rsidP="00AE6220">
            <w:pPr>
              <w:numPr>
                <w:ilvl w:val="0"/>
                <w:numId w:val="14"/>
              </w:numPr>
            </w:pPr>
            <w:r>
              <w:t>předpis závazku z titulu pokuty, penále, úroku z prodlení sjednané ve smlouvě</w:t>
            </w:r>
          </w:p>
          <w:p w:rsidR="006B2062" w:rsidRDefault="006B2062" w:rsidP="00AE6220">
            <w:pPr>
              <w:ind w:left="360"/>
            </w:pPr>
          </w:p>
          <w:p w:rsidR="006B2062" w:rsidRDefault="006B2062" w:rsidP="00AE6220">
            <w:pPr>
              <w:numPr>
                <w:ilvl w:val="0"/>
                <w:numId w:val="14"/>
              </w:numPr>
            </w:pPr>
            <w:r>
              <w:t>úhrada závazku</w:t>
            </w:r>
          </w:p>
        </w:tc>
        <w:tc>
          <w:tcPr>
            <w:tcW w:w="992" w:type="dxa"/>
          </w:tcPr>
          <w:p w:rsidR="006B2062" w:rsidRDefault="006B2062" w:rsidP="00AE6220"/>
          <w:p w:rsidR="006B2062" w:rsidRDefault="006B2062" w:rsidP="00AE6220"/>
          <w:p w:rsidR="006B2062" w:rsidRDefault="006B2062" w:rsidP="00AE6220">
            <w:r>
              <w:t>541</w:t>
            </w:r>
          </w:p>
          <w:p w:rsidR="006B2062" w:rsidRDefault="006B2062" w:rsidP="00AE6220"/>
          <w:p w:rsidR="006B2062" w:rsidRDefault="006B2062" w:rsidP="00AE6220">
            <w:r>
              <w:t>321,325,</w:t>
            </w:r>
          </w:p>
          <w:p w:rsidR="006B2062" w:rsidRDefault="006B2062" w:rsidP="00AE6220">
            <w:r>
              <w:t>379</w:t>
            </w:r>
          </w:p>
        </w:tc>
        <w:tc>
          <w:tcPr>
            <w:tcW w:w="980" w:type="dxa"/>
          </w:tcPr>
          <w:p w:rsidR="006B2062" w:rsidRDefault="006B2062" w:rsidP="00AE6220"/>
          <w:p w:rsidR="006B2062" w:rsidRDefault="006B2062" w:rsidP="00AE6220"/>
          <w:p w:rsidR="006B2062" w:rsidRDefault="006B2062" w:rsidP="00AE6220">
            <w:r>
              <w:t>321,325,</w:t>
            </w:r>
          </w:p>
          <w:p w:rsidR="006B2062" w:rsidRDefault="006B2062" w:rsidP="00AE6220">
            <w:r>
              <w:t>379</w:t>
            </w:r>
          </w:p>
          <w:p w:rsidR="006B2062" w:rsidRDefault="006B2062" w:rsidP="00AE6220">
            <w:r>
              <w:t>221</w:t>
            </w:r>
          </w:p>
        </w:tc>
      </w:tr>
      <w:tr w:rsidR="006B2062" w:rsidTr="00AE6220">
        <w:tblPrEx>
          <w:tblCellMar>
            <w:top w:w="0" w:type="dxa"/>
            <w:bottom w:w="0" w:type="dxa"/>
          </w:tblCellMar>
        </w:tblPrEx>
        <w:tc>
          <w:tcPr>
            <w:tcW w:w="634" w:type="dxa"/>
          </w:tcPr>
          <w:p w:rsidR="006B2062" w:rsidRDefault="006B2062" w:rsidP="00AE6220">
            <w:r>
              <w:t>17.</w:t>
            </w:r>
          </w:p>
        </w:tc>
        <w:tc>
          <w:tcPr>
            <w:tcW w:w="6606" w:type="dxa"/>
          </w:tcPr>
          <w:p w:rsidR="006B2062" w:rsidRDefault="006B2062" w:rsidP="00AE6220">
            <w:pPr>
              <w:ind w:left="360"/>
            </w:pPr>
            <w:r>
              <w:t>Ostatní pokuty a penále</w:t>
            </w:r>
          </w:p>
          <w:p w:rsidR="006B2062" w:rsidRDefault="006B2062" w:rsidP="00AE6220">
            <w:pPr>
              <w:numPr>
                <w:ilvl w:val="0"/>
                <w:numId w:val="15"/>
              </w:numPr>
            </w:pPr>
            <w:r>
              <w:t>penále za pozdní úhradu daně vyměřené finančním úřadem (předpis závazku)</w:t>
            </w:r>
          </w:p>
          <w:p w:rsidR="006B2062" w:rsidRDefault="006B2062" w:rsidP="00AE6220">
            <w:pPr>
              <w:numPr>
                <w:ilvl w:val="0"/>
                <w:numId w:val="15"/>
              </w:numPr>
            </w:pPr>
            <w:r>
              <w:t>pokuta za dopravní přestupek vyměřená policií, hrazená v hotovosti na místě, kde byl spáchán přestupek, doklad – bloková poukázky na pokutu, vydaná policií</w:t>
            </w:r>
          </w:p>
        </w:tc>
        <w:tc>
          <w:tcPr>
            <w:tcW w:w="992" w:type="dxa"/>
          </w:tcPr>
          <w:p w:rsidR="006B2062" w:rsidRDefault="006B2062" w:rsidP="00AE6220"/>
          <w:p w:rsidR="006B2062" w:rsidRDefault="006B2062" w:rsidP="00AE6220"/>
          <w:p w:rsidR="006B2062" w:rsidRDefault="006B2062" w:rsidP="00AE6220">
            <w:r>
              <w:t>542</w:t>
            </w:r>
          </w:p>
          <w:p w:rsidR="006B2062" w:rsidRDefault="006B2062" w:rsidP="00AE6220"/>
          <w:p w:rsidR="006B2062" w:rsidRDefault="006B2062" w:rsidP="00AE6220"/>
          <w:p w:rsidR="006B2062" w:rsidRDefault="006B2062" w:rsidP="00AE6220">
            <w:r>
              <w:t>542</w:t>
            </w:r>
          </w:p>
        </w:tc>
        <w:tc>
          <w:tcPr>
            <w:tcW w:w="980" w:type="dxa"/>
          </w:tcPr>
          <w:p w:rsidR="006B2062" w:rsidRDefault="006B2062" w:rsidP="00AE6220"/>
          <w:p w:rsidR="006B2062" w:rsidRDefault="006B2062" w:rsidP="00AE6220"/>
          <w:p w:rsidR="006B2062" w:rsidRDefault="006B2062" w:rsidP="00AE6220">
            <w:r>
              <w:t>341</w:t>
            </w:r>
          </w:p>
          <w:p w:rsidR="006B2062" w:rsidRDefault="006B2062" w:rsidP="00AE6220"/>
          <w:p w:rsidR="006B2062" w:rsidRDefault="006B2062" w:rsidP="00AE6220"/>
          <w:p w:rsidR="006B2062" w:rsidRDefault="006B2062" w:rsidP="00AE6220">
            <w:r>
              <w:t>211</w:t>
            </w:r>
          </w:p>
        </w:tc>
      </w:tr>
      <w:tr w:rsidR="006B2062" w:rsidTr="00AE6220">
        <w:tblPrEx>
          <w:tblCellMar>
            <w:top w:w="0" w:type="dxa"/>
            <w:bottom w:w="0" w:type="dxa"/>
          </w:tblCellMar>
        </w:tblPrEx>
        <w:tc>
          <w:tcPr>
            <w:tcW w:w="634" w:type="dxa"/>
          </w:tcPr>
          <w:p w:rsidR="006B2062" w:rsidRDefault="006B2062" w:rsidP="00AE6220">
            <w:r>
              <w:t>18.</w:t>
            </w:r>
          </w:p>
        </w:tc>
        <w:tc>
          <w:tcPr>
            <w:tcW w:w="6606" w:type="dxa"/>
          </w:tcPr>
          <w:p w:rsidR="006B2062" w:rsidRDefault="006B2062" w:rsidP="00AE6220">
            <w:pPr>
              <w:ind w:left="360"/>
            </w:pPr>
            <w:r>
              <w:t>Odpis nedobytné pohledávky:</w:t>
            </w:r>
          </w:p>
          <w:p w:rsidR="006B2062" w:rsidRDefault="006B2062" w:rsidP="00AE6220">
            <w:pPr>
              <w:numPr>
                <w:ilvl w:val="0"/>
                <w:numId w:val="16"/>
              </w:numPr>
            </w:pPr>
            <w:r>
              <w:t>náklady na odpis nedobytné pohledávky (ze zdaňované činnosti)</w:t>
            </w:r>
          </w:p>
          <w:p w:rsidR="006B2062" w:rsidRDefault="006B2062" w:rsidP="00AE6220">
            <w:pPr>
              <w:numPr>
                <w:ilvl w:val="0"/>
                <w:numId w:val="16"/>
              </w:numPr>
            </w:pPr>
            <w:r>
              <w:t>hodnota postoupené z obchodního styku pohledávky při jejím postoupení na základě uzavřené smlouvy o postoupení pohledávek (cesní smlouva) podle občanského zákoníku</w:t>
            </w:r>
          </w:p>
          <w:p w:rsidR="006B2062" w:rsidRDefault="006B2062" w:rsidP="00AE6220">
            <w:pPr>
              <w:numPr>
                <w:ilvl w:val="0"/>
                <w:numId w:val="16"/>
              </w:numPr>
            </w:pPr>
            <w:r>
              <w:t>odpis nedobytné pohledávky z nezdaňované činnosti (např. pohledávky nadace k příjemci nadačního příspěvku z důvodu povinnosti příspěvek vrátit pro nedodržení účelu použití ze strany příjemce)</w:t>
            </w:r>
          </w:p>
        </w:tc>
        <w:tc>
          <w:tcPr>
            <w:tcW w:w="992" w:type="dxa"/>
          </w:tcPr>
          <w:p w:rsidR="006B2062" w:rsidRDefault="006B2062" w:rsidP="00AE6220"/>
          <w:p w:rsidR="006B2062" w:rsidRDefault="006B2062" w:rsidP="00AE6220"/>
          <w:p w:rsidR="006B2062" w:rsidRDefault="006B2062" w:rsidP="00AE6220">
            <w:r>
              <w:t>543</w:t>
            </w:r>
          </w:p>
          <w:p w:rsidR="006B2062" w:rsidRDefault="006B2062" w:rsidP="00AE6220"/>
          <w:p w:rsidR="006B2062" w:rsidRDefault="006B2062" w:rsidP="00AE6220"/>
          <w:p w:rsidR="006B2062" w:rsidRDefault="006B2062" w:rsidP="00AE6220"/>
          <w:p w:rsidR="006B2062" w:rsidRDefault="006B2062" w:rsidP="00AE6220">
            <w:r>
              <w:t>543</w:t>
            </w:r>
          </w:p>
          <w:p w:rsidR="006B2062" w:rsidRDefault="006B2062" w:rsidP="00AE6220"/>
          <w:p w:rsidR="006B2062" w:rsidRDefault="006B2062" w:rsidP="00AE6220"/>
          <w:p w:rsidR="006B2062" w:rsidRDefault="006B2062" w:rsidP="00AE6220"/>
          <w:p w:rsidR="006B2062" w:rsidRDefault="006B2062" w:rsidP="00AE6220">
            <w:r>
              <w:t>543</w:t>
            </w:r>
          </w:p>
        </w:tc>
        <w:tc>
          <w:tcPr>
            <w:tcW w:w="980" w:type="dxa"/>
          </w:tcPr>
          <w:p w:rsidR="006B2062" w:rsidRDefault="006B2062" w:rsidP="00AE6220"/>
          <w:p w:rsidR="006B2062" w:rsidRDefault="006B2062" w:rsidP="00AE6220"/>
          <w:p w:rsidR="006B2062" w:rsidRDefault="006B2062" w:rsidP="00AE6220">
            <w:r>
              <w:t>311,315,</w:t>
            </w:r>
          </w:p>
          <w:p w:rsidR="006B2062" w:rsidRDefault="006B2062" w:rsidP="00AE6220">
            <w:r>
              <w:t>378</w:t>
            </w:r>
          </w:p>
          <w:p w:rsidR="006B2062" w:rsidRDefault="006B2062" w:rsidP="00AE6220"/>
          <w:p w:rsidR="006B2062" w:rsidRDefault="006B2062" w:rsidP="00AE6220"/>
          <w:p w:rsidR="006B2062" w:rsidRDefault="006B2062" w:rsidP="00AE6220">
            <w:r>
              <w:t>311</w:t>
            </w:r>
          </w:p>
          <w:p w:rsidR="006B2062" w:rsidRDefault="006B2062" w:rsidP="00AE6220"/>
          <w:p w:rsidR="006B2062" w:rsidRDefault="006B2062" w:rsidP="00AE6220"/>
          <w:p w:rsidR="006B2062" w:rsidRDefault="006B2062" w:rsidP="00AE6220"/>
          <w:p w:rsidR="006B2062" w:rsidRDefault="006B2062" w:rsidP="00AE6220">
            <w:r>
              <w:t>378</w:t>
            </w:r>
          </w:p>
        </w:tc>
      </w:tr>
      <w:tr w:rsidR="006B2062" w:rsidTr="00AE6220">
        <w:tblPrEx>
          <w:tblCellMar>
            <w:top w:w="0" w:type="dxa"/>
            <w:bottom w:w="0" w:type="dxa"/>
          </w:tblCellMar>
        </w:tblPrEx>
        <w:tc>
          <w:tcPr>
            <w:tcW w:w="634" w:type="dxa"/>
          </w:tcPr>
          <w:p w:rsidR="006B2062" w:rsidRDefault="006B2062" w:rsidP="00AE6220">
            <w:r>
              <w:t>19.</w:t>
            </w:r>
          </w:p>
        </w:tc>
        <w:tc>
          <w:tcPr>
            <w:tcW w:w="6606" w:type="dxa"/>
          </w:tcPr>
          <w:p w:rsidR="006B2062" w:rsidRDefault="006B2062" w:rsidP="00AE6220">
            <w:pPr>
              <w:ind w:left="360"/>
            </w:pPr>
            <w:r>
              <w:t>Úroky (placené):</w:t>
            </w:r>
          </w:p>
          <w:p w:rsidR="006B2062" w:rsidRDefault="006B2062" w:rsidP="00AE6220">
            <w:pPr>
              <w:numPr>
                <w:ilvl w:val="0"/>
                <w:numId w:val="17"/>
              </w:numPr>
            </w:pPr>
            <w:r>
              <w:t>předpis platných úroků v běžném účetním období z:</w:t>
            </w:r>
          </w:p>
          <w:p w:rsidR="006B2062" w:rsidRDefault="006B2062" w:rsidP="00AE6220">
            <w:pPr>
              <w:numPr>
                <w:ilvl w:val="1"/>
                <w:numId w:val="13"/>
              </w:numPr>
            </w:pPr>
            <w:r>
              <w:t>bankovních úvěrů krátkodobých</w:t>
            </w:r>
          </w:p>
          <w:p w:rsidR="006B2062" w:rsidRDefault="006B2062" w:rsidP="00AE6220">
            <w:pPr>
              <w:numPr>
                <w:ilvl w:val="1"/>
                <w:numId w:val="13"/>
              </w:numPr>
            </w:pPr>
            <w:r>
              <w:t>bankovních úvěrů dlouhodobých</w:t>
            </w:r>
          </w:p>
          <w:p w:rsidR="006B2062" w:rsidRDefault="006B2062" w:rsidP="00AE6220">
            <w:pPr>
              <w:numPr>
                <w:ilvl w:val="1"/>
                <w:numId w:val="13"/>
              </w:numPr>
            </w:pPr>
            <w:r>
              <w:t xml:space="preserve">krátkodobých finančních výpomocí (krátkodobých </w:t>
            </w:r>
            <w:r>
              <w:lastRenderedPageBreak/>
              <w:t>půjček)</w:t>
            </w:r>
          </w:p>
        </w:tc>
        <w:tc>
          <w:tcPr>
            <w:tcW w:w="992" w:type="dxa"/>
          </w:tcPr>
          <w:p w:rsidR="006B2062" w:rsidRDefault="006B2062" w:rsidP="00AE6220"/>
          <w:p w:rsidR="006B2062" w:rsidRDefault="006B2062" w:rsidP="00AE6220"/>
          <w:p w:rsidR="006B2062" w:rsidRDefault="006B2062" w:rsidP="00AE6220">
            <w:r>
              <w:t>544</w:t>
            </w:r>
          </w:p>
          <w:p w:rsidR="006B2062" w:rsidRDefault="006B2062" w:rsidP="00AE6220">
            <w:r>
              <w:t>544</w:t>
            </w:r>
          </w:p>
          <w:p w:rsidR="006B2062" w:rsidRDefault="006B2062" w:rsidP="00AE6220"/>
          <w:p w:rsidR="006B2062" w:rsidRDefault="006B2062" w:rsidP="00AE6220">
            <w:r>
              <w:lastRenderedPageBreak/>
              <w:t>544</w:t>
            </w:r>
          </w:p>
        </w:tc>
        <w:tc>
          <w:tcPr>
            <w:tcW w:w="980" w:type="dxa"/>
          </w:tcPr>
          <w:p w:rsidR="006B2062" w:rsidRDefault="006B2062" w:rsidP="00AE6220"/>
          <w:p w:rsidR="006B2062" w:rsidRDefault="006B2062" w:rsidP="00AE6220"/>
          <w:p w:rsidR="006B2062" w:rsidRDefault="006B2062" w:rsidP="00AE6220">
            <w:r>
              <w:t>221,231</w:t>
            </w:r>
          </w:p>
          <w:p w:rsidR="006B2062" w:rsidRDefault="006B2062" w:rsidP="00AE6220">
            <w:r>
              <w:t>951</w:t>
            </w:r>
          </w:p>
          <w:p w:rsidR="006B2062" w:rsidRDefault="006B2062" w:rsidP="00AE6220"/>
          <w:p w:rsidR="006B2062" w:rsidRDefault="006B2062" w:rsidP="00AE6220">
            <w:r>
              <w:lastRenderedPageBreak/>
              <w:t>221</w:t>
            </w:r>
          </w:p>
        </w:tc>
      </w:tr>
      <w:tr w:rsidR="006B2062" w:rsidTr="00AE6220">
        <w:tblPrEx>
          <w:tblCellMar>
            <w:top w:w="0" w:type="dxa"/>
            <w:bottom w:w="0" w:type="dxa"/>
          </w:tblCellMar>
        </w:tblPrEx>
        <w:tc>
          <w:tcPr>
            <w:tcW w:w="634" w:type="dxa"/>
          </w:tcPr>
          <w:p w:rsidR="006B2062" w:rsidRDefault="006B2062" w:rsidP="00AE6220">
            <w:r>
              <w:lastRenderedPageBreak/>
              <w:t>20.</w:t>
            </w:r>
          </w:p>
        </w:tc>
        <w:tc>
          <w:tcPr>
            <w:tcW w:w="6606" w:type="dxa"/>
          </w:tcPr>
          <w:p w:rsidR="006B2062" w:rsidRDefault="006B2062" w:rsidP="00AE6220">
            <w:pPr>
              <w:ind w:left="360"/>
            </w:pPr>
            <w:r>
              <w:t>Kurzové ztráty (během účetního období):</w:t>
            </w:r>
          </w:p>
          <w:p w:rsidR="006B2062" w:rsidRDefault="006B2062" w:rsidP="00AE6220">
            <w:pPr>
              <w:numPr>
                <w:ilvl w:val="0"/>
                <w:numId w:val="18"/>
              </w:numPr>
            </w:pPr>
            <w:r>
              <w:t>při inkasu pohledávek v cizí měně</w:t>
            </w:r>
          </w:p>
          <w:p w:rsidR="006B2062" w:rsidRDefault="006B2062" w:rsidP="00AE6220">
            <w:pPr>
              <w:numPr>
                <w:ilvl w:val="0"/>
                <w:numId w:val="18"/>
              </w:numPr>
            </w:pPr>
            <w:r>
              <w:t>při platbě závazků</w:t>
            </w:r>
          </w:p>
          <w:p w:rsidR="006B2062" w:rsidRDefault="006B2062" w:rsidP="00AE6220">
            <w:pPr>
              <w:numPr>
                <w:ilvl w:val="0"/>
                <w:numId w:val="18"/>
              </w:numPr>
            </w:pPr>
            <w:r>
              <w:t>při splátkách půjček krátkodobých (dlouhodobých)</w:t>
            </w:r>
          </w:p>
          <w:p w:rsidR="006B2062" w:rsidRDefault="006B2062" w:rsidP="00AE6220">
            <w:pPr>
              <w:numPr>
                <w:ilvl w:val="0"/>
                <w:numId w:val="18"/>
              </w:numPr>
            </w:pPr>
            <w:r>
              <w:t>při inkasu splátek půjček krátkodobých (dlouhodobých)</w:t>
            </w:r>
          </w:p>
          <w:p w:rsidR="006B2062" w:rsidRDefault="006B2062" w:rsidP="00AE6220">
            <w:pPr>
              <w:ind w:left="360"/>
            </w:pPr>
          </w:p>
          <w:p w:rsidR="006B2062" w:rsidRDefault="006B2062" w:rsidP="00AE6220">
            <w:pPr>
              <w:ind w:left="360"/>
            </w:pPr>
            <w:r>
              <w:t>Kurzové ztráty (při uzavírání účetních knih):</w:t>
            </w:r>
          </w:p>
          <w:p w:rsidR="006B2062" w:rsidRDefault="006B2062" w:rsidP="00AE6220">
            <w:pPr>
              <w:ind w:left="360"/>
            </w:pPr>
            <w:r>
              <w:t>- peníze, ceniny, bankovní účty, peníze na cestě (v cizí měně)</w:t>
            </w:r>
          </w:p>
        </w:tc>
        <w:tc>
          <w:tcPr>
            <w:tcW w:w="992" w:type="dxa"/>
          </w:tcPr>
          <w:p w:rsidR="006B2062" w:rsidRDefault="006B2062" w:rsidP="00AE6220"/>
          <w:p w:rsidR="006B2062" w:rsidRDefault="006B2062" w:rsidP="00AE6220">
            <w:r>
              <w:t>545</w:t>
            </w:r>
          </w:p>
          <w:p w:rsidR="006B2062" w:rsidRDefault="006B2062" w:rsidP="00AE6220">
            <w:r>
              <w:t>545</w:t>
            </w:r>
          </w:p>
          <w:p w:rsidR="006B2062" w:rsidRDefault="006B2062" w:rsidP="00AE6220">
            <w:r>
              <w:t>545</w:t>
            </w:r>
          </w:p>
          <w:p w:rsidR="006B2062" w:rsidRDefault="006B2062" w:rsidP="00AE6220">
            <w:r>
              <w:t>545</w:t>
            </w:r>
          </w:p>
          <w:p w:rsidR="006B2062" w:rsidRDefault="006B2062" w:rsidP="00AE6220"/>
          <w:p w:rsidR="006B2062" w:rsidRDefault="006B2062" w:rsidP="00AE6220">
            <w:r>
              <w:t>545</w:t>
            </w:r>
          </w:p>
        </w:tc>
        <w:tc>
          <w:tcPr>
            <w:tcW w:w="980" w:type="dxa"/>
          </w:tcPr>
          <w:p w:rsidR="006B2062" w:rsidRDefault="006B2062" w:rsidP="00AE6220"/>
          <w:p w:rsidR="006B2062" w:rsidRDefault="006B2062" w:rsidP="00AE6220">
            <w:r>
              <w:t>311…</w:t>
            </w:r>
          </w:p>
          <w:p w:rsidR="006B2062" w:rsidRDefault="006B2062" w:rsidP="00AE6220">
            <w:r>
              <w:t>321…</w:t>
            </w:r>
          </w:p>
          <w:p w:rsidR="006B2062" w:rsidRDefault="006B2062" w:rsidP="00AE6220">
            <w:r>
              <w:t>249,959</w:t>
            </w:r>
          </w:p>
          <w:p w:rsidR="006B2062" w:rsidRDefault="006B2062" w:rsidP="00AE6220">
            <w:r>
              <w:t>315,378,</w:t>
            </w:r>
          </w:p>
          <w:p w:rsidR="006B2062" w:rsidRDefault="006B2062" w:rsidP="00AE6220">
            <w:r>
              <w:t>067</w:t>
            </w:r>
          </w:p>
          <w:p w:rsidR="006B2062" w:rsidRDefault="006B2062" w:rsidP="00AE6220">
            <w:r>
              <w:t>211,213,</w:t>
            </w:r>
          </w:p>
          <w:p w:rsidR="006B2062" w:rsidRDefault="006B2062" w:rsidP="00AE6220">
            <w:r>
              <w:t>221,261</w:t>
            </w:r>
          </w:p>
        </w:tc>
      </w:tr>
      <w:tr w:rsidR="006B2062" w:rsidTr="00AE6220">
        <w:tblPrEx>
          <w:tblCellMar>
            <w:top w:w="0" w:type="dxa"/>
            <w:bottom w:w="0" w:type="dxa"/>
          </w:tblCellMar>
        </w:tblPrEx>
        <w:tc>
          <w:tcPr>
            <w:tcW w:w="634" w:type="dxa"/>
          </w:tcPr>
          <w:p w:rsidR="006B2062" w:rsidRDefault="006B2062" w:rsidP="00AE6220">
            <w:r>
              <w:t>21.</w:t>
            </w:r>
          </w:p>
        </w:tc>
        <w:tc>
          <w:tcPr>
            <w:tcW w:w="6606" w:type="dxa"/>
          </w:tcPr>
          <w:p w:rsidR="006B2062" w:rsidRDefault="006B2062" w:rsidP="00AE6220">
            <w:pPr>
              <w:ind w:left="360"/>
            </w:pPr>
            <w:r>
              <w:t>Manka a škody:</w:t>
            </w:r>
          </w:p>
          <w:p w:rsidR="006B2062" w:rsidRDefault="006B2062" w:rsidP="00AE6220">
            <w:pPr>
              <w:numPr>
                <w:ilvl w:val="0"/>
                <w:numId w:val="19"/>
              </w:numPr>
            </w:pPr>
            <w:r>
              <w:t>škoda na majetku, tj. zásobách materiálu nad normu stanovenou vnitřním předpisem účetní jednotky (např. úbytek z důvodu rozlití, vyschnutí, vysypání apod.), způsob evidence zásob „A“</w:t>
            </w:r>
          </w:p>
          <w:p w:rsidR="006B2062" w:rsidRDefault="006B2062" w:rsidP="00AE6220">
            <w:pPr>
              <w:numPr>
                <w:ilvl w:val="0"/>
                <w:numId w:val="19"/>
              </w:numPr>
            </w:pPr>
            <w:r>
              <w:t>škoda na majetku, tj. zásobách zboží nad normu stanovenou vnitřním předpisem účetní jednotky (např. úbytek z důvodu rozlití, vyschnutí, vysypání apod.), způsob evidence zásob „A“</w:t>
            </w:r>
          </w:p>
          <w:p w:rsidR="006B2062" w:rsidRDefault="006B2062" w:rsidP="00AE6220">
            <w:pPr>
              <w:numPr>
                <w:ilvl w:val="0"/>
                <w:numId w:val="19"/>
              </w:numPr>
            </w:pPr>
            <w:r>
              <w:t>škoda na majetku, tj. zásobách materiálu nad normu stanovenou vnitřním předpisem účetní jednotky (např. úbytek z důvodu rozlití, vyschnutí, vysypání apod.), způsob evidence zásob „B“</w:t>
            </w:r>
          </w:p>
          <w:p w:rsidR="006B2062" w:rsidRDefault="006B2062" w:rsidP="00AE6220">
            <w:pPr>
              <w:numPr>
                <w:ilvl w:val="0"/>
                <w:numId w:val="19"/>
              </w:numPr>
            </w:pPr>
            <w:r>
              <w:t>škoda na majetku, tj. zásobách zboží nad normu stanovenou vnitřním předpisem účetní jednotky (např. úbytek z důvodu rozlití, vyschnutí, vysypání apod.), způsob evidence zásob „B“</w:t>
            </w:r>
          </w:p>
          <w:p w:rsidR="006B2062" w:rsidRDefault="006B2062" w:rsidP="00AE6220">
            <w:pPr>
              <w:numPr>
                <w:ilvl w:val="0"/>
                <w:numId w:val="19"/>
              </w:numPr>
            </w:pPr>
            <w:r>
              <w:t>škoda na majetku, tj. dlouhodobém hmotném majetku např. z důvodu krádeže, živelní pohromy apod.:</w:t>
            </w:r>
          </w:p>
          <w:p w:rsidR="006B2062" w:rsidRDefault="006B2062" w:rsidP="00AE6220">
            <w:pPr>
              <w:numPr>
                <w:ilvl w:val="1"/>
                <w:numId w:val="13"/>
              </w:numPr>
            </w:pPr>
            <w:r>
              <w:t>doúčtování odpisů do dne vyřazení (dne vzniku škody) – pokud nebyl majetek ke dni vzniku již zcela odepsán</w:t>
            </w:r>
          </w:p>
          <w:p w:rsidR="006B2062" w:rsidRDefault="006B2062" w:rsidP="00AE6220">
            <w:pPr>
              <w:numPr>
                <w:ilvl w:val="1"/>
                <w:numId w:val="13"/>
              </w:numPr>
            </w:pPr>
            <w:r>
              <w:t>zůstatková cena ke dni vyřazení majetku</w:t>
            </w:r>
          </w:p>
          <w:p w:rsidR="006B2062" w:rsidRDefault="006B2062" w:rsidP="00AE6220">
            <w:pPr>
              <w:numPr>
                <w:ilvl w:val="1"/>
                <w:numId w:val="13"/>
              </w:numPr>
            </w:pPr>
            <w:r>
              <w:t>vyřazení majetku z evidence</w:t>
            </w:r>
          </w:p>
          <w:p w:rsidR="006B2062" w:rsidRDefault="006B2062" w:rsidP="00AE6220">
            <w:pPr>
              <w:numPr>
                <w:ilvl w:val="0"/>
                <w:numId w:val="19"/>
              </w:numPr>
            </w:pPr>
            <w:r>
              <w:lastRenderedPageBreak/>
              <w:t>škoda na majetku neodpisovaném, např. na uměleckém dílu (předmětu)</w:t>
            </w:r>
          </w:p>
          <w:p w:rsidR="006B2062" w:rsidRDefault="006B2062" w:rsidP="00AE6220">
            <w:pPr>
              <w:numPr>
                <w:ilvl w:val="0"/>
                <w:numId w:val="19"/>
              </w:numPr>
            </w:pPr>
            <w:r>
              <w:t xml:space="preserve">škoda na pokladní hotovosti (např. bankovky shořely, pokladní hotovost byla zcizena neznámou osobou) </w:t>
            </w:r>
          </w:p>
          <w:p w:rsidR="006B2062" w:rsidRDefault="006B2062" w:rsidP="00AE6220">
            <w:pPr>
              <w:numPr>
                <w:ilvl w:val="0"/>
                <w:numId w:val="19"/>
              </w:numPr>
            </w:pPr>
            <w:r>
              <w:t>škoda na ceninách (např. ceniny shořely, byly zcizeny neznámou osobou)</w:t>
            </w:r>
          </w:p>
        </w:tc>
        <w:tc>
          <w:tcPr>
            <w:tcW w:w="992" w:type="dxa"/>
          </w:tcPr>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548</w:t>
            </w:r>
          </w:p>
          <w:p w:rsidR="006B2062" w:rsidRDefault="006B2062" w:rsidP="00AE6220"/>
          <w:p w:rsidR="006B2062" w:rsidRDefault="006B2062" w:rsidP="00AE6220"/>
          <w:p w:rsidR="006B2062" w:rsidRDefault="006B2062" w:rsidP="00AE6220"/>
          <w:p w:rsidR="006B2062" w:rsidRDefault="006B2062" w:rsidP="00AE6220">
            <w:r>
              <w:t>548</w:t>
            </w:r>
          </w:p>
          <w:p w:rsidR="006B2062" w:rsidRDefault="006B2062" w:rsidP="00AE6220"/>
          <w:p w:rsidR="006B2062" w:rsidRDefault="006B2062" w:rsidP="00AE6220"/>
          <w:p w:rsidR="006B2062" w:rsidRDefault="006B2062" w:rsidP="00AE6220"/>
          <w:p w:rsidR="006B2062" w:rsidRDefault="006B2062" w:rsidP="00AE6220">
            <w:r>
              <w:t>548</w:t>
            </w:r>
          </w:p>
          <w:p w:rsidR="006B2062" w:rsidRDefault="006B2062" w:rsidP="00AE6220"/>
          <w:p w:rsidR="006B2062" w:rsidRDefault="006B2062" w:rsidP="00AE6220"/>
          <w:p w:rsidR="006B2062" w:rsidRDefault="006B2062" w:rsidP="00AE6220"/>
          <w:p w:rsidR="006B2062" w:rsidRDefault="006B2062" w:rsidP="00AE6220">
            <w:r>
              <w:t>548</w:t>
            </w:r>
          </w:p>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551</w:t>
            </w:r>
          </w:p>
          <w:p w:rsidR="006B2062" w:rsidRDefault="006B2062" w:rsidP="00AE6220">
            <w:r>
              <w:t>548</w:t>
            </w:r>
          </w:p>
          <w:p w:rsidR="006B2062" w:rsidRDefault="006B2062" w:rsidP="00AE6220">
            <w:r>
              <w:t>úč.sk.08</w:t>
            </w:r>
          </w:p>
          <w:p w:rsidR="006B2062" w:rsidRDefault="006B2062" w:rsidP="00AE6220">
            <w:r>
              <w:lastRenderedPageBreak/>
              <w:t>548</w:t>
            </w:r>
          </w:p>
          <w:p w:rsidR="006B2062" w:rsidRDefault="006B2062" w:rsidP="00AE6220"/>
          <w:p w:rsidR="006B2062" w:rsidRDefault="006B2062" w:rsidP="00AE6220">
            <w:r>
              <w:t>548</w:t>
            </w:r>
          </w:p>
          <w:p w:rsidR="006B2062" w:rsidRDefault="006B2062" w:rsidP="00AE6220"/>
          <w:p w:rsidR="006B2062" w:rsidRDefault="006B2062" w:rsidP="00AE6220">
            <w:r>
              <w:t>548</w:t>
            </w:r>
          </w:p>
        </w:tc>
        <w:tc>
          <w:tcPr>
            <w:tcW w:w="980" w:type="dxa"/>
          </w:tcPr>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112</w:t>
            </w:r>
          </w:p>
          <w:p w:rsidR="006B2062" w:rsidRDefault="006B2062" w:rsidP="00AE6220"/>
          <w:p w:rsidR="006B2062" w:rsidRDefault="006B2062" w:rsidP="00AE6220"/>
          <w:p w:rsidR="006B2062" w:rsidRDefault="006B2062" w:rsidP="00AE6220"/>
          <w:p w:rsidR="006B2062" w:rsidRDefault="006B2062" w:rsidP="00AE6220">
            <w:r>
              <w:t>132</w:t>
            </w:r>
          </w:p>
          <w:p w:rsidR="006B2062" w:rsidRDefault="006B2062" w:rsidP="00AE6220"/>
          <w:p w:rsidR="006B2062" w:rsidRDefault="006B2062" w:rsidP="00AE6220"/>
          <w:p w:rsidR="006B2062" w:rsidRDefault="006B2062" w:rsidP="00AE6220"/>
          <w:p w:rsidR="006B2062" w:rsidRDefault="006B2062" w:rsidP="00AE6220">
            <w:r>
              <w:t>501</w:t>
            </w:r>
          </w:p>
          <w:p w:rsidR="006B2062" w:rsidRDefault="006B2062" w:rsidP="00AE6220"/>
          <w:p w:rsidR="006B2062" w:rsidRDefault="006B2062" w:rsidP="00AE6220"/>
          <w:p w:rsidR="006B2062" w:rsidRDefault="006B2062" w:rsidP="00AE6220"/>
          <w:p w:rsidR="006B2062" w:rsidRDefault="006B2062" w:rsidP="00AE6220">
            <w:r>
              <w:t>504</w:t>
            </w:r>
          </w:p>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úč.sk.08</w:t>
            </w:r>
          </w:p>
          <w:p w:rsidR="006B2062" w:rsidRDefault="006B2062" w:rsidP="00AE6220">
            <w:r>
              <w:t>úč.sk.08</w:t>
            </w:r>
          </w:p>
          <w:p w:rsidR="006B2062" w:rsidRDefault="006B2062" w:rsidP="00AE6220">
            <w:r>
              <w:t>úč.sk.02</w:t>
            </w:r>
          </w:p>
          <w:p w:rsidR="006B2062" w:rsidRDefault="006B2062" w:rsidP="00AE6220">
            <w:r>
              <w:lastRenderedPageBreak/>
              <w:t>032</w:t>
            </w:r>
          </w:p>
          <w:p w:rsidR="006B2062" w:rsidRDefault="006B2062" w:rsidP="00AE6220"/>
          <w:p w:rsidR="006B2062" w:rsidRDefault="006B2062" w:rsidP="00AE6220">
            <w:r>
              <w:t>211</w:t>
            </w:r>
          </w:p>
          <w:p w:rsidR="006B2062" w:rsidRDefault="006B2062" w:rsidP="00AE6220"/>
          <w:p w:rsidR="006B2062" w:rsidRDefault="006B2062" w:rsidP="00AE6220">
            <w:r>
              <w:t>213</w:t>
            </w:r>
          </w:p>
          <w:p w:rsidR="006B2062" w:rsidRDefault="006B2062" w:rsidP="00AE6220"/>
        </w:tc>
      </w:tr>
      <w:tr w:rsidR="006B2062" w:rsidTr="00AE6220">
        <w:tblPrEx>
          <w:tblCellMar>
            <w:top w:w="0" w:type="dxa"/>
            <w:bottom w:w="0" w:type="dxa"/>
          </w:tblCellMar>
        </w:tblPrEx>
        <w:tc>
          <w:tcPr>
            <w:tcW w:w="634" w:type="dxa"/>
          </w:tcPr>
          <w:p w:rsidR="006B2062" w:rsidRDefault="006B2062" w:rsidP="00AE6220">
            <w:r>
              <w:lastRenderedPageBreak/>
              <w:t>22.</w:t>
            </w:r>
          </w:p>
        </w:tc>
        <w:tc>
          <w:tcPr>
            <w:tcW w:w="6606" w:type="dxa"/>
          </w:tcPr>
          <w:p w:rsidR="006B2062" w:rsidRDefault="006B2062" w:rsidP="00AE6220">
            <w:pPr>
              <w:ind w:left="360"/>
            </w:pPr>
            <w:r>
              <w:t>Jiné ostatní náklady:</w:t>
            </w:r>
          </w:p>
          <w:p w:rsidR="006B2062" w:rsidRDefault="006B2062" w:rsidP="00AE6220">
            <w:pPr>
              <w:numPr>
                <w:ilvl w:val="0"/>
                <w:numId w:val="20"/>
              </w:numPr>
            </w:pPr>
            <w:r>
              <w:t>ostatní náklady nezachycované na jiných nákladových účtech, např.:</w:t>
            </w:r>
          </w:p>
          <w:p w:rsidR="006B2062" w:rsidRDefault="006B2062" w:rsidP="00AE6220">
            <w:pPr>
              <w:numPr>
                <w:ilvl w:val="1"/>
                <w:numId w:val="13"/>
              </w:numPr>
            </w:pPr>
            <w:r>
              <w:t>bankovní poplatky srážené bankou z bankovního účtu</w:t>
            </w:r>
          </w:p>
          <w:p w:rsidR="006B2062" w:rsidRDefault="006B2062" w:rsidP="00AE6220">
            <w:pPr>
              <w:numPr>
                <w:ilvl w:val="1"/>
                <w:numId w:val="13"/>
              </w:numPr>
            </w:pPr>
            <w:r>
              <w:t>náklady na pojištění majetku nebo osob (nikoliv pojistné na sociální pojištění a veřejné zdravotní pojištění)</w:t>
            </w:r>
          </w:p>
          <w:p w:rsidR="006B2062" w:rsidRDefault="006B2062" w:rsidP="00AE6220">
            <w:pPr>
              <w:numPr>
                <w:ilvl w:val="1"/>
                <w:numId w:val="13"/>
              </w:numPr>
            </w:pPr>
            <w:r>
              <w:t>odstupné za uvolnění bytu</w:t>
            </w:r>
          </w:p>
        </w:tc>
        <w:tc>
          <w:tcPr>
            <w:tcW w:w="992" w:type="dxa"/>
          </w:tcPr>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549</w:t>
            </w:r>
          </w:p>
          <w:p w:rsidR="006B2062" w:rsidRDefault="006B2062" w:rsidP="00AE6220"/>
          <w:p w:rsidR="006B2062" w:rsidRDefault="006B2062" w:rsidP="00AE6220"/>
          <w:p w:rsidR="006B2062" w:rsidRDefault="006B2062" w:rsidP="00AE6220">
            <w:r>
              <w:t>549</w:t>
            </w:r>
          </w:p>
          <w:p w:rsidR="006B2062" w:rsidRDefault="006B2062" w:rsidP="00AE6220">
            <w:r>
              <w:t>549</w:t>
            </w:r>
          </w:p>
        </w:tc>
        <w:tc>
          <w:tcPr>
            <w:tcW w:w="980" w:type="dxa"/>
          </w:tcPr>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221</w:t>
            </w:r>
          </w:p>
          <w:p w:rsidR="006B2062" w:rsidRDefault="006B2062" w:rsidP="00AE6220"/>
          <w:p w:rsidR="006B2062" w:rsidRDefault="006B2062" w:rsidP="00AE6220"/>
          <w:p w:rsidR="006B2062" w:rsidRDefault="006B2062" w:rsidP="00AE6220">
            <w:proofErr w:type="gramStart"/>
            <w:r>
              <w:t>úč</w:t>
            </w:r>
            <w:proofErr w:type="gramEnd"/>
            <w:r>
              <w:t>.</w:t>
            </w:r>
            <w:proofErr w:type="gramStart"/>
            <w:r>
              <w:t>tř</w:t>
            </w:r>
            <w:proofErr w:type="gramEnd"/>
            <w:r>
              <w:t>.3</w:t>
            </w:r>
          </w:p>
          <w:p w:rsidR="006B2062" w:rsidRDefault="006B2062" w:rsidP="00AE6220">
            <w:proofErr w:type="gramStart"/>
            <w:r>
              <w:t>úč</w:t>
            </w:r>
            <w:proofErr w:type="gramEnd"/>
            <w:r>
              <w:t>.</w:t>
            </w:r>
            <w:proofErr w:type="gramStart"/>
            <w:r>
              <w:t>tř</w:t>
            </w:r>
            <w:proofErr w:type="gramEnd"/>
            <w:r>
              <w:t>.3</w:t>
            </w:r>
          </w:p>
        </w:tc>
      </w:tr>
      <w:tr w:rsidR="006B2062" w:rsidTr="00AE6220">
        <w:tblPrEx>
          <w:tblCellMar>
            <w:top w:w="0" w:type="dxa"/>
            <w:bottom w:w="0" w:type="dxa"/>
          </w:tblCellMar>
        </w:tblPrEx>
        <w:tc>
          <w:tcPr>
            <w:tcW w:w="634" w:type="dxa"/>
          </w:tcPr>
          <w:p w:rsidR="006B2062" w:rsidRDefault="006B2062" w:rsidP="00AE6220"/>
        </w:tc>
        <w:tc>
          <w:tcPr>
            <w:tcW w:w="6606" w:type="dxa"/>
          </w:tcPr>
          <w:p w:rsidR="006B2062" w:rsidRDefault="006B2062" w:rsidP="00AE6220">
            <w:pPr>
              <w:ind w:left="360"/>
            </w:pPr>
            <w:r>
              <w:rPr>
                <w:b/>
              </w:rPr>
              <w:t xml:space="preserve">Účtová skupina 58 </w:t>
            </w:r>
            <w:r>
              <w:t>– Poskytnuté příspěvky</w:t>
            </w:r>
          </w:p>
        </w:tc>
        <w:tc>
          <w:tcPr>
            <w:tcW w:w="992" w:type="dxa"/>
          </w:tcPr>
          <w:p w:rsidR="006B2062" w:rsidRDefault="006B2062" w:rsidP="00AE6220"/>
        </w:tc>
        <w:tc>
          <w:tcPr>
            <w:tcW w:w="980" w:type="dxa"/>
          </w:tcPr>
          <w:p w:rsidR="006B2062" w:rsidRDefault="006B2062" w:rsidP="00AE6220"/>
        </w:tc>
      </w:tr>
      <w:tr w:rsidR="006B2062" w:rsidTr="00AE6220">
        <w:tblPrEx>
          <w:tblCellMar>
            <w:top w:w="0" w:type="dxa"/>
            <w:bottom w:w="0" w:type="dxa"/>
          </w:tblCellMar>
        </w:tblPrEx>
        <w:tc>
          <w:tcPr>
            <w:tcW w:w="634" w:type="dxa"/>
          </w:tcPr>
          <w:p w:rsidR="006B2062" w:rsidRDefault="006B2062" w:rsidP="00AE6220">
            <w:r>
              <w:t>23.</w:t>
            </w:r>
          </w:p>
        </w:tc>
        <w:tc>
          <w:tcPr>
            <w:tcW w:w="6606" w:type="dxa"/>
          </w:tcPr>
          <w:p w:rsidR="006B2062" w:rsidRDefault="006B2062" w:rsidP="00AE6220">
            <w:pPr>
              <w:ind w:left="360"/>
            </w:pPr>
            <w:r>
              <w:t>Poskytnuté příspěvky zúčtované mezi organizačními složkami</w:t>
            </w:r>
          </w:p>
          <w:p w:rsidR="006B2062" w:rsidRDefault="006B2062" w:rsidP="00AE6220">
            <w:pPr>
              <w:numPr>
                <w:ilvl w:val="0"/>
                <w:numId w:val="21"/>
              </w:numPr>
            </w:pPr>
            <w:r>
              <w:t>poskytnutý finanční příspěvek na provoz nižší organizační složky s vlastní právní subjektivitou vyšší organizační složkou (např. Ústředí Českého Junáka poskytuje příspěvek na provoz okresní organizační složce, která má vlastní právní subjektivitu), účtuje se v okamžiku poskytnutí příspěvku</w:t>
            </w:r>
          </w:p>
          <w:p w:rsidR="006B2062" w:rsidRDefault="006B2062" w:rsidP="00AE6220">
            <w:pPr>
              <w:numPr>
                <w:ilvl w:val="0"/>
                <w:numId w:val="21"/>
              </w:numPr>
            </w:pPr>
            <w:r>
              <w:t>vrácení části příspěvku nižší složkou např. z důvodu nepoužití finančních prostředků na účet vyšší organizační složky v roce přijetí příspěvku</w:t>
            </w:r>
          </w:p>
        </w:tc>
        <w:tc>
          <w:tcPr>
            <w:tcW w:w="992" w:type="dxa"/>
          </w:tcPr>
          <w:p w:rsidR="006B2062" w:rsidRDefault="006B2062" w:rsidP="00AE6220"/>
          <w:p w:rsidR="006B2062" w:rsidRDefault="006B2062" w:rsidP="00AE6220"/>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581</w:t>
            </w:r>
          </w:p>
          <w:p w:rsidR="006B2062" w:rsidRDefault="006B2062" w:rsidP="00AE6220"/>
          <w:p w:rsidR="006B2062" w:rsidRDefault="006B2062" w:rsidP="00AE6220"/>
          <w:p w:rsidR="006B2062" w:rsidRDefault="006B2062" w:rsidP="00AE6220">
            <w:r>
              <w:t>221,211</w:t>
            </w:r>
          </w:p>
        </w:tc>
        <w:tc>
          <w:tcPr>
            <w:tcW w:w="980" w:type="dxa"/>
          </w:tcPr>
          <w:p w:rsidR="006B2062" w:rsidRDefault="006B2062" w:rsidP="00AE6220"/>
          <w:p w:rsidR="006B2062" w:rsidRDefault="006B2062" w:rsidP="00AE6220"/>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221,211</w:t>
            </w:r>
          </w:p>
          <w:p w:rsidR="006B2062" w:rsidRDefault="006B2062" w:rsidP="00AE6220"/>
          <w:p w:rsidR="006B2062" w:rsidRDefault="006B2062" w:rsidP="00AE6220"/>
          <w:p w:rsidR="006B2062" w:rsidRDefault="006B2062" w:rsidP="00AE6220">
            <w:r>
              <w:t>581</w:t>
            </w:r>
          </w:p>
        </w:tc>
      </w:tr>
      <w:tr w:rsidR="006B2062" w:rsidTr="00AE6220">
        <w:tblPrEx>
          <w:tblCellMar>
            <w:top w:w="0" w:type="dxa"/>
            <w:bottom w:w="0" w:type="dxa"/>
          </w:tblCellMar>
        </w:tblPrEx>
        <w:tc>
          <w:tcPr>
            <w:tcW w:w="634" w:type="dxa"/>
          </w:tcPr>
          <w:p w:rsidR="006B2062" w:rsidRDefault="006B2062" w:rsidP="00AE6220">
            <w:r>
              <w:t>24.</w:t>
            </w:r>
          </w:p>
        </w:tc>
        <w:tc>
          <w:tcPr>
            <w:tcW w:w="6606" w:type="dxa"/>
          </w:tcPr>
          <w:p w:rsidR="006B2062" w:rsidRDefault="006B2062" w:rsidP="00AE6220">
            <w:pPr>
              <w:ind w:left="360"/>
            </w:pPr>
            <w:r>
              <w:t>Poskytnuté členské příspěvky</w:t>
            </w:r>
          </w:p>
          <w:p w:rsidR="006B2062" w:rsidRDefault="006B2062" w:rsidP="00AE6220">
            <w:pPr>
              <w:numPr>
                <w:ilvl w:val="0"/>
                <w:numId w:val="22"/>
              </w:numPr>
            </w:pPr>
            <w:r>
              <w:t>poskytnuté členské příspěvky členem občanského sdružení (právnickou osobou), občanské sdružení má uveden příjem členských příspěvků jako jeden ze zdrojů financování ve stanovách, platba byla provedena na bankovní účet (do pokladny) občanského sdružení, členské příspěvky byly zaplaceny na běžný rok</w:t>
            </w:r>
          </w:p>
          <w:p w:rsidR="006B2062" w:rsidRDefault="006B2062" w:rsidP="00AE6220">
            <w:pPr>
              <w:numPr>
                <w:ilvl w:val="0"/>
                <w:numId w:val="22"/>
              </w:numPr>
            </w:pPr>
            <w:r>
              <w:lastRenderedPageBreak/>
              <w:t>časové rozlišení nákladů na členské příspěvky (členské příspěvky byly zaplaceny jednorázově v běžném roce na dva kalendářní roky)</w:t>
            </w:r>
          </w:p>
          <w:p w:rsidR="006B2062" w:rsidRDefault="006B2062" w:rsidP="00AE6220">
            <w:pPr>
              <w:numPr>
                <w:ilvl w:val="1"/>
                <w:numId w:val="13"/>
              </w:numPr>
            </w:pPr>
            <w:r>
              <w:t>část nákladů na členské příspěvky, připadající na běžný rok</w:t>
            </w:r>
          </w:p>
          <w:p w:rsidR="006B2062" w:rsidRDefault="006B2062" w:rsidP="00AE6220">
            <w:pPr>
              <w:numPr>
                <w:ilvl w:val="1"/>
                <w:numId w:val="13"/>
              </w:numPr>
            </w:pPr>
            <w:r>
              <w:t>část nákladů na členské příspěvky, připadající na následující kalendářní rok, zaplacená v běžném roce</w:t>
            </w:r>
          </w:p>
          <w:p w:rsidR="006B2062" w:rsidRDefault="006B2062" w:rsidP="00AE6220">
            <w:pPr>
              <w:numPr>
                <w:ilvl w:val="0"/>
                <w:numId w:val="22"/>
              </w:numPr>
            </w:pPr>
            <w:r>
              <w:t>časové rozlišení členských příspěvků (členské příspěvky jsou vybírány tzv. pozadu, tj. příjmy z členských příspěvků kryjí náklady spojené s členstvím v běžném roce, avšak fyzicky jsou členské příspěvky vybírány a placeny až počátkem následujícího roku) – zaplacení příspěvku</w:t>
            </w:r>
          </w:p>
          <w:p w:rsidR="006B2062" w:rsidRDefault="006B2062" w:rsidP="00AE6220">
            <w:pPr>
              <w:numPr>
                <w:ilvl w:val="0"/>
                <w:numId w:val="22"/>
              </w:numPr>
            </w:pPr>
            <w:r>
              <w:t>nárok na vrácení části členského příspěvku členovi např. v případě předčasného ukončení členství (pokud je nárok na vrácení části členského příspěvku uveden ve stanovách)</w:t>
            </w:r>
          </w:p>
          <w:p w:rsidR="006B2062" w:rsidRDefault="006B2062" w:rsidP="00AE6220">
            <w:pPr>
              <w:numPr>
                <w:ilvl w:val="1"/>
                <w:numId w:val="13"/>
              </w:numPr>
            </w:pPr>
            <w:r>
              <w:t>předpis nároku člena na vrácení poměrné části členského příspěvku (v účetním období, ve kterém byl členský příspěvek zaplacen)</w:t>
            </w:r>
          </w:p>
          <w:p w:rsidR="006B2062" w:rsidRDefault="006B2062" w:rsidP="00AE6220">
            <w:pPr>
              <w:numPr>
                <w:ilvl w:val="1"/>
                <w:numId w:val="13"/>
              </w:numPr>
            </w:pPr>
            <w:r>
              <w:t>vrácení poměrné části členského příspěvku na bankovní účet člena, který ukončil předčasně členství</w:t>
            </w:r>
          </w:p>
        </w:tc>
        <w:tc>
          <w:tcPr>
            <w:tcW w:w="992" w:type="dxa"/>
          </w:tcPr>
          <w:p w:rsidR="006B2062" w:rsidRDefault="006B2062" w:rsidP="00AE6220"/>
          <w:p w:rsidR="006B2062" w:rsidRDefault="006B2062" w:rsidP="00AE6220"/>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582</w:t>
            </w:r>
          </w:p>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582</w:t>
            </w:r>
          </w:p>
          <w:p w:rsidR="006B2062" w:rsidRDefault="006B2062" w:rsidP="00AE6220"/>
          <w:p w:rsidR="006B2062" w:rsidRDefault="006B2062" w:rsidP="00AE6220">
            <w:r>
              <w:t>381</w:t>
            </w:r>
          </w:p>
          <w:p w:rsidR="006B2062" w:rsidRDefault="006B2062" w:rsidP="00AE6220">
            <w:r>
              <w:t>582</w:t>
            </w:r>
          </w:p>
          <w:p w:rsidR="006B2062" w:rsidRDefault="006B2062" w:rsidP="00AE6220"/>
          <w:p w:rsidR="006B2062" w:rsidRDefault="006B2062" w:rsidP="00AE6220"/>
          <w:p w:rsidR="006B2062" w:rsidRDefault="006B2062" w:rsidP="00AE6220"/>
          <w:p w:rsidR="006B2062" w:rsidRDefault="006B2062" w:rsidP="00AE6220">
            <w:r>
              <w:t>383</w:t>
            </w:r>
          </w:p>
          <w:p w:rsidR="006B2062" w:rsidRDefault="006B2062" w:rsidP="00AE6220"/>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378</w:t>
            </w:r>
          </w:p>
          <w:p w:rsidR="006B2062" w:rsidRDefault="006B2062" w:rsidP="00AE6220"/>
          <w:p w:rsidR="006B2062" w:rsidRDefault="006B2062" w:rsidP="00AE6220"/>
          <w:p w:rsidR="006B2062" w:rsidRDefault="006B2062" w:rsidP="00AE6220">
            <w:r>
              <w:t>221</w:t>
            </w:r>
          </w:p>
        </w:tc>
        <w:tc>
          <w:tcPr>
            <w:tcW w:w="980" w:type="dxa"/>
          </w:tcPr>
          <w:p w:rsidR="006B2062" w:rsidRDefault="006B2062" w:rsidP="00AE6220"/>
          <w:p w:rsidR="006B2062" w:rsidRDefault="006B2062" w:rsidP="00AE6220"/>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221,211</w:t>
            </w:r>
          </w:p>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221,211</w:t>
            </w:r>
          </w:p>
          <w:p w:rsidR="006B2062" w:rsidRDefault="006B2062" w:rsidP="00AE6220"/>
          <w:p w:rsidR="006B2062" w:rsidRDefault="006B2062" w:rsidP="00AE6220">
            <w:r>
              <w:t>221,211</w:t>
            </w:r>
          </w:p>
          <w:p w:rsidR="006B2062" w:rsidRDefault="006B2062" w:rsidP="00AE6220">
            <w:r>
              <w:t>383</w:t>
            </w:r>
          </w:p>
          <w:p w:rsidR="006B2062" w:rsidRDefault="006B2062" w:rsidP="00AE6220"/>
          <w:p w:rsidR="006B2062" w:rsidRDefault="006B2062" w:rsidP="00AE6220"/>
          <w:p w:rsidR="006B2062" w:rsidRDefault="006B2062" w:rsidP="00AE6220"/>
          <w:p w:rsidR="006B2062" w:rsidRDefault="006B2062" w:rsidP="00AE6220">
            <w:r>
              <w:t>221,211</w:t>
            </w:r>
          </w:p>
          <w:p w:rsidR="006B2062" w:rsidRDefault="006B2062" w:rsidP="00AE6220"/>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582</w:t>
            </w:r>
          </w:p>
          <w:p w:rsidR="006B2062" w:rsidRDefault="006B2062" w:rsidP="00AE6220"/>
          <w:p w:rsidR="006B2062" w:rsidRDefault="006B2062" w:rsidP="00AE6220"/>
          <w:p w:rsidR="006B2062" w:rsidRDefault="006B2062" w:rsidP="00AE6220">
            <w:r>
              <w:t>378</w:t>
            </w:r>
          </w:p>
        </w:tc>
      </w:tr>
      <w:tr w:rsidR="006B2062" w:rsidTr="00AE6220">
        <w:tblPrEx>
          <w:tblCellMar>
            <w:top w:w="0" w:type="dxa"/>
            <w:bottom w:w="0" w:type="dxa"/>
          </w:tblCellMar>
        </w:tblPrEx>
        <w:tc>
          <w:tcPr>
            <w:tcW w:w="634" w:type="dxa"/>
          </w:tcPr>
          <w:p w:rsidR="006B2062" w:rsidRDefault="006B2062" w:rsidP="00AE6220">
            <w:r>
              <w:lastRenderedPageBreak/>
              <w:t>25.</w:t>
            </w:r>
          </w:p>
        </w:tc>
        <w:tc>
          <w:tcPr>
            <w:tcW w:w="6606" w:type="dxa"/>
          </w:tcPr>
          <w:p w:rsidR="006B2062" w:rsidRDefault="006B2062" w:rsidP="00AE6220">
            <w:pPr>
              <w:ind w:left="360"/>
            </w:pPr>
            <w:r>
              <w:t>Poskytnuté dary (u neplátce DPH):</w:t>
            </w:r>
          </w:p>
          <w:p w:rsidR="006B2062" w:rsidRDefault="006B2062" w:rsidP="00AE6220">
            <w:pPr>
              <w:numPr>
                <w:ilvl w:val="0"/>
                <w:numId w:val="23"/>
              </w:numPr>
            </w:pPr>
            <w:r>
              <w:t>poskytnutý finanční dar v hotovosti (nikoli z prostředků přijatých na určitý účel)</w:t>
            </w:r>
          </w:p>
          <w:p w:rsidR="006B2062" w:rsidRDefault="006B2062" w:rsidP="00AE6220">
            <w:pPr>
              <w:numPr>
                <w:ilvl w:val="0"/>
                <w:numId w:val="23"/>
              </w:numPr>
            </w:pPr>
            <w:r>
              <w:t>poskytnutý finanční dar převodem z bankovního účtu dárce (nikoliv z prostředků přijatých na určitý účel)</w:t>
            </w:r>
          </w:p>
          <w:p w:rsidR="006B2062" w:rsidRDefault="006B2062" w:rsidP="00AE6220">
            <w:pPr>
              <w:numPr>
                <w:ilvl w:val="0"/>
                <w:numId w:val="23"/>
              </w:numPr>
            </w:pPr>
            <w:r>
              <w:t>poskytnutý dar zásoby, z vlastního skladu (způsob účtování „A“)</w:t>
            </w:r>
          </w:p>
          <w:p w:rsidR="006B2062" w:rsidRDefault="006B2062" w:rsidP="00AE6220">
            <w:pPr>
              <w:numPr>
                <w:ilvl w:val="0"/>
                <w:numId w:val="23"/>
              </w:numPr>
            </w:pPr>
            <w:r>
              <w:t>poskytnutý dar zásoby z vlastního skladu (způsob účtování „B“)</w:t>
            </w:r>
          </w:p>
          <w:p w:rsidR="006B2062" w:rsidRDefault="006B2062" w:rsidP="00AE6220">
            <w:pPr>
              <w:numPr>
                <w:ilvl w:val="0"/>
                <w:numId w:val="23"/>
              </w:numPr>
            </w:pPr>
            <w:r>
              <w:t>poskytnutý dar – neodpisovaný majetek (např. pozemek, umělecký předmět apod.)</w:t>
            </w:r>
          </w:p>
          <w:p w:rsidR="006B2062" w:rsidRDefault="006B2062" w:rsidP="00AE6220">
            <w:pPr>
              <w:numPr>
                <w:ilvl w:val="0"/>
                <w:numId w:val="23"/>
              </w:numPr>
            </w:pPr>
            <w:r>
              <w:t xml:space="preserve">poskytnutý dar – dlouhodobý nehmotný nebo hmotný </w:t>
            </w:r>
            <w:r>
              <w:lastRenderedPageBreak/>
              <w:t>majetek odpisovaný, který není ještě zcela odepsán</w:t>
            </w:r>
          </w:p>
          <w:p w:rsidR="006B2062" w:rsidRDefault="006B2062" w:rsidP="00AE6220">
            <w:pPr>
              <w:numPr>
                <w:ilvl w:val="1"/>
                <w:numId w:val="13"/>
              </w:numPr>
            </w:pPr>
            <w:r>
              <w:t>zaúčtování zůstatkové ceny majetku (cena je uvedena jako reprodukční pořizovací cena pro obdarovaného v darovací smlouvě</w:t>
            </w:r>
          </w:p>
          <w:p w:rsidR="006B2062" w:rsidRDefault="006B2062" w:rsidP="00AE6220">
            <w:pPr>
              <w:numPr>
                <w:ilvl w:val="1"/>
                <w:numId w:val="13"/>
              </w:numPr>
            </w:pPr>
            <w:r>
              <w:t>vyřazení majetku z evidence v pořizovací ceně</w:t>
            </w:r>
          </w:p>
          <w:p w:rsidR="006B2062" w:rsidRDefault="006B2062" w:rsidP="00AE6220">
            <w:pPr>
              <w:ind w:left="1080"/>
            </w:pPr>
          </w:p>
          <w:p w:rsidR="006B2062" w:rsidRDefault="006B2062" w:rsidP="00AE6220">
            <w:pPr>
              <w:numPr>
                <w:ilvl w:val="0"/>
                <w:numId w:val="23"/>
              </w:numPr>
            </w:pPr>
            <w:r>
              <w:t>poskytnutý dar v roce pořízení majetku z vlastního majetku, tj. drobný dlouhodobý nehmotný a hmotný majetek (majetek byl při pořízení zaúčtován jednorázově do nákladů)</w:t>
            </w:r>
          </w:p>
          <w:p w:rsidR="006B2062" w:rsidRDefault="006B2062" w:rsidP="00AE6220">
            <w:pPr>
              <w:numPr>
                <w:ilvl w:val="1"/>
                <w:numId w:val="13"/>
              </w:numPr>
            </w:pPr>
            <w:r>
              <w:t>zaúčtování reprodukční pořizovací ceny vyčíslené v darovací smlouvě</w:t>
            </w:r>
          </w:p>
          <w:p w:rsidR="006B2062" w:rsidRDefault="006B2062" w:rsidP="00AE6220">
            <w:pPr>
              <w:numPr>
                <w:ilvl w:val="1"/>
                <w:numId w:val="13"/>
              </w:numPr>
            </w:pPr>
            <w:r>
              <w:t>vyřazení drobného dlouhodobého majetku z evidence</w:t>
            </w:r>
          </w:p>
          <w:p w:rsidR="006B2062" w:rsidRDefault="006B2062" w:rsidP="00AE6220">
            <w:pPr>
              <w:numPr>
                <w:ilvl w:val="0"/>
                <w:numId w:val="23"/>
              </w:numPr>
            </w:pPr>
            <w:r>
              <w:t>poskytnutý dar, tj. bezplatně dodané služby ve vlastní režii</w:t>
            </w:r>
          </w:p>
          <w:p w:rsidR="006B2062" w:rsidRDefault="006B2062" w:rsidP="00AE6220">
            <w:pPr>
              <w:numPr>
                <w:ilvl w:val="1"/>
                <w:numId w:val="13"/>
              </w:numPr>
            </w:pPr>
            <w:r>
              <w:t>vlastní náklady na realizaci služeb poskytnutých bezplatně jiné osobě</w:t>
            </w:r>
          </w:p>
          <w:p w:rsidR="006B2062" w:rsidRDefault="006B2062" w:rsidP="00AE6220">
            <w:pPr>
              <w:numPr>
                <w:ilvl w:val="1"/>
                <w:numId w:val="13"/>
              </w:numPr>
            </w:pPr>
            <w:r>
              <w:t>zúčtování daru ve výši reprodukční ceny sjednané v darovací smlouvě</w:t>
            </w:r>
          </w:p>
        </w:tc>
        <w:tc>
          <w:tcPr>
            <w:tcW w:w="992" w:type="dxa"/>
          </w:tcPr>
          <w:p w:rsidR="006B2062" w:rsidRDefault="006B2062" w:rsidP="00AE6220"/>
          <w:p w:rsidR="006B2062" w:rsidRDefault="006B2062" w:rsidP="00AE6220"/>
          <w:p w:rsidR="006B2062" w:rsidRDefault="006B2062" w:rsidP="00AE6220">
            <w:r>
              <w:t>546</w:t>
            </w:r>
          </w:p>
          <w:p w:rsidR="006B2062" w:rsidRDefault="006B2062" w:rsidP="00AE6220"/>
          <w:p w:rsidR="006B2062" w:rsidRDefault="006B2062" w:rsidP="00AE6220">
            <w:r>
              <w:t>546</w:t>
            </w:r>
          </w:p>
          <w:p w:rsidR="006B2062" w:rsidRDefault="006B2062" w:rsidP="00AE6220">
            <w:r>
              <w:t>546</w:t>
            </w:r>
          </w:p>
          <w:p w:rsidR="006B2062" w:rsidRDefault="006B2062" w:rsidP="00AE6220"/>
          <w:p w:rsidR="006B2062" w:rsidRDefault="006B2062" w:rsidP="00AE6220">
            <w:r>
              <w:t>546</w:t>
            </w:r>
          </w:p>
          <w:p w:rsidR="006B2062" w:rsidRDefault="006B2062" w:rsidP="00AE6220"/>
          <w:p w:rsidR="006B2062" w:rsidRDefault="006B2062" w:rsidP="00AE6220">
            <w:r>
              <w:t>901</w:t>
            </w:r>
          </w:p>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546</w:t>
            </w:r>
          </w:p>
          <w:p w:rsidR="006B2062" w:rsidRDefault="006B2062" w:rsidP="00AE6220"/>
          <w:p w:rsidR="006B2062" w:rsidRDefault="006B2062" w:rsidP="00AE6220">
            <w:r>
              <w:t>úč.sk.07</w:t>
            </w:r>
          </w:p>
          <w:p w:rsidR="006B2062" w:rsidRDefault="006B2062" w:rsidP="00AE6220">
            <w:r>
              <w:t>(08)</w:t>
            </w:r>
          </w:p>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546</w:t>
            </w:r>
          </w:p>
          <w:p w:rsidR="006B2062" w:rsidRDefault="006B2062" w:rsidP="00AE6220"/>
          <w:p w:rsidR="006B2062" w:rsidRDefault="006B2062" w:rsidP="00AE6220">
            <w:r>
              <w:t>078</w:t>
            </w:r>
          </w:p>
          <w:p w:rsidR="006B2062" w:rsidRDefault="006B2062" w:rsidP="00AE6220">
            <w:r>
              <w:t>088</w:t>
            </w:r>
          </w:p>
          <w:p w:rsidR="006B2062" w:rsidRDefault="006B2062" w:rsidP="00AE6220"/>
          <w:p w:rsidR="006B2062" w:rsidRDefault="006B2062" w:rsidP="00AE6220">
            <w:r>
              <w:t>úč.sk.5</w:t>
            </w:r>
          </w:p>
          <w:p w:rsidR="006B2062" w:rsidRDefault="006B2062" w:rsidP="00AE6220"/>
          <w:p w:rsidR="006B2062" w:rsidRDefault="006B2062" w:rsidP="00AE6220">
            <w:r>
              <w:t>546</w:t>
            </w:r>
          </w:p>
          <w:p w:rsidR="006B2062" w:rsidRDefault="006B2062" w:rsidP="00AE6220"/>
        </w:tc>
        <w:tc>
          <w:tcPr>
            <w:tcW w:w="980" w:type="dxa"/>
          </w:tcPr>
          <w:p w:rsidR="006B2062" w:rsidRDefault="006B2062" w:rsidP="00AE6220"/>
          <w:p w:rsidR="006B2062" w:rsidRDefault="006B2062" w:rsidP="00AE6220"/>
          <w:p w:rsidR="006B2062" w:rsidRDefault="006B2062" w:rsidP="00AE6220">
            <w:r>
              <w:t>211</w:t>
            </w:r>
          </w:p>
          <w:p w:rsidR="006B2062" w:rsidRDefault="006B2062" w:rsidP="00AE6220"/>
          <w:p w:rsidR="006B2062" w:rsidRDefault="006B2062" w:rsidP="00AE6220">
            <w:r>
              <w:t>221</w:t>
            </w:r>
          </w:p>
          <w:p w:rsidR="006B2062" w:rsidRDefault="006B2062" w:rsidP="00AE6220">
            <w:r>
              <w:t>úč.sk.11</w:t>
            </w:r>
          </w:p>
          <w:p w:rsidR="006B2062" w:rsidRDefault="006B2062" w:rsidP="00AE6220">
            <w:r>
              <w:t>(12,13)</w:t>
            </w:r>
          </w:p>
          <w:p w:rsidR="006B2062" w:rsidRDefault="006B2062" w:rsidP="00AE6220">
            <w:r>
              <w:t>501</w:t>
            </w:r>
          </w:p>
          <w:p w:rsidR="006B2062" w:rsidRDefault="006B2062" w:rsidP="00AE6220">
            <w:r>
              <w:t>504</w:t>
            </w:r>
          </w:p>
          <w:p w:rsidR="006B2062" w:rsidRDefault="006B2062" w:rsidP="00AE6220">
            <w:r>
              <w:t>031</w:t>
            </w:r>
          </w:p>
          <w:p w:rsidR="006B2062" w:rsidRDefault="006B2062" w:rsidP="00AE6220">
            <w:r>
              <w:t>032</w:t>
            </w:r>
          </w:p>
          <w:p w:rsidR="006B2062" w:rsidRDefault="006B2062" w:rsidP="00AE6220"/>
          <w:p w:rsidR="006B2062" w:rsidRDefault="006B2062" w:rsidP="00AE6220"/>
          <w:p w:rsidR="006B2062" w:rsidRDefault="006B2062" w:rsidP="00AE6220"/>
          <w:p w:rsidR="006B2062" w:rsidRDefault="006B2062" w:rsidP="00AE6220">
            <w:r>
              <w:t>úč.sk.07</w:t>
            </w:r>
          </w:p>
          <w:p w:rsidR="006B2062" w:rsidRDefault="006B2062" w:rsidP="00AE6220">
            <w:r>
              <w:t>(08)</w:t>
            </w:r>
          </w:p>
          <w:p w:rsidR="006B2062" w:rsidRDefault="006B2062" w:rsidP="00AE6220">
            <w:r>
              <w:t>úč.sk.01</w:t>
            </w:r>
          </w:p>
          <w:p w:rsidR="006B2062" w:rsidRDefault="006B2062" w:rsidP="00AE6220">
            <w:r>
              <w:t>(02)</w:t>
            </w:r>
          </w:p>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t>518</w:t>
            </w:r>
          </w:p>
          <w:p w:rsidR="006B2062" w:rsidRDefault="006B2062" w:rsidP="00AE6220">
            <w:r>
              <w:t>501</w:t>
            </w:r>
          </w:p>
          <w:p w:rsidR="006B2062" w:rsidRDefault="006B2062" w:rsidP="00AE6220">
            <w:r>
              <w:t>018</w:t>
            </w:r>
          </w:p>
          <w:p w:rsidR="006B2062" w:rsidRDefault="006B2062" w:rsidP="00AE6220">
            <w:r>
              <w:t>028</w:t>
            </w:r>
          </w:p>
          <w:p w:rsidR="006B2062" w:rsidRDefault="006B2062" w:rsidP="00AE6220"/>
          <w:p w:rsidR="006B2062" w:rsidRDefault="006B2062" w:rsidP="00AE6220">
            <w:r>
              <w:t>572</w:t>
            </w:r>
          </w:p>
          <w:p w:rsidR="006B2062" w:rsidRDefault="006B2062" w:rsidP="00AE6220"/>
          <w:p w:rsidR="006B2062" w:rsidRDefault="006B2062" w:rsidP="00AE6220">
            <w:r>
              <w:t>úč.sk.5</w:t>
            </w:r>
          </w:p>
        </w:tc>
      </w:tr>
      <w:tr w:rsidR="006B2062" w:rsidTr="00AE6220">
        <w:tblPrEx>
          <w:tblCellMar>
            <w:top w:w="0" w:type="dxa"/>
            <w:bottom w:w="0" w:type="dxa"/>
          </w:tblCellMar>
        </w:tblPrEx>
        <w:tc>
          <w:tcPr>
            <w:tcW w:w="634" w:type="dxa"/>
          </w:tcPr>
          <w:p w:rsidR="006B2062" w:rsidRDefault="006B2062" w:rsidP="00AE6220">
            <w:r>
              <w:lastRenderedPageBreak/>
              <w:t>26.</w:t>
            </w:r>
          </w:p>
        </w:tc>
        <w:tc>
          <w:tcPr>
            <w:tcW w:w="6606" w:type="dxa"/>
          </w:tcPr>
          <w:p w:rsidR="006B2062" w:rsidRDefault="006B2062" w:rsidP="00AE6220">
            <w:pPr>
              <w:ind w:left="360"/>
            </w:pPr>
            <w:r>
              <w:t>Poskytnuté příspěvky (dary) z účelových zdrojů</w:t>
            </w:r>
          </w:p>
          <w:p w:rsidR="006B2062" w:rsidRDefault="006B2062" w:rsidP="00AE6220">
            <w:pPr>
              <w:numPr>
                <w:ilvl w:val="0"/>
                <w:numId w:val="24"/>
              </w:numPr>
            </w:pPr>
            <w:r>
              <w:t>poskytnutý finanční příspěvek (dar) ze zvláštního účelového fondu v rámci poslání účetní jednotky vymezeném ve statutu, stanovách či jiné zřizovací listině</w:t>
            </w:r>
          </w:p>
          <w:p w:rsidR="006B2062" w:rsidRDefault="006B2062" w:rsidP="00AE6220">
            <w:pPr>
              <w:numPr>
                <w:ilvl w:val="0"/>
                <w:numId w:val="24"/>
              </w:numPr>
            </w:pPr>
            <w:r>
              <w:t>poskytnutý dar (majetek nebo služby nakoupené od dodavatelů) dodané přímo obdarovanému, avšak zaplacené z prostředků účelového fondu vytvořeného dárcem</w:t>
            </w:r>
          </w:p>
          <w:p w:rsidR="006B2062" w:rsidRDefault="006B2062" w:rsidP="00AE6220">
            <w:pPr>
              <w:numPr>
                <w:ilvl w:val="0"/>
                <w:numId w:val="24"/>
              </w:numPr>
            </w:pPr>
            <w:r>
              <w:t>poskytnutý věcný dar, tj. zásoby získané darováním pro účely darování, v rámci hlavního poslání dárce, vymezeného ve statutu, stanovách či jiné zřizovací listině</w:t>
            </w:r>
          </w:p>
          <w:p w:rsidR="006B2062" w:rsidRDefault="006B2062" w:rsidP="00AE6220">
            <w:pPr>
              <w:numPr>
                <w:ilvl w:val="0"/>
                <w:numId w:val="24"/>
              </w:numPr>
            </w:pPr>
            <w:r>
              <w:t xml:space="preserve">poskytnutý věcný dar tj. dlouhodobý hmotný nebo nehmotný majetek, získané darováním pro účely darování v rámci hlavního poslání dárce, vymezeného ve statutu, stanovách či jiné zřizovací listině (majetek nebyl dárcem </w:t>
            </w:r>
            <w:r>
              <w:lastRenderedPageBreak/>
              <w:t>zařazen do užívání)</w:t>
            </w:r>
          </w:p>
        </w:tc>
        <w:tc>
          <w:tcPr>
            <w:tcW w:w="992" w:type="dxa"/>
          </w:tcPr>
          <w:p w:rsidR="006B2062" w:rsidRDefault="006B2062" w:rsidP="00AE6220"/>
          <w:p w:rsidR="006B2062" w:rsidRDefault="006B2062" w:rsidP="00AE6220"/>
          <w:p w:rsidR="006B2062" w:rsidRDefault="006B2062" w:rsidP="00AE6220"/>
          <w:p w:rsidR="006B2062" w:rsidRDefault="006B2062" w:rsidP="00AE6220">
            <w:r>
              <w:t>911</w:t>
            </w:r>
          </w:p>
          <w:p w:rsidR="006B2062" w:rsidRDefault="006B2062" w:rsidP="00AE6220"/>
          <w:p w:rsidR="006B2062" w:rsidRDefault="006B2062" w:rsidP="00AE6220"/>
          <w:p w:rsidR="006B2062" w:rsidRDefault="006B2062" w:rsidP="00AE6220">
            <w:r>
              <w:t>911</w:t>
            </w:r>
          </w:p>
          <w:p w:rsidR="006B2062" w:rsidRDefault="006B2062" w:rsidP="00AE6220"/>
          <w:p w:rsidR="006B2062" w:rsidRDefault="006B2062" w:rsidP="00AE6220"/>
          <w:p w:rsidR="006B2062" w:rsidRDefault="006B2062" w:rsidP="00AE6220">
            <w:r>
              <w:t>911</w:t>
            </w:r>
          </w:p>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lastRenderedPageBreak/>
              <w:t>911</w:t>
            </w:r>
          </w:p>
        </w:tc>
        <w:tc>
          <w:tcPr>
            <w:tcW w:w="980" w:type="dxa"/>
          </w:tcPr>
          <w:p w:rsidR="006B2062" w:rsidRDefault="006B2062" w:rsidP="00AE6220"/>
          <w:p w:rsidR="006B2062" w:rsidRDefault="006B2062" w:rsidP="00AE6220"/>
          <w:p w:rsidR="006B2062" w:rsidRDefault="006B2062" w:rsidP="00AE6220"/>
          <w:p w:rsidR="006B2062" w:rsidRDefault="006B2062" w:rsidP="00AE6220">
            <w:r>
              <w:t>221,211</w:t>
            </w:r>
          </w:p>
          <w:p w:rsidR="006B2062" w:rsidRDefault="006B2062" w:rsidP="00AE6220"/>
          <w:p w:rsidR="006B2062" w:rsidRDefault="006B2062" w:rsidP="00AE6220"/>
          <w:p w:rsidR="006B2062" w:rsidRDefault="006B2062" w:rsidP="00AE6220">
            <w:r>
              <w:t>321</w:t>
            </w:r>
          </w:p>
          <w:p w:rsidR="006B2062" w:rsidRDefault="006B2062" w:rsidP="00AE6220"/>
          <w:p w:rsidR="006B2062" w:rsidRDefault="006B2062" w:rsidP="00AE6220"/>
          <w:p w:rsidR="006B2062" w:rsidRDefault="006B2062" w:rsidP="00AE6220">
            <w:proofErr w:type="gramStart"/>
            <w:r>
              <w:t>úč</w:t>
            </w:r>
            <w:proofErr w:type="gramEnd"/>
            <w:r>
              <w:t>.</w:t>
            </w:r>
            <w:proofErr w:type="gramStart"/>
            <w:r>
              <w:t>tř</w:t>
            </w:r>
            <w:proofErr w:type="gramEnd"/>
            <w:r>
              <w:t>.1</w:t>
            </w:r>
          </w:p>
          <w:p w:rsidR="006B2062" w:rsidRDefault="006B2062" w:rsidP="00AE6220"/>
          <w:p w:rsidR="006B2062" w:rsidRDefault="006B2062" w:rsidP="00AE6220"/>
          <w:p w:rsidR="006B2062" w:rsidRDefault="006B2062" w:rsidP="00AE6220"/>
          <w:p w:rsidR="006B2062" w:rsidRDefault="006B2062" w:rsidP="00AE6220"/>
          <w:p w:rsidR="006B2062" w:rsidRDefault="006B2062" w:rsidP="00AE6220">
            <w:r>
              <w:lastRenderedPageBreak/>
              <w:t>041,042</w:t>
            </w:r>
          </w:p>
        </w:tc>
      </w:tr>
    </w:tbl>
    <w:p w:rsidR="006B2062" w:rsidRDefault="006B2062" w:rsidP="006B2062"/>
    <w:p w:rsidR="006B2062" w:rsidRPr="00095838" w:rsidRDefault="006B2062" w:rsidP="00095838">
      <w:pPr>
        <w:rPr>
          <w:b/>
        </w:rPr>
      </w:pPr>
      <w:bookmarkStart w:id="13" w:name="_Toc165649725"/>
      <w:r w:rsidRPr="00095838">
        <w:rPr>
          <w:b/>
        </w:rPr>
        <w:t>Výnosy za vlastní výkony a za zboží</w:t>
      </w:r>
      <w:bookmarkEnd w:id="13"/>
    </w:p>
    <w:p w:rsidR="006B2062" w:rsidRDefault="006B2062" w:rsidP="006B2062">
      <w:r>
        <w:t>Pokud není účetní jednotka nevýdělečná organizace zaregistrována jako plátce daně z přidané hodnoty, vyčísluje při vystavení vyúčtování (faktury) za dodávku vlastních výkonů a zboží cenu včetně daně z přidané hodnoty jako jednu položku. Výnosem je vyúčtovaná cena za dodávku, neplátci daně nevzniká žádný závazek k odvodu DPH.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992"/>
        <w:gridCol w:w="920"/>
      </w:tblGrid>
      <w:tr w:rsidR="006B2062" w:rsidTr="00AE6220">
        <w:tblPrEx>
          <w:tblCellMar>
            <w:top w:w="0" w:type="dxa"/>
            <w:bottom w:w="0" w:type="dxa"/>
          </w:tblCellMar>
        </w:tblPrEx>
        <w:tc>
          <w:tcPr>
            <w:tcW w:w="637" w:type="dxa"/>
          </w:tcPr>
          <w:p w:rsidR="006B2062" w:rsidRDefault="006B2062" w:rsidP="00AE6220">
            <w:r>
              <w:t>1.</w:t>
            </w:r>
          </w:p>
        </w:tc>
        <w:tc>
          <w:tcPr>
            <w:tcW w:w="6663" w:type="dxa"/>
          </w:tcPr>
          <w:p w:rsidR="006B2062" w:rsidRDefault="006B2062" w:rsidP="00AE6220">
            <w:r>
              <w:t>Tržby za vlastní výrobky – dodávka výrobků z vlastní výroby:</w:t>
            </w:r>
          </w:p>
          <w:p w:rsidR="006B2062" w:rsidRDefault="006B2062" w:rsidP="00AE6220">
            <w:pPr>
              <w:numPr>
                <w:ilvl w:val="0"/>
                <w:numId w:val="26"/>
              </w:numPr>
            </w:pPr>
            <w:r>
              <w:t>prodej výrobků velkoodběrateli v hotovosti</w:t>
            </w:r>
          </w:p>
          <w:p w:rsidR="006B2062" w:rsidRDefault="006B2062" w:rsidP="00AE6220">
            <w:pPr>
              <w:numPr>
                <w:ilvl w:val="0"/>
                <w:numId w:val="26"/>
              </w:numPr>
            </w:pPr>
            <w:r>
              <w:t>prodej výrobků odběrateli na fakturu</w:t>
            </w:r>
          </w:p>
          <w:p w:rsidR="006B2062" w:rsidRDefault="006B2062" w:rsidP="00AE6220">
            <w:pPr>
              <w:numPr>
                <w:ilvl w:val="0"/>
                <w:numId w:val="26"/>
              </w:numPr>
            </w:pPr>
            <w:r>
              <w:t>dodatečně poskytnutá sleva z ceny dodávky výrobků (nebo lze účtovat na zvlášť k tomu účelu otevřený analytický účet)</w:t>
            </w:r>
          </w:p>
          <w:p w:rsidR="006B2062" w:rsidRDefault="006B2062" w:rsidP="00AE6220">
            <w:pPr>
              <w:numPr>
                <w:ilvl w:val="0"/>
                <w:numId w:val="26"/>
              </w:numPr>
            </w:pPr>
            <w:r>
              <w:t>odběratel vrátil na základě reklamace, která byla dodavatelem uznána, původně odebraný výrobek a obdržel v hotovosti zpět plnou výši ceny výrobku</w:t>
            </w:r>
          </w:p>
        </w:tc>
        <w:tc>
          <w:tcPr>
            <w:tcW w:w="992" w:type="dxa"/>
          </w:tcPr>
          <w:p w:rsidR="006B2062" w:rsidRDefault="006B2062" w:rsidP="00AE6220"/>
          <w:p w:rsidR="006B2062" w:rsidRDefault="006B2062" w:rsidP="00AE6220">
            <w:r>
              <w:t>211</w:t>
            </w:r>
          </w:p>
          <w:p w:rsidR="006B2062" w:rsidRDefault="006B2062" w:rsidP="00AE6220">
            <w:r>
              <w:t>311</w:t>
            </w:r>
          </w:p>
          <w:p w:rsidR="006B2062" w:rsidRDefault="006B2062" w:rsidP="00AE6220"/>
          <w:p w:rsidR="006B2062" w:rsidRDefault="006B2062" w:rsidP="00AE6220">
            <w:r>
              <w:t>601</w:t>
            </w:r>
          </w:p>
          <w:p w:rsidR="006B2062" w:rsidRDefault="006B2062" w:rsidP="00AE6220"/>
          <w:p w:rsidR="006B2062" w:rsidRDefault="006B2062" w:rsidP="00AE6220"/>
          <w:p w:rsidR="006B2062" w:rsidRDefault="006B2062" w:rsidP="00AE6220">
            <w:r>
              <w:t>601</w:t>
            </w:r>
          </w:p>
        </w:tc>
        <w:tc>
          <w:tcPr>
            <w:tcW w:w="920" w:type="dxa"/>
          </w:tcPr>
          <w:p w:rsidR="006B2062" w:rsidRDefault="006B2062" w:rsidP="00AE6220"/>
          <w:p w:rsidR="006B2062" w:rsidRDefault="006B2062" w:rsidP="00AE6220">
            <w:r>
              <w:t>601</w:t>
            </w:r>
          </w:p>
          <w:p w:rsidR="006B2062" w:rsidRDefault="006B2062" w:rsidP="00AE6220">
            <w:r>
              <w:t>601</w:t>
            </w:r>
          </w:p>
          <w:p w:rsidR="006B2062" w:rsidRDefault="006B2062" w:rsidP="00AE6220"/>
          <w:p w:rsidR="006B2062" w:rsidRDefault="006B2062" w:rsidP="00AE6220">
            <w:r>
              <w:t>311</w:t>
            </w:r>
          </w:p>
          <w:p w:rsidR="006B2062" w:rsidRDefault="006B2062" w:rsidP="00AE6220"/>
          <w:p w:rsidR="006B2062" w:rsidRDefault="006B2062" w:rsidP="00AE6220"/>
          <w:p w:rsidR="006B2062" w:rsidRDefault="006B2062" w:rsidP="00AE6220">
            <w:r>
              <w:t>211</w:t>
            </w:r>
          </w:p>
        </w:tc>
      </w:tr>
      <w:tr w:rsidR="006B2062" w:rsidTr="00AE6220">
        <w:tblPrEx>
          <w:tblCellMar>
            <w:top w:w="0" w:type="dxa"/>
            <w:bottom w:w="0" w:type="dxa"/>
          </w:tblCellMar>
        </w:tblPrEx>
        <w:tc>
          <w:tcPr>
            <w:tcW w:w="637" w:type="dxa"/>
          </w:tcPr>
          <w:p w:rsidR="006B2062" w:rsidRDefault="006B2062" w:rsidP="00AE6220">
            <w:r>
              <w:t>2.</w:t>
            </w:r>
          </w:p>
        </w:tc>
        <w:tc>
          <w:tcPr>
            <w:tcW w:w="6663" w:type="dxa"/>
          </w:tcPr>
          <w:p w:rsidR="006B2062" w:rsidRDefault="006B2062" w:rsidP="00AE6220">
            <w:r>
              <w:t>Tržby z </w:t>
            </w:r>
            <w:proofErr w:type="gramStart"/>
            <w:r>
              <w:t>prodej</w:t>
            </w:r>
            <w:proofErr w:type="gramEnd"/>
            <w:r>
              <w:t xml:space="preserve"> služeb – dodávka služeb:</w:t>
            </w:r>
          </w:p>
          <w:p w:rsidR="006B2062" w:rsidRDefault="006B2062" w:rsidP="00AE6220">
            <w:pPr>
              <w:numPr>
                <w:ilvl w:val="0"/>
                <w:numId w:val="27"/>
              </w:numPr>
            </w:pPr>
            <w:r>
              <w:t>úhrada za dodané služby je inkasována od odběratele v hotovosti v den skončení dodávky</w:t>
            </w:r>
          </w:p>
          <w:p w:rsidR="006B2062" w:rsidRDefault="006B2062" w:rsidP="00AE6220">
            <w:pPr>
              <w:numPr>
                <w:ilvl w:val="0"/>
                <w:numId w:val="27"/>
              </w:numPr>
            </w:pPr>
            <w:r>
              <w:t>cena dodávky služeb je vyúčtována po skončení dodávky odběrateli fakturou</w:t>
            </w:r>
          </w:p>
          <w:p w:rsidR="006B2062" w:rsidRDefault="006B2062" w:rsidP="00AE6220">
            <w:pPr>
              <w:numPr>
                <w:ilvl w:val="0"/>
                <w:numId w:val="27"/>
              </w:numPr>
            </w:pPr>
            <w:r>
              <w:t>odběrateli je na základě reklamace dodávky dodatečně poskytnuta sleva z ceny</w:t>
            </w:r>
          </w:p>
        </w:tc>
        <w:tc>
          <w:tcPr>
            <w:tcW w:w="992" w:type="dxa"/>
          </w:tcPr>
          <w:p w:rsidR="006B2062" w:rsidRDefault="006B2062" w:rsidP="00AE6220"/>
          <w:p w:rsidR="006B2062" w:rsidRDefault="006B2062" w:rsidP="00AE6220"/>
          <w:p w:rsidR="006B2062" w:rsidRDefault="006B2062" w:rsidP="00AE6220">
            <w:r>
              <w:t>211</w:t>
            </w:r>
          </w:p>
          <w:p w:rsidR="006B2062" w:rsidRDefault="006B2062" w:rsidP="00AE6220"/>
          <w:p w:rsidR="006B2062" w:rsidRDefault="006B2062" w:rsidP="00AE6220">
            <w:r>
              <w:t>311</w:t>
            </w:r>
          </w:p>
          <w:p w:rsidR="006B2062" w:rsidRDefault="006B2062" w:rsidP="00AE6220"/>
          <w:p w:rsidR="006B2062" w:rsidRDefault="006B2062" w:rsidP="00AE6220">
            <w:r>
              <w:t>602</w:t>
            </w:r>
          </w:p>
        </w:tc>
        <w:tc>
          <w:tcPr>
            <w:tcW w:w="920" w:type="dxa"/>
          </w:tcPr>
          <w:p w:rsidR="006B2062" w:rsidRDefault="006B2062" w:rsidP="00AE6220"/>
          <w:p w:rsidR="006B2062" w:rsidRDefault="006B2062" w:rsidP="00AE6220"/>
          <w:p w:rsidR="006B2062" w:rsidRDefault="006B2062" w:rsidP="00AE6220">
            <w:r>
              <w:t>602</w:t>
            </w:r>
          </w:p>
          <w:p w:rsidR="006B2062" w:rsidRDefault="006B2062" w:rsidP="00AE6220"/>
          <w:p w:rsidR="006B2062" w:rsidRDefault="006B2062" w:rsidP="00AE6220">
            <w:r>
              <w:t>602</w:t>
            </w:r>
          </w:p>
          <w:p w:rsidR="006B2062" w:rsidRDefault="006B2062" w:rsidP="00AE6220"/>
          <w:p w:rsidR="006B2062" w:rsidRDefault="006B2062" w:rsidP="00AE6220">
            <w:r>
              <w:t>311</w:t>
            </w:r>
          </w:p>
        </w:tc>
      </w:tr>
      <w:tr w:rsidR="006B2062" w:rsidTr="00AE6220">
        <w:tblPrEx>
          <w:tblCellMar>
            <w:top w:w="0" w:type="dxa"/>
            <w:bottom w:w="0" w:type="dxa"/>
          </w:tblCellMar>
        </w:tblPrEx>
        <w:tc>
          <w:tcPr>
            <w:tcW w:w="637" w:type="dxa"/>
          </w:tcPr>
          <w:p w:rsidR="006B2062" w:rsidRDefault="006B2062" w:rsidP="00AE6220">
            <w:r>
              <w:t>3.</w:t>
            </w:r>
          </w:p>
        </w:tc>
        <w:tc>
          <w:tcPr>
            <w:tcW w:w="6663" w:type="dxa"/>
          </w:tcPr>
          <w:p w:rsidR="006B2062" w:rsidRDefault="006B2062" w:rsidP="00AE6220">
            <w:r>
              <w:t>Tržby z prodeje zboží – prodej zboží z vlastní prodejny:</w:t>
            </w:r>
          </w:p>
          <w:p w:rsidR="006B2062" w:rsidRDefault="006B2062" w:rsidP="00AE6220">
            <w:pPr>
              <w:numPr>
                <w:ilvl w:val="0"/>
                <w:numId w:val="28"/>
              </w:numPr>
            </w:pPr>
            <w:r>
              <w:t>prodej zboží v prodejně, prodejní cena je inkasována v hotovosti</w:t>
            </w:r>
          </w:p>
          <w:p w:rsidR="006B2062" w:rsidRDefault="006B2062" w:rsidP="00AE6220">
            <w:pPr>
              <w:numPr>
                <w:ilvl w:val="0"/>
                <w:numId w:val="28"/>
              </w:numPr>
            </w:pPr>
            <w:r>
              <w:t>prodej zboží z prodejny velkoodběrateli na fakturu</w:t>
            </w:r>
          </w:p>
          <w:p w:rsidR="006B2062" w:rsidRDefault="006B2062" w:rsidP="00AE6220">
            <w:pPr>
              <w:numPr>
                <w:ilvl w:val="0"/>
                <w:numId w:val="28"/>
              </w:numPr>
            </w:pPr>
            <w:r>
              <w:t>dodatečně poskytnutá sleva z ceny dodávky zboží (nebo lze účtovat na zvlášť k tomu účelu otevřený analytický účet)</w:t>
            </w:r>
          </w:p>
          <w:p w:rsidR="006B2062" w:rsidRDefault="006B2062" w:rsidP="00AE6220">
            <w:pPr>
              <w:numPr>
                <w:ilvl w:val="0"/>
                <w:numId w:val="28"/>
              </w:numPr>
            </w:pPr>
            <w:r>
              <w:t>odběratel vrátil na základě reklamace, která byla dodavatelem uznána, původně odebrané zboží a obdržel v hotovosti zpět plnou výši ceny zboží</w:t>
            </w:r>
          </w:p>
        </w:tc>
        <w:tc>
          <w:tcPr>
            <w:tcW w:w="992" w:type="dxa"/>
          </w:tcPr>
          <w:p w:rsidR="006B2062" w:rsidRDefault="006B2062" w:rsidP="00AE6220"/>
          <w:p w:rsidR="006B2062" w:rsidRDefault="006B2062" w:rsidP="00AE6220"/>
          <w:p w:rsidR="006B2062" w:rsidRDefault="006B2062" w:rsidP="00AE6220">
            <w:r>
              <w:t>211</w:t>
            </w:r>
          </w:p>
          <w:p w:rsidR="006B2062" w:rsidRDefault="006B2062" w:rsidP="00AE6220">
            <w:r>
              <w:t>311</w:t>
            </w:r>
          </w:p>
          <w:p w:rsidR="006B2062" w:rsidRDefault="006B2062" w:rsidP="00AE6220"/>
          <w:p w:rsidR="006B2062" w:rsidRDefault="006B2062" w:rsidP="00AE6220">
            <w:r>
              <w:t>604</w:t>
            </w:r>
          </w:p>
          <w:p w:rsidR="006B2062" w:rsidRDefault="006B2062" w:rsidP="00AE6220"/>
          <w:p w:rsidR="006B2062" w:rsidRDefault="006B2062" w:rsidP="00AE6220"/>
          <w:p w:rsidR="006B2062" w:rsidRDefault="006B2062" w:rsidP="00AE6220">
            <w:r>
              <w:t>604</w:t>
            </w:r>
          </w:p>
        </w:tc>
        <w:tc>
          <w:tcPr>
            <w:tcW w:w="920" w:type="dxa"/>
          </w:tcPr>
          <w:p w:rsidR="006B2062" w:rsidRDefault="006B2062" w:rsidP="00AE6220"/>
          <w:p w:rsidR="006B2062" w:rsidRDefault="006B2062" w:rsidP="00AE6220"/>
          <w:p w:rsidR="006B2062" w:rsidRDefault="006B2062" w:rsidP="00AE6220">
            <w:r>
              <w:t>604</w:t>
            </w:r>
          </w:p>
          <w:p w:rsidR="006B2062" w:rsidRDefault="006B2062" w:rsidP="00AE6220">
            <w:r>
              <w:t>604</w:t>
            </w:r>
          </w:p>
          <w:p w:rsidR="006B2062" w:rsidRDefault="006B2062" w:rsidP="00AE6220"/>
          <w:p w:rsidR="006B2062" w:rsidRDefault="006B2062" w:rsidP="00AE6220">
            <w:r>
              <w:t>311</w:t>
            </w:r>
          </w:p>
          <w:p w:rsidR="006B2062" w:rsidRDefault="006B2062" w:rsidP="00AE6220"/>
          <w:p w:rsidR="006B2062" w:rsidRDefault="006B2062" w:rsidP="00AE6220"/>
          <w:p w:rsidR="006B2062" w:rsidRDefault="006B2062" w:rsidP="00AE6220">
            <w:r>
              <w:t>211</w:t>
            </w:r>
          </w:p>
        </w:tc>
      </w:tr>
    </w:tbl>
    <w:p w:rsidR="006B2062" w:rsidRDefault="006B2062" w:rsidP="006B2062">
      <w:pPr>
        <w:ind w:left="360"/>
      </w:pPr>
    </w:p>
    <w:p w:rsidR="006B2062" w:rsidRDefault="006B2062" w:rsidP="006B2062">
      <w:r>
        <w:lastRenderedPageBreak/>
        <w:t>Pokud je účetní jednotka nevýdělečná organizace zaregistrována jako plátce daně z přidané hodnoty, vyčísluje při vystavení vyúčtování (faktur</w:t>
      </w:r>
      <w:r w:rsidR="00095838">
        <w:t xml:space="preserve">y) za dodávku vlastních výkonů </w:t>
      </w:r>
      <w:r>
        <w:t>zboží prodejní cenu bez daně z přidané hodnoty. Další položkou je daň z přidané hodnoty odpovídající příslušné sazbě této daně, stanovené zákonem. Výnosem je vyúčtovaná cena za dodávku bez daně z přidané hodnoty. Plátci daně vzniká závazek k odvodu DPH ve výši daně zjištěné z ceny dodávky.</w:t>
      </w:r>
    </w:p>
    <w:p w:rsidR="006B2062" w:rsidRDefault="006B2062" w:rsidP="006B2062"/>
    <w:p w:rsidR="006B2062" w:rsidRDefault="006B2062" w:rsidP="006B2062">
      <w:r>
        <w:t>Plátce daně vystavuje účetní doklad, který je zároveň daňovým dokladem. Doklad by měl splňovat náležitosti stanovené v zákoně o dani z přidané hodnoty.</w:t>
      </w:r>
    </w:p>
    <w:p w:rsidR="006B2062" w:rsidRDefault="006B2062" w:rsidP="006B2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992"/>
        <w:gridCol w:w="920"/>
      </w:tblGrid>
      <w:tr w:rsidR="006B2062" w:rsidTr="00AE6220">
        <w:tblPrEx>
          <w:tblCellMar>
            <w:top w:w="0" w:type="dxa"/>
            <w:bottom w:w="0" w:type="dxa"/>
          </w:tblCellMar>
        </w:tblPrEx>
        <w:tc>
          <w:tcPr>
            <w:tcW w:w="637" w:type="dxa"/>
          </w:tcPr>
          <w:p w:rsidR="006B2062" w:rsidRDefault="006B2062" w:rsidP="00AE6220">
            <w:r>
              <w:t>4.</w:t>
            </w:r>
          </w:p>
        </w:tc>
        <w:tc>
          <w:tcPr>
            <w:tcW w:w="6663" w:type="dxa"/>
          </w:tcPr>
          <w:p w:rsidR="006B2062" w:rsidRDefault="006B2062" w:rsidP="00AE6220">
            <w:r>
              <w:t>Tržby za vlastní výrobky – dodávka výrobků z vlastní výroby:</w:t>
            </w:r>
          </w:p>
          <w:p w:rsidR="006B2062" w:rsidRDefault="006B2062" w:rsidP="00AE6220">
            <w:pPr>
              <w:numPr>
                <w:ilvl w:val="0"/>
                <w:numId w:val="30"/>
              </w:numPr>
            </w:pPr>
            <w:r>
              <w:t>prodej výrobků velkoodběrateli v hotovosti</w:t>
            </w:r>
          </w:p>
          <w:p w:rsidR="006B2062" w:rsidRDefault="006B2062" w:rsidP="00AE6220">
            <w:pPr>
              <w:numPr>
                <w:ilvl w:val="1"/>
                <w:numId w:val="13"/>
              </w:numPr>
            </w:pPr>
            <w:r>
              <w:t>cena bez DPH</w:t>
            </w:r>
          </w:p>
          <w:p w:rsidR="006B2062" w:rsidRDefault="006B2062" w:rsidP="00AE6220">
            <w:pPr>
              <w:numPr>
                <w:ilvl w:val="1"/>
                <w:numId w:val="13"/>
              </w:numPr>
            </w:pPr>
            <w:r>
              <w:t>DPH</w:t>
            </w:r>
          </w:p>
          <w:p w:rsidR="006B2062" w:rsidRDefault="006B2062" w:rsidP="00AE6220">
            <w:pPr>
              <w:ind w:left="360"/>
            </w:pPr>
            <w:r>
              <w:t>b) prodej výrobků odběrateli na fakturu</w:t>
            </w:r>
          </w:p>
          <w:p w:rsidR="006B2062" w:rsidRDefault="006B2062" w:rsidP="00AE6220">
            <w:pPr>
              <w:numPr>
                <w:ilvl w:val="1"/>
                <w:numId w:val="13"/>
              </w:numPr>
            </w:pPr>
            <w:r>
              <w:t>cena bez DPH</w:t>
            </w:r>
          </w:p>
          <w:p w:rsidR="006B2062" w:rsidRDefault="006B2062" w:rsidP="00AE6220">
            <w:pPr>
              <w:numPr>
                <w:ilvl w:val="1"/>
                <w:numId w:val="13"/>
              </w:numPr>
            </w:pPr>
            <w:r>
              <w:t>DPH</w:t>
            </w:r>
          </w:p>
          <w:p w:rsidR="006B2062" w:rsidRDefault="006B2062" w:rsidP="00AE6220">
            <w:pPr>
              <w:ind w:left="360"/>
            </w:pPr>
            <w:proofErr w:type="gramStart"/>
            <w:r>
              <w:t>c)  dodatečně</w:t>
            </w:r>
            <w:proofErr w:type="gramEnd"/>
            <w:r>
              <w:t xml:space="preserve"> poskytnutá sleva z ceny dodávky výrobků </w:t>
            </w:r>
          </w:p>
          <w:p w:rsidR="006B2062" w:rsidRDefault="006B2062" w:rsidP="00AE6220">
            <w:pPr>
              <w:numPr>
                <w:ilvl w:val="1"/>
                <w:numId w:val="13"/>
              </w:numPr>
            </w:pPr>
            <w:r>
              <w:t>cena bez DPH (nebo lze účtovat na zvlášť k tomu účelu otevřený analytický účet)</w:t>
            </w:r>
          </w:p>
          <w:p w:rsidR="006B2062" w:rsidRDefault="006B2062" w:rsidP="00AE6220">
            <w:pPr>
              <w:numPr>
                <w:ilvl w:val="1"/>
                <w:numId w:val="13"/>
              </w:numPr>
            </w:pPr>
            <w:r>
              <w:t>daňový dobropis ve výši DPH z poskytnuté slevy</w:t>
            </w:r>
          </w:p>
          <w:p w:rsidR="006B2062" w:rsidRDefault="006B2062" w:rsidP="00AE6220">
            <w:pPr>
              <w:numPr>
                <w:ilvl w:val="0"/>
                <w:numId w:val="13"/>
              </w:numPr>
            </w:pPr>
            <w:r>
              <w:t>odběratel vrátil na základě reklamace, která byla dodavatelem uznána, původně odebraný výrobek a obdržel v hotovosti zpět plnou výši ceny výrobku</w:t>
            </w:r>
          </w:p>
          <w:p w:rsidR="006B2062" w:rsidRDefault="006B2062" w:rsidP="00AE6220">
            <w:pPr>
              <w:numPr>
                <w:ilvl w:val="1"/>
                <w:numId w:val="13"/>
              </w:numPr>
            </w:pPr>
            <w:r>
              <w:t>cena bez DPH</w:t>
            </w:r>
          </w:p>
          <w:p w:rsidR="006B2062" w:rsidRDefault="006B2062" w:rsidP="00AE6220">
            <w:pPr>
              <w:numPr>
                <w:ilvl w:val="1"/>
                <w:numId w:val="13"/>
              </w:numPr>
            </w:pPr>
            <w:r>
              <w:t>vrácená DPH z ceny reklamovaného a odběratelem vráceného výrobku</w:t>
            </w:r>
          </w:p>
        </w:tc>
        <w:tc>
          <w:tcPr>
            <w:tcW w:w="992" w:type="dxa"/>
          </w:tcPr>
          <w:p w:rsidR="006B2062" w:rsidRDefault="006B2062" w:rsidP="00AE6220"/>
          <w:p w:rsidR="006B2062" w:rsidRDefault="006B2062" w:rsidP="00AE6220"/>
          <w:p w:rsidR="006B2062" w:rsidRDefault="006B2062" w:rsidP="00AE6220">
            <w:r>
              <w:t>211</w:t>
            </w:r>
          </w:p>
          <w:p w:rsidR="006B2062" w:rsidRDefault="006B2062" w:rsidP="00AE6220">
            <w:r>
              <w:t>211</w:t>
            </w:r>
          </w:p>
          <w:p w:rsidR="006B2062" w:rsidRDefault="006B2062" w:rsidP="00AE6220"/>
          <w:p w:rsidR="006B2062" w:rsidRDefault="006B2062" w:rsidP="00AE6220">
            <w:r>
              <w:t>311</w:t>
            </w:r>
          </w:p>
          <w:p w:rsidR="006B2062" w:rsidRDefault="006B2062" w:rsidP="00AE6220">
            <w:r>
              <w:t>311</w:t>
            </w:r>
          </w:p>
          <w:p w:rsidR="006B2062" w:rsidRDefault="006B2062" w:rsidP="00AE6220"/>
          <w:p w:rsidR="006B2062" w:rsidRDefault="006B2062" w:rsidP="00AE6220"/>
          <w:p w:rsidR="006B2062" w:rsidRDefault="006B2062" w:rsidP="00AE6220">
            <w:r>
              <w:t>601</w:t>
            </w:r>
          </w:p>
          <w:p w:rsidR="006B2062" w:rsidRDefault="006B2062" w:rsidP="00AE6220">
            <w:r>
              <w:t>343</w:t>
            </w:r>
          </w:p>
          <w:p w:rsidR="006B2062" w:rsidRDefault="006B2062" w:rsidP="00AE6220"/>
          <w:p w:rsidR="006B2062" w:rsidRDefault="006B2062" w:rsidP="00AE6220"/>
          <w:p w:rsidR="006B2062" w:rsidRDefault="006B2062" w:rsidP="00AE6220"/>
          <w:p w:rsidR="006B2062" w:rsidRDefault="006B2062" w:rsidP="00AE6220">
            <w:r>
              <w:t>601</w:t>
            </w:r>
          </w:p>
          <w:p w:rsidR="006B2062" w:rsidRDefault="006B2062" w:rsidP="00AE6220"/>
          <w:p w:rsidR="006B2062" w:rsidRDefault="006B2062" w:rsidP="00AE6220">
            <w:r>
              <w:t>343</w:t>
            </w:r>
          </w:p>
        </w:tc>
        <w:tc>
          <w:tcPr>
            <w:tcW w:w="920" w:type="dxa"/>
          </w:tcPr>
          <w:p w:rsidR="006B2062" w:rsidRDefault="006B2062" w:rsidP="00AE6220"/>
          <w:p w:rsidR="006B2062" w:rsidRDefault="006B2062" w:rsidP="00AE6220"/>
          <w:p w:rsidR="006B2062" w:rsidRDefault="006B2062" w:rsidP="00AE6220">
            <w:r>
              <w:t>601</w:t>
            </w:r>
          </w:p>
          <w:p w:rsidR="006B2062" w:rsidRDefault="006B2062" w:rsidP="00AE6220">
            <w:r>
              <w:t>343</w:t>
            </w:r>
          </w:p>
          <w:p w:rsidR="006B2062" w:rsidRDefault="006B2062" w:rsidP="00AE6220"/>
          <w:p w:rsidR="006B2062" w:rsidRDefault="006B2062" w:rsidP="00AE6220">
            <w:r>
              <w:t>601</w:t>
            </w:r>
          </w:p>
          <w:p w:rsidR="006B2062" w:rsidRDefault="006B2062" w:rsidP="00AE6220">
            <w:r>
              <w:t>343</w:t>
            </w:r>
          </w:p>
          <w:p w:rsidR="006B2062" w:rsidRDefault="006B2062" w:rsidP="00AE6220"/>
          <w:p w:rsidR="006B2062" w:rsidRDefault="006B2062" w:rsidP="00AE6220"/>
          <w:p w:rsidR="006B2062" w:rsidRDefault="006B2062" w:rsidP="00AE6220">
            <w:r>
              <w:t>311</w:t>
            </w:r>
          </w:p>
          <w:p w:rsidR="006B2062" w:rsidRDefault="006B2062" w:rsidP="00AE6220">
            <w:r>
              <w:t>311</w:t>
            </w:r>
          </w:p>
          <w:p w:rsidR="006B2062" w:rsidRDefault="006B2062" w:rsidP="00AE6220"/>
          <w:p w:rsidR="006B2062" w:rsidRDefault="006B2062" w:rsidP="00AE6220"/>
          <w:p w:rsidR="006B2062" w:rsidRDefault="006B2062" w:rsidP="00AE6220"/>
          <w:p w:rsidR="006B2062" w:rsidRDefault="006B2062" w:rsidP="00AE6220">
            <w:r>
              <w:t>211</w:t>
            </w:r>
          </w:p>
          <w:p w:rsidR="006B2062" w:rsidRDefault="006B2062" w:rsidP="00AE6220"/>
          <w:p w:rsidR="006B2062" w:rsidRDefault="006B2062" w:rsidP="00AE6220">
            <w:r>
              <w:t>211</w:t>
            </w:r>
          </w:p>
        </w:tc>
      </w:tr>
      <w:tr w:rsidR="006B2062" w:rsidTr="00AE6220">
        <w:tblPrEx>
          <w:tblCellMar>
            <w:top w:w="0" w:type="dxa"/>
            <w:bottom w:w="0" w:type="dxa"/>
          </w:tblCellMar>
        </w:tblPrEx>
        <w:tc>
          <w:tcPr>
            <w:tcW w:w="637" w:type="dxa"/>
          </w:tcPr>
          <w:p w:rsidR="006B2062" w:rsidRDefault="006B2062" w:rsidP="00AE6220">
            <w:r>
              <w:t>5.</w:t>
            </w:r>
          </w:p>
        </w:tc>
        <w:tc>
          <w:tcPr>
            <w:tcW w:w="6663" w:type="dxa"/>
          </w:tcPr>
          <w:p w:rsidR="006B2062" w:rsidRDefault="006B2062" w:rsidP="00AE6220">
            <w:r>
              <w:t>Tržby z </w:t>
            </w:r>
            <w:proofErr w:type="gramStart"/>
            <w:r>
              <w:t>prodej</w:t>
            </w:r>
            <w:proofErr w:type="gramEnd"/>
            <w:r>
              <w:t xml:space="preserve"> služeb – dodávka služeb:</w:t>
            </w:r>
          </w:p>
          <w:p w:rsidR="006B2062" w:rsidRDefault="006B2062" w:rsidP="00AE6220">
            <w:pPr>
              <w:numPr>
                <w:ilvl w:val="0"/>
                <w:numId w:val="31"/>
              </w:numPr>
            </w:pPr>
            <w:r>
              <w:t>úhrada za dodané služby je inkasována od odběratele v hotovosti v den skončení dodávky</w:t>
            </w:r>
          </w:p>
          <w:p w:rsidR="006B2062" w:rsidRDefault="006B2062" w:rsidP="00AE6220">
            <w:pPr>
              <w:numPr>
                <w:ilvl w:val="1"/>
                <w:numId w:val="13"/>
              </w:numPr>
            </w:pPr>
            <w:r>
              <w:t>cena bez DPH</w:t>
            </w:r>
          </w:p>
          <w:p w:rsidR="006B2062" w:rsidRDefault="006B2062" w:rsidP="00AE6220">
            <w:pPr>
              <w:numPr>
                <w:ilvl w:val="1"/>
                <w:numId w:val="13"/>
              </w:numPr>
            </w:pPr>
            <w:r>
              <w:t>DPH z ceny dodávky služeb</w:t>
            </w:r>
          </w:p>
          <w:p w:rsidR="006B2062" w:rsidRDefault="006B2062" w:rsidP="00AE6220">
            <w:pPr>
              <w:numPr>
                <w:ilvl w:val="0"/>
                <w:numId w:val="31"/>
              </w:numPr>
            </w:pPr>
            <w:r>
              <w:t xml:space="preserve">cena dodávky služeb je vyúčtována po skončení dodávky </w:t>
            </w:r>
            <w:r>
              <w:lastRenderedPageBreak/>
              <w:t>odběrateli fakturou</w:t>
            </w:r>
          </w:p>
          <w:p w:rsidR="006B2062" w:rsidRDefault="006B2062" w:rsidP="00AE6220">
            <w:pPr>
              <w:numPr>
                <w:ilvl w:val="1"/>
                <w:numId w:val="13"/>
              </w:numPr>
            </w:pPr>
            <w:r>
              <w:t>cena bez DPH</w:t>
            </w:r>
          </w:p>
          <w:p w:rsidR="006B2062" w:rsidRDefault="006B2062" w:rsidP="00AE6220">
            <w:pPr>
              <w:numPr>
                <w:ilvl w:val="1"/>
                <w:numId w:val="13"/>
              </w:numPr>
            </w:pPr>
            <w:r>
              <w:t>DPH z ceny dodávky služeb</w:t>
            </w:r>
          </w:p>
          <w:p w:rsidR="006B2062" w:rsidRDefault="006B2062" w:rsidP="00AE6220">
            <w:pPr>
              <w:numPr>
                <w:ilvl w:val="0"/>
                <w:numId w:val="31"/>
              </w:numPr>
            </w:pPr>
            <w:r>
              <w:t>odběrateli je na základě reklamace dodávky dodatečně poskytnuta sleva z ceny</w:t>
            </w:r>
          </w:p>
          <w:p w:rsidR="006B2062" w:rsidRDefault="006B2062" w:rsidP="00AE6220">
            <w:pPr>
              <w:numPr>
                <w:ilvl w:val="1"/>
                <w:numId w:val="13"/>
              </w:numPr>
            </w:pPr>
            <w:r>
              <w:t>cena bez DPH</w:t>
            </w:r>
          </w:p>
          <w:p w:rsidR="006B2062" w:rsidRDefault="006B2062" w:rsidP="00AE6220">
            <w:pPr>
              <w:numPr>
                <w:ilvl w:val="1"/>
                <w:numId w:val="13"/>
              </w:numPr>
            </w:pPr>
            <w:r>
              <w:t>daňový dobropis k DPH</w:t>
            </w:r>
          </w:p>
        </w:tc>
        <w:tc>
          <w:tcPr>
            <w:tcW w:w="992" w:type="dxa"/>
          </w:tcPr>
          <w:p w:rsidR="006B2062" w:rsidRDefault="006B2062" w:rsidP="00AE6220"/>
          <w:p w:rsidR="006B2062" w:rsidRDefault="006B2062" w:rsidP="00AE6220"/>
          <w:p w:rsidR="006B2062" w:rsidRDefault="006B2062" w:rsidP="00AE6220"/>
          <w:p w:rsidR="006B2062" w:rsidRDefault="006B2062" w:rsidP="00AE6220">
            <w:r>
              <w:t>211</w:t>
            </w:r>
          </w:p>
          <w:p w:rsidR="006B2062" w:rsidRDefault="006B2062" w:rsidP="00AE6220">
            <w:r>
              <w:t>211</w:t>
            </w:r>
          </w:p>
          <w:p w:rsidR="006B2062" w:rsidRDefault="006B2062" w:rsidP="00AE6220"/>
          <w:p w:rsidR="006B2062" w:rsidRDefault="006B2062" w:rsidP="00AE6220"/>
          <w:p w:rsidR="006B2062" w:rsidRDefault="006B2062" w:rsidP="00AE6220">
            <w:r>
              <w:t>311</w:t>
            </w:r>
          </w:p>
          <w:p w:rsidR="006B2062" w:rsidRDefault="006B2062" w:rsidP="00AE6220">
            <w:r>
              <w:t>311</w:t>
            </w:r>
          </w:p>
          <w:p w:rsidR="006B2062" w:rsidRDefault="006B2062" w:rsidP="00AE6220"/>
          <w:p w:rsidR="006B2062" w:rsidRDefault="006B2062" w:rsidP="00AE6220"/>
          <w:p w:rsidR="006B2062" w:rsidRDefault="006B2062" w:rsidP="00AE6220">
            <w:r>
              <w:t>602</w:t>
            </w:r>
          </w:p>
          <w:p w:rsidR="006B2062" w:rsidRDefault="006B2062" w:rsidP="00AE6220">
            <w:r>
              <w:t>343</w:t>
            </w:r>
          </w:p>
        </w:tc>
        <w:tc>
          <w:tcPr>
            <w:tcW w:w="920" w:type="dxa"/>
          </w:tcPr>
          <w:p w:rsidR="006B2062" w:rsidRDefault="006B2062" w:rsidP="00AE6220"/>
          <w:p w:rsidR="006B2062" w:rsidRDefault="006B2062" w:rsidP="00AE6220"/>
          <w:p w:rsidR="006B2062" w:rsidRDefault="006B2062" w:rsidP="00AE6220"/>
          <w:p w:rsidR="006B2062" w:rsidRDefault="006B2062" w:rsidP="00AE6220">
            <w:r>
              <w:t>602</w:t>
            </w:r>
          </w:p>
          <w:p w:rsidR="006B2062" w:rsidRDefault="006B2062" w:rsidP="00AE6220">
            <w:r>
              <w:t>343</w:t>
            </w:r>
          </w:p>
          <w:p w:rsidR="006B2062" w:rsidRDefault="006B2062" w:rsidP="00AE6220"/>
          <w:p w:rsidR="006B2062" w:rsidRDefault="006B2062" w:rsidP="00AE6220"/>
          <w:p w:rsidR="006B2062" w:rsidRDefault="006B2062" w:rsidP="00AE6220">
            <w:r>
              <w:t>602</w:t>
            </w:r>
          </w:p>
          <w:p w:rsidR="006B2062" w:rsidRDefault="006B2062" w:rsidP="00AE6220">
            <w:r>
              <w:t>343</w:t>
            </w:r>
          </w:p>
          <w:p w:rsidR="006B2062" w:rsidRDefault="006B2062" w:rsidP="00AE6220"/>
          <w:p w:rsidR="006B2062" w:rsidRDefault="006B2062" w:rsidP="00AE6220"/>
          <w:p w:rsidR="006B2062" w:rsidRDefault="006B2062" w:rsidP="00AE6220">
            <w:r>
              <w:t>311</w:t>
            </w:r>
          </w:p>
          <w:p w:rsidR="006B2062" w:rsidRDefault="006B2062" w:rsidP="00AE6220">
            <w:r>
              <w:t>311</w:t>
            </w:r>
          </w:p>
        </w:tc>
      </w:tr>
      <w:tr w:rsidR="006B2062" w:rsidTr="00AE6220">
        <w:tblPrEx>
          <w:tblCellMar>
            <w:top w:w="0" w:type="dxa"/>
            <w:bottom w:w="0" w:type="dxa"/>
          </w:tblCellMar>
        </w:tblPrEx>
        <w:tc>
          <w:tcPr>
            <w:tcW w:w="637" w:type="dxa"/>
          </w:tcPr>
          <w:p w:rsidR="006B2062" w:rsidRDefault="006B2062" w:rsidP="00AE6220">
            <w:r>
              <w:lastRenderedPageBreak/>
              <w:t>6.</w:t>
            </w:r>
          </w:p>
        </w:tc>
        <w:tc>
          <w:tcPr>
            <w:tcW w:w="6663" w:type="dxa"/>
          </w:tcPr>
          <w:p w:rsidR="006B2062" w:rsidRDefault="006B2062" w:rsidP="00AE6220">
            <w:r>
              <w:t>Tržby z prodeje zboží – prodej zboží z vlastní prodejny:</w:t>
            </w:r>
          </w:p>
          <w:p w:rsidR="006B2062" w:rsidRDefault="006B2062" w:rsidP="00AE6220">
            <w:pPr>
              <w:numPr>
                <w:ilvl w:val="0"/>
                <w:numId w:val="29"/>
              </w:numPr>
            </w:pPr>
            <w:r>
              <w:t>prodej zboží v prodejně, prodejní cena je inkasována v hotovosti</w:t>
            </w:r>
          </w:p>
          <w:p w:rsidR="006B2062" w:rsidRDefault="006B2062" w:rsidP="00AE6220">
            <w:pPr>
              <w:numPr>
                <w:ilvl w:val="1"/>
                <w:numId w:val="13"/>
              </w:numPr>
            </w:pPr>
            <w:r>
              <w:t>cena bez DPH</w:t>
            </w:r>
          </w:p>
          <w:p w:rsidR="006B2062" w:rsidRDefault="006B2062" w:rsidP="00AE6220">
            <w:pPr>
              <w:numPr>
                <w:ilvl w:val="1"/>
                <w:numId w:val="13"/>
              </w:numPr>
            </w:pPr>
            <w:r>
              <w:t>DPH z ceny prodaného zboží</w:t>
            </w:r>
          </w:p>
          <w:p w:rsidR="006B2062" w:rsidRDefault="006B2062" w:rsidP="00AE6220">
            <w:pPr>
              <w:numPr>
                <w:ilvl w:val="0"/>
                <w:numId w:val="29"/>
              </w:numPr>
            </w:pPr>
            <w:r>
              <w:t>prodej zboží z prodejny velkoodběrateli na fakturu</w:t>
            </w:r>
          </w:p>
          <w:p w:rsidR="006B2062" w:rsidRDefault="006B2062" w:rsidP="00AE6220">
            <w:pPr>
              <w:numPr>
                <w:ilvl w:val="1"/>
                <w:numId w:val="13"/>
              </w:numPr>
            </w:pPr>
            <w:r>
              <w:t>cena bez DPH</w:t>
            </w:r>
          </w:p>
          <w:p w:rsidR="006B2062" w:rsidRDefault="006B2062" w:rsidP="00AE6220">
            <w:pPr>
              <w:numPr>
                <w:ilvl w:val="1"/>
                <w:numId w:val="13"/>
              </w:numPr>
            </w:pPr>
            <w:r>
              <w:t>DPH z ceny prodaného zboží</w:t>
            </w:r>
          </w:p>
          <w:p w:rsidR="006B2062" w:rsidRDefault="006B2062" w:rsidP="00AE6220">
            <w:pPr>
              <w:numPr>
                <w:ilvl w:val="0"/>
                <w:numId w:val="29"/>
              </w:numPr>
            </w:pPr>
            <w:r>
              <w:t xml:space="preserve">dodatečně poskytnutá sleva z ceny dodávky zboží </w:t>
            </w:r>
          </w:p>
          <w:p w:rsidR="006B2062" w:rsidRDefault="006B2062" w:rsidP="00AE6220">
            <w:pPr>
              <w:numPr>
                <w:ilvl w:val="1"/>
                <w:numId w:val="13"/>
              </w:numPr>
            </w:pPr>
            <w:r>
              <w:t>cena bez DPH (nebo lze účtovat na zvlášť k tomu účelu otevřený analytický účet)</w:t>
            </w:r>
          </w:p>
          <w:p w:rsidR="006B2062" w:rsidRDefault="006B2062" w:rsidP="00AE6220">
            <w:pPr>
              <w:numPr>
                <w:ilvl w:val="1"/>
                <w:numId w:val="13"/>
              </w:numPr>
            </w:pPr>
            <w:r>
              <w:t>DPH (daňový dobropis)</w:t>
            </w:r>
          </w:p>
          <w:p w:rsidR="006B2062" w:rsidRDefault="006B2062" w:rsidP="00AE6220">
            <w:pPr>
              <w:numPr>
                <w:ilvl w:val="0"/>
                <w:numId w:val="29"/>
              </w:numPr>
            </w:pPr>
            <w:r>
              <w:t>odběratel vrátil na základě reklamace, která byla dodavatelem uznána, původně odebrané zboží a obdržel v hotovosti zpět plnou výši ceny zboží</w:t>
            </w:r>
          </w:p>
          <w:p w:rsidR="006B2062" w:rsidRDefault="006B2062" w:rsidP="00AE6220">
            <w:pPr>
              <w:numPr>
                <w:ilvl w:val="1"/>
                <w:numId w:val="13"/>
              </w:numPr>
            </w:pPr>
            <w:r>
              <w:t>cena bez DPH</w:t>
            </w:r>
          </w:p>
          <w:p w:rsidR="006B2062" w:rsidRDefault="006B2062" w:rsidP="00AE6220">
            <w:pPr>
              <w:numPr>
                <w:ilvl w:val="1"/>
                <w:numId w:val="13"/>
              </w:numPr>
            </w:pPr>
            <w:r>
              <w:t>DPH vrácená při reklamaci v hotovosti</w:t>
            </w:r>
          </w:p>
        </w:tc>
        <w:tc>
          <w:tcPr>
            <w:tcW w:w="992" w:type="dxa"/>
          </w:tcPr>
          <w:p w:rsidR="006B2062" w:rsidRDefault="006B2062" w:rsidP="00AE6220"/>
          <w:p w:rsidR="006B2062" w:rsidRDefault="006B2062" w:rsidP="00AE6220"/>
          <w:p w:rsidR="006B2062" w:rsidRDefault="006B2062" w:rsidP="00AE6220"/>
          <w:p w:rsidR="006B2062" w:rsidRDefault="006B2062" w:rsidP="00AE6220">
            <w:r>
              <w:t>211</w:t>
            </w:r>
          </w:p>
          <w:p w:rsidR="006B2062" w:rsidRDefault="006B2062" w:rsidP="00AE6220">
            <w:r>
              <w:t>211</w:t>
            </w:r>
          </w:p>
          <w:p w:rsidR="006B2062" w:rsidRDefault="006B2062" w:rsidP="00AE6220"/>
          <w:p w:rsidR="006B2062" w:rsidRDefault="006B2062" w:rsidP="00AE6220">
            <w:r>
              <w:t>311</w:t>
            </w:r>
          </w:p>
          <w:p w:rsidR="006B2062" w:rsidRDefault="006B2062" w:rsidP="00AE6220">
            <w:r>
              <w:t>311</w:t>
            </w:r>
          </w:p>
          <w:p w:rsidR="006B2062" w:rsidRDefault="006B2062" w:rsidP="00AE6220"/>
          <w:p w:rsidR="006B2062" w:rsidRDefault="006B2062" w:rsidP="00AE6220"/>
          <w:p w:rsidR="006B2062" w:rsidRDefault="006B2062" w:rsidP="00AE6220">
            <w:r>
              <w:t>604</w:t>
            </w:r>
          </w:p>
          <w:p w:rsidR="006B2062" w:rsidRDefault="006B2062" w:rsidP="00AE6220">
            <w:r>
              <w:t>343</w:t>
            </w:r>
          </w:p>
          <w:p w:rsidR="006B2062" w:rsidRDefault="006B2062" w:rsidP="00AE6220"/>
          <w:p w:rsidR="006B2062" w:rsidRDefault="006B2062" w:rsidP="00AE6220"/>
          <w:p w:rsidR="006B2062" w:rsidRDefault="006B2062" w:rsidP="00AE6220"/>
          <w:p w:rsidR="006B2062" w:rsidRDefault="006B2062" w:rsidP="00AE6220">
            <w:r>
              <w:t>604</w:t>
            </w:r>
          </w:p>
          <w:p w:rsidR="006B2062" w:rsidRDefault="006B2062" w:rsidP="00AE6220">
            <w:r>
              <w:t>343</w:t>
            </w:r>
          </w:p>
        </w:tc>
        <w:tc>
          <w:tcPr>
            <w:tcW w:w="920" w:type="dxa"/>
          </w:tcPr>
          <w:p w:rsidR="006B2062" w:rsidRDefault="006B2062" w:rsidP="00AE6220"/>
          <w:p w:rsidR="006B2062" w:rsidRDefault="006B2062" w:rsidP="00AE6220"/>
          <w:p w:rsidR="006B2062" w:rsidRDefault="006B2062" w:rsidP="00AE6220"/>
          <w:p w:rsidR="006B2062" w:rsidRDefault="006B2062" w:rsidP="00AE6220">
            <w:r>
              <w:t>604</w:t>
            </w:r>
          </w:p>
          <w:p w:rsidR="006B2062" w:rsidRDefault="006B2062" w:rsidP="00AE6220">
            <w:r>
              <w:t>343</w:t>
            </w:r>
          </w:p>
          <w:p w:rsidR="006B2062" w:rsidRDefault="006B2062" w:rsidP="00AE6220"/>
          <w:p w:rsidR="006B2062" w:rsidRDefault="006B2062" w:rsidP="00AE6220">
            <w:r>
              <w:t>604</w:t>
            </w:r>
          </w:p>
          <w:p w:rsidR="006B2062" w:rsidRDefault="006B2062" w:rsidP="00AE6220">
            <w:r>
              <w:t>343</w:t>
            </w:r>
          </w:p>
          <w:p w:rsidR="006B2062" w:rsidRDefault="006B2062" w:rsidP="00AE6220"/>
          <w:p w:rsidR="006B2062" w:rsidRDefault="006B2062" w:rsidP="00AE6220"/>
          <w:p w:rsidR="006B2062" w:rsidRDefault="006B2062" w:rsidP="00AE6220">
            <w:r>
              <w:t>311</w:t>
            </w:r>
          </w:p>
          <w:p w:rsidR="006B2062" w:rsidRDefault="006B2062" w:rsidP="00AE6220">
            <w:r>
              <w:t>311</w:t>
            </w:r>
          </w:p>
          <w:p w:rsidR="006B2062" w:rsidRDefault="006B2062" w:rsidP="00AE6220"/>
          <w:p w:rsidR="006B2062" w:rsidRDefault="006B2062" w:rsidP="00AE6220"/>
          <w:p w:rsidR="006B2062" w:rsidRDefault="006B2062" w:rsidP="00AE6220"/>
          <w:p w:rsidR="006B2062" w:rsidRDefault="006B2062" w:rsidP="00AE6220">
            <w:r>
              <w:t>211</w:t>
            </w:r>
          </w:p>
          <w:p w:rsidR="006B2062" w:rsidRDefault="006B2062" w:rsidP="00AE6220">
            <w:r>
              <w:t>211</w:t>
            </w:r>
          </w:p>
        </w:tc>
      </w:tr>
    </w:tbl>
    <w:p w:rsidR="006B2062" w:rsidRDefault="006B2062" w:rsidP="006B2062">
      <w:pPr>
        <w:ind w:left="360"/>
      </w:pPr>
    </w:p>
    <w:p w:rsidR="006B2062" w:rsidRPr="00F876D7" w:rsidRDefault="006B2062" w:rsidP="006B2062">
      <w:pPr>
        <w:rPr>
          <w:b/>
        </w:rPr>
      </w:pPr>
      <w:bookmarkStart w:id="14" w:name="_Toc165649726"/>
      <w:r w:rsidRPr="00F876D7">
        <w:rPr>
          <w:b/>
        </w:rPr>
        <w:t xml:space="preserve">Změny stavu </w:t>
      </w:r>
      <w:proofErr w:type="spellStart"/>
      <w:r w:rsidRPr="00F876D7">
        <w:rPr>
          <w:b/>
        </w:rPr>
        <w:t>vnitroorganizačních</w:t>
      </w:r>
      <w:proofErr w:type="spellEnd"/>
      <w:r w:rsidRPr="00F876D7">
        <w:rPr>
          <w:b/>
        </w:rPr>
        <w:t xml:space="preserve"> zásob</w:t>
      </w:r>
      <w:bookmarkEnd w:id="14"/>
    </w:p>
    <w:p w:rsidR="006B2062" w:rsidRDefault="006B2062" w:rsidP="006B2062">
      <w:r>
        <w:t xml:space="preserve">Změny stavu </w:t>
      </w:r>
      <w:proofErr w:type="spellStart"/>
      <w:r>
        <w:t>vnitroorganizačních</w:t>
      </w:r>
      <w:proofErr w:type="spellEnd"/>
      <w:r>
        <w:t xml:space="preserve"> zásob (způsob evidence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6644"/>
        <w:gridCol w:w="992"/>
        <w:gridCol w:w="940"/>
      </w:tblGrid>
      <w:tr w:rsidR="006B2062" w:rsidTr="00AE6220">
        <w:tblPrEx>
          <w:tblCellMar>
            <w:top w:w="0" w:type="dxa"/>
            <w:bottom w:w="0" w:type="dxa"/>
          </w:tblCellMar>
        </w:tblPrEx>
        <w:tc>
          <w:tcPr>
            <w:tcW w:w="636" w:type="dxa"/>
          </w:tcPr>
          <w:p w:rsidR="006B2062" w:rsidRDefault="006B2062" w:rsidP="00AE6220">
            <w:r>
              <w:t>7.</w:t>
            </w:r>
          </w:p>
        </w:tc>
        <w:tc>
          <w:tcPr>
            <w:tcW w:w="6644" w:type="dxa"/>
          </w:tcPr>
          <w:p w:rsidR="006B2062" w:rsidRDefault="006B2062" w:rsidP="00AE6220">
            <w:r>
              <w:t>Změna stavu zásob:</w:t>
            </w:r>
          </w:p>
          <w:p w:rsidR="006B2062" w:rsidRDefault="006B2062" w:rsidP="00AE6220">
            <w:pPr>
              <w:numPr>
                <w:ilvl w:val="0"/>
                <w:numId w:val="32"/>
              </w:numPr>
            </w:pPr>
            <w:r>
              <w:t>přírůstek zásob nedokončených výrobků</w:t>
            </w:r>
          </w:p>
          <w:p w:rsidR="006B2062" w:rsidRDefault="006B2062" w:rsidP="00AE6220">
            <w:pPr>
              <w:numPr>
                <w:ilvl w:val="0"/>
                <w:numId w:val="32"/>
              </w:numPr>
            </w:pPr>
            <w:r>
              <w:t>přírůstek zásob polotovarů</w:t>
            </w:r>
          </w:p>
          <w:p w:rsidR="006B2062" w:rsidRDefault="006B2062" w:rsidP="00AE6220">
            <w:pPr>
              <w:numPr>
                <w:ilvl w:val="0"/>
                <w:numId w:val="32"/>
              </w:numPr>
            </w:pPr>
            <w:r>
              <w:t>přírůstek zásob výrobků</w:t>
            </w:r>
          </w:p>
          <w:p w:rsidR="006B2062" w:rsidRDefault="006B2062" w:rsidP="00AE6220">
            <w:pPr>
              <w:numPr>
                <w:ilvl w:val="0"/>
                <w:numId w:val="32"/>
              </w:numPr>
            </w:pPr>
            <w:r>
              <w:t>změna stavu zásob zvířat (např. narození mláděte)</w:t>
            </w:r>
          </w:p>
          <w:p w:rsidR="006B2062" w:rsidRDefault="006B2062" w:rsidP="00AE6220">
            <w:pPr>
              <w:numPr>
                <w:ilvl w:val="0"/>
                <w:numId w:val="32"/>
              </w:numPr>
            </w:pPr>
            <w:r>
              <w:t xml:space="preserve">vyúčtování výsledků inventarizace </w:t>
            </w:r>
            <w:proofErr w:type="spellStart"/>
            <w:r>
              <w:t>vnitroorganizačních</w:t>
            </w:r>
            <w:proofErr w:type="spellEnd"/>
            <w:r>
              <w:t xml:space="preserve"> </w:t>
            </w:r>
            <w:r>
              <w:lastRenderedPageBreak/>
              <w:t>zásob – přebytky</w:t>
            </w:r>
          </w:p>
          <w:p w:rsidR="006B2062" w:rsidRDefault="006B2062" w:rsidP="00AE6220">
            <w:pPr>
              <w:numPr>
                <w:ilvl w:val="0"/>
                <w:numId w:val="32"/>
              </w:numPr>
            </w:pPr>
            <w:r>
              <w:t>převod ze zásob nedokončených výrobků do zásob polotovarů</w:t>
            </w:r>
          </w:p>
          <w:p w:rsidR="006B2062" w:rsidRDefault="006B2062" w:rsidP="00AE6220">
            <w:pPr>
              <w:numPr>
                <w:ilvl w:val="0"/>
                <w:numId w:val="32"/>
              </w:numPr>
            </w:pPr>
            <w:r>
              <w:t>převod ze zásob polotovarů do zásob hotových výrobků</w:t>
            </w:r>
          </w:p>
          <w:p w:rsidR="006B2062" w:rsidRDefault="006B2062" w:rsidP="00AE6220">
            <w:pPr>
              <w:numPr>
                <w:ilvl w:val="0"/>
                <w:numId w:val="32"/>
              </w:numPr>
            </w:pPr>
            <w:r>
              <w:t>převod ze zásob výrobků (např. do zásob zboží, event. Vyskladnění výrobků při prodeji ze skladu výrobků)</w:t>
            </w:r>
          </w:p>
          <w:p w:rsidR="006B2062" w:rsidRDefault="006B2062" w:rsidP="00AE6220">
            <w:pPr>
              <w:numPr>
                <w:ilvl w:val="0"/>
                <w:numId w:val="32"/>
              </w:numPr>
            </w:pPr>
            <w:r>
              <w:t>změna stavu zásob zvířat (např. snížení stavu mladých zvířat)</w:t>
            </w:r>
          </w:p>
          <w:p w:rsidR="006B2062" w:rsidRDefault="006B2062" w:rsidP="00AE6220">
            <w:pPr>
              <w:numPr>
                <w:ilvl w:val="0"/>
                <w:numId w:val="32"/>
              </w:numPr>
            </w:pPr>
            <w:r>
              <w:t xml:space="preserve">přirozené úbytky </w:t>
            </w:r>
            <w:proofErr w:type="spellStart"/>
            <w:r>
              <w:t>vnitroorganizačních</w:t>
            </w:r>
            <w:proofErr w:type="spellEnd"/>
            <w:r>
              <w:t xml:space="preserve"> zásob (např. vysychání, rozprášení při manipulaci apod.)</w:t>
            </w:r>
          </w:p>
        </w:tc>
        <w:tc>
          <w:tcPr>
            <w:tcW w:w="992" w:type="dxa"/>
          </w:tcPr>
          <w:p w:rsidR="006B2062" w:rsidRDefault="006B2062" w:rsidP="00AE6220"/>
          <w:p w:rsidR="006B2062" w:rsidRDefault="006B2062" w:rsidP="00AE6220">
            <w:r>
              <w:t>121</w:t>
            </w:r>
          </w:p>
          <w:p w:rsidR="006B2062" w:rsidRDefault="006B2062" w:rsidP="00AE6220">
            <w:r>
              <w:t>122</w:t>
            </w:r>
          </w:p>
          <w:p w:rsidR="006B2062" w:rsidRDefault="006B2062" w:rsidP="00AE6220">
            <w:r>
              <w:t>123</w:t>
            </w:r>
          </w:p>
          <w:p w:rsidR="006B2062" w:rsidRDefault="006B2062" w:rsidP="00AE6220">
            <w:r>
              <w:t>124</w:t>
            </w:r>
          </w:p>
          <w:p w:rsidR="006B2062" w:rsidRDefault="006B2062" w:rsidP="00AE6220"/>
          <w:p w:rsidR="006B2062" w:rsidRDefault="006B2062" w:rsidP="00AE6220">
            <w:r>
              <w:lastRenderedPageBreak/>
              <w:t>úč.sk.12</w:t>
            </w:r>
          </w:p>
          <w:p w:rsidR="006B2062" w:rsidRDefault="006B2062" w:rsidP="00AE6220"/>
          <w:p w:rsidR="006B2062" w:rsidRDefault="006B2062" w:rsidP="00AE6220">
            <w:r>
              <w:t>561</w:t>
            </w:r>
          </w:p>
          <w:p w:rsidR="006B2062" w:rsidRDefault="006B2062" w:rsidP="00AE6220">
            <w:r>
              <w:t>562</w:t>
            </w:r>
          </w:p>
          <w:p w:rsidR="006B2062" w:rsidRDefault="006B2062" w:rsidP="00AE6220"/>
          <w:p w:rsidR="006B2062" w:rsidRDefault="006B2062" w:rsidP="00AE6220">
            <w:r>
              <w:t>563</w:t>
            </w:r>
          </w:p>
          <w:p w:rsidR="006B2062" w:rsidRDefault="006B2062" w:rsidP="00AE6220"/>
          <w:p w:rsidR="006B2062" w:rsidRDefault="006B2062" w:rsidP="00AE6220">
            <w:r>
              <w:t>564</w:t>
            </w:r>
          </w:p>
          <w:p w:rsidR="006B2062" w:rsidRDefault="006B2062" w:rsidP="00AE6220"/>
          <w:p w:rsidR="006B2062" w:rsidRDefault="006B2062" w:rsidP="00AE6220">
            <w:r>
              <w:t>úč.sk.56</w:t>
            </w:r>
          </w:p>
        </w:tc>
        <w:tc>
          <w:tcPr>
            <w:tcW w:w="940" w:type="dxa"/>
          </w:tcPr>
          <w:p w:rsidR="006B2062" w:rsidRDefault="006B2062" w:rsidP="00AE6220"/>
          <w:p w:rsidR="006B2062" w:rsidRDefault="006B2062" w:rsidP="00AE6220">
            <w:r>
              <w:t>561</w:t>
            </w:r>
          </w:p>
          <w:p w:rsidR="006B2062" w:rsidRDefault="006B2062" w:rsidP="00AE6220">
            <w:r>
              <w:t>562</w:t>
            </w:r>
          </w:p>
          <w:p w:rsidR="006B2062" w:rsidRDefault="006B2062" w:rsidP="00AE6220">
            <w:r>
              <w:t>563</w:t>
            </w:r>
          </w:p>
          <w:p w:rsidR="006B2062" w:rsidRDefault="006B2062" w:rsidP="00AE6220">
            <w:r>
              <w:t>564</w:t>
            </w:r>
          </w:p>
          <w:p w:rsidR="006B2062" w:rsidRDefault="006B2062" w:rsidP="00AE6220"/>
          <w:p w:rsidR="006B2062" w:rsidRDefault="006B2062" w:rsidP="00AE6220">
            <w:r>
              <w:lastRenderedPageBreak/>
              <w:t>úč.sk.56</w:t>
            </w:r>
          </w:p>
          <w:p w:rsidR="006B2062" w:rsidRDefault="006B2062" w:rsidP="00AE6220"/>
          <w:p w:rsidR="006B2062" w:rsidRDefault="006B2062" w:rsidP="00AE6220">
            <w:r>
              <w:t>121</w:t>
            </w:r>
          </w:p>
          <w:p w:rsidR="006B2062" w:rsidRDefault="006B2062" w:rsidP="00AE6220">
            <w:r>
              <w:t>122</w:t>
            </w:r>
          </w:p>
          <w:p w:rsidR="006B2062" w:rsidRDefault="006B2062" w:rsidP="00AE6220"/>
          <w:p w:rsidR="006B2062" w:rsidRDefault="006B2062" w:rsidP="00AE6220">
            <w:r>
              <w:t>123</w:t>
            </w:r>
          </w:p>
          <w:p w:rsidR="006B2062" w:rsidRDefault="006B2062" w:rsidP="00AE6220"/>
          <w:p w:rsidR="006B2062" w:rsidRDefault="006B2062" w:rsidP="00AE6220">
            <w:r>
              <w:t>124</w:t>
            </w:r>
          </w:p>
          <w:p w:rsidR="006B2062" w:rsidRDefault="006B2062" w:rsidP="00AE6220"/>
          <w:p w:rsidR="006B2062" w:rsidRDefault="006B2062" w:rsidP="00AE6220">
            <w:r>
              <w:t>úč.sk.12</w:t>
            </w:r>
          </w:p>
        </w:tc>
      </w:tr>
    </w:tbl>
    <w:p w:rsidR="006B2062" w:rsidRDefault="006B2062" w:rsidP="006B2062">
      <w:pPr>
        <w:ind w:left="360"/>
      </w:pPr>
    </w:p>
    <w:p w:rsidR="006B2062" w:rsidRDefault="006B2062" w:rsidP="006B2062">
      <w:r>
        <w:t xml:space="preserve">Změny stavu </w:t>
      </w:r>
      <w:proofErr w:type="spellStart"/>
      <w:r>
        <w:t>vnitroorganizačních</w:t>
      </w:r>
      <w:proofErr w:type="spellEnd"/>
      <w:r>
        <w:t xml:space="preserve"> zásob (způsob evidence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6646"/>
        <w:gridCol w:w="990"/>
        <w:gridCol w:w="940"/>
      </w:tblGrid>
      <w:tr w:rsidR="006B2062" w:rsidTr="00AE6220">
        <w:tblPrEx>
          <w:tblCellMar>
            <w:top w:w="0" w:type="dxa"/>
            <w:bottom w:w="0" w:type="dxa"/>
          </w:tblCellMar>
        </w:tblPrEx>
        <w:tc>
          <w:tcPr>
            <w:tcW w:w="636" w:type="dxa"/>
          </w:tcPr>
          <w:p w:rsidR="006B2062" w:rsidRDefault="006B2062" w:rsidP="00AE6220">
            <w:r>
              <w:t>8.</w:t>
            </w:r>
          </w:p>
        </w:tc>
        <w:tc>
          <w:tcPr>
            <w:tcW w:w="6646" w:type="dxa"/>
          </w:tcPr>
          <w:p w:rsidR="006B2062" w:rsidRDefault="006B2062" w:rsidP="00AE6220">
            <w:r>
              <w:t>Změna stavu zásob:</w:t>
            </w:r>
          </w:p>
          <w:p w:rsidR="006B2062" w:rsidRDefault="006B2062" w:rsidP="00AE6220">
            <w:pPr>
              <w:numPr>
                <w:ilvl w:val="0"/>
                <w:numId w:val="33"/>
              </w:numPr>
            </w:pPr>
            <w:r>
              <w:t>zúčtování nedokončené výroby při uzavírání účetních knih</w:t>
            </w:r>
          </w:p>
          <w:p w:rsidR="006B2062" w:rsidRDefault="006B2062" w:rsidP="00AE6220">
            <w:pPr>
              <w:numPr>
                <w:ilvl w:val="1"/>
                <w:numId w:val="13"/>
              </w:numPr>
            </w:pPr>
            <w:r>
              <w:t>převod původního počátečního stavu k prvnímu dni účetního období</w:t>
            </w:r>
          </w:p>
          <w:p w:rsidR="006B2062" w:rsidRDefault="006B2062" w:rsidP="00AE6220">
            <w:pPr>
              <w:numPr>
                <w:ilvl w:val="1"/>
                <w:numId w:val="13"/>
              </w:numPr>
            </w:pPr>
            <w:r>
              <w:t>zároveň zúčtování nedokončené výroby při uzavírání účetních knih, tj. výše zásob zjištěných při inventarizaci k poslednímu dni účetního období</w:t>
            </w:r>
          </w:p>
          <w:p w:rsidR="006B2062" w:rsidRDefault="006B2062" w:rsidP="00AE6220">
            <w:pPr>
              <w:numPr>
                <w:ilvl w:val="0"/>
                <w:numId w:val="33"/>
              </w:numPr>
            </w:pPr>
            <w:r>
              <w:t>zúčtování zásob polotovarů při uzavírání účetních knih</w:t>
            </w:r>
          </w:p>
          <w:p w:rsidR="006B2062" w:rsidRDefault="006B2062" w:rsidP="00AE6220">
            <w:pPr>
              <w:numPr>
                <w:ilvl w:val="1"/>
                <w:numId w:val="13"/>
              </w:numPr>
            </w:pPr>
            <w:r>
              <w:t>převod původního počátečního stavu k prvnímu dni účetního období</w:t>
            </w:r>
          </w:p>
          <w:p w:rsidR="006B2062" w:rsidRDefault="006B2062" w:rsidP="00AE6220">
            <w:pPr>
              <w:numPr>
                <w:ilvl w:val="1"/>
                <w:numId w:val="13"/>
              </w:numPr>
            </w:pPr>
            <w:r>
              <w:t>zároveň zúčtování nedokončené výroby při uzavírání účetních knih, tj. výše zásob zjištěných při inventarizaci k poslednímu dni účetního období</w:t>
            </w:r>
          </w:p>
          <w:p w:rsidR="006B2062" w:rsidRDefault="006B2062" w:rsidP="00AE6220">
            <w:pPr>
              <w:numPr>
                <w:ilvl w:val="0"/>
                <w:numId w:val="33"/>
              </w:numPr>
            </w:pPr>
            <w:r>
              <w:t>zúčtování zásob výrobků při uzavírání účetních knih</w:t>
            </w:r>
          </w:p>
          <w:p w:rsidR="006B2062" w:rsidRDefault="006B2062" w:rsidP="00AE6220">
            <w:pPr>
              <w:numPr>
                <w:ilvl w:val="1"/>
                <w:numId w:val="13"/>
              </w:numPr>
            </w:pPr>
            <w:r>
              <w:t>převod původního počátečního stavu k prvnímu dni účetního období</w:t>
            </w:r>
          </w:p>
          <w:p w:rsidR="006B2062" w:rsidRDefault="006B2062" w:rsidP="00AE6220">
            <w:pPr>
              <w:numPr>
                <w:ilvl w:val="1"/>
                <w:numId w:val="13"/>
              </w:numPr>
            </w:pPr>
            <w:r>
              <w:t>zároveň zúčtování nedokončené výroby při uzavírání účetních knih, tj. výše zásob zjištěných při inventarizaci k poslednímu dni účetního období</w:t>
            </w:r>
          </w:p>
          <w:p w:rsidR="006B2062" w:rsidRDefault="006B2062" w:rsidP="00AE6220">
            <w:pPr>
              <w:numPr>
                <w:ilvl w:val="0"/>
                <w:numId w:val="33"/>
              </w:numPr>
            </w:pPr>
            <w:r>
              <w:t xml:space="preserve">přirozené úbytky </w:t>
            </w:r>
            <w:proofErr w:type="spellStart"/>
            <w:r>
              <w:t>vnitroorganizačních</w:t>
            </w:r>
            <w:proofErr w:type="spellEnd"/>
            <w:r>
              <w:t xml:space="preserve"> zásob (např. vysychání, rozprášení při manipulaci apod.)</w:t>
            </w:r>
          </w:p>
          <w:p w:rsidR="006B2062" w:rsidRDefault="006B2062" w:rsidP="00AE6220">
            <w:pPr>
              <w:numPr>
                <w:ilvl w:val="0"/>
                <w:numId w:val="33"/>
              </w:numPr>
            </w:pPr>
            <w:r>
              <w:lastRenderedPageBreak/>
              <w:t xml:space="preserve">darování </w:t>
            </w:r>
            <w:proofErr w:type="spellStart"/>
            <w:r>
              <w:t>vnitroorganizačních</w:t>
            </w:r>
            <w:proofErr w:type="spellEnd"/>
            <w:r>
              <w:t xml:space="preserve"> zásob jiné právnické nebo fyzické osobě (např. z důvodu nepotřebnosti zásob, protože výroba nebude dokončena)</w:t>
            </w:r>
          </w:p>
        </w:tc>
        <w:tc>
          <w:tcPr>
            <w:tcW w:w="990" w:type="dxa"/>
          </w:tcPr>
          <w:p w:rsidR="006B2062" w:rsidRDefault="006B2062" w:rsidP="00AE6220"/>
          <w:p w:rsidR="006B2062" w:rsidRDefault="006B2062" w:rsidP="00AE6220"/>
          <w:p w:rsidR="006B2062" w:rsidRDefault="006B2062" w:rsidP="00AE6220"/>
          <w:p w:rsidR="006B2062" w:rsidRDefault="006B2062" w:rsidP="00AE6220">
            <w:r>
              <w:t>561</w:t>
            </w:r>
          </w:p>
          <w:p w:rsidR="006B2062" w:rsidRDefault="006B2062" w:rsidP="00AE6220"/>
          <w:p w:rsidR="006B2062" w:rsidRDefault="006B2062" w:rsidP="00AE6220"/>
          <w:p w:rsidR="006B2062" w:rsidRDefault="006B2062" w:rsidP="00AE6220">
            <w:r>
              <w:t>121</w:t>
            </w:r>
          </w:p>
          <w:p w:rsidR="006B2062" w:rsidRDefault="006B2062" w:rsidP="00AE6220"/>
          <w:p w:rsidR="006B2062" w:rsidRDefault="006B2062" w:rsidP="00AE6220"/>
          <w:p w:rsidR="006B2062" w:rsidRDefault="006B2062" w:rsidP="00AE6220">
            <w:r>
              <w:t>562</w:t>
            </w:r>
          </w:p>
          <w:p w:rsidR="006B2062" w:rsidRDefault="006B2062" w:rsidP="00AE6220"/>
          <w:p w:rsidR="006B2062" w:rsidRDefault="006B2062" w:rsidP="00AE6220"/>
          <w:p w:rsidR="006B2062" w:rsidRDefault="006B2062" w:rsidP="00AE6220">
            <w:r>
              <w:t>122</w:t>
            </w:r>
          </w:p>
          <w:p w:rsidR="006B2062" w:rsidRDefault="006B2062" w:rsidP="00AE6220"/>
          <w:p w:rsidR="006B2062" w:rsidRDefault="006B2062" w:rsidP="00AE6220"/>
          <w:p w:rsidR="006B2062" w:rsidRDefault="006B2062" w:rsidP="00AE6220">
            <w:r>
              <w:t>563</w:t>
            </w:r>
          </w:p>
          <w:p w:rsidR="006B2062" w:rsidRDefault="006B2062" w:rsidP="00AE6220"/>
          <w:p w:rsidR="006B2062" w:rsidRDefault="006B2062" w:rsidP="00AE6220"/>
          <w:p w:rsidR="006B2062" w:rsidRDefault="006B2062" w:rsidP="00AE6220">
            <w:r>
              <w:t>123</w:t>
            </w:r>
          </w:p>
          <w:p w:rsidR="006B2062" w:rsidRDefault="006B2062" w:rsidP="00AE6220"/>
          <w:p w:rsidR="006B2062" w:rsidRDefault="006B2062" w:rsidP="00AE6220">
            <w:r>
              <w:t>549</w:t>
            </w:r>
          </w:p>
          <w:p w:rsidR="006B2062" w:rsidRDefault="006B2062" w:rsidP="00AE6220"/>
          <w:p w:rsidR="006B2062" w:rsidRDefault="006B2062" w:rsidP="00AE6220"/>
          <w:p w:rsidR="006B2062" w:rsidRDefault="006B2062" w:rsidP="00AE6220">
            <w:r>
              <w:t>546</w:t>
            </w:r>
          </w:p>
        </w:tc>
        <w:tc>
          <w:tcPr>
            <w:tcW w:w="940" w:type="dxa"/>
          </w:tcPr>
          <w:p w:rsidR="006B2062" w:rsidRDefault="006B2062" w:rsidP="00AE6220"/>
          <w:p w:rsidR="006B2062" w:rsidRDefault="006B2062" w:rsidP="00AE6220"/>
          <w:p w:rsidR="006B2062" w:rsidRDefault="006B2062" w:rsidP="00AE6220"/>
          <w:p w:rsidR="006B2062" w:rsidRDefault="006B2062" w:rsidP="00AE6220">
            <w:r>
              <w:t>121</w:t>
            </w:r>
          </w:p>
          <w:p w:rsidR="006B2062" w:rsidRDefault="006B2062" w:rsidP="00AE6220"/>
          <w:p w:rsidR="006B2062" w:rsidRDefault="006B2062" w:rsidP="00AE6220"/>
          <w:p w:rsidR="006B2062" w:rsidRDefault="006B2062" w:rsidP="00AE6220">
            <w:r>
              <w:t>561</w:t>
            </w:r>
          </w:p>
          <w:p w:rsidR="006B2062" w:rsidRDefault="006B2062" w:rsidP="00AE6220"/>
          <w:p w:rsidR="006B2062" w:rsidRDefault="006B2062" w:rsidP="00AE6220"/>
          <w:p w:rsidR="006B2062" w:rsidRDefault="006B2062" w:rsidP="00AE6220">
            <w:r>
              <w:t>122</w:t>
            </w:r>
          </w:p>
          <w:p w:rsidR="006B2062" w:rsidRDefault="006B2062" w:rsidP="00AE6220"/>
          <w:p w:rsidR="006B2062" w:rsidRDefault="006B2062" w:rsidP="00AE6220"/>
          <w:p w:rsidR="006B2062" w:rsidRDefault="006B2062" w:rsidP="00AE6220">
            <w:r>
              <w:t>562</w:t>
            </w:r>
          </w:p>
          <w:p w:rsidR="006B2062" w:rsidRDefault="006B2062" w:rsidP="00AE6220"/>
          <w:p w:rsidR="006B2062" w:rsidRDefault="006B2062" w:rsidP="00AE6220"/>
          <w:p w:rsidR="006B2062" w:rsidRDefault="006B2062" w:rsidP="00AE6220">
            <w:r>
              <w:t>123</w:t>
            </w:r>
          </w:p>
          <w:p w:rsidR="006B2062" w:rsidRDefault="006B2062" w:rsidP="00AE6220"/>
          <w:p w:rsidR="006B2062" w:rsidRDefault="006B2062" w:rsidP="00AE6220"/>
          <w:p w:rsidR="006B2062" w:rsidRDefault="006B2062" w:rsidP="00AE6220">
            <w:r>
              <w:t>563</w:t>
            </w:r>
          </w:p>
          <w:p w:rsidR="006B2062" w:rsidRDefault="006B2062" w:rsidP="00AE6220"/>
          <w:p w:rsidR="006B2062" w:rsidRDefault="006B2062" w:rsidP="00AE6220">
            <w:r>
              <w:t>úč.sk.56</w:t>
            </w:r>
          </w:p>
          <w:p w:rsidR="006B2062" w:rsidRDefault="006B2062" w:rsidP="00AE6220"/>
          <w:p w:rsidR="006B2062" w:rsidRDefault="006B2062" w:rsidP="00AE6220"/>
          <w:p w:rsidR="006B2062" w:rsidRDefault="006B2062" w:rsidP="00AE6220">
            <w:r>
              <w:t>úč.sk.56</w:t>
            </w:r>
          </w:p>
        </w:tc>
      </w:tr>
      <w:tr w:rsidR="006B2062" w:rsidTr="00AE6220">
        <w:tblPrEx>
          <w:tblCellMar>
            <w:top w:w="0" w:type="dxa"/>
            <w:bottom w:w="0" w:type="dxa"/>
          </w:tblCellMar>
        </w:tblPrEx>
        <w:tc>
          <w:tcPr>
            <w:tcW w:w="636" w:type="dxa"/>
          </w:tcPr>
          <w:p w:rsidR="006B2062" w:rsidRDefault="006B2062" w:rsidP="00AE6220">
            <w:r>
              <w:lastRenderedPageBreak/>
              <w:t>9.</w:t>
            </w:r>
          </w:p>
        </w:tc>
        <w:tc>
          <w:tcPr>
            <w:tcW w:w="6646" w:type="dxa"/>
          </w:tcPr>
          <w:p w:rsidR="006B2062" w:rsidRDefault="006B2062" w:rsidP="00AE6220">
            <w:r>
              <w:t xml:space="preserve">Použití </w:t>
            </w:r>
            <w:proofErr w:type="spellStart"/>
            <w:r>
              <w:t>vnitroorganizačních</w:t>
            </w:r>
            <w:proofErr w:type="spellEnd"/>
            <w:r>
              <w:t xml:space="preserve"> zásob pro účely reprezentace:</w:t>
            </w:r>
          </w:p>
          <w:p w:rsidR="006B2062" w:rsidRDefault="006B2062" w:rsidP="00AE6220">
            <w:pPr>
              <w:numPr>
                <w:ilvl w:val="0"/>
                <w:numId w:val="34"/>
              </w:numPr>
            </w:pPr>
            <w:r>
              <w:t>použití zásob nedokončených výrobků na reprezentaci</w:t>
            </w:r>
          </w:p>
          <w:p w:rsidR="006B2062" w:rsidRDefault="006B2062" w:rsidP="00AE6220">
            <w:pPr>
              <w:numPr>
                <w:ilvl w:val="0"/>
                <w:numId w:val="34"/>
              </w:numPr>
            </w:pPr>
            <w:r>
              <w:t>použití zásob polotovarů na reprezentaci</w:t>
            </w:r>
          </w:p>
          <w:p w:rsidR="006B2062" w:rsidRDefault="006B2062" w:rsidP="00AE6220">
            <w:pPr>
              <w:numPr>
                <w:ilvl w:val="0"/>
                <w:numId w:val="34"/>
              </w:numPr>
            </w:pPr>
            <w:r>
              <w:t>použití zásob výrobků na reprezentaci</w:t>
            </w:r>
          </w:p>
          <w:p w:rsidR="006B2062" w:rsidRDefault="006B2062" w:rsidP="00AE6220">
            <w:pPr>
              <w:numPr>
                <w:ilvl w:val="0"/>
                <w:numId w:val="34"/>
              </w:numPr>
            </w:pPr>
            <w:r>
              <w:t>použití zásob zvířat na reprezentaci</w:t>
            </w:r>
          </w:p>
        </w:tc>
        <w:tc>
          <w:tcPr>
            <w:tcW w:w="990" w:type="dxa"/>
          </w:tcPr>
          <w:p w:rsidR="006B2062" w:rsidRDefault="006B2062" w:rsidP="00AE6220"/>
          <w:p w:rsidR="006B2062" w:rsidRDefault="006B2062" w:rsidP="00AE6220">
            <w:r>
              <w:t>513</w:t>
            </w:r>
          </w:p>
          <w:p w:rsidR="006B2062" w:rsidRDefault="006B2062" w:rsidP="00AE6220">
            <w:r>
              <w:t>513</w:t>
            </w:r>
          </w:p>
          <w:p w:rsidR="006B2062" w:rsidRDefault="006B2062" w:rsidP="00AE6220">
            <w:r>
              <w:t>513</w:t>
            </w:r>
          </w:p>
          <w:p w:rsidR="006B2062" w:rsidRDefault="006B2062" w:rsidP="00AE6220">
            <w:r>
              <w:t>513</w:t>
            </w:r>
          </w:p>
        </w:tc>
        <w:tc>
          <w:tcPr>
            <w:tcW w:w="940" w:type="dxa"/>
          </w:tcPr>
          <w:p w:rsidR="006B2062" w:rsidRDefault="006B2062" w:rsidP="00AE6220"/>
          <w:p w:rsidR="006B2062" w:rsidRDefault="006B2062" w:rsidP="00AE6220">
            <w:r>
              <w:t>561</w:t>
            </w:r>
          </w:p>
          <w:p w:rsidR="006B2062" w:rsidRDefault="006B2062" w:rsidP="00AE6220">
            <w:r>
              <w:t>562</w:t>
            </w:r>
          </w:p>
          <w:p w:rsidR="006B2062" w:rsidRDefault="006B2062" w:rsidP="00AE6220">
            <w:r>
              <w:t>563</w:t>
            </w:r>
          </w:p>
          <w:p w:rsidR="006B2062" w:rsidRDefault="006B2062" w:rsidP="00AE6220">
            <w:r>
              <w:t>564</w:t>
            </w:r>
          </w:p>
        </w:tc>
      </w:tr>
      <w:tr w:rsidR="006B2062" w:rsidTr="00AE6220">
        <w:tblPrEx>
          <w:tblCellMar>
            <w:top w:w="0" w:type="dxa"/>
            <w:bottom w:w="0" w:type="dxa"/>
          </w:tblCellMar>
        </w:tblPrEx>
        <w:tc>
          <w:tcPr>
            <w:tcW w:w="636" w:type="dxa"/>
          </w:tcPr>
          <w:p w:rsidR="006B2062" w:rsidRDefault="006B2062" w:rsidP="00AE6220">
            <w:r>
              <w:t>10.</w:t>
            </w:r>
          </w:p>
        </w:tc>
        <w:tc>
          <w:tcPr>
            <w:tcW w:w="6646" w:type="dxa"/>
          </w:tcPr>
          <w:p w:rsidR="006B2062" w:rsidRDefault="006B2062" w:rsidP="00AE6220">
            <w:r>
              <w:t xml:space="preserve">Manka a škody na </w:t>
            </w:r>
            <w:proofErr w:type="spellStart"/>
            <w:r>
              <w:t>vnitroorganizačních</w:t>
            </w:r>
            <w:proofErr w:type="spellEnd"/>
            <w:r>
              <w:t xml:space="preserve"> zásobách:</w:t>
            </w:r>
          </w:p>
          <w:p w:rsidR="006B2062" w:rsidRDefault="006B2062" w:rsidP="00AE6220">
            <w:pPr>
              <w:numPr>
                <w:ilvl w:val="0"/>
                <w:numId w:val="35"/>
              </w:numPr>
            </w:pPr>
            <w:r>
              <w:t>manka a škody nezaviněné (ztráty účetní jednotky)</w:t>
            </w:r>
          </w:p>
          <w:p w:rsidR="006B2062" w:rsidRDefault="006B2062" w:rsidP="00AE6220">
            <w:pPr>
              <w:numPr>
                <w:ilvl w:val="0"/>
                <w:numId w:val="35"/>
              </w:numPr>
            </w:pPr>
            <w:r>
              <w:t>manka a škody zaviněné zaměstnancem účetní jednotky (zaměstnanec zavinění uznal a škodu uhradí)</w:t>
            </w:r>
          </w:p>
          <w:p w:rsidR="006B2062" w:rsidRDefault="006B2062" w:rsidP="00AE6220">
            <w:pPr>
              <w:numPr>
                <w:ilvl w:val="0"/>
                <w:numId w:val="35"/>
              </w:numPr>
            </w:pPr>
            <w:r>
              <w:t>manko a škoda zaviněná cizí osobou, škoda byla prokázána, vznikla vymahatelná pohledávka</w:t>
            </w:r>
          </w:p>
        </w:tc>
        <w:tc>
          <w:tcPr>
            <w:tcW w:w="990" w:type="dxa"/>
          </w:tcPr>
          <w:p w:rsidR="006B2062" w:rsidRDefault="006B2062" w:rsidP="00AE6220"/>
          <w:p w:rsidR="006B2062" w:rsidRDefault="006B2062" w:rsidP="00AE6220">
            <w:r>
              <w:t>548</w:t>
            </w:r>
          </w:p>
          <w:p w:rsidR="006B2062" w:rsidRDefault="006B2062" w:rsidP="00AE6220"/>
          <w:p w:rsidR="006B2062" w:rsidRDefault="006B2062" w:rsidP="00AE6220">
            <w:r>
              <w:t>335</w:t>
            </w:r>
          </w:p>
          <w:p w:rsidR="006B2062" w:rsidRDefault="006B2062" w:rsidP="00AE6220"/>
          <w:p w:rsidR="006B2062" w:rsidRDefault="006B2062" w:rsidP="00AE6220">
            <w:r>
              <w:t>378</w:t>
            </w:r>
          </w:p>
        </w:tc>
        <w:tc>
          <w:tcPr>
            <w:tcW w:w="940" w:type="dxa"/>
          </w:tcPr>
          <w:p w:rsidR="006B2062" w:rsidRDefault="006B2062" w:rsidP="00AE6220"/>
          <w:p w:rsidR="006B2062" w:rsidRDefault="006B2062" w:rsidP="00AE6220">
            <w:r>
              <w:t>úč.sk.56</w:t>
            </w:r>
          </w:p>
          <w:p w:rsidR="006B2062" w:rsidRDefault="006B2062" w:rsidP="00AE6220"/>
          <w:p w:rsidR="006B2062" w:rsidRDefault="006B2062" w:rsidP="00AE6220">
            <w:r>
              <w:t>úč.sk.56</w:t>
            </w:r>
          </w:p>
          <w:p w:rsidR="006B2062" w:rsidRDefault="006B2062" w:rsidP="00AE6220"/>
          <w:p w:rsidR="006B2062" w:rsidRDefault="006B2062" w:rsidP="00AE6220">
            <w:r>
              <w:t>úč.sk.56</w:t>
            </w:r>
          </w:p>
        </w:tc>
      </w:tr>
    </w:tbl>
    <w:p w:rsidR="00CF108D" w:rsidRDefault="00CF108D" w:rsidP="006B2062">
      <w:pPr>
        <w:ind w:left="360"/>
      </w:pPr>
    </w:p>
    <w:p w:rsidR="00CF108D" w:rsidRDefault="00CF108D" w:rsidP="00CF108D">
      <w:r>
        <w:br w:type="page"/>
      </w:r>
    </w:p>
    <w:p w:rsidR="006B2062" w:rsidRDefault="006B2062" w:rsidP="006B2062">
      <w:pPr>
        <w:ind w:left="360"/>
      </w:pPr>
    </w:p>
    <w:p w:rsidR="006B2062" w:rsidRPr="00151295" w:rsidRDefault="00095838" w:rsidP="00151295">
      <w:pPr>
        <w:pStyle w:val="Nadpis2"/>
      </w:pPr>
      <w:r w:rsidRPr="00151295">
        <w:t xml:space="preserve">5. </w:t>
      </w:r>
      <w:bookmarkStart w:id="15" w:name="_Toc165649727"/>
      <w:bookmarkStart w:id="16" w:name="_Toc165974058"/>
      <w:bookmarkStart w:id="17" w:name="_Toc475496239"/>
      <w:r w:rsidR="006B2062" w:rsidRPr="00151295">
        <w:t>Rezervy a opravné položky</w:t>
      </w:r>
      <w:bookmarkEnd w:id="15"/>
      <w:bookmarkEnd w:id="16"/>
      <w:bookmarkEnd w:id="17"/>
    </w:p>
    <w:p w:rsidR="006B2062" w:rsidRDefault="006B2062" w:rsidP="006B2062">
      <w:pPr>
        <w:pStyle w:val="Zkladntextodsazen"/>
        <w:ind w:left="0"/>
      </w:pPr>
      <w:r>
        <w:t>Už toho máte asi dost! Ale zkuste vydržet do konce této kapitoly, neboť větší část máte už za sebou.</w:t>
      </w:r>
    </w:p>
    <w:p w:rsidR="006B2062" w:rsidRDefault="006B2062" w:rsidP="006B2062">
      <w:pPr>
        <w:pStyle w:val="Zkladntextodsazen"/>
        <w:ind w:left="0"/>
      </w:pPr>
      <w:r>
        <w:t xml:space="preserve">Účtování rezerv a opravných položek najdete ve </w:t>
      </w:r>
      <w:r w:rsidRPr="002E4FAB">
        <w:rPr>
          <w:b/>
        </w:rPr>
        <w:t>standardu č. 407</w:t>
      </w:r>
      <w:r>
        <w:t xml:space="preserve"> Opravné položky k pohledávkám, rezervy a pohledávky po lhůtě splatnosti. Našli? Tak si ho přečtěte.</w:t>
      </w:r>
    </w:p>
    <w:p w:rsidR="006B2062" w:rsidRDefault="006B2062" w:rsidP="006B2062">
      <w:pPr>
        <w:pStyle w:val="Zkladntextodsazen"/>
        <w:ind w:left="0"/>
      </w:pPr>
    </w:p>
    <w:p w:rsidR="006B2062" w:rsidRDefault="006B2062" w:rsidP="006B2062">
      <w:pPr>
        <w:pStyle w:val="Zkladntextodsazen"/>
        <w:ind w:left="0"/>
      </w:pPr>
      <w:r>
        <w:t>V souladu s postupy účtování pro nevýdělečné organizace, účtují účetní jednotky účtující podle jmenovaných postupů účtování pouze o zákonných rezervách. Jiné rezervy tyto účetní jednotky netvoří.</w:t>
      </w:r>
    </w:p>
    <w:p w:rsidR="006B2062" w:rsidRDefault="006B2062" w:rsidP="006B2062">
      <w:r>
        <w:t>Tvorba rezerv a zásady jejich použití se řídí zákonem č. 593/1992 Sb., o rezervách pro zjištění základu daně z příjmů. Rezervy podle tohoto zákona mohou tvořit právnické osoby definované v § 18 odst. 3) zákona č. 586/1992 Sb., o daních z příjmů, jen v souvislosti se zdaňovanou činností. Tato zásada platí i v případě rezerv na opravy hmotného majetku. Rezervy na opravy majetku lze tvořit jen tehdy, je-li majetek výhradně celý používán ke zdaňované činnosti. V takovém případě lze náklady na tvorbu rezervy zahrnout do základu daně z příjmů jako daňově uznatelný výdaj.</w:t>
      </w:r>
    </w:p>
    <w:p w:rsidR="006B2062" w:rsidRDefault="006B2062" w:rsidP="006B2062"/>
    <w:p w:rsidR="006B2062" w:rsidRDefault="006B2062" w:rsidP="006B2062">
      <w:r>
        <w:t>Opravné položky tvoří tyto organizace pouze u pohledávek, souvisejících se zdaňovanou činností. Opravné položky se tvoří dle zásad a do výše stanovených zákonem.</w:t>
      </w:r>
    </w:p>
    <w:p w:rsidR="006B2062" w:rsidRDefault="006B2062" w:rsidP="006B2062"/>
    <w:p w:rsidR="006B2062" w:rsidRDefault="006B2062" w:rsidP="006B2062">
      <w:r>
        <w:t xml:space="preserve">Opravné položky k majetkovým účtům tyto nevýdělečné organizace nevytvářejí a ani o nich neúčtují, s výjimkou opravných položek k pohledávkám za dlužníky v konkursním a vyrovnávacím řízení a k nepromlčeným pohledávkám, vzniklým z titulu zdaňované činnosti, které jsou zaúčtovány v účetnictví a jsou splatné po </w:t>
      </w:r>
      <w:proofErr w:type="gramStart"/>
      <w:r>
        <w:t>31.12.1994</w:t>
      </w:r>
      <w:proofErr w:type="gramEnd"/>
      <w:r>
        <w:t>.</w:t>
      </w:r>
    </w:p>
    <w:p w:rsidR="006B2062" w:rsidRDefault="006B2062" w:rsidP="006B2062"/>
    <w:p w:rsidR="006B2062" w:rsidRDefault="006B2062" w:rsidP="006B2062">
      <w:r>
        <w:t>Vytvořené rezervy a opravné položky podléhají obdobné evidenci jako dlouhodobý majetek. Pro každou vytvořenou rezervu podle druhu majetku, rovněž tak pro každou opravnou položku za dlužníkem by měla být vedena oddělená evidence. Rezervy a opravné položky jsou součástí inventarizace majetku účetní jednotky. Zkoumá se jejich výše, oprávněnost tvorby a dodržování zákonných ustanovení vztahujících se k jejich tvorbě a čerpání. Tvorba a čerpání rezerv by měly být v účetní jednotce vymezeny vnitřní účetní směrnicí.</w:t>
      </w:r>
    </w:p>
    <w:p w:rsidR="006B2062" w:rsidRDefault="006B2062" w:rsidP="006B20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992"/>
        <w:gridCol w:w="920"/>
      </w:tblGrid>
      <w:tr w:rsidR="006B2062" w:rsidTr="00AE6220">
        <w:tblPrEx>
          <w:tblCellMar>
            <w:top w:w="0" w:type="dxa"/>
            <w:bottom w:w="0" w:type="dxa"/>
          </w:tblCellMar>
        </w:tblPrEx>
        <w:tc>
          <w:tcPr>
            <w:tcW w:w="637" w:type="dxa"/>
          </w:tcPr>
          <w:p w:rsidR="006B2062" w:rsidRDefault="006B2062" w:rsidP="00AE6220">
            <w:r>
              <w:lastRenderedPageBreak/>
              <w:t>1.</w:t>
            </w:r>
          </w:p>
        </w:tc>
        <w:tc>
          <w:tcPr>
            <w:tcW w:w="6663" w:type="dxa"/>
          </w:tcPr>
          <w:p w:rsidR="006B2062" w:rsidRDefault="006B2062" w:rsidP="00AE6220">
            <w:r>
              <w:t>Zákonné rezervy:</w:t>
            </w:r>
          </w:p>
          <w:p w:rsidR="006B2062" w:rsidRDefault="006B2062" w:rsidP="005B710A">
            <w:pPr>
              <w:numPr>
                <w:ilvl w:val="0"/>
                <w:numId w:val="42"/>
              </w:numPr>
            </w:pPr>
            <w:r>
              <w:t>tvorba rezervy dle zásad stanovených zákonem</w:t>
            </w:r>
          </w:p>
          <w:p w:rsidR="006B2062" w:rsidRDefault="006B2062" w:rsidP="005B710A">
            <w:pPr>
              <w:numPr>
                <w:ilvl w:val="0"/>
                <w:numId w:val="42"/>
              </w:numPr>
            </w:pPr>
            <w:r>
              <w:t>zvýšení rezervy</w:t>
            </w:r>
          </w:p>
          <w:p w:rsidR="006B2062" w:rsidRDefault="006B2062" w:rsidP="005B710A">
            <w:pPr>
              <w:numPr>
                <w:ilvl w:val="0"/>
                <w:numId w:val="42"/>
              </w:numPr>
            </w:pPr>
            <w:r>
              <w:t>snížení rezervy ve stejném účetním období, kdy byla částka rezervy vytvořena</w:t>
            </w:r>
          </w:p>
          <w:p w:rsidR="006B2062" w:rsidRDefault="006B2062" w:rsidP="005B710A">
            <w:pPr>
              <w:numPr>
                <w:ilvl w:val="0"/>
                <w:numId w:val="42"/>
              </w:numPr>
            </w:pPr>
            <w:r>
              <w:t>snížení rezervy vytvořené v minulých účetních obdobích</w:t>
            </w:r>
          </w:p>
          <w:p w:rsidR="006B2062" w:rsidRDefault="006B2062" w:rsidP="005B710A">
            <w:pPr>
              <w:numPr>
                <w:ilvl w:val="0"/>
                <w:numId w:val="42"/>
              </w:numPr>
            </w:pPr>
            <w:r>
              <w:t>čerpání rezervy na účel, ke kterému byla v minulých letech tvořena</w:t>
            </w:r>
          </w:p>
          <w:p w:rsidR="006B2062" w:rsidRDefault="006B2062" w:rsidP="005B710A">
            <w:pPr>
              <w:numPr>
                <w:ilvl w:val="0"/>
                <w:numId w:val="42"/>
              </w:numPr>
            </w:pPr>
            <w:r>
              <w:t>zrušení rezervy z důvodu nepotřebnosti v následujících účetních obdobích</w:t>
            </w:r>
          </w:p>
        </w:tc>
        <w:tc>
          <w:tcPr>
            <w:tcW w:w="992" w:type="dxa"/>
          </w:tcPr>
          <w:p w:rsidR="006B2062" w:rsidRDefault="006B2062" w:rsidP="00AE6220"/>
          <w:p w:rsidR="006B2062" w:rsidRDefault="006B2062" w:rsidP="00AE6220">
            <w:r>
              <w:t>556</w:t>
            </w:r>
          </w:p>
          <w:p w:rsidR="006B2062" w:rsidRDefault="006B2062" w:rsidP="00AE6220">
            <w:r>
              <w:t>556</w:t>
            </w:r>
          </w:p>
          <w:p w:rsidR="006B2062" w:rsidRDefault="006B2062" w:rsidP="00AE6220">
            <w:r>
              <w:t>941</w:t>
            </w:r>
          </w:p>
          <w:p w:rsidR="006B2062" w:rsidRDefault="006B2062" w:rsidP="00AE6220"/>
          <w:p w:rsidR="006B2062" w:rsidRDefault="006B2062" w:rsidP="00AE6220">
            <w:r>
              <w:t>941</w:t>
            </w:r>
          </w:p>
          <w:p w:rsidR="006B2062" w:rsidRDefault="006B2062" w:rsidP="00AE6220"/>
          <w:p w:rsidR="006B2062" w:rsidRDefault="006B2062" w:rsidP="00AE6220">
            <w:r>
              <w:t>941</w:t>
            </w:r>
          </w:p>
          <w:p w:rsidR="006B2062" w:rsidRDefault="006B2062" w:rsidP="00AE6220"/>
          <w:p w:rsidR="006B2062" w:rsidRDefault="006B2062" w:rsidP="00AE6220">
            <w:r>
              <w:t>941</w:t>
            </w:r>
          </w:p>
        </w:tc>
        <w:tc>
          <w:tcPr>
            <w:tcW w:w="920" w:type="dxa"/>
          </w:tcPr>
          <w:p w:rsidR="006B2062" w:rsidRDefault="006B2062" w:rsidP="00AE6220"/>
          <w:p w:rsidR="006B2062" w:rsidRDefault="006B2062" w:rsidP="00AE6220">
            <w:r>
              <w:t>941</w:t>
            </w:r>
          </w:p>
          <w:p w:rsidR="006B2062" w:rsidRDefault="006B2062" w:rsidP="00AE6220">
            <w:r>
              <w:t>941</w:t>
            </w:r>
          </w:p>
          <w:p w:rsidR="006B2062" w:rsidRDefault="006B2062" w:rsidP="00AE6220">
            <w:r>
              <w:t>556</w:t>
            </w:r>
          </w:p>
          <w:p w:rsidR="006B2062" w:rsidRDefault="006B2062" w:rsidP="00AE6220"/>
          <w:p w:rsidR="006B2062" w:rsidRDefault="006B2062" w:rsidP="00AE6220">
            <w:r>
              <w:t>556</w:t>
            </w:r>
          </w:p>
          <w:p w:rsidR="006B2062" w:rsidRDefault="006B2062" w:rsidP="00AE6220"/>
          <w:p w:rsidR="006B2062" w:rsidRDefault="006B2062" w:rsidP="00AE6220">
            <w:r>
              <w:t>556</w:t>
            </w:r>
          </w:p>
          <w:p w:rsidR="006B2062" w:rsidRDefault="006B2062" w:rsidP="00AE6220"/>
          <w:p w:rsidR="006B2062" w:rsidRDefault="006B2062" w:rsidP="00AE6220">
            <w:r>
              <w:t>556</w:t>
            </w:r>
          </w:p>
        </w:tc>
      </w:tr>
      <w:tr w:rsidR="006B2062" w:rsidTr="00AE6220">
        <w:tblPrEx>
          <w:tblCellMar>
            <w:top w:w="0" w:type="dxa"/>
            <w:bottom w:w="0" w:type="dxa"/>
          </w:tblCellMar>
        </w:tblPrEx>
        <w:tc>
          <w:tcPr>
            <w:tcW w:w="637" w:type="dxa"/>
          </w:tcPr>
          <w:p w:rsidR="006B2062" w:rsidRDefault="006B2062" w:rsidP="00AE6220">
            <w:r>
              <w:t>2.</w:t>
            </w:r>
          </w:p>
        </w:tc>
        <w:tc>
          <w:tcPr>
            <w:tcW w:w="6663" w:type="dxa"/>
          </w:tcPr>
          <w:p w:rsidR="006B2062" w:rsidRDefault="006B2062" w:rsidP="00AE6220">
            <w:r>
              <w:t>Opravné položky:</w:t>
            </w:r>
          </w:p>
          <w:p w:rsidR="006B2062" w:rsidRDefault="006B2062" w:rsidP="005B710A">
            <w:pPr>
              <w:numPr>
                <w:ilvl w:val="0"/>
                <w:numId w:val="43"/>
              </w:numPr>
            </w:pPr>
            <w:r>
              <w:t>tvorba opravné položky k pohledávkám v souladu se zákonem</w:t>
            </w:r>
          </w:p>
          <w:p w:rsidR="006B2062" w:rsidRDefault="006B2062" w:rsidP="005B710A">
            <w:pPr>
              <w:numPr>
                <w:ilvl w:val="0"/>
                <w:numId w:val="43"/>
              </w:numPr>
            </w:pPr>
            <w:r>
              <w:t>zvýšení opravné položky k pohledávkám dle zásad stanovených zákonem</w:t>
            </w:r>
          </w:p>
          <w:p w:rsidR="006B2062" w:rsidRDefault="006B2062" w:rsidP="005B710A">
            <w:pPr>
              <w:numPr>
                <w:ilvl w:val="0"/>
                <w:numId w:val="43"/>
              </w:numPr>
            </w:pPr>
            <w:r>
              <w:t>snížení nebo zrušení opravné položky v témže účetním období, kdy byla vytvořena</w:t>
            </w:r>
          </w:p>
          <w:p w:rsidR="006B2062" w:rsidRDefault="006B2062" w:rsidP="005B710A">
            <w:pPr>
              <w:numPr>
                <w:ilvl w:val="0"/>
                <w:numId w:val="43"/>
              </w:numPr>
            </w:pPr>
            <w:r>
              <w:t>snížení nebo zrušení opravné položky vytvořené v minulých účetních obdobích</w:t>
            </w:r>
          </w:p>
          <w:p w:rsidR="006B2062" w:rsidRDefault="006B2062" w:rsidP="005B710A">
            <w:pPr>
              <w:numPr>
                <w:ilvl w:val="0"/>
                <w:numId w:val="43"/>
              </w:numPr>
            </w:pPr>
            <w:r>
              <w:t>odpis pohledávky z důvodu vytvoření opravné položky ve výši 100 % hodnoty pohledávky</w:t>
            </w:r>
          </w:p>
          <w:p w:rsidR="006B2062" w:rsidRDefault="006B2062" w:rsidP="005B710A">
            <w:pPr>
              <w:numPr>
                <w:ilvl w:val="0"/>
                <w:numId w:val="43"/>
              </w:numPr>
            </w:pPr>
            <w:r>
              <w:t>přeúčtování opravné položky do podrozvahové evidence</w:t>
            </w:r>
          </w:p>
          <w:p w:rsidR="006B2062" w:rsidRDefault="006B2062" w:rsidP="005B710A">
            <w:pPr>
              <w:numPr>
                <w:ilvl w:val="0"/>
                <w:numId w:val="43"/>
              </w:numPr>
            </w:pPr>
            <w:r>
              <w:t>dodatečně přijatá úhrada na již odepsanou pohledávku na bankovní účet věřitele</w:t>
            </w:r>
          </w:p>
          <w:p w:rsidR="006B2062" w:rsidRDefault="006B2062" w:rsidP="005B710A">
            <w:pPr>
              <w:numPr>
                <w:ilvl w:val="0"/>
                <w:numId w:val="43"/>
              </w:numPr>
            </w:pPr>
            <w:r>
              <w:t>odúčtování přijaté úhrady na odepsanou pohledávku v podrozvahové evidenci</w:t>
            </w:r>
          </w:p>
          <w:p w:rsidR="006B2062" w:rsidRDefault="006B2062" w:rsidP="005B710A">
            <w:pPr>
              <w:numPr>
                <w:ilvl w:val="0"/>
                <w:numId w:val="43"/>
              </w:numPr>
            </w:pPr>
            <w:r>
              <w:t xml:space="preserve">zrušení rezervy vytvořené před </w:t>
            </w:r>
            <w:proofErr w:type="gramStart"/>
            <w:r>
              <w:t>1.8.1995</w:t>
            </w:r>
            <w:proofErr w:type="gramEnd"/>
            <w:r>
              <w:t xml:space="preserve"> na pohledávky za dlužníky v konkursním a vyrovnávacím řízení, převod na účet opravných položek k pohledávkám</w:t>
            </w:r>
          </w:p>
        </w:tc>
        <w:tc>
          <w:tcPr>
            <w:tcW w:w="992" w:type="dxa"/>
          </w:tcPr>
          <w:p w:rsidR="006B2062" w:rsidRDefault="006B2062" w:rsidP="00AE6220"/>
          <w:p w:rsidR="006B2062" w:rsidRDefault="006B2062" w:rsidP="00AE6220"/>
          <w:p w:rsidR="006B2062" w:rsidRDefault="006B2062" w:rsidP="00AE6220">
            <w:r>
              <w:t>559</w:t>
            </w:r>
          </w:p>
          <w:p w:rsidR="006B2062" w:rsidRDefault="006B2062" w:rsidP="00AE6220"/>
          <w:p w:rsidR="006B2062" w:rsidRDefault="006B2062" w:rsidP="00AE6220">
            <w:r>
              <w:t>559</w:t>
            </w:r>
          </w:p>
          <w:p w:rsidR="006B2062" w:rsidRDefault="006B2062" w:rsidP="00AE6220"/>
          <w:p w:rsidR="006B2062" w:rsidRDefault="006B2062" w:rsidP="00AE6220">
            <w:r>
              <w:t>391</w:t>
            </w:r>
          </w:p>
          <w:p w:rsidR="006B2062" w:rsidRDefault="006B2062" w:rsidP="00AE6220"/>
          <w:p w:rsidR="006B2062" w:rsidRDefault="006B2062" w:rsidP="00AE6220">
            <w:r>
              <w:t>391</w:t>
            </w:r>
          </w:p>
          <w:p w:rsidR="006B2062" w:rsidRDefault="006B2062" w:rsidP="00AE6220"/>
          <w:p w:rsidR="006B2062" w:rsidRDefault="006B2062" w:rsidP="00AE6220">
            <w:r>
              <w:t>391</w:t>
            </w:r>
          </w:p>
          <w:p w:rsidR="006B2062" w:rsidRDefault="006B2062" w:rsidP="00AE6220">
            <w:r>
              <w:t>971</w:t>
            </w:r>
          </w:p>
          <w:p w:rsidR="006B2062" w:rsidRDefault="006B2062" w:rsidP="00AE6220"/>
          <w:p w:rsidR="006B2062" w:rsidRDefault="006B2062" w:rsidP="00AE6220">
            <w:r>
              <w:t>221</w:t>
            </w:r>
          </w:p>
          <w:p w:rsidR="006B2062" w:rsidRDefault="006B2062" w:rsidP="00AE6220"/>
          <w:p w:rsidR="006B2062" w:rsidRDefault="006B2062" w:rsidP="00AE6220">
            <w:r>
              <w:t>999</w:t>
            </w:r>
          </w:p>
          <w:p w:rsidR="006B2062" w:rsidRDefault="006B2062" w:rsidP="00AE6220"/>
          <w:p w:rsidR="006B2062" w:rsidRDefault="006B2062" w:rsidP="00AE6220">
            <w:r>
              <w:t>941</w:t>
            </w:r>
          </w:p>
        </w:tc>
        <w:tc>
          <w:tcPr>
            <w:tcW w:w="920" w:type="dxa"/>
          </w:tcPr>
          <w:p w:rsidR="006B2062" w:rsidRDefault="006B2062" w:rsidP="00AE6220"/>
          <w:p w:rsidR="006B2062" w:rsidRDefault="006B2062" w:rsidP="00AE6220"/>
          <w:p w:rsidR="006B2062" w:rsidRDefault="006B2062" w:rsidP="00AE6220">
            <w:r>
              <w:t>391</w:t>
            </w:r>
          </w:p>
          <w:p w:rsidR="006B2062" w:rsidRDefault="006B2062" w:rsidP="00AE6220"/>
          <w:p w:rsidR="006B2062" w:rsidRDefault="006B2062" w:rsidP="00AE6220">
            <w:r>
              <w:t>391</w:t>
            </w:r>
          </w:p>
          <w:p w:rsidR="006B2062" w:rsidRDefault="006B2062" w:rsidP="00AE6220"/>
          <w:p w:rsidR="006B2062" w:rsidRDefault="006B2062" w:rsidP="00AE6220">
            <w:r>
              <w:t>559</w:t>
            </w:r>
          </w:p>
          <w:p w:rsidR="006B2062" w:rsidRDefault="006B2062" w:rsidP="00AE6220"/>
          <w:p w:rsidR="006B2062" w:rsidRDefault="006B2062" w:rsidP="00AE6220">
            <w:r>
              <w:t>559</w:t>
            </w:r>
          </w:p>
          <w:p w:rsidR="006B2062" w:rsidRDefault="006B2062" w:rsidP="00AE6220"/>
          <w:p w:rsidR="006B2062" w:rsidRDefault="006B2062" w:rsidP="00AE6220">
            <w:r>
              <w:t>311</w:t>
            </w:r>
          </w:p>
          <w:p w:rsidR="006B2062" w:rsidRDefault="006B2062" w:rsidP="00AE6220">
            <w:r>
              <w:t>999</w:t>
            </w:r>
          </w:p>
          <w:p w:rsidR="006B2062" w:rsidRDefault="006B2062" w:rsidP="00AE6220"/>
          <w:p w:rsidR="006B2062" w:rsidRDefault="006B2062" w:rsidP="00AE6220">
            <w:r>
              <w:t>643</w:t>
            </w:r>
          </w:p>
          <w:p w:rsidR="006B2062" w:rsidRDefault="006B2062" w:rsidP="00AE6220"/>
          <w:p w:rsidR="006B2062" w:rsidRDefault="006B2062" w:rsidP="00AE6220">
            <w:r>
              <w:t>971</w:t>
            </w:r>
          </w:p>
          <w:p w:rsidR="006B2062" w:rsidRDefault="006B2062" w:rsidP="00AE6220"/>
          <w:p w:rsidR="006B2062" w:rsidRDefault="006B2062" w:rsidP="00AE6220">
            <w:r>
              <w:t>391</w:t>
            </w:r>
          </w:p>
        </w:tc>
      </w:tr>
    </w:tbl>
    <w:p w:rsidR="0050282F" w:rsidRDefault="0050282F" w:rsidP="006B2062">
      <w:pPr>
        <w:ind w:left="360"/>
      </w:pPr>
    </w:p>
    <w:p w:rsidR="0050282F" w:rsidRDefault="0050282F" w:rsidP="0050282F">
      <w:r>
        <w:br w:type="page"/>
      </w:r>
    </w:p>
    <w:p w:rsidR="006B2062" w:rsidRDefault="006B2062" w:rsidP="006B2062">
      <w:pPr>
        <w:ind w:left="360"/>
      </w:pPr>
    </w:p>
    <w:p w:rsidR="006B2062" w:rsidRPr="00151295" w:rsidRDefault="0050282F" w:rsidP="00151295">
      <w:pPr>
        <w:pStyle w:val="Nadpis2"/>
      </w:pPr>
      <w:bookmarkStart w:id="18" w:name="_Toc165649728"/>
      <w:bookmarkStart w:id="19" w:name="_Toc165974059"/>
      <w:bookmarkStart w:id="20" w:name="_Toc475496240"/>
      <w:r w:rsidRPr="00151295">
        <w:t xml:space="preserve">6. </w:t>
      </w:r>
      <w:r w:rsidR="006B2062" w:rsidRPr="00151295">
        <w:t>Vlastní zdroje, dlouhodobé závazky a výsledek hospodaření</w:t>
      </w:r>
      <w:bookmarkEnd w:id="18"/>
      <w:bookmarkEnd w:id="19"/>
      <w:bookmarkEnd w:id="20"/>
    </w:p>
    <w:p w:rsidR="006B2062" w:rsidRDefault="006B2062" w:rsidP="006B2062">
      <w:pPr>
        <w:pStyle w:val="Zkladntext2"/>
        <w:tabs>
          <w:tab w:val="clear" w:pos="567"/>
        </w:tabs>
        <w:autoSpaceDE/>
        <w:autoSpaceDN/>
        <w:spacing w:before="0" w:line="360" w:lineRule="auto"/>
        <w:rPr>
          <w:color w:val="auto"/>
        </w:rPr>
      </w:pPr>
      <w:r>
        <w:rPr>
          <w:color w:val="auto"/>
        </w:rPr>
        <w:t>Zase nejprve sáhnete po standardech. Konkrétně po č</w:t>
      </w:r>
      <w:r w:rsidRPr="002E4FAB">
        <w:rPr>
          <w:b/>
          <w:color w:val="auto"/>
        </w:rPr>
        <w:t>. 413</w:t>
      </w:r>
      <w:r>
        <w:rPr>
          <w:color w:val="auto"/>
        </w:rPr>
        <w:t xml:space="preserve"> Vlastní zdroje, dlouhodobé závazky a výsledek hospodaření a prostudujete.</w:t>
      </w:r>
    </w:p>
    <w:p w:rsidR="006B2062" w:rsidRDefault="006B2062" w:rsidP="006B2062"/>
    <w:p w:rsidR="006B2062" w:rsidRDefault="006B2062" w:rsidP="006B2062">
      <w:r>
        <w:t>Účtování vlastních zdrojů jsme se už dotkli prostřednictvím jiných účetních případů. Nicméně zopakování základních postupů účtování vlastních zdrojů jistě bude jen k dobru.</w:t>
      </w:r>
    </w:p>
    <w:p w:rsidR="006B2062" w:rsidRDefault="006B2062" w:rsidP="006B2062">
      <w:r>
        <w:t>Základní postupy účtování vlastních zdrojů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663"/>
        <w:gridCol w:w="992"/>
        <w:gridCol w:w="920"/>
      </w:tblGrid>
      <w:tr w:rsidR="006B2062" w:rsidTr="00AE6220">
        <w:tblPrEx>
          <w:tblCellMar>
            <w:top w:w="0" w:type="dxa"/>
            <w:bottom w:w="0" w:type="dxa"/>
          </w:tblCellMar>
        </w:tblPrEx>
        <w:tc>
          <w:tcPr>
            <w:tcW w:w="637" w:type="dxa"/>
          </w:tcPr>
          <w:p w:rsidR="006B2062" w:rsidRDefault="006B2062" w:rsidP="00AE6220">
            <w:r>
              <w:t>1.</w:t>
            </w:r>
          </w:p>
        </w:tc>
        <w:tc>
          <w:tcPr>
            <w:tcW w:w="6663" w:type="dxa"/>
          </w:tcPr>
          <w:p w:rsidR="006B2062" w:rsidRDefault="006B2062" w:rsidP="00AE6220">
            <w:r>
              <w:t>Předpis dotace na pořízení dlouhodobého majetku z rozpočtu územního samosprávného celku</w:t>
            </w:r>
          </w:p>
        </w:tc>
        <w:tc>
          <w:tcPr>
            <w:tcW w:w="992" w:type="dxa"/>
          </w:tcPr>
          <w:p w:rsidR="006B2062" w:rsidRDefault="006B2062" w:rsidP="00AE6220">
            <w:r>
              <w:t>348</w:t>
            </w:r>
          </w:p>
          <w:p w:rsidR="006B2062" w:rsidRDefault="006B2062" w:rsidP="00AE6220"/>
        </w:tc>
        <w:tc>
          <w:tcPr>
            <w:tcW w:w="920" w:type="dxa"/>
          </w:tcPr>
          <w:p w:rsidR="006B2062" w:rsidRDefault="006B2062" w:rsidP="00AE6220">
            <w:r>
              <w:t>901</w:t>
            </w:r>
          </w:p>
          <w:p w:rsidR="006B2062" w:rsidRDefault="006B2062" w:rsidP="00AE6220"/>
        </w:tc>
      </w:tr>
      <w:tr w:rsidR="006B2062" w:rsidTr="00AE6220">
        <w:tblPrEx>
          <w:tblCellMar>
            <w:top w:w="0" w:type="dxa"/>
            <w:bottom w:w="0" w:type="dxa"/>
          </w:tblCellMar>
        </w:tblPrEx>
        <w:tc>
          <w:tcPr>
            <w:tcW w:w="637" w:type="dxa"/>
          </w:tcPr>
          <w:p w:rsidR="006B2062" w:rsidRDefault="006B2062" w:rsidP="00AE6220">
            <w:r>
              <w:t xml:space="preserve">2. </w:t>
            </w:r>
          </w:p>
        </w:tc>
        <w:tc>
          <w:tcPr>
            <w:tcW w:w="6663" w:type="dxa"/>
          </w:tcPr>
          <w:p w:rsidR="006B2062" w:rsidRDefault="006B2062" w:rsidP="00AE6220">
            <w:r>
              <w:t>Přijetí dotace na pořízení dlouhodobého majetku z rozpočtu územního samosprávného celku na bankovní účet</w:t>
            </w:r>
          </w:p>
        </w:tc>
        <w:tc>
          <w:tcPr>
            <w:tcW w:w="992" w:type="dxa"/>
          </w:tcPr>
          <w:p w:rsidR="006B2062" w:rsidRDefault="006B2062" w:rsidP="00AE6220">
            <w:r>
              <w:t>221</w:t>
            </w:r>
          </w:p>
        </w:tc>
        <w:tc>
          <w:tcPr>
            <w:tcW w:w="920" w:type="dxa"/>
          </w:tcPr>
          <w:p w:rsidR="006B2062" w:rsidRDefault="006B2062" w:rsidP="00AE6220">
            <w:r>
              <w:t>348</w:t>
            </w:r>
          </w:p>
        </w:tc>
      </w:tr>
      <w:tr w:rsidR="006B2062" w:rsidTr="00AE6220">
        <w:tblPrEx>
          <w:tblCellMar>
            <w:top w:w="0" w:type="dxa"/>
            <w:bottom w:w="0" w:type="dxa"/>
          </w:tblCellMar>
        </w:tblPrEx>
        <w:tc>
          <w:tcPr>
            <w:tcW w:w="637" w:type="dxa"/>
          </w:tcPr>
          <w:p w:rsidR="006B2062" w:rsidRDefault="006B2062" w:rsidP="00AE6220">
            <w:r>
              <w:t xml:space="preserve">3. </w:t>
            </w:r>
          </w:p>
        </w:tc>
        <w:tc>
          <w:tcPr>
            <w:tcW w:w="6663" w:type="dxa"/>
          </w:tcPr>
          <w:p w:rsidR="006B2062" w:rsidRDefault="006B2062" w:rsidP="00AE6220">
            <w:r>
              <w:t>Rozdělení výsledku hospodaření – zisku</w:t>
            </w:r>
          </w:p>
        </w:tc>
        <w:tc>
          <w:tcPr>
            <w:tcW w:w="992" w:type="dxa"/>
          </w:tcPr>
          <w:p w:rsidR="006B2062" w:rsidRDefault="006B2062" w:rsidP="00AE6220">
            <w:r>
              <w:t>931</w:t>
            </w:r>
          </w:p>
        </w:tc>
        <w:tc>
          <w:tcPr>
            <w:tcW w:w="920" w:type="dxa"/>
          </w:tcPr>
          <w:p w:rsidR="006B2062" w:rsidRDefault="006B2062" w:rsidP="00AE6220">
            <w:r>
              <w:t>901</w:t>
            </w:r>
          </w:p>
        </w:tc>
      </w:tr>
      <w:tr w:rsidR="006B2062" w:rsidTr="00AE6220">
        <w:tblPrEx>
          <w:tblCellMar>
            <w:top w:w="0" w:type="dxa"/>
            <w:bottom w:w="0" w:type="dxa"/>
          </w:tblCellMar>
        </w:tblPrEx>
        <w:tc>
          <w:tcPr>
            <w:tcW w:w="637" w:type="dxa"/>
          </w:tcPr>
          <w:p w:rsidR="006B2062" w:rsidRDefault="006B2062" w:rsidP="00AE6220">
            <w:r>
              <w:t>4.</w:t>
            </w:r>
          </w:p>
        </w:tc>
        <w:tc>
          <w:tcPr>
            <w:tcW w:w="6663" w:type="dxa"/>
          </w:tcPr>
          <w:p w:rsidR="006B2062" w:rsidRDefault="006B2062" w:rsidP="00AE6220">
            <w:r>
              <w:t>Tvorba fondu při rozdělení výsledku hospodaření – zisku</w:t>
            </w:r>
          </w:p>
        </w:tc>
        <w:tc>
          <w:tcPr>
            <w:tcW w:w="992" w:type="dxa"/>
          </w:tcPr>
          <w:p w:rsidR="006B2062" w:rsidRDefault="006B2062" w:rsidP="00AE6220">
            <w:r>
              <w:t>931</w:t>
            </w:r>
          </w:p>
        </w:tc>
        <w:tc>
          <w:tcPr>
            <w:tcW w:w="920" w:type="dxa"/>
          </w:tcPr>
          <w:p w:rsidR="006B2062" w:rsidRDefault="006B2062" w:rsidP="00AE6220">
            <w:r>
              <w:t>911</w:t>
            </w:r>
          </w:p>
        </w:tc>
      </w:tr>
      <w:tr w:rsidR="006B2062" w:rsidTr="00AE6220">
        <w:tblPrEx>
          <w:tblCellMar>
            <w:top w:w="0" w:type="dxa"/>
            <w:bottom w:w="0" w:type="dxa"/>
          </w:tblCellMar>
        </w:tblPrEx>
        <w:tc>
          <w:tcPr>
            <w:tcW w:w="637" w:type="dxa"/>
          </w:tcPr>
          <w:p w:rsidR="006B2062" w:rsidRDefault="006B2062" w:rsidP="00AE6220">
            <w:r>
              <w:t>5.</w:t>
            </w:r>
          </w:p>
        </w:tc>
        <w:tc>
          <w:tcPr>
            <w:tcW w:w="6663" w:type="dxa"/>
          </w:tcPr>
          <w:p w:rsidR="006B2062" w:rsidRDefault="006B2062" w:rsidP="00AE6220">
            <w:r>
              <w:t>Tvorba fondu snížením vlastního jmění (v případě, že to umožňuje zvláštní právní předpis)</w:t>
            </w:r>
          </w:p>
        </w:tc>
        <w:tc>
          <w:tcPr>
            <w:tcW w:w="992" w:type="dxa"/>
          </w:tcPr>
          <w:p w:rsidR="006B2062" w:rsidRDefault="006B2062" w:rsidP="00AE6220">
            <w:r>
              <w:t>901</w:t>
            </w:r>
          </w:p>
        </w:tc>
        <w:tc>
          <w:tcPr>
            <w:tcW w:w="920" w:type="dxa"/>
          </w:tcPr>
          <w:p w:rsidR="006B2062" w:rsidRDefault="006B2062" w:rsidP="00AE6220">
            <w:r>
              <w:t>911</w:t>
            </w:r>
          </w:p>
        </w:tc>
      </w:tr>
    </w:tbl>
    <w:p w:rsidR="006B2062" w:rsidRDefault="006B2062" w:rsidP="006B2062">
      <w:pPr>
        <w:rPr>
          <w:b/>
        </w:rPr>
      </w:pPr>
    </w:p>
    <w:p w:rsidR="000A6907" w:rsidRDefault="000A6907"/>
    <w:sectPr w:rsidR="000A690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10A" w:rsidRDefault="005B710A" w:rsidP="00151295">
      <w:pPr>
        <w:spacing w:line="240" w:lineRule="auto"/>
      </w:pPr>
      <w:r>
        <w:separator/>
      </w:r>
    </w:p>
  </w:endnote>
  <w:endnote w:type="continuationSeparator" w:id="0">
    <w:p w:rsidR="005B710A" w:rsidRDefault="005B710A" w:rsidP="001512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00142"/>
      <w:docPartObj>
        <w:docPartGallery w:val="Page Numbers (Bottom of Page)"/>
        <w:docPartUnique/>
      </w:docPartObj>
    </w:sdtPr>
    <w:sdtContent>
      <w:p w:rsidR="00151295" w:rsidRDefault="00151295">
        <w:pPr>
          <w:pStyle w:val="Zpat"/>
          <w:jc w:val="center"/>
        </w:pPr>
        <w:r>
          <w:fldChar w:fldCharType="begin"/>
        </w:r>
        <w:r>
          <w:instrText>PAGE   \* MERGEFORMAT</w:instrText>
        </w:r>
        <w:r>
          <w:fldChar w:fldCharType="separate"/>
        </w:r>
        <w:r>
          <w:rPr>
            <w:noProof/>
          </w:rPr>
          <w:t>3</w:t>
        </w:r>
        <w:r>
          <w:fldChar w:fldCharType="end"/>
        </w:r>
      </w:p>
    </w:sdtContent>
  </w:sdt>
  <w:p w:rsidR="00151295" w:rsidRDefault="0015129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10A" w:rsidRDefault="005B710A" w:rsidP="00151295">
      <w:pPr>
        <w:spacing w:line="240" w:lineRule="auto"/>
      </w:pPr>
      <w:r>
        <w:separator/>
      </w:r>
    </w:p>
  </w:footnote>
  <w:footnote w:type="continuationSeparator" w:id="0">
    <w:p w:rsidR="005B710A" w:rsidRDefault="005B710A" w:rsidP="0015129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IMStextpozn"/>
      <w:lvlText w:val="*"/>
      <w:lvlJc w:val="left"/>
    </w:lvl>
  </w:abstractNum>
  <w:abstractNum w:abstractNumId="1">
    <w:nsid w:val="039F2B7E"/>
    <w:multiLevelType w:val="hybridMultilevel"/>
    <w:tmpl w:val="A4C00D28"/>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
    <w:nsid w:val="08B67193"/>
    <w:multiLevelType w:val="hybridMultilevel"/>
    <w:tmpl w:val="F526365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99D7217"/>
    <w:multiLevelType w:val="hybridMultilevel"/>
    <w:tmpl w:val="099048A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A6859B9"/>
    <w:multiLevelType w:val="hybridMultilevel"/>
    <w:tmpl w:val="A0F672CA"/>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951239"/>
    <w:multiLevelType w:val="hybridMultilevel"/>
    <w:tmpl w:val="BFA23FD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B9B792D"/>
    <w:multiLevelType w:val="hybridMultilevel"/>
    <w:tmpl w:val="1E063D2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0595FC8"/>
    <w:multiLevelType w:val="hybridMultilevel"/>
    <w:tmpl w:val="90BE6DB8"/>
    <w:lvl w:ilvl="0" w:tplc="FFFFFFFF">
      <w:start w:val="1"/>
      <w:numFmt w:val="bullet"/>
      <w:pStyle w:val="IMSmezinadpis"/>
      <w:lvlText w:val=""/>
      <w:lvlJc w:val="left"/>
      <w:pPr>
        <w:tabs>
          <w:tab w:val="num" w:pos="473"/>
        </w:tabs>
        <w:ind w:left="340" w:hanging="227"/>
      </w:pPr>
      <w:rPr>
        <w:rFonts w:ascii="Symbol" w:hAnsi="Symbol" w:hint="default"/>
      </w:rPr>
    </w:lvl>
    <w:lvl w:ilvl="1" w:tplc="FFFFFFFF">
      <w:numFmt w:val="bullet"/>
      <w:lvlText w:val="-"/>
      <w:lvlJc w:val="left"/>
      <w:pPr>
        <w:tabs>
          <w:tab w:val="num" w:pos="-180"/>
        </w:tabs>
        <w:ind w:left="-180" w:hanging="360"/>
      </w:pPr>
      <w:rPr>
        <w:rFonts w:ascii="Times New Roman" w:eastAsia="Times New Roman" w:hAnsi="Times New Roman" w:cs="Times New Roman" w:hint="default"/>
      </w:rPr>
    </w:lvl>
    <w:lvl w:ilvl="2" w:tplc="FFFFFFFF">
      <w:start w:val="1"/>
      <w:numFmt w:val="bullet"/>
      <w:lvlText w:val=""/>
      <w:lvlJc w:val="left"/>
      <w:pPr>
        <w:tabs>
          <w:tab w:val="num" w:pos="540"/>
        </w:tabs>
        <w:ind w:left="540" w:hanging="360"/>
      </w:pPr>
      <w:rPr>
        <w:rFonts w:ascii="Wingdings" w:hAnsi="Wingdings" w:hint="default"/>
      </w:rPr>
    </w:lvl>
    <w:lvl w:ilvl="3" w:tplc="FFFFFFFF">
      <w:start w:val="1"/>
      <w:numFmt w:val="bullet"/>
      <w:lvlText w:val=""/>
      <w:lvlJc w:val="left"/>
      <w:pPr>
        <w:tabs>
          <w:tab w:val="num" w:pos="1260"/>
        </w:tabs>
        <w:ind w:left="1260" w:hanging="360"/>
      </w:pPr>
      <w:rPr>
        <w:rFonts w:ascii="Symbol" w:hAnsi="Symbol" w:hint="default"/>
      </w:rPr>
    </w:lvl>
    <w:lvl w:ilvl="4" w:tplc="FFFFFFFF">
      <w:numFmt w:val="bullet"/>
      <w:lvlText w:val="-"/>
      <w:lvlJc w:val="left"/>
      <w:pPr>
        <w:tabs>
          <w:tab w:val="num" w:pos="1980"/>
        </w:tabs>
        <w:ind w:left="1980" w:hanging="360"/>
      </w:pPr>
      <w:rPr>
        <w:rFonts w:ascii="Times New Roman" w:eastAsia="Times New Roman" w:hAnsi="Times New Roman" w:cs="Times New Roman" w:hint="default"/>
      </w:rPr>
    </w:lvl>
    <w:lvl w:ilvl="5" w:tplc="FFFFFFFF" w:tentative="1">
      <w:start w:val="1"/>
      <w:numFmt w:val="bullet"/>
      <w:lvlText w:val=""/>
      <w:lvlJc w:val="left"/>
      <w:pPr>
        <w:tabs>
          <w:tab w:val="num" w:pos="2700"/>
        </w:tabs>
        <w:ind w:left="2700" w:hanging="360"/>
      </w:pPr>
      <w:rPr>
        <w:rFonts w:ascii="Wingdings" w:hAnsi="Wingdings" w:hint="default"/>
      </w:rPr>
    </w:lvl>
    <w:lvl w:ilvl="6" w:tplc="FFFFFFFF" w:tentative="1">
      <w:start w:val="1"/>
      <w:numFmt w:val="bullet"/>
      <w:lvlText w:val=""/>
      <w:lvlJc w:val="left"/>
      <w:pPr>
        <w:tabs>
          <w:tab w:val="num" w:pos="3420"/>
        </w:tabs>
        <w:ind w:left="3420" w:hanging="360"/>
      </w:pPr>
      <w:rPr>
        <w:rFonts w:ascii="Symbol" w:hAnsi="Symbol" w:hint="default"/>
      </w:rPr>
    </w:lvl>
    <w:lvl w:ilvl="7" w:tplc="FFFFFFFF" w:tentative="1">
      <w:start w:val="1"/>
      <w:numFmt w:val="bullet"/>
      <w:lvlText w:val="o"/>
      <w:lvlJc w:val="left"/>
      <w:pPr>
        <w:tabs>
          <w:tab w:val="num" w:pos="4140"/>
        </w:tabs>
        <w:ind w:left="4140" w:hanging="360"/>
      </w:pPr>
      <w:rPr>
        <w:rFonts w:ascii="Courier New" w:hAnsi="Courier New" w:hint="default"/>
      </w:rPr>
    </w:lvl>
    <w:lvl w:ilvl="8" w:tplc="FFFFFFFF" w:tentative="1">
      <w:start w:val="1"/>
      <w:numFmt w:val="bullet"/>
      <w:lvlText w:val=""/>
      <w:lvlJc w:val="left"/>
      <w:pPr>
        <w:tabs>
          <w:tab w:val="num" w:pos="4860"/>
        </w:tabs>
        <w:ind w:left="4860" w:hanging="360"/>
      </w:pPr>
      <w:rPr>
        <w:rFonts w:ascii="Wingdings" w:hAnsi="Wingdings" w:hint="default"/>
      </w:rPr>
    </w:lvl>
  </w:abstractNum>
  <w:abstractNum w:abstractNumId="8">
    <w:nsid w:val="11CE4D14"/>
    <w:multiLevelType w:val="hybridMultilevel"/>
    <w:tmpl w:val="DF90111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5E347C3"/>
    <w:multiLevelType w:val="hybridMultilevel"/>
    <w:tmpl w:val="82CEA160"/>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6340909"/>
    <w:multiLevelType w:val="hybridMultilevel"/>
    <w:tmpl w:val="24ECD53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7695281"/>
    <w:multiLevelType w:val="hybridMultilevel"/>
    <w:tmpl w:val="2C9E395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9D3613F"/>
    <w:multiLevelType w:val="singleLevel"/>
    <w:tmpl w:val="ACF2636C"/>
    <w:lvl w:ilvl="0">
      <w:start w:val="1"/>
      <w:numFmt w:val="lowerLetter"/>
      <w:pStyle w:val="IMSpodnadpis"/>
      <w:lvlText w:val="%1)"/>
      <w:lvlJc w:val="left"/>
      <w:pPr>
        <w:tabs>
          <w:tab w:val="num" w:pos="360"/>
        </w:tabs>
        <w:ind w:left="360" w:hanging="360"/>
      </w:pPr>
    </w:lvl>
  </w:abstractNum>
  <w:abstractNum w:abstractNumId="13">
    <w:nsid w:val="1B89142C"/>
    <w:multiLevelType w:val="hybridMultilevel"/>
    <w:tmpl w:val="19F634E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CC558B5"/>
    <w:multiLevelType w:val="hybridMultilevel"/>
    <w:tmpl w:val="92A406A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CED6D14"/>
    <w:multiLevelType w:val="hybridMultilevel"/>
    <w:tmpl w:val="83C82B8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F9D03F8"/>
    <w:multiLevelType w:val="hybridMultilevel"/>
    <w:tmpl w:val="84D2D71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FF82783"/>
    <w:multiLevelType w:val="hybridMultilevel"/>
    <w:tmpl w:val="77F68D0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10D2C8D"/>
    <w:multiLevelType w:val="hybridMultilevel"/>
    <w:tmpl w:val="05EED33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2471361D"/>
    <w:multiLevelType w:val="hybridMultilevel"/>
    <w:tmpl w:val="8B62BFD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5B1416D"/>
    <w:multiLevelType w:val="hybridMultilevel"/>
    <w:tmpl w:val="B61862E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263F0294"/>
    <w:multiLevelType w:val="hybridMultilevel"/>
    <w:tmpl w:val="D0365D3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28700CE1"/>
    <w:multiLevelType w:val="hybridMultilevel"/>
    <w:tmpl w:val="732868A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2E610354"/>
    <w:multiLevelType w:val="hybridMultilevel"/>
    <w:tmpl w:val="CD70DF5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2EE94D37"/>
    <w:multiLevelType w:val="hybridMultilevel"/>
    <w:tmpl w:val="4B08CF9E"/>
    <w:lvl w:ilvl="0" w:tplc="FFFFFFFF">
      <w:start w:val="1"/>
      <w:numFmt w:val="decimal"/>
      <w:pStyle w:val="Stylodstavceprce"/>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1635093"/>
    <w:multiLevelType w:val="hybridMultilevel"/>
    <w:tmpl w:val="73E81A7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1B63F4F"/>
    <w:multiLevelType w:val="hybridMultilevel"/>
    <w:tmpl w:val="FDFA0488"/>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1C876F1"/>
    <w:multiLevelType w:val="hybridMultilevel"/>
    <w:tmpl w:val="95C4051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2AB13D9"/>
    <w:multiLevelType w:val="hybridMultilevel"/>
    <w:tmpl w:val="BB88E0B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B7778E5"/>
    <w:multiLevelType w:val="hybridMultilevel"/>
    <w:tmpl w:val="1958B474"/>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3D9F49C1"/>
    <w:multiLevelType w:val="hybridMultilevel"/>
    <w:tmpl w:val="093C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402501E9"/>
    <w:multiLevelType w:val="singleLevel"/>
    <w:tmpl w:val="F61881CE"/>
    <w:lvl w:ilvl="0">
      <w:start w:val="1"/>
      <w:numFmt w:val="lowerLetter"/>
      <w:pStyle w:val="IMScisla"/>
      <w:lvlText w:val="%1)"/>
      <w:lvlJc w:val="left"/>
      <w:pPr>
        <w:tabs>
          <w:tab w:val="num" w:pos="720"/>
        </w:tabs>
        <w:ind w:left="720" w:hanging="360"/>
      </w:pPr>
      <w:rPr>
        <w:b w:val="0"/>
        <w:i w:val="0"/>
        <w:u w:val="none"/>
      </w:rPr>
    </w:lvl>
  </w:abstractNum>
  <w:abstractNum w:abstractNumId="32">
    <w:nsid w:val="41D36AB7"/>
    <w:multiLevelType w:val="hybridMultilevel"/>
    <w:tmpl w:val="FF422948"/>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43D8770F"/>
    <w:multiLevelType w:val="hybridMultilevel"/>
    <w:tmpl w:val="523C487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44DF740E"/>
    <w:multiLevelType w:val="hybridMultilevel"/>
    <w:tmpl w:val="AF0839D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4816305B"/>
    <w:multiLevelType w:val="hybridMultilevel"/>
    <w:tmpl w:val="8AF8F00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48180EED"/>
    <w:multiLevelType w:val="hybridMultilevel"/>
    <w:tmpl w:val="9E8030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49882974"/>
    <w:multiLevelType w:val="hybridMultilevel"/>
    <w:tmpl w:val="DE3C5A0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4A1956E4"/>
    <w:multiLevelType w:val="hybridMultilevel"/>
    <w:tmpl w:val="0E2E7AD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52B35518"/>
    <w:multiLevelType w:val="hybridMultilevel"/>
    <w:tmpl w:val="6B0E93F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535818B0"/>
    <w:multiLevelType w:val="hybridMultilevel"/>
    <w:tmpl w:val="8F10D11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55793C42"/>
    <w:multiLevelType w:val="hybridMultilevel"/>
    <w:tmpl w:val="9D241082"/>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56885F0B"/>
    <w:multiLevelType w:val="hybridMultilevel"/>
    <w:tmpl w:val="E21A7E4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5D12419F"/>
    <w:multiLevelType w:val="hybridMultilevel"/>
    <w:tmpl w:val="7C02C97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60055BEC"/>
    <w:multiLevelType w:val="hybridMultilevel"/>
    <w:tmpl w:val="C5E476C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60573AFD"/>
    <w:multiLevelType w:val="hybridMultilevel"/>
    <w:tmpl w:val="C988E14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60A156BE"/>
    <w:multiLevelType w:val="hybridMultilevel"/>
    <w:tmpl w:val="847C189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61152B2F"/>
    <w:multiLevelType w:val="hybridMultilevel"/>
    <w:tmpl w:val="86AC066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65466E53"/>
    <w:multiLevelType w:val="hybridMultilevel"/>
    <w:tmpl w:val="D640E27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657E4DD4"/>
    <w:multiLevelType w:val="hybridMultilevel"/>
    <w:tmpl w:val="07B2AA1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65AA658C"/>
    <w:multiLevelType w:val="hybridMultilevel"/>
    <w:tmpl w:val="A22621A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66DA0B25"/>
    <w:multiLevelType w:val="hybridMultilevel"/>
    <w:tmpl w:val="5EF4150E"/>
    <w:lvl w:ilvl="0" w:tplc="4156E7E4">
      <w:start w:val="1"/>
      <w:numFmt w:val="decimal"/>
      <w:pStyle w:val="slovanseznam"/>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nsid w:val="67C122A2"/>
    <w:multiLevelType w:val="hybridMultilevel"/>
    <w:tmpl w:val="A6D6F6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69762544"/>
    <w:multiLevelType w:val="hybridMultilevel"/>
    <w:tmpl w:val="4144337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6AA76008"/>
    <w:multiLevelType w:val="hybridMultilevel"/>
    <w:tmpl w:val="1952E3C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6E493A4B"/>
    <w:multiLevelType w:val="hybridMultilevel"/>
    <w:tmpl w:val="C25837B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6F0E4418"/>
    <w:multiLevelType w:val="hybridMultilevel"/>
    <w:tmpl w:val="E482E49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70DC0933"/>
    <w:multiLevelType w:val="hybridMultilevel"/>
    <w:tmpl w:val="34227B4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78C32332"/>
    <w:multiLevelType w:val="hybridMultilevel"/>
    <w:tmpl w:val="6932309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3"/>
  </w:num>
  <w:num w:numId="2">
    <w:abstractNumId w:val="40"/>
  </w:num>
  <w:num w:numId="3">
    <w:abstractNumId w:val="52"/>
  </w:num>
  <w:num w:numId="4">
    <w:abstractNumId w:val="18"/>
  </w:num>
  <w:num w:numId="5">
    <w:abstractNumId w:val="30"/>
  </w:num>
  <w:num w:numId="6">
    <w:abstractNumId w:val="9"/>
  </w:num>
  <w:num w:numId="7">
    <w:abstractNumId w:val="3"/>
  </w:num>
  <w:num w:numId="8">
    <w:abstractNumId w:val="58"/>
  </w:num>
  <w:num w:numId="9">
    <w:abstractNumId w:val="21"/>
  </w:num>
  <w:num w:numId="10">
    <w:abstractNumId w:val="55"/>
  </w:num>
  <w:num w:numId="11">
    <w:abstractNumId w:val="2"/>
  </w:num>
  <w:num w:numId="12">
    <w:abstractNumId w:val="4"/>
  </w:num>
  <w:num w:numId="13">
    <w:abstractNumId w:val="29"/>
  </w:num>
  <w:num w:numId="14">
    <w:abstractNumId w:val="19"/>
  </w:num>
  <w:num w:numId="15">
    <w:abstractNumId w:val="16"/>
  </w:num>
  <w:num w:numId="16">
    <w:abstractNumId w:val="22"/>
  </w:num>
  <w:num w:numId="17">
    <w:abstractNumId w:val="36"/>
  </w:num>
  <w:num w:numId="18">
    <w:abstractNumId w:val="54"/>
  </w:num>
  <w:num w:numId="19">
    <w:abstractNumId w:val="6"/>
  </w:num>
  <w:num w:numId="20">
    <w:abstractNumId w:val="14"/>
  </w:num>
  <w:num w:numId="21">
    <w:abstractNumId w:val="48"/>
  </w:num>
  <w:num w:numId="22">
    <w:abstractNumId w:val="45"/>
  </w:num>
  <w:num w:numId="23">
    <w:abstractNumId w:val="26"/>
  </w:num>
  <w:num w:numId="24">
    <w:abstractNumId w:val="46"/>
  </w:num>
  <w:num w:numId="25">
    <w:abstractNumId w:val="1"/>
  </w:num>
  <w:num w:numId="26">
    <w:abstractNumId w:val="5"/>
  </w:num>
  <w:num w:numId="27">
    <w:abstractNumId w:val="15"/>
  </w:num>
  <w:num w:numId="28">
    <w:abstractNumId w:val="44"/>
  </w:num>
  <w:num w:numId="29">
    <w:abstractNumId w:val="32"/>
  </w:num>
  <w:num w:numId="30">
    <w:abstractNumId w:val="38"/>
  </w:num>
  <w:num w:numId="31">
    <w:abstractNumId w:val="41"/>
  </w:num>
  <w:num w:numId="32">
    <w:abstractNumId w:val="27"/>
  </w:num>
  <w:num w:numId="33">
    <w:abstractNumId w:val="47"/>
  </w:num>
  <w:num w:numId="34">
    <w:abstractNumId w:val="39"/>
  </w:num>
  <w:num w:numId="35">
    <w:abstractNumId w:val="56"/>
  </w:num>
  <w:num w:numId="36">
    <w:abstractNumId w:val="50"/>
  </w:num>
  <w:num w:numId="37">
    <w:abstractNumId w:val="34"/>
  </w:num>
  <w:num w:numId="38">
    <w:abstractNumId w:val="17"/>
  </w:num>
  <w:num w:numId="39">
    <w:abstractNumId w:val="35"/>
  </w:num>
  <w:num w:numId="40">
    <w:abstractNumId w:val="53"/>
  </w:num>
  <w:num w:numId="41">
    <w:abstractNumId w:val="13"/>
  </w:num>
  <w:num w:numId="42">
    <w:abstractNumId w:val="25"/>
  </w:num>
  <w:num w:numId="43">
    <w:abstractNumId w:val="11"/>
  </w:num>
  <w:num w:numId="44">
    <w:abstractNumId w:val="49"/>
  </w:num>
  <w:num w:numId="45">
    <w:abstractNumId w:val="37"/>
  </w:num>
  <w:num w:numId="46">
    <w:abstractNumId w:val="8"/>
  </w:num>
  <w:num w:numId="47">
    <w:abstractNumId w:val="42"/>
  </w:num>
  <w:num w:numId="48">
    <w:abstractNumId w:val="20"/>
  </w:num>
  <w:num w:numId="49">
    <w:abstractNumId w:val="23"/>
  </w:num>
  <w:num w:numId="50">
    <w:abstractNumId w:val="57"/>
  </w:num>
  <w:num w:numId="51">
    <w:abstractNumId w:val="33"/>
  </w:num>
  <w:num w:numId="52">
    <w:abstractNumId w:val="28"/>
  </w:num>
  <w:num w:numId="53">
    <w:abstractNumId w:val="10"/>
  </w:num>
  <w:num w:numId="54">
    <w:abstractNumId w:val="0"/>
    <w:lvlOverride w:ilvl="0">
      <w:lvl w:ilvl="0">
        <w:start w:val="1"/>
        <w:numFmt w:val="bullet"/>
        <w:pStyle w:val="IMStextpozn"/>
        <w:lvlText w:val=""/>
        <w:legacy w:legacy="1" w:legacySpace="0" w:legacyIndent="283"/>
        <w:lvlJc w:val="left"/>
        <w:pPr>
          <w:ind w:left="283" w:hanging="283"/>
        </w:pPr>
        <w:rPr>
          <w:rFonts w:ascii="Symbol" w:hAnsi="Symbol" w:cs="Times New Roman" w:hint="default"/>
        </w:rPr>
      </w:lvl>
    </w:lvlOverride>
  </w:num>
  <w:num w:numId="55">
    <w:abstractNumId w:val="12"/>
  </w:num>
  <w:num w:numId="56">
    <w:abstractNumId w:val="7"/>
  </w:num>
  <w:num w:numId="57">
    <w:abstractNumId w:val="24"/>
  </w:num>
  <w:num w:numId="58">
    <w:abstractNumId w:val="31"/>
  </w:num>
  <w:num w:numId="59">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062"/>
    <w:rsid w:val="00095838"/>
    <w:rsid w:val="000A6907"/>
    <w:rsid w:val="00151295"/>
    <w:rsid w:val="00352793"/>
    <w:rsid w:val="0050282F"/>
    <w:rsid w:val="005B710A"/>
    <w:rsid w:val="006B2062"/>
    <w:rsid w:val="006F310A"/>
    <w:rsid w:val="00901A09"/>
    <w:rsid w:val="00CF108D"/>
    <w:rsid w:val="00D20208"/>
    <w:rsid w:val="00FE6B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062"/>
    <w:pPr>
      <w:spacing w:after="0" w:line="360" w:lineRule="auto"/>
      <w:jc w:val="both"/>
    </w:pPr>
    <w:rPr>
      <w:rFonts w:ascii="Times New Roman" w:eastAsia="Times New Roman" w:hAnsi="Times New Roman" w:cs="Times New Roman"/>
      <w:iCs/>
      <w:sz w:val="24"/>
      <w:szCs w:val="24"/>
      <w:lang w:eastAsia="cs-CZ"/>
    </w:rPr>
  </w:style>
  <w:style w:type="paragraph" w:styleId="Nadpis1">
    <w:name w:val="heading 1"/>
    <w:basedOn w:val="Normln"/>
    <w:next w:val="Normln"/>
    <w:link w:val="Nadpis1Char"/>
    <w:qFormat/>
    <w:rsid w:val="006B2062"/>
    <w:pPr>
      <w:keepNext/>
      <w:outlineLvl w:val="0"/>
    </w:pPr>
    <w:rPr>
      <w:b/>
      <w:bCs/>
    </w:rPr>
  </w:style>
  <w:style w:type="paragraph" w:styleId="Nadpis2">
    <w:name w:val="heading 2"/>
    <w:basedOn w:val="Normln"/>
    <w:next w:val="Normln"/>
    <w:link w:val="Nadpis2Char"/>
    <w:qFormat/>
    <w:rsid w:val="006B2062"/>
    <w:pPr>
      <w:keepNext/>
      <w:spacing w:before="120" w:after="120"/>
      <w:outlineLvl w:val="1"/>
    </w:pPr>
    <w:rPr>
      <w:b/>
      <w:bCs/>
    </w:rPr>
  </w:style>
  <w:style w:type="paragraph" w:styleId="Nadpis3">
    <w:name w:val="heading 3"/>
    <w:basedOn w:val="Normln"/>
    <w:next w:val="Normln"/>
    <w:link w:val="Nadpis3Char"/>
    <w:qFormat/>
    <w:rsid w:val="006B2062"/>
    <w:pPr>
      <w:keepNext/>
      <w:outlineLvl w:val="2"/>
    </w:pPr>
    <w:rPr>
      <w:i/>
      <w:iCs w:val="0"/>
    </w:rPr>
  </w:style>
  <w:style w:type="paragraph" w:styleId="Nadpis4">
    <w:name w:val="heading 4"/>
    <w:basedOn w:val="Normln"/>
    <w:next w:val="Normln"/>
    <w:link w:val="Nadpis4Char"/>
    <w:qFormat/>
    <w:rsid w:val="006B2062"/>
    <w:pPr>
      <w:keepNext/>
      <w:ind w:left="709" w:hanging="709"/>
      <w:outlineLvl w:val="3"/>
    </w:pPr>
    <w:rPr>
      <w:b/>
      <w:bCs/>
      <w:szCs w:val="32"/>
    </w:rPr>
  </w:style>
  <w:style w:type="paragraph" w:styleId="Nadpis5">
    <w:name w:val="heading 5"/>
    <w:basedOn w:val="Normln"/>
    <w:next w:val="Normln"/>
    <w:link w:val="Nadpis5Char"/>
    <w:qFormat/>
    <w:rsid w:val="006B2062"/>
    <w:pPr>
      <w:keepNext/>
      <w:ind w:left="2124" w:hanging="2124"/>
      <w:outlineLvl w:val="4"/>
    </w:pPr>
    <w:rPr>
      <w:b/>
    </w:rPr>
  </w:style>
  <w:style w:type="paragraph" w:styleId="Nadpis6">
    <w:name w:val="heading 6"/>
    <w:basedOn w:val="Normln"/>
    <w:next w:val="Normln"/>
    <w:link w:val="Nadpis6Char"/>
    <w:qFormat/>
    <w:rsid w:val="006B2062"/>
    <w:pPr>
      <w:keepNext/>
      <w:outlineLvl w:val="5"/>
    </w:pPr>
    <w:rPr>
      <w:b/>
      <w:color w:val="000000"/>
    </w:rPr>
  </w:style>
  <w:style w:type="paragraph" w:styleId="Nadpis7">
    <w:name w:val="heading 7"/>
    <w:basedOn w:val="Normln"/>
    <w:next w:val="Normln"/>
    <w:link w:val="Nadpis7Char"/>
    <w:qFormat/>
    <w:rsid w:val="006B2062"/>
    <w:pPr>
      <w:keepNext/>
      <w:outlineLvl w:val="6"/>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character" w:customStyle="1" w:styleId="Nadpis1Char">
    <w:name w:val="Nadpis 1 Char"/>
    <w:basedOn w:val="Standardnpsmoodstavce"/>
    <w:link w:val="Nadpis1"/>
    <w:rsid w:val="006B2062"/>
    <w:rPr>
      <w:rFonts w:ascii="Times New Roman" w:eastAsia="Times New Roman" w:hAnsi="Times New Roman" w:cs="Times New Roman"/>
      <w:b/>
      <w:bCs/>
      <w:iCs/>
      <w:sz w:val="24"/>
      <w:szCs w:val="24"/>
      <w:lang w:eastAsia="cs-CZ"/>
    </w:rPr>
  </w:style>
  <w:style w:type="character" w:customStyle="1" w:styleId="Nadpis2Char">
    <w:name w:val="Nadpis 2 Char"/>
    <w:basedOn w:val="Standardnpsmoodstavce"/>
    <w:link w:val="Nadpis2"/>
    <w:rsid w:val="006B2062"/>
    <w:rPr>
      <w:rFonts w:ascii="Times New Roman" w:eastAsia="Times New Roman" w:hAnsi="Times New Roman" w:cs="Times New Roman"/>
      <w:b/>
      <w:bCs/>
      <w:iCs/>
      <w:sz w:val="24"/>
      <w:szCs w:val="24"/>
      <w:lang w:eastAsia="cs-CZ"/>
    </w:rPr>
  </w:style>
  <w:style w:type="character" w:customStyle="1" w:styleId="Nadpis3Char">
    <w:name w:val="Nadpis 3 Char"/>
    <w:basedOn w:val="Standardnpsmoodstavce"/>
    <w:link w:val="Nadpis3"/>
    <w:rsid w:val="006B2062"/>
    <w:rPr>
      <w:rFonts w:ascii="Times New Roman" w:eastAsia="Times New Roman" w:hAnsi="Times New Roman" w:cs="Times New Roman"/>
      <w:i/>
      <w:sz w:val="24"/>
      <w:szCs w:val="24"/>
      <w:lang w:eastAsia="cs-CZ"/>
    </w:rPr>
  </w:style>
  <w:style w:type="character" w:customStyle="1" w:styleId="Nadpis4Char">
    <w:name w:val="Nadpis 4 Char"/>
    <w:basedOn w:val="Standardnpsmoodstavce"/>
    <w:link w:val="Nadpis4"/>
    <w:rsid w:val="006B2062"/>
    <w:rPr>
      <w:rFonts w:ascii="Times New Roman" w:eastAsia="Times New Roman" w:hAnsi="Times New Roman" w:cs="Times New Roman"/>
      <w:b/>
      <w:bCs/>
      <w:iCs/>
      <w:sz w:val="24"/>
      <w:szCs w:val="32"/>
      <w:lang w:eastAsia="cs-CZ"/>
    </w:rPr>
  </w:style>
  <w:style w:type="character" w:customStyle="1" w:styleId="Nadpis5Char">
    <w:name w:val="Nadpis 5 Char"/>
    <w:basedOn w:val="Standardnpsmoodstavce"/>
    <w:link w:val="Nadpis5"/>
    <w:rsid w:val="006B2062"/>
    <w:rPr>
      <w:rFonts w:ascii="Times New Roman" w:eastAsia="Times New Roman" w:hAnsi="Times New Roman" w:cs="Times New Roman"/>
      <w:b/>
      <w:iCs/>
      <w:sz w:val="24"/>
      <w:szCs w:val="24"/>
      <w:lang w:eastAsia="cs-CZ"/>
    </w:rPr>
  </w:style>
  <w:style w:type="character" w:customStyle="1" w:styleId="Nadpis6Char">
    <w:name w:val="Nadpis 6 Char"/>
    <w:basedOn w:val="Standardnpsmoodstavce"/>
    <w:link w:val="Nadpis6"/>
    <w:rsid w:val="006B2062"/>
    <w:rPr>
      <w:rFonts w:ascii="Times New Roman" w:eastAsia="Times New Roman" w:hAnsi="Times New Roman" w:cs="Times New Roman"/>
      <w:b/>
      <w:iCs/>
      <w:color w:val="000000"/>
      <w:sz w:val="24"/>
      <w:szCs w:val="24"/>
      <w:lang w:eastAsia="cs-CZ"/>
    </w:rPr>
  </w:style>
  <w:style w:type="character" w:customStyle="1" w:styleId="Nadpis7Char">
    <w:name w:val="Nadpis 7 Char"/>
    <w:basedOn w:val="Standardnpsmoodstavce"/>
    <w:link w:val="Nadpis7"/>
    <w:rsid w:val="006B2062"/>
    <w:rPr>
      <w:rFonts w:ascii="Times New Roman" w:eastAsia="Times New Roman" w:hAnsi="Times New Roman" w:cs="Times New Roman"/>
      <w:b/>
      <w:iCs/>
      <w:color w:val="FF0000"/>
      <w:sz w:val="24"/>
      <w:szCs w:val="24"/>
      <w:lang w:eastAsia="cs-CZ"/>
    </w:rPr>
  </w:style>
  <w:style w:type="paragraph" w:styleId="Zkladntext">
    <w:name w:val="Body Text"/>
    <w:basedOn w:val="Normln"/>
    <w:link w:val="ZkladntextChar"/>
    <w:rsid w:val="006B2062"/>
  </w:style>
  <w:style w:type="character" w:customStyle="1" w:styleId="ZkladntextChar">
    <w:name w:val="Základní text Char"/>
    <w:basedOn w:val="Standardnpsmoodstavce"/>
    <w:link w:val="Zkladntext"/>
    <w:rsid w:val="006B2062"/>
    <w:rPr>
      <w:rFonts w:ascii="Times New Roman" w:eastAsia="Times New Roman" w:hAnsi="Times New Roman" w:cs="Times New Roman"/>
      <w:iCs/>
      <w:sz w:val="24"/>
      <w:szCs w:val="24"/>
      <w:lang w:eastAsia="cs-CZ"/>
    </w:rPr>
  </w:style>
  <w:style w:type="paragraph" w:styleId="Zkladntextodsazen">
    <w:name w:val="Body Text Indent"/>
    <w:basedOn w:val="Normln"/>
    <w:link w:val="ZkladntextodsazenChar"/>
    <w:rsid w:val="006B2062"/>
    <w:pPr>
      <w:ind w:left="360"/>
    </w:pPr>
  </w:style>
  <w:style w:type="character" w:customStyle="1" w:styleId="ZkladntextodsazenChar">
    <w:name w:val="Základní text odsazený Char"/>
    <w:basedOn w:val="Standardnpsmoodstavce"/>
    <w:link w:val="Zkladntextodsazen"/>
    <w:rsid w:val="006B2062"/>
    <w:rPr>
      <w:rFonts w:ascii="Times New Roman" w:eastAsia="Times New Roman" w:hAnsi="Times New Roman" w:cs="Times New Roman"/>
      <w:iCs/>
      <w:sz w:val="24"/>
      <w:szCs w:val="24"/>
      <w:lang w:eastAsia="cs-CZ"/>
    </w:rPr>
  </w:style>
  <w:style w:type="paragraph" w:styleId="Zkladntext2">
    <w:name w:val="Body Text 2"/>
    <w:basedOn w:val="Normln"/>
    <w:link w:val="Zkladntext2Char"/>
    <w:rsid w:val="006B2062"/>
    <w:pPr>
      <w:tabs>
        <w:tab w:val="left" w:pos="567"/>
      </w:tabs>
      <w:autoSpaceDE w:val="0"/>
      <w:autoSpaceDN w:val="0"/>
      <w:spacing w:before="120" w:line="240" w:lineRule="atLeast"/>
    </w:pPr>
    <w:rPr>
      <w:iCs w:val="0"/>
      <w:color w:val="FF0000"/>
    </w:rPr>
  </w:style>
  <w:style w:type="character" w:customStyle="1" w:styleId="Zkladntext2Char">
    <w:name w:val="Základní text 2 Char"/>
    <w:basedOn w:val="Standardnpsmoodstavce"/>
    <w:link w:val="Zkladntext2"/>
    <w:rsid w:val="006B2062"/>
    <w:rPr>
      <w:rFonts w:ascii="Times New Roman" w:eastAsia="Times New Roman" w:hAnsi="Times New Roman" w:cs="Times New Roman"/>
      <w:color w:val="FF0000"/>
      <w:sz w:val="24"/>
      <w:szCs w:val="24"/>
      <w:lang w:eastAsia="cs-CZ"/>
    </w:rPr>
  </w:style>
  <w:style w:type="paragraph" w:styleId="Zpat">
    <w:name w:val="footer"/>
    <w:basedOn w:val="Normln"/>
    <w:link w:val="ZpatChar"/>
    <w:uiPriority w:val="99"/>
    <w:rsid w:val="006B2062"/>
    <w:pPr>
      <w:tabs>
        <w:tab w:val="center" w:pos="4536"/>
        <w:tab w:val="right" w:pos="9072"/>
      </w:tabs>
    </w:pPr>
  </w:style>
  <w:style w:type="character" w:customStyle="1" w:styleId="ZpatChar">
    <w:name w:val="Zápatí Char"/>
    <w:basedOn w:val="Standardnpsmoodstavce"/>
    <w:link w:val="Zpat"/>
    <w:uiPriority w:val="99"/>
    <w:rsid w:val="006B2062"/>
    <w:rPr>
      <w:rFonts w:ascii="Times New Roman" w:eastAsia="Times New Roman" w:hAnsi="Times New Roman" w:cs="Times New Roman"/>
      <w:iCs/>
      <w:sz w:val="24"/>
      <w:szCs w:val="24"/>
      <w:lang w:eastAsia="cs-CZ"/>
    </w:rPr>
  </w:style>
  <w:style w:type="character" w:styleId="slostrnky">
    <w:name w:val="page number"/>
    <w:basedOn w:val="Standardnpsmoodstavce"/>
    <w:rsid w:val="006B2062"/>
  </w:style>
  <w:style w:type="paragraph" w:styleId="Zkladntextodsazen2">
    <w:name w:val="Body Text Indent 2"/>
    <w:basedOn w:val="Normln"/>
    <w:link w:val="Zkladntextodsazen2Char"/>
    <w:rsid w:val="006B2062"/>
    <w:pPr>
      <w:ind w:left="2124" w:hanging="2124"/>
    </w:pPr>
  </w:style>
  <w:style w:type="character" w:customStyle="1" w:styleId="Zkladntextodsazen2Char">
    <w:name w:val="Základní text odsazený 2 Char"/>
    <w:basedOn w:val="Standardnpsmoodstavce"/>
    <w:link w:val="Zkladntextodsazen2"/>
    <w:rsid w:val="006B2062"/>
    <w:rPr>
      <w:rFonts w:ascii="Times New Roman" w:eastAsia="Times New Roman" w:hAnsi="Times New Roman" w:cs="Times New Roman"/>
      <w:iCs/>
      <w:sz w:val="24"/>
      <w:szCs w:val="24"/>
      <w:lang w:eastAsia="cs-CZ"/>
    </w:rPr>
  </w:style>
  <w:style w:type="character" w:styleId="Znakapoznpodarou">
    <w:name w:val="footnote reference"/>
    <w:semiHidden/>
    <w:rsid w:val="006B2062"/>
    <w:rPr>
      <w:vertAlign w:val="superscript"/>
    </w:rPr>
  </w:style>
  <w:style w:type="paragraph" w:styleId="Textpoznpodarou">
    <w:name w:val="footnote text"/>
    <w:basedOn w:val="Normln"/>
    <w:link w:val="TextpoznpodarouChar"/>
    <w:semiHidden/>
    <w:rsid w:val="006B2062"/>
    <w:pPr>
      <w:autoSpaceDE w:val="0"/>
      <w:autoSpaceDN w:val="0"/>
    </w:pPr>
    <w:rPr>
      <w:iCs w:val="0"/>
      <w:sz w:val="20"/>
      <w:szCs w:val="20"/>
    </w:rPr>
  </w:style>
  <w:style w:type="character" w:customStyle="1" w:styleId="TextpoznpodarouChar">
    <w:name w:val="Text pozn. pod čarou Char"/>
    <w:basedOn w:val="Standardnpsmoodstavce"/>
    <w:link w:val="Textpoznpodarou"/>
    <w:semiHidden/>
    <w:rsid w:val="006B2062"/>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6B2062"/>
    <w:rPr>
      <w:i/>
      <w:iCs w:val="0"/>
      <w:color w:val="FF0000"/>
    </w:rPr>
  </w:style>
  <w:style w:type="character" w:customStyle="1" w:styleId="Zkladntext3Char">
    <w:name w:val="Základní text 3 Char"/>
    <w:basedOn w:val="Standardnpsmoodstavce"/>
    <w:link w:val="Zkladntext3"/>
    <w:rsid w:val="006B2062"/>
    <w:rPr>
      <w:rFonts w:ascii="Times New Roman" w:eastAsia="Times New Roman" w:hAnsi="Times New Roman" w:cs="Times New Roman"/>
      <w:i/>
      <w:color w:val="FF0000"/>
      <w:sz w:val="24"/>
      <w:szCs w:val="24"/>
      <w:lang w:eastAsia="cs-CZ"/>
    </w:rPr>
  </w:style>
  <w:style w:type="paragraph" w:styleId="Zkladntextodsazen3">
    <w:name w:val="Body Text Indent 3"/>
    <w:basedOn w:val="Normln"/>
    <w:link w:val="Zkladntextodsazen3Char"/>
    <w:rsid w:val="006B2062"/>
    <w:pPr>
      <w:ind w:firstLine="708"/>
    </w:pPr>
  </w:style>
  <w:style w:type="character" w:customStyle="1" w:styleId="Zkladntextodsazen3Char">
    <w:name w:val="Základní text odsazený 3 Char"/>
    <w:basedOn w:val="Standardnpsmoodstavce"/>
    <w:link w:val="Zkladntextodsazen3"/>
    <w:rsid w:val="006B2062"/>
    <w:rPr>
      <w:rFonts w:ascii="Times New Roman" w:eastAsia="Times New Roman" w:hAnsi="Times New Roman" w:cs="Times New Roman"/>
      <w:iCs/>
      <w:sz w:val="24"/>
      <w:szCs w:val="24"/>
      <w:lang w:eastAsia="cs-CZ"/>
    </w:rPr>
  </w:style>
  <w:style w:type="paragraph" w:customStyle="1" w:styleId="IMSnormal">
    <w:name w:val="IMS_normal"/>
    <w:basedOn w:val="Normln"/>
    <w:rsid w:val="006B2062"/>
    <w:pPr>
      <w:widowControl w:val="0"/>
      <w:autoSpaceDE w:val="0"/>
      <w:autoSpaceDN w:val="0"/>
      <w:spacing w:before="120"/>
    </w:pPr>
    <w:rPr>
      <w:iCs w:val="0"/>
      <w:szCs w:val="20"/>
    </w:rPr>
  </w:style>
  <w:style w:type="paragraph" w:customStyle="1" w:styleId="IMSnadpiskap">
    <w:name w:val="IMS_nadpis kap"/>
    <w:basedOn w:val="Nadpis2"/>
    <w:rsid w:val="006B2062"/>
    <w:pPr>
      <w:widowControl w:val="0"/>
      <w:autoSpaceDE w:val="0"/>
      <w:autoSpaceDN w:val="0"/>
      <w:spacing w:line="240" w:lineRule="auto"/>
      <w:jc w:val="center"/>
    </w:pPr>
    <w:rPr>
      <w:rFonts w:ascii="Arial" w:hAnsi="Arial" w:cs="Arial"/>
      <w:bCs w:val="0"/>
      <w:caps/>
      <w:sz w:val="28"/>
      <w:szCs w:val="28"/>
    </w:rPr>
  </w:style>
  <w:style w:type="paragraph" w:customStyle="1" w:styleId="IMSpodnadpis">
    <w:name w:val="IMS_podnadpis"/>
    <w:basedOn w:val="Normln"/>
    <w:autoRedefine/>
    <w:rsid w:val="006B2062"/>
    <w:pPr>
      <w:widowControl w:val="0"/>
      <w:numPr>
        <w:numId w:val="55"/>
      </w:numPr>
      <w:tabs>
        <w:tab w:val="clear" w:pos="360"/>
      </w:tabs>
      <w:autoSpaceDE w:val="0"/>
      <w:autoSpaceDN w:val="0"/>
      <w:spacing w:before="120"/>
      <w:ind w:left="0" w:firstLine="0"/>
    </w:pPr>
    <w:rPr>
      <w:b/>
      <w:iCs w:val="0"/>
      <w:caps/>
    </w:rPr>
  </w:style>
  <w:style w:type="paragraph" w:customStyle="1" w:styleId="Textpsmene">
    <w:name w:val="Text písmene"/>
    <w:basedOn w:val="Normln"/>
    <w:rsid w:val="006B2062"/>
    <w:pPr>
      <w:numPr>
        <w:numId w:val="55"/>
      </w:numPr>
      <w:spacing w:before="240" w:after="120"/>
    </w:pPr>
    <w:rPr>
      <w:iCs w:val="0"/>
      <w:szCs w:val="22"/>
    </w:rPr>
  </w:style>
  <w:style w:type="paragraph" w:customStyle="1" w:styleId="Paragraf">
    <w:name w:val="Paragraf"/>
    <w:basedOn w:val="Normln"/>
    <w:rsid w:val="006B2062"/>
    <w:pPr>
      <w:spacing w:before="240" w:after="120"/>
      <w:ind w:firstLine="425"/>
      <w:jc w:val="center"/>
    </w:pPr>
    <w:rPr>
      <w:iCs w:val="0"/>
      <w:szCs w:val="22"/>
    </w:rPr>
  </w:style>
  <w:style w:type="paragraph" w:customStyle="1" w:styleId="Nadpispozmnavr">
    <w:name w:val="Nadpis pozm.navr"/>
    <w:basedOn w:val="Normln"/>
    <w:rsid w:val="006B2062"/>
    <w:pPr>
      <w:spacing w:before="240" w:after="120"/>
      <w:ind w:firstLine="425"/>
      <w:jc w:val="center"/>
    </w:pPr>
    <w:rPr>
      <w:b/>
      <w:iCs w:val="0"/>
      <w:szCs w:val="22"/>
    </w:rPr>
  </w:style>
  <w:style w:type="paragraph" w:customStyle="1" w:styleId="Textparagrafu">
    <w:name w:val="Text paragrafu"/>
    <w:basedOn w:val="Normln"/>
    <w:rsid w:val="006B2062"/>
    <w:pPr>
      <w:tabs>
        <w:tab w:val="left" w:pos="851"/>
        <w:tab w:val="left" w:pos="1134"/>
      </w:tabs>
      <w:spacing w:before="240" w:after="120"/>
      <w:ind w:firstLine="425"/>
    </w:pPr>
    <w:rPr>
      <w:iCs w:val="0"/>
      <w:szCs w:val="22"/>
    </w:rPr>
  </w:style>
  <w:style w:type="paragraph" w:customStyle="1" w:styleId="IMScitace">
    <w:name w:val="IMS_citace"/>
    <w:basedOn w:val="Textpoznpodarou"/>
    <w:rsid w:val="006B2062"/>
    <w:pPr>
      <w:autoSpaceDE/>
      <w:autoSpaceDN/>
      <w:spacing w:before="60"/>
    </w:pPr>
    <w:rPr>
      <w:i/>
    </w:rPr>
  </w:style>
  <w:style w:type="paragraph" w:customStyle="1" w:styleId="IMSmezinadpis">
    <w:name w:val="IMS_mezinadpis"/>
    <w:basedOn w:val="IMSnormal"/>
    <w:rsid w:val="006B2062"/>
    <w:pPr>
      <w:numPr>
        <w:numId w:val="56"/>
      </w:numPr>
      <w:tabs>
        <w:tab w:val="clear" w:pos="473"/>
      </w:tabs>
      <w:ind w:left="0" w:firstLine="0"/>
    </w:pPr>
    <w:rPr>
      <w:b/>
      <w:bCs/>
    </w:rPr>
  </w:style>
  <w:style w:type="paragraph" w:customStyle="1" w:styleId="IMSodr1">
    <w:name w:val="IMS_odr1"/>
    <w:basedOn w:val="Normln"/>
    <w:rsid w:val="006B2062"/>
    <w:pPr>
      <w:widowControl w:val="0"/>
      <w:numPr>
        <w:numId w:val="56"/>
      </w:numPr>
      <w:tabs>
        <w:tab w:val="clear" w:pos="473"/>
      </w:tabs>
      <w:autoSpaceDE w:val="0"/>
      <w:autoSpaceDN w:val="0"/>
      <w:spacing w:before="60"/>
    </w:pPr>
    <w:rPr>
      <w:iCs w:val="0"/>
      <w:szCs w:val="20"/>
    </w:rPr>
  </w:style>
  <w:style w:type="paragraph" w:customStyle="1" w:styleId="IMStab0">
    <w:name w:val="IMS_tab0"/>
    <w:basedOn w:val="IMSnormal"/>
    <w:rsid w:val="006B2062"/>
    <w:pPr>
      <w:spacing w:before="0"/>
    </w:pPr>
    <w:rPr>
      <w:bCs/>
      <w:sz w:val="20"/>
    </w:rPr>
  </w:style>
  <w:style w:type="paragraph" w:customStyle="1" w:styleId="IMStextpozn">
    <w:name w:val="IMS_text_pozn"/>
    <w:basedOn w:val="IMSnormal"/>
    <w:rsid w:val="006B2062"/>
    <w:pPr>
      <w:keepLines/>
      <w:numPr>
        <w:numId w:val="54"/>
      </w:numPr>
      <w:spacing w:before="40"/>
      <w:ind w:left="0" w:firstLine="0"/>
    </w:pPr>
    <w:rPr>
      <w:sz w:val="20"/>
    </w:rPr>
  </w:style>
  <w:style w:type="paragraph" w:customStyle="1" w:styleId="NormlnNblok">
    <w:name w:val="Normální_N_blok"/>
    <w:basedOn w:val="Normln"/>
    <w:rsid w:val="006B2062"/>
    <w:pPr>
      <w:numPr>
        <w:numId w:val="54"/>
      </w:numPr>
      <w:tabs>
        <w:tab w:val="num" w:pos="360"/>
      </w:tabs>
      <w:ind w:left="0" w:firstLine="0"/>
    </w:pPr>
    <w:rPr>
      <w:iCs w:val="0"/>
      <w:lang w:eastAsia="en-US"/>
    </w:rPr>
  </w:style>
  <w:style w:type="paragraph" w:customStyle="1" w:styleId="Stylodstavceprce">
    <w:name w:val="Styl odstavce práce"/>
    <w:basedOn w:val="Normln"/>
    <w:rsid w:val="006B2062"/>
    <w:pPr>
      <w:numPr>
        <w:numId w:val="57"/>
      </w:numPr>
      <w:tabs>
        <w:tab w:val="clear" w:pos="720"/>
      </w:tabs>
      <w:spacing w:line="340" w:lineRule="exact"/>
      <w:ind w:left="0" w:firstLine="0"/>
    </w:pPr>
    <w:rPr>
      <w:iCs w:val="0"/>
      <w:snapToGrid w:val="0"/>
      <w:szCs w:val="20"/>
    </w:rPr>
  </w:style>
  <w:style w:type="paragraph" w:customStyle="1" w:styleId="IMScisla">
    <w:name w:val="IMS_cisla"/>
    <w:basedOn w:val="Zkladntext2"/>
    <w:rsid w:val="006B2062"/>
    <w:pPr>
      <w:numPr>
        <w:numId w:val="58"/>
      </w:numPr>
      <w:tabs>
        <w:tab w:val="clear" w:pos="567"/>
      </w:tabs>
      <w:autoSpaceDE/>
      <w:autoSpaceDN/>
      <w:spacing w:line="240" w:lineRule="auto"/>
    </w:pPr>
    <w:rPr>
      <w:color w:val="auto"/>
      <w:szCs w:val="20"/>
    </w:rPr>
  </w:style>
  <w:style w:type="paragraph" w:customStyle="1" w:styleId="Psmenkovanseznam">
    <w:name w:val="Písmenkovaný seznam"/>
    <w:basedOn w:val="slovanseznam"/>
    <w:autoRedefine/>
    <w:rsid w:val="006B2062"/>
    <w:pPr>
      <w:numPr>
        <w:numId w:val="58"/>
      </w:numPr>
      <w:spacing w:before="120" w:after="120"/>
    </w:pPr>
    <w:rPr>
      <w:iCs w:val="0"/>
      <w:szCs w:val="20"/>
    </w:rPr>
  </w:style>
  <w:style w:type="paragraph" w:styleId="slovanseznam">
    <w:name w:val="List Number"/>
    <w:basedOn w:val="Normln"/>
    <w:rsid w:val="006B2062"/>
    <w:pPr>
      <w:numPr>
        <w:numId w:val="59"/>
      </w:numPr>
      <w:tabs>
        <w:tab w:val="clear" w:pos="567"/>
        <w:tab w:val="num" w:pos="720"/>
      </w:tabs>
      <w:ind w:left="720" w:hanging="360"/>
    </w:pPr>
  </w:style>
  <w:style w:type="paragraph" w:customStyle="1" w:styleId="Normlnvtabulce">
    <w:name w:val="Normální v tabulce"/>
    <w:basedOn w:val="Normln"/>
    <w:autoRedefine/>
    <w:rsid w:val="006B2062"/>
    <w:pPr>
      <w:spacing w:before="120" w:after="120"/>
      <w:jc w:val="center"/>
    </w:pPr>
    <w:rPr>
      <w:i/>
      <w:szCs w:val="20"/>
    </w:rPr>
  </w:style>
  <w:style w:type="paragraph" w:customStyle="1" w:styleId="StylNadpis-1ZarovnatdoblokuPed0b">
    <w:name w:val="Styl Nadpis - 1 + Zarovnat do bloku Před:  0 b."/>
    <w:basedOn w:val="Normln"/>
    <w:rsid w:val="006B2062"/>
    <w:pPr>
      <w:numPr>
        <w:numId w:val="59"/>
      </w:numPr>
    </w:pPr>
    <w:rPr>
      <w:rFonts w:ascii="Arial" w:hAnsi="Arial"/>
      <w:b/>
      <w:bCs/>
      <w:iCs w:val="0"/>
      <w:szCs w:val="20"/>
    </w:rPr>
  </w:style>
  <w:style w:type="paragraph" w:styleId="Zhlav">
    <w:name w:val="header"/>
    <w:basedOn w:val="Normln"/>
    <w:link w:val="ZhlavChar"/>
    <w:rsid w:val="006B2062"/>
    <w:pPr>
      <w:tabs>
        <w:tab w:val="center" w:pos="4536"/>
        <w:tab w:val="right" w:pos="9072"/>
      </w:tabs>
      <w:autoSpaceDE w:val="0"/>
      <w:autoSpaceDN w:val="0"/>
      <w:spacing w:before="80" w:line="240" w:lineRule="atLeast"/>
      <w:ind w:firstLine="284"/>
    </w:pPr>
    <w:rPr>
      <w:iCs w:val="0"/>
      <w:sz w:val="22"/>
      <w:szCs w:val="22"/>
    </w:rPr>
  </w:style>
  <w:style w:type="character" w:customStyle="1" w:styleId="ZhlavChar">
    <w:name w:val="Záhlaví Char"/>
    <w:basedOn w:val="Standardnpsmoodstavce"/>
    <w:link w:val="Zhlav"/>
    <w:rsid w:val="006B2062"/>
    <w:rPr>
      <w:rFonts w:ascii="Times New Roman" w:eastAsia="Times New Roman" w:hAnsi="Times New Roman" w:cs="Times New Roman"/>
      <w:lang w:eastAsia="cs-CZ"/>
    </w:rPr>
  </w:style>
  <w:style w:type="character" w:styleId="Hypertextovodkaz">
    <w:name w:val="Hyperlink"/>
    <w:uiPriority w:val="99"/>
    <w:rsid w:val="006B2062"/>
    <w:rPr>
      <w:color w:val="0000FF"/>
      <w:u w:val="single"/>
    </w:rPr>
  </w:style>
  <w:style w:type="paragraph" w:customStyle="1" w:styleId="IMSlit">
    <w:name w:val="IMS_lit"/>
    <w:basedOn w:val="IMSnormal"/>
    <w:rsid w:val="006B2062"/>
    <w:pPr>
      <w:spacing w:before="60"/>
    </w:pPr>
  </w:style>
  <w:style w:type="paragraph" w:styleId="FormtovanvHTML">
    <w:name w:val="HTML Preformatted"/>
    <w:basedOn w:val="Normln"/>
    <w:link w:val="FormtovanvHTMLChar"/>
    <w:rsid w:val="006B2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30"/>
      <w:szCs w:val="30"/>
    </w:rPr>
  </w:style>
  <w:style w:type="character" w:customStyle="1" w:styleId="FormtovanvHTMLChar">
    <w:name w:val="Formátovaný v HTML Char"/>
    <w:basedOn w:val="Standardnpsmoodstavce"/>
    <w:link w:val="FormtovanvHTML"/>
    <w:rsid w:val="006B2062"/>
    <w:rPr>
      <w:rFonts w:ascii="Courier New" w:eastAsia="Courier New" w:hAnsi="Courier New" w:cs="Courier New"/>
      <w:sz w:val="30"/>
      <w:szCs w:val="30"/>
      <w:lang w:eastAsia="cs-CZ"/>
    </w:rPr>
  </w:style>
  <w:style w:type="table" w:styleId="Mkatabulky">
    <w:name w:val="Table Grid"/>
    <w:basedOn w:val="Normlntabulka"/>
    <w:rsid w:val="006B206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dpis1Vechnavelkdkovnjednoduch">
    <w:name w:val="Styl Nadpis 1 + Všechna velká Řádkování:  jednoduché"/>
    <w:basedOn w:val="Nadpis1"/>
    <w:link w:val="StylNadpis1VechnavelkdkovnjednoduchChar"/>
    <w:rsid w:val="006B2062"/>
    <w:pPr>
      <w:spacing w:before="120" w:after="120"/>
    </w:pPr>
    <w:rPr>
      <w:iCs w:val="0"/>
      <w:caps/>
      <w:szCs w:val="20"/>
    </w:rPr>
  </w:style>
  <w:style w:type="character" w:customStyle="1" w:styleId="StylNadpis1VechnavelkdkovnjednoduchChar">
    <w:name w:val="Styl Nadpis 1 + Všechna velká Řádkování:  jednoduché Char"/>
    <w:link w:val="StylNadpis1Vechnavelkdkovnjednoduch"/>
    <w:rsid w:val="006B2062"/>
    <w:rPr>
      <w:rFonts w:ascii="Times New Roman" w:eastAsia="Times New Roman" w:hAnsi="Times New Roman" w:cs="Times New Roman"/>
      <w:b/>
      <w:bCs/>
      <w:caps/>
      <w:sz w:val="24"/>
      <w:szCs w:val="20"/>
      <w:lang w:eastAsia="cs-CZ"/>
    </w:rPr>
  </w:style>
  <w:style w:type="paragraph" w:customStyle="1" w:styleId="StylNadpis3TunnenKurzva">
    <w:name w:val="Styl Nadpis 3 + Tučné není Kurzíva"/>
    <w:basedOn w:val="Nadpis3"/>
    <w:link w:val="StylNadpis3TunnenKurzvaChar"/>
    <w:rsid w:val="006B2062"/>
    <w:pPr>
      <w:ind w:left="284"/>
    </w:pPr>
    <w:rPr>
      <w:b/>
      <w:bCs/>
      <w:i w:val="0"/>
    </w:rPr>
  </w:style>
  <w:style w:type="character" w:customStyle="1" w:styleId="StylNadpis3TunnenKurzvaChar">
    <w:name w:val="Styl Nadpis 3 + Tučné není Kurzíva Char"/>
    <w:link w:val="StylNadpis3TunnenKurzva"/>
    <w:rsid w:val="006B2062"/>
    <w:rPr>
      <w:rFonts w:ascii="Times New Roman" w:eastAsia="Times New Roman" w:hAnsi="Times New Roman" w:cs="Times New Roman"/>
      <w:b/>
      <w:bCs/>
      <w:sz w:val="24"/>
      <w:szCs w:val="24"/>
      <w:lang w:eastAsia="cs-CZ"/>
    </w:rPr>
  </w:style>
  <w:style w:type="paragraph" w:customStyle="1" w:styleId="StylNadpis3Tun">
    <w:name w:val="Styl Nadpis 3 + Tučné"/>
    <w:basedOn w:val="Nadpis3"/>
    <w:link w:val="StylNadpis3TunChar"/>
    <w:rsid w:val="006B2062"/>
    <w:rPr>
      <w:b/>
      <w:bCs/>
      <w:iCs/>
    </w:rPr>
  </w:style>
  <w:style w:type="character" w:customStyle="1" w:styleId="StylNadpis3TunChar">
    <w:name w:val="Styl Nadpis 3 + Tučné Char"/>
    <w:link w:val="StylNadpis3Tun"/>
    <w:rsid w:val="006B2062"/>
    <w:rPr>
      <w:rFonts w:ascii="Times New Roman" w:eastAsia="Times New Roman" w:hAnsi="Times New Roman" w:cs="Times New Roman"/>
      <w:b/>
      <w:bCs/>
      <w:i/>
      <w:iCs/>
      <w:sz w:val="24"/>
      <w:szCs w:val="24"/>
      <w:lang w:eastAsia="cs-CZ"/>
    </w:rPr>
  </w:style>
  <w:style w:type="paragraph" w:customStyle="1" w:styleId="StylNadpis3Tundkovn15dku">
    <w:name w:val="Styl Nadpis 3 + Tučné Řádkování:  15 řádku"/>
    <w:basedOn w:val="Nadpis3"/>
    <w:rsid w:val="006B2062"/>
    <w:pPr>
      <w:spacing w:before="120" w:after="120"/>
      <w:ind w:left="284"/>
    </w:pPr>
    <w:rPr>
      <w:b/>
      <w:bCs/>
      <w:iCs/>
      <w:szCs w:val="20"/>
    </w:rPr>
  </w:style>
  <w:style w:type="paragraph" w:styleId="Obsah2">
    <w:name w:val="toc 2"/>
    <w:basedOn w:val="Normln"/>
    <w:next w:val="Normln"/>
    <w:autoRedefine/>
    <w:uiPriority w:val="39"/>
    <w:rsid w:val="006B2062"/>
    <w:pPr>
      <w:ind w:left="240"/>
    </w:pPr>
  </w:style>
  <w:style w:type="paragraph" w:styleId="Obsah1">
    <w:name w:val="toc 1"/>
    <w:basedOn w:val="Normln"/>
    <w:next w:val="Normln"/>
    <w:autoRedefine/>
    <w:uiPriority w:val="39"/>
    <w:rsid w:val="006B2062"/>
  </w:style>
  <w:style w:type="paragraph" w:styleId="Obsah3">
    <w:name w:val="toc 3"/>
    <w:basedOn w:val="Normln"/>
    <w:next w:val="Normln"/>
    <w:autoRedefine/>
    <w:uiPriority w:val="39"/>
    <w:rsid w:val="006B2062"/>
    <w:pPr>
      <w:ind w:left="480"/>
    </w:pPr>
  </w:style>
  <w:style w:type="paragraph" w:styleId="Textbubliny">
    <w:name w:val="Balloon Text"/>
    <w:basedOn w:val="Normln"/>
    <w:link w:val="TextbublinyChar"/>
    <w:semiHidden/>
    <w:rsid w:val="006B2062"/>
    <w:rPr>
      <w:rFonts w:ascii="Tahoma" w:hAnsi="Tahoma" w:cs="Tahoma"/>
      <w:sz w:val="16"/>
      <w:szCs w:val="16"/>
    </w:rPr>
  </w:style>
  <w:style w:type="character" w:customStyle="1" w:styleId="TextbublinyChar">
    <w:name w:val="Text bubliny Char"/>
    <w:basedOn w:val="Standardnpsmoodstavce"/>
    <w:link w:val="Textbubliny"/>
    <w:semiHidden/>
    <w:rsid w:val="006B2062"/>
    <w:rPr>
      <w:rFonts w:ascii="Tahoma" w:eastAsia="Times New Roman" w:hAnsi="Tahoma" w:cs="Tahoma"/>
      <w:iCs/>
      <w:sz w:val="16"/>
      <w:szCs w:val="16"/>
      <w:lang w:eastAsia="cs-CZ"/>
    </w:rPr>
  </w:style>
  <w:style w:type="paragraph" w:styleId="Odstavecseseznamem">
    <w:name w:val="List Paragraph"/>
    <w:basedOn w:val="Normln"/>
    <w:uiPriority w:val="34"/>
    <w:qFormat/>
    <w:rsid w:val="00095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062"/>
    <w:pPr>
      <w:spacing w:after="0" w:line="360" w:lineRule="auto"/>
      <w:jc w:val="both"/>
    </w:pPr>
    <w:rPr>
      <w:rFonts w:ascii="Times New Roman" w:eastAsia="Times New Roman" w:hAnsi="Times New Roman" w:cs="Times New Roman"/>
      <w:iCs/>
      <w:sz w:val="24"/>
      <w:szCs w:val="24"/>
      <w:lang w:eastAsia="cs-CZ"/>
    </w:rPr>
  </w:style>
  <w:style w:type="paragraph" w:styleId="Nadpis1">
    <w:name w:val="heading 1"/>
    <w:basedOn w:val="Normln"/>
    <w:next w:val="Normln"/>
    <w:link w:val="Nadpis1Char"/>
    <w:qFormat/>
    <w:rsid w:val="006B2062"/>
    <w:pPr>
      <w:keepNext/>
      <w:outlineLvl w:val="0"/>
    </w:pPr>
    <w:rPr>
      <w:b/>
      <w:bCs/>
    </w:rPr>
  </w:style>
  <w:style w:type="paragraph" w:styleId="Nadpis2">
    <w:name w:val="heading 2"/>
    <w:basedOn w:val="Normln"/>
    <w:next w:val="Normln"/>
    <w:link w:val="Nadpis2Char"/>
    <w:qFormat/>
    <w:rsid w:val="006B2062"/>
    <w:pPr>
      <w:keepNext/>
      <w:spacing w:before="120" w:after="120"/>
      <w:outlineLvl w:val="1"/>
    </w:pPr>
    <w:rPr>
      <w:b/>
      <w:bCs/>
    </w:rPr>
  </w:style>
  <w:style w:type="paragraph" w:styleId="Nadpis3">
    <w:name w:val="heading 3"/>
    <w:basedOn w:val="Normln"/>
    <w:next w:val="Normln"/>
    <w:link w:val="Nadpis3Char"/>
    <w:qFormat/>
    <w:rsid w:val="006B2062"/>
    <w:pPr>
      <w:keepNext/>
      <w:outlineLvl w:val="2"/>
    </w:pPr>
    <w:rPr>
      <w:i/>
      <w:iCs w:val="0"/>
    </w:rPr>
  </w:style>
  <w:style w:type="paragraph" w:styleId="Nadpis4">
    <w:name w:val="heading 4"/>
    <w:basedOn w:val="Normln"/>
    <w:next w:val="Normln"/>
    <w:link w:val="Nadpis4Char"/>
    <w:qFormat/>
    <w:rsid w:val="006B2062"/>
    <w:pPr>
      <w:keepNext/>
      <w:ind w:left="709" w:hanging="709"/>
      <w:outlineLvl w:val="3"/>
    </w:pPr>
    <w:rPr>
      <w:b/>
      <w:bCs/>
      <w:szCs w:val="32"/>
    </w:rPr>
  </w:style>
  <w:style w:type="paragraph" w:styleId="Nadpis5">
    <w:name w:val="heading 5"/>
    <w:basedOn w:val="Normln"/>
    <w:next w:val="Normln"/>
    <w:link w:val="Nadpis5Char"/>
    <w:qFormat/>
    <w:rsid w:val="006B2062"/>
    <w:pPr>
      <w:keepNext/>
      <w:ind w:left="2124" w:hanging="2124"/>
      <w:outlineLvl w:val="4"/>
    </w:pPr>
    <w:rPr>
      <w:b/>
    </w:rPr>
  </w:style>
  <w:style w:type="paragraph" w:styleId="Nadpis6">
    <w:name w:val="heading 6"/>
    <w:basedOn w:val="Normln"/>
    <w:next w:val="Normln"/>
    <w:link w:val="Nadpis6Char"/>
    <w:qFormat/>
    <w:rsid w:val="006B2062"/>
    <w:pPr>
      <w:keepNext/>
      <w:outlineLvl w:val="5"/>
    </w:pPr>
    <w:rPr>
      <w:b/>
      <w:color w:val="000000"/>
    </w:rPr>
  </w:style>
  <w:style w:type="paragraph" w:styleId="Nadpis7">
    <w:name w:val="heading 7"/>
    <w:basedOn w:val="Normln"/>
    <w:next w:val="Normln"/>
    <w:link w:val="Nadpis7Char"/>
    <w:qFormat/>
    <w:rsid w:val="006B2062"/>
    <w:pPr>
      <w:keepNext/>
      <w:outlineLvl w:val="6"/>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character" w:customStyle="1" w:styleId="Nadpis1Char">
    <w:name w:val="Nadpis 1 Char"/>
    <w:basedOn w:val="Standardnpsmoodstavce"/>
    <w:link w:val="Nadpis1"/>
    <w:rsid w:val="006B2062"/>
    <w:rPr>
      <w:rFonts w:ascii="Times New Roman" w:eastAsia="Times New Roman" w:hAnsi="Times New Roman" w:cs="Times New Roman"/>
      <w:b/>
      <w:bCs/>
      <w:iCs/>
      <w:sz w:val="24"/>
      <w:szCs w:val="24"/>
      <w:lang w:eastAsia="cs-CZ"/>
    </w:rPr>
  </w:style>
  <w:style w:type="character" w:customStyle="1" w:styleId="Nadpis2Char">
    <w:name w:val="Nadpis 2 Char"/>
    <w:basedOn w:val="Standardnpsmoodstavce"/>
    <w:link w:val="Nadpis2"/>
    <w:rsid w:val="006B2062"/>
    <w:rPr>
      <w:rFonts w:ascii="Times New Roman" w:eastAsia="Times New Roman" w:hAnsi="Times New Roman" w:cs="Times New Roman"/>
      <w:b/>
      <w:bCs/>
      <w:iCs/>
      <w:sz w:val="24"/>
      <w:szCs w:val="24"/>
      <w:lang w:eastAsia="cs-CZ"/>
    </w:rPr>
  </w:style>
  <w:style w:type="character" w:customStyle="1" w:styleId="Nadpis3Char">
    <w:name w:val="Nadpis 3 Char"/>
    <w:basedOn w:val="Standardnpsmoodstavce"/>
    <w:link w:val="Nadpis3"/>
    <w:rsid w:val="006B2062"/>
    <w:rPr>
      <w:rFonts w:ascii="Times New Roman" w:eastAsia="Times New Roman" w:hAnsi="Times New Roman" w:cs="Times New Roman"/>
      <w:i/>
      <w:sz w:val="24"/>
      <w:szCs w:val="24"/>
      <w:lang w:eastAsia="cs-CZ"/>
    </w:rPr>
  </w:style>
  <w:style w:type="character" w:customStyle="1" w:styleId="Nadpis4Char">
    <w:name w:val="Nadpis 4 Char"/>
    <w:basedOn w:val="Standardnpsmoodstavce"/>
    <w:link w:val="Nadpis4"/>
    <w:rsid w:val="006B2062"/>
    <w:rPr>
      <w:rFonts w:ascii="Times New Roman" w:eastAsia="Times New Roman" w:hAnsi="Times New Roman" w:cs="Times New Roman"/>
      <w:b/>
      <w:bCs/>
      <w:iCs/>
      <w:sz w:val="24"/>
      <w:szCs w:val="32"/>
      <w:lang w:eastAsia="cs-CZ"/>
    </w:rPr>
  </w:style>
  <w:style w:type="character" w:customStyle="1" w:styleId="Nadpis5Char">
    <w:name w:val="Nadpis 5 Char"/>
    <w:basedOn w:val="Standardnpsmoodstavce"/>
    <w:link w:val="Nadpis5"/>
    <w:rsid w:val="006B2062"/>
    <w:rPr>
      <w:rFonts w:ascii="Times New Roman" w:eastAsia="Times New Roman" w:hAnsi="Times New Roman" w:cs="Times New Roman"/>
      <w:b/>
      <w:iCs/>
      <w:sz w:val="24"/>
      <w:szCs w:val="24"/>
      <w:lang w:eastAsia="cs-CZ"/>
    </w:rPr>
  </w:style>
  <w:style w:type="character" w:customStyle="1" w:styleId="Nadpis6Char">
    <w:name w:val="Nadpis 6 Char"/>
    <w:basedOn w:val="Standardnpsmoodstavce"/>
    <w:link w:val="Nadpis6"/>
    <w:rsid w:val="006B2062"/>
    <w:rPr>
      <w:rFonts w:ascii="Times New Roman" w:eastAsia="Times New Roman" w:hAnsi="Times New Roman" w:cs="Times New Roman"/>
      <w:b/>
      <w:iCs/>
      <w:color w:val="000000"/>
      <w:sz w:val="24"/>
      <w:szCs w:val="24"/>
      <w:lang w:eastAsia="cs-CZ"/>
    </w:rPr>
  </w:style>
  <w:style w:type="character" w:customStyle="1" w:styleId="Nadpis7Char">
    <w:name w:val="Nadpis 7 Char"/>
    <w:basedOn w:val="Standardnpsmoodstavce"/>
    <w:link w:val="Nadpis7"/>
    <w:rsid w:val="006B2062"/>
    <w:rPr>
      <w:rFonts w:ascii="Times New Roman" w:eastAsia="Times New Roman" w:hAnsi="Times New Roman" w:cs="Times New Roman"/>
      <w:b/>
      <w:iCs/>
      <w:color w:val="FF0000"/>
      <w:sz w:val="24"/>
      <w:szCs w:val="24"/>
      <w:lang w:eastAsia="cs-CZ"/>
    </w:rPr>
  </w:style>
  <w:style w:type="paragraph" w:styleId="Zkladntext">
    <w:name w:val="Body Text"/>
    <w:basedOn w:val="Normln"/>
    <w:link w:val="ZkladntextChar"/>
    <w:rsid w:val="006B2062"/>
  </w:style>
  <w:style w:type="character" w:customStyle="1" w:styleId="ZkladntextChar">
    <w:name w:val="Základní text Char"/>
    <w:basedOn w:val="Standardnpsmoodstavce"/>
    <w:link w:val="Zkladntext"/>
    <w:rsid w:val="006B2062"/>
    <w:rPr>
      <w:rFonts w:ascii="Times New Roman" w:eastAsia="Times New Roman" w:hAnsi="Times New Roman" w:cs="Times New Roman"/>
      <w:iCs/>
      <w:sz w:val="24"/>
      <w:szCs w:val="24"/>
      <w:lang w:eastAsia="cs-CZ"/>
    </w:rPr>
  </w:style>
  <w:style w:type="paragraph" w:styleId="Zkladntextodsazen">
    <w:name w:val="Body Text Indent"/>
    <w:basedOn w:val="Normln"/>
    <w:link w:val="ZkladntextodsazenChar"/>
    <w:rsid w:val="006B2062"/>
    <w:pPr>
      <w:ind w:left="360"/>
    </w:pPr>
  </w:style>
  <w:style w:type="character" w:customStyle="1" w:styleId="ZkladntextodsazenChar">
    <w:name w:val="Základní text odsazený Char"/>
    <w:basedOn w:val="Standardnpsmoodstavce"/>
    <w:link w:val="Zkladntextodsazen"/>
    <w:rsid w:val="006B2062"/>
    <w:rPr>
      <w:rFonts w:ascii="Times New Roman" w:eastAsia="Times New Roman" w:hAnsi="Times New Roman" w:cs="Times New Roman"/>
      <w:iCs/>
      <w:sz w:val="24"/>
      <w:szCs w:val="24"/>
      <w:lang w:eastAsia="cs-CZ"/>
    </w:rPr>
  </w:style>
  <w:style w:type="paragraph" w:styleId="Zkladntext2">
    <w:name w:val="Body Text 2"/>
    <w:basedOn w:val="Normln"/>
    <w:link w:val="Zkladntext2Char"/>
    <w:rsid w:val="006B2062"/>
    <w:pPr>
      <w:tabs>
        <w:tab w:val="left" w:pos="567"/>
      </w:tabs>
      <w:autoSpaceDE w:val="0"/>
      <w:autoSpaceDN w:val="0"/>
      <w:spacing w:before="120" w:line="240" w:lineRule="atLeast"/>
    </w:pPr>
    <w:rPr>
      <w:iCs w:val="0"/>
      <w:color w:val="FF0000"/>
    </w:rPr>
  </w:style>
  <w:style w:type="character" w:customStyle="1" w:styleId="Zkladntext2Char">
    <w:name w:val="Základní text 2 Char"/>
    <w:basedOn w:val="Standardnpsmoodstavce"/>
    <w:link w:val="Zkladntext2"/>
    <w:rsid w:val="006B2062"/>
    <w:rPr>
      <w:rFonts w:ascii="Times New Roman" w:eastAsia="Times New Roman" w:hAnsi="Times New Roman" w:cs="Times New Roman"/>
      <w:color w:val="FF0000"/>
      <w:sz w:val="24"/>
      <w:szCs w:val="24"/>
      <w:lang w:eastAsia="cs-CZ"/>
    </w:rPr>
  </w:style>
  <w:style w:type="paragraph" w:styleId="Zpat">
    <w:name w:val="footer"/>
    <w:basedOn w:val="Normln"/>
    <w:link w:val="ZpatChar"/>
    <w:uiPriority w:val="99"/>
    <w:rsid w:val="006B2062"/>
    <w:pPr>
      <w:tabs>
        <w:tab w:val="center" w:pos="4536"/>
        <w:tab w:val="right" w:pos="9072"/>
      </w:tabs>
    </w:pPr>
  </w:style>
  <w:style w:type="character" w:customStyle="1" w:styleId="ZpatChar">
    <w:name w:val="Zápatí Char"/>
    <w:basedOn w:val="Standardnpsmoodstavce"/>
    <w:link w:val="Zpat"/>
    <w:uiPriority w:val="99"/>
    <w:rsid w:val="006B2062"/>
    <w:rPr>
      <w:rFonts w:ascii="Times New Roman" w:eastAsia="Times New Roman" w:hAnsi="Times New Roman" w:cs="Times New Roman"/>
      <w:iCs/>
      <w:sz w:val="24"/>
      <w:szCs w:val="24"/>
      <w:lang w:eastAsia="cs-CZ"/>
    </w:rPr>
  </w:style>
  <w:style w:type="character" w:styleId="slostrnky">
    <w:name w:val="page number"/>
    <w:basedOn w:val="Standardnpsmoodstavce"/>
    <w:rsid w:val="006B2062"/>
  </w:style>
  <w:style w:type="paragraph" w:styleId="Zkladntextodsazen2">
    <w:name w:val="Body Text Indent 2"/>
    <w:basedOn w:val="Normln"/>
    <w:link w:val="Zkladntextodsazen2Char"/>
    <w:rsid w:val="006B2062"/>
    <w:pPr>
      <w:ind w:left="2124" w:hanging="2124"/>
    </w:pPr>
  </w:style>
  <w:style w:type="character" w:customStyle="1" w:styleId="Zkladntextodsazen2Char">
    <w:name w:val="Základní text odsazený 2 Char"/>
    <w:basedOn w:val="Standardnpsmoodstavce"/>
    <w:link w:val="Zkladntextodsazen2"/>
    <w:rsid w:val="006B2062"/>
    <w:rPr>
      <w:rFonts w:ascii="Times New Roman" w:eastAsia="Times New Roman" w:hAnsi="Times New Roman" w:cs="Times New Roman"/>
      <w:iCs/>
      <w:sz w:val="24"/>
      <w:szCs w:val="24"/>
      <w:lang w:eastAsia="cs-CZ"/>
    </w:rPr>
  </w:style>
  <w:style w:type="character" w:styleId="Znakapoznpodarou">
    <w:name w:val="footnote reference"/>
    <w:semiHidden/>
    <w:rsid w:val="006B2062"/>
    <w:rPr>
      <w:vertAlign w:val="superscript"/>
    </w:rPr>
  </w:style>
  <w:style w:type="paragraph" w:styleId="Textpoznpodarou">
    <w:name w:val="footnote text"/>
    <w:basedOn w:val="Normln"/>
    <w:link w:val="TextpoznpodarouChar"/>
    <w:semiHidden/>
    <w:rsid w:val="006B2062"/>
    <w:pPr>
      <w:autoSpaceDE w:val="0"/>
      <w:autoSpaceDN w:val="0"/>
    </w:pPr>
    <w:rPr>
      <w:iCs w:val="0"/>
      <w:sz w:val="20"/>
      <w:szCs w:val="20"/>
    </w:rPr>
  </w:style>
  <w:style w:type="character" w:customStyle="1" w:styleId="TextpoznpodarouChar">
    <w:name w:val="Text pozn. pod čarou Char"/>
    <w:basedOn w:val="Standardnpsmoodstavce"/>
    <w:link w:val="Textpoznpodarou"/>
    <w:semiHidden/>
    <w:rsid w:val="006B2062"/>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6B2062"/>
    <w:rPr>
      <w:i/>
      <w:iCs w:val="0"/>
      <w:color w:val="FF0000"/>
    </w:rPr>
  </w:style>
  <w:style w:type="character" w:customStyle="1" w:styleId="Zkladntext3Char">
    <w:name w:val="Základní text 3 Char"/>
    <w:basedOn w:val="Standardnpsmoodstavce"/>
    <w:link w:val="Zkladntext3"/>
    <w:rsid w:val="006B2062"/>
    <w:rPr>
      <w:rFonts w:ascii="Times New Roman" w:eastAsia="Times New Roman" w:hAnsi="Times New Roman" w:cs="Times New Roman"/>
      <w:i/>
      <w:color w:val="FF0000"/>
      <w:sz w:val="24"/>
      <w:szCs w:val="24"/>
      <w:lang w:eastAsia="cs-CZ"/>
    </w:rPr>
  </w:style>
  <w:style w:type="paragraph" w:styleId="Zkladntextodsazen3">
    <w:name w:val="Body Text Indent 3"/>
    <w:basedOn w:val="Normln"/>
    <w:link w:val="Zkladntextodsazen3Char"/>
    <w:rsid w:val="006B2062"/>
    <w:pPr>
      <w:ind w:firstLine="708"/>
    </w:pPr>
  </w:style>
  <w:style w:type="character" w:customStyle="1" w:styleId="Zkladntextodsazen3Char">
    <w:name w:val="Základní text odsazený 3 Char"/>
    <w:basedOn w:val="Standardnpsmoodstavce"/>
    <w:link w:val="Zkladntextodsazen3"/>
    <w:rsid w:val="006B2062"/>
    <w:rPr>
      <w:rFonts w:ascii="Times New Roman" w:eastAsia="Times New Roman" w:hAnsi="Times New Roman" w:cs="Times New Roman"/>
      <w:iCs/>
      <w:sz w:val="24"/>
      <w:szCs w:val="24"/>
      <w:lang w:eastAsia="cs-CZ"/>
    </w:rPr>
  </w:style>
  <w:style w:type="paragraph" w:customStyle="1" w:styleId="IMSnormal">
    <w:name w:val="IMS_normal"/>
    <w:basedOn w:val="Normln"/>
    <w:rsid w:val="006B2062"/>
    <w:pPr>
      <w:widowControl w:val="0"/>
      <w:autoSpaceDE w:val="0"/>
      <w:autoSpaceDN w:val="0"/>
      <w:spacing w:before="120"/>
    </w:pPr>
    <w:rPr>
      <w:iCs w:val="0"/>
      <w:szCs w:val="20"/>
    </w:rPr>
  </w:style>
  <w:style w:type="paragraph" w:customStyle="1" w:styleId="IMSnadpiskap">
    <w:name w:val="IMS_nadpis kap"/>
    <w:basedOn w:val="Nadpis2"/>
    <w:rsid w:val="006B2062"/>
    <w:pPr>
      <w:widowControl w:val="0"/>
      <w:autoSpaceDE w:val="0"/>
      <w:autoSpaceDN w:val="0"/>
      <w:spacing w:line="240" w:lineRule="auto"/>
      <w:jc w:val="center"/>
    </w:pPr>
    <w:rPr>
      <w:rFonts w:ascii="Arial" w:hAnsi="Arial" w:cs="Arial"/>
      <w:bCs w:val="0"/>
      <w:caps/>
      <w:sz w:val="28"/>
      <w:szCs w:val="28"/>
    </w:rPr>
  </w:style>
  <w:style w:type="paragraph" w:customStyle="1" w:styleId="IMSpodnadpis">
    <w:name w:val="IMS_podnadpis"/>
    <w:basedOn w:val="Normln"/>
    <w:autoRedefine/>
    <w:rsid w:val="006B2062"/>
    <w:pPr>
      <w:widowControl w:val="0"/>
      <w:numPr>
        <w:numId w:val="55"/>
      </w:numPr>
      <w:tabs>
        <w:tab w:val="clear" w:pos="360"/>
      </w:tabs>
      <w:autoSpaceDE w:val="0"/>
      <w:autoSpaceDN w:val="0"/>
      <w:spacing w:before="120"/>
      <w:ind w:left="0" w:firstLine="0"/>
    </w:pPr>
    <w:rPr>
      <w:b/>
      <w:iCs w:val="0"/>
      <w:caps/>
    </w:rPr>
  </w:style>
  <w:style w:type="paragraph" w:customStyle="1" w:styleId="Textpsmene">
    <w:name w:val="Text písmene"/>
    <w:basedOn w:val="Normln"/>
    <w:rsid w:val="006B2062"/>
    <w:pPr>
      <w:numPr>
        <w:numId w:val="55"/>
      </w:numPr>
      <w:spacing w:before="240" w:after="120"/>
    </w:pPr>
    <w:rPr>
      <w:iCs w:val="0"/>
      <w:szCs w:val="22"/>
    </w:rPr>
  </w:style>
  <w:style w:type="paragraph" w:customStyle="1" w:styleId="Paragraf">
    <w:name w:val="Paragraf"/>
    <w:basedOn w:val="Normln"/>
    <w:rsid w:val="006B2062"/>
    <w:pPr>
      <w:spacing w:before="240" w:after="120"/>
      <w:ind w:firstLine="425"/>
      <w:jc w:val="center"/>
    </w:pPr>
    <w:rPr>
      <w:iCs w:val="0"/>
      <w:szCs w:val="22"/>
    </w:rPr>
  </w:style>
  <w:style w:type="paragraph" w:customStyle="1" w:styleId="Nadpispozmnavr">
    <w:name w:val="Nadpis pozm.navr"/>
    <w:basedOn w:val="Normln"/>
    <w:rsid w:val="006B2062"/>
    <w:pPr>
      <w:spacing w:before="240" w:after="120"/>
      <w:ind w:firstLine="425"/>
      <w:jc w:val="center"/>
    </w:pPr>
    <w:rPr>
      <w:b/>
      <w:iCs w:val="0"/>
      <w:szCs w:val="22"/>
    </w:rPr>
  </w:style>
  <w:style w:type="paragraph" w:customStyle="1" w:styleId="Textparagrafu">
    <w:name w:val="Text paragrafu"/>
    <w:basedOn w:val="Normln"/>
    <w:rsid w:val="006B2062"/>
    <w:pPr>
      <w:tabs>
        <w:tab w:val="left" w:pos="851"/>
        <w:tab w:val="left" w:pos="1134"/>
      </w:tabs>
      <w:spacing w:before="240" w:after="120"/>
      <w:ind w:firstLine="425"/>
    </w:pPr>
    <w:rPr>
      <w:iCs w:val="0"/>
      <w:szCs w:val="22"/>
    </w:rPr>
  </w:style>
  <w:style w:type="paragraph" w:customStyle="1" w:styleId="IMScitace">
    <w:name w:val="IMS_citace"/>
    <w:basedOn w:val="Textpoznpodarou"/>
    <w:rsid w:val="006B2062"/>
    <w:pPr>
      <w:autoSpaceDE/>
      <w:autoSpaceDN/>
      <w:spacing w:before="60"/>
    </w:pPr>
    <w:rPr>
      <w:i/>
    </w:rPr>
  </w:style>
  <w:style w:type="paragraph" w:customStyle="1" w:styleId="IMSmezinadpis">
    <w:name w:val="IMS_mezinadpis"/>
    <w:basedOn w:val="IMSnormal"/>
    <w:rsid w:val="006B2062"/>
    <w:pPr>
      <w:numPr>
        <w:numId w:val="56"/>
      </w:numPr>
      <w:tabs>
        <w:tab w:val="clear" w:pos="473"/>
      </w:tabs>
      <w:ind w:left="0" w:firstLine="0"/>
    </w:pPr>
    <w:rPr>
      <w:b/>
      <w:bCs/>
    </w:rPr>
  </w:style>
  <w:style w:type="paragraph" w:customStyle="1" w:styleId="IMSodr1">
    <w:name w:val="IMS_odr1"/>
    <w:basedOn w:val="Normln"/>
    <w:rsid w:val="006B2062"/>
    <w:pPr>
      <w:widowControl w:val="0"/>
      <w:numPr>
        <w:numId w:val="56"/>
      </w:numPr>
      <w:tabs>
        <w:tab w:val="clear" w:pos="473"/>
      </w:tabs>
      <w:autoSpaceDE w:val="0"/>
      <w:autoSpaceDN w:val="0"/>
      <w:spacing w:before="60"/>
    </w:pPr>
    <w:rPr>
      <w:iCs w:val="0"/>
      <w:szCs w:val="20"/>
    </w:rPr>
  </w:style>
  <w:style w:type="paragraph" w:customStyle="1" w:styleId="IMStab0">
    <w:name w:val="IMS_tab0"/>
    <w:basedOn w:val="IMSnormal"/>
    <w:rsid w:val="006B2062"/>
    <w:pPr>
      <w:spacing w:before="0"/>
    </w:pPr>
    <w:rPr>
      <w:bCs/>
      <w:sz w:val="20"/>
    </w:rPr>
  </w:style>
  <w:style w:type="paragraph" w:customStyle="1" w:styleId="IMStextpozn">
    <w:name w:val="IMS_text_pozn"/>
    <w:basedOn w:val="IMSnormal"/>
    <w:rsid w:val="006B2062"/>
    <w:pPr>
      <w:keepLines/>
      <w:numPr>
        <w:numId w:val="54"/>
      </w:numPr>
      <w:spacing w:before="40"/>
      <w:ind w:left="0" w:firstLine="0"/>
    </w:pPr>
    <w:rPr>
      <w:sz w:val="20"/>
    </w:rPr>
  </w:style>
  <w:style w:type="paragraph" w:customStyle="1" w:styleId="NormlnNblok">
    <w:name w:val="Normální_N_blok"/>
    <w:basedOn w:val="Normln"/>
    <w:rsid w:val="006B2062"/>
    <w:pPr>
      <w:numPr>
        <w:numId w:val="54"/>
      </w:numPr>
      <w:tabs>
        <w:tab w:val="num" w:pos="360"/>
      </w:tabs>
      <w:ind w:left="0" w:firstLine="0"/>
    </w:pPr>
    <w:rPr>
      <w:iCs w:val="0"/>
      <w:lang w:eastAsia="en-US"/>
    </w:rPr>
  </w:style>
  <w:style w:type="paragraph" w:customStyle="1" w:styleId="Stylodstavceprce">
    <w:name w:val="Styl odstavce práce"/>
    <w:basedOn w:val="Normln"/>
    <w:rsid w:val="006B2062"/>
    <w:pPr>
      <w:numPr>
        <w:numId w:val="57"/>
      </w:numPr>
      <w:tabs>
        <w:tab w:val="clear" w:pos="720"/>
      </w:tabs>
      <w:spacing w:line="340" w:lineRule="exact"/>
      <w:ind w:left="0" w:firstLine="0"/>
    </w:pPr>
    <w:rPr>
      <w:iCs w:val="0"/>
      <w:snapToGrid w:val="0"/>
      <w:szCs w:val="20"/>
    </w:rPr>
  </w:style>
  <w:style w:type="paragraph" w:customStyle="1" w:styleId="IMScisla">
    <w:name w:val="IMS_cisla"/>
    <w:basedOn w:val="Zkladntext2"/>
    <w:rsid w:val="006B2062"/>
    <w:pPr>
      <w:numPr>
        <w:numId w:val="58"/>
      </w:numPr>
      <w:tabs>
        <w:tab w:val="clear" w:pos="567"/>
      </w:tabs>
      <w:autoSpaceDE/>
      <w:autoSpaceDN/>
      <w:spacing w:line="240" w:lineRule="auto"/>
    </w:pPr>
    <w:rPr>
      <w:color w:val="auto"/>
      <w:szCs w:val="20"/>
    </w:rPr>
  </w:style>
  <w:style w:type="paragraph" w:customStyle="1" w:styleId="Psmenkovanseznam">
    <w:name w:val="Písmenkovaný seznam"/>
    <w:basedOn w:val="slovanseznam"/>
    <w:autoRedefine/>
    <w:rsid w:val="006B2062"/>
    <w:pPr>
      <w:numPr>
        <w:numId w:val="58"/>
      </w:numPr>
      <w:spacing w:before="120" w:after="120"/>
    </w:pPr>
    <w:rPr>
      <w:iCs w:val="0"/>
      <w:szCs w:val="20"/>
    </w:rPr>
  </w:style>
  <w:style w:type="paragraph" w:styleId="slovanseznam">
    <w:name w:val="List Number"/>
    <w:basedOn w:val="Normln"/>
    <w:rsid w:val="006B2062"/>
    <w:pPr>
      <w:numPr>
        <w:numId w:val="59"/>
      </w:numPr>
      <w:tabs>
        <w:tab w:val="clear" w:pos="567"/>
        <w:tab w:val="num" w:pos="720"/>
      </w:tabs>
      <w:ind w:left="720" w:hanging="360"/>
    </w:pPr>
  </w:style>
  <w:style w:type="paragraph" w:customStyle="1" w:styleId="Normlnvtabulce">
    <w:name w:val="Normální v tabulce"/>
    <w:basedOn w:val="Normln"/>
    <w:autoRedefine/>
    <w:rsid w:val="006B2062"/>
    <w:pPr>
      <w:spacing w:before="120" w:after="120"/>
      <w:jc w:val="center"/>
    </w:pPr>
    <w:rPr>
      <w:i/>
      <w:szCs w:val="20"/>
    </w:rPr>
  </w:style>
  <w:style w:type="paragraph" w:customStyle="1" w:styleId="StylNadpis-1ZarovnatdoblokuPed0b">
    <w:name w:val="Styl Nadpis - 1 + Zarovnat do bloku Před:  0 b."/>
    <w:basedOn w:val="Normln"/>
    <w:rsid w:val="006B2062"/>
    <w:pPr>
      <w:numPr>
        <w:numId w:val="59"/>
      </w:numPr>
    </w:pPr>
    <w:rPr>
      <w:rFonts w:ascii="Arial" w:hAnsi="Arial"/>
      <w:b/>
      <w:bCs/>
      <w:iCs w:val="0"/>
      <w:szCs w:val="20"/>
    </w:rPr>
  </w:style>
  <w:style w:type="paragraph" w:styleId="Zhlav">
    <w:name w:val="header"/>
    <w:basedOn w:val="Normln"/>
    <w:link w:val="ZhlavChar"/>
    <w:rsid w:val="006B2062"/>
    <w:pPr>
      <w:tabs>
        <w:tab w:val="center" w:pos="4536"/>
        <w:tab w:val="right" w:pos="9072"/>
      </w:tabs>
      <w:autoSpaceDE w:val="0"/>
      <w:autoSpaceDN w:val="0"/>
      <w:spacing w:before="80" w:line="240" w:lineRule="atLeast"/>
      <w:ind w:firstLine="284"/>
    </w:pPr>
    <w:rPr>
      <w:iCs w:val="0"/>
      <w:sz w:val="22"/>
      <w:szCs w:val="22"/>
    </w:rPr>
  </w:style>
  <w:style w:type="character" w:customStyle="1" w:styleId="ZhlavChar">
    <w:name w:val="Záhlaví Char"/>
    <w:basedOn w:val="Standardnpsmoodstavce"/>
    <w:link w:val="Zhlav"/>
    <w:rsid w:val="006B2062"/>
    <w:rPr>
      <w:rFonts w:ascii="Times New Roman" w:eastAsia="Times New Roman" w:hAnsi="Times New Roman" w:cs="Times New Roman"/>
      <w:lang w:eastAsia="cs-CZ"/>
    </w:rPr>
  </w:style>
  <w:style w:type="character" w:styleId="Hypertextovodkaz">
    <w:name w:val="Hyperlink"/>
    <w:uiPriority w:val="99"/>
    <w:rsid w:val="006B2062"/>
    <w:rPr>
      <w:color w:val="0000FF"/>
      <w:u w:val="single"/>
    </w:rPr>
  </w:style>
  <w:style w:type="paragraph" w:customStyle="1" w:styleId="IMSlit">
    <w:name w:val="IMS_lit"/>
    <w:basedOn w:val="IMSnormal"/>
    <w:rsid w:val="006B2062"/>
    <w:pPr>
      <w:spacing w:before="60"/>
    </w:pPr>
  </w:style>
  <w:style w:type="paragraph" w:styleId="FormtovanvHTML">
    <w:name w:val="HTML Preformatted"/>
    <w:basedOn w:val="Normln"/>
    <w:link w:val="FormtovanvHTMLChar"/>
    <w:rsid w:val="006B2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30"/>
      <w:szCs w:val="30"/>
    </w:rPr>
  </w:style>
  <w:style w:type="character" w:customStyle="1" w:styleId="FormtovanvHTMLChar">
    <w:name w:val="Formátovaný v HTML Char"/>
    <w:basedOn w:val="Standardnpsmoodstavce"/>
    <w:link w:val="FormtovanvHTML"/>
    <w:rsid w:val="006B2062"/>
    <w:rPr>
      <w:rFonts w:ascii="Courier New" w:eastAsia="Courier New" w:hAnsi="Courier New" w:cs="Courier New"/>
      <w:sz w:val="30"/>
      <w:szCs w:val="30"/>
      <w:lang w:eastAsia="cs-CZ"/>
    </w:rPr>
  </w:style>
  <w:style w:type="table" w:styleId="Mkatabulky">
    <w:name w:val="Table Grid"/>
    <w:basedOn w:val="Normlntabulka"/>
    <w:rsid w:val="006B206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dpis1Vechnavelkdkovnjednoduch">
    <w:name w:val="Styl Nadpis 1 + Všechna velká Řádkování:  jednoduché"/>
    <w:basedOn w:val="Nadpis1"/>
    <w:link w:val="StylNadpis1VechnavelkdkovnjednoduchChar"/>
    <w:rsid w:val="006B2062"/>
    <w:pPr>
      <w:spacing w:before="120" w:after="120"/>
    </w:pPr>
    <w:rPr>
      <w:iCs w:val="0"/>
      <w:caps/>
      <w:szCs w:val="20"/>
    </w:rPr>
  </w:style>
  <w:style w:type="character" w:customStyle="1" w:styleId="StylNadpis1VechnavelkdkovnjednoduchChar">
    <w:name w:val="Styl Nadpis 1 + Všechna velká Řádkování:  jednoduché Char"/>
    <w:link w:val="StylNadpis1Vechnavelkdkovnjednoduch"/>
    <w:rsid w:val="006B2062"/>
    <w:rPr>
      <w:rFonts w:ascii="Times New Roman" w:eastAsia="Times New Roman" w:hAnsi="Times New Roman" w:cs="Times New Roman"/>
      <w:b/>
      <w:bCs/>
      <w:caps/>
      <w:sz w:val="24"/>
      <w:szCs w:val="20"/>
      <w:lang w:eastAsia="cs-CZ"/>
    </w:rPr>
  </w:style>
  <w:style w:type="paragraph" w:customStyle="1" w:styleId="StylNadpis3TunnenKurzva">
    <w:name w:val="Styl Nadpis 3 + Tučné není Kurzíva"/>
    <w:basedOn w:val="Nadpis3"/>
    <w:link w:val="StylNadpis3TunnenKurzvaChar"/>
    <w:rsid w:val="006B2062"/>
    <w:pPr>
      <w:ind w:left="284"/>
    </w:pPr>
    <w:rPr>
      <w:b/>
      <w:bCs/>
      <w:i w:val="0"/>
    </w:rPr>
  </w:style>
  <w:style w:type="character" w:customStyle="1" w:styleId="StylNadpis3TunnenKurzvaChar">
    <w:name w:val="Styl Nadpis 3 + Tučné není Kurzíva Char"/>
    <w:link w:val="StylNadpis3TunnenKurzva"/>
    <w:rsid w:val="006B2062"/>
    <w:rPr>
      <w:rFonts w:ascii="Times New Roman" w:eastAsia="Times New Roman" w:hAnsi="Times New Roman" w:cs="Times New Roman"/>
      <w:b/>
      <w:bCs/>
      <w:sz w:val="24"/>
      <w:szCs w:val="24"/>
      <w:lang w:eastAsia="cs-CZ"/>
    </w:rPr>
  </w:style>
  <w:style w:type="paragraph" w:customStyle="1" w:styleId="StylNadpis3Tun">
    <w:name w:val="Styl Nadpis 3 + Tučné"/>
    <w:basedOn w:val="Nadpis3"/>
    <w:link w:val="StylNadpis3TunChar"/>
    <w:rsid w:val="006B2062"/>
    <w:rPr>
      <w:b/>
      <w:bCs/>
      <w:iCs/>
    </w:rPr>
  </w:style>
  <w:style w:type="character" w:customStyle="1" w:styleId="StylNadpis3TunChar">
    <w:name w:val="Styl Nadpis 3 + Tučné Char"/>
    <w:link w:val="StylNadpis3Tun"/>
    <w:rsid w:val="006B2062"/>
    <w:rPr>
      <w:rFonts w:ascii="Times New Roman" w:eastAsia="Times New Roman" w:hAnsi="Times New Roman" w:cs="Times New Roman"/>
      <w:b/>
      <w:bCs/>
      <w:i/>
      <w:iCs/>
      <w:sz w:val="24"/>
      <w:szCs w:val="24"/>
      <w:lang w:eastAsia="cs-CZ"/>
    </w:rPr>
  </w:style>
  <w:style w:type="paragraph" w:customStyle="1" w:styleId="StylNadpis3Tundkovn15dku">
    <w:name w:val="Styl Nadpis 3 + Tučné Řádkování:  15 řádku"/>
    <w:basedOn w:val="Nadpis3"/>
    <w:rsid w:val="006B2062"/>
    <w:pPr>
      <w:spacing w:before="120" w:after="120"/>
      <w:ind w:left="284"/>
    </w:pPr>
    <w:rPr>
      <w:b/>
      <w:bCs/>
      <w:iCs/>
      <w:szCs w:val="20"/>
    </w:rPr>
  </w:style>
  <w:style w:type="paragraph" w:styleId="Obsah2">
    <w:name w:val="toc 2"/>
    <w:basedOn w:val="Normln"/>
    <w:next w:val="Normln"/>
    <w:autoRedefine/>
    <w:uiPriority w:val="39"/>
    <w:rsid w:val="006B2062"/>
    <w:pPr>
      <w:ind w:left="240"/>
    </w:pPr>
  </w:style>
  <w:style w:type="paragraph" w:styleId="Obsah1">
    <w:name w:val="toc 1"/>
    <w:basedOn w:val="Normln"/>
    <w:next w:val="Normln"/>
    <w:autoRedefine/>
    <w:uiPriority w:val="39"/>
    <w:rsid w:val="006B2062"/>
  </w:style>
  <w:style w:type="paragraph" w:styleId="Obsah3">
    <w:name w:val="toc 3"/>
    <w:basedOn w:val="Normln"/>
    <w:next w:val="Normln"/>
    <w:autoRedefine/>
    <w:uiPriority w:val="39"/>
    <w:rsid w:val="006B2062"/>
    <w:pPr>
      <w:ind w:left="480"/>
    </w:pPr>
  </w:style>
  <w:style w:type="paragraph" w:styleId="Textbubliny">
    <w:name w:val="Balloon Text"/>
    <w:basedOn w:val="Normln"/>
    <w:link w:val="TextbublinyChar"/>
    <w:semiHidden/>
    <w:rsid w:val="006B2062"/>
    <w:rPr>
      <w:rFonts w:ascii="Tahoma" w:hAnsi="Tahoma" w:cs="Tahoma"/>
      <w:sz w:val="16"/>
      <w:szCs w:val="16"/>
    </w:rPr>
  </w:style>
  <w:style w:type="character" w:customStyle="1" w:styleId="TextbublinyChar">
    <w:name w:val="Text bubliny Char"/>
    <w:basedOn w:val="Standardnpsmoodstavce"/>
    <w:link w:val="Textbubliny"/>
    <w:semiHidden/>
    <w:rsid w:val="006B2062"/>
    <w:rPr>
      <w:rFonts w:ascii="Tahoma" w:eastAsia="Times New Roman" w:hAnsi="Tahoma" w:cs="Tahoma"/>
      <w:iCs/>
      <w:sz w:val="16"/>
      <w:szCs w:val="16"/>
      <w:lang w:eastAsia="cs-CZ"/>
    </w:rPr>
  </w:style>
  <w:style w:type="paragraph" w:styleId="Odstavecseseznamem">
    <w:name w:val="List Paragraph"/>
    <w:basedOn w:val="Normln"/>
    <w:uiPriority w:val="34"/>
    <w:qFormat/>
    <w:rsid w:val="00095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5521-CA36-45C0-AB22-0175E0AD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5737</Words>
  <Characters>33855</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Trialog</Company>
  <LinksUpToDate>false</LinksUpToDate>
  <CharactersWithSpaces>39513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HJurajdova</dc:creator>
  <cp:lastModifiedBy>HJurajdova</cp:lastModifiedBy>
  <cp:revision>7</cp:revision>
  <dcterms:created xsi:type="dcterms:W3CDTF">2019-03-10T14:25:00Z</dcterms:created>
  <dcterms:modified xsi:type="dcterms:W3CDTF">2019-03-10T14:59:00Z</dcterms:modified>
</cp:coreProperties>
</file>