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8340" w14:textId="73D25AE8" w:rsidR="008A342C" w:rsidRPr="001547EE" w:rsidRDefault="008A342C" w:rsidP="00B03DF1">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bookmarkStart w:id="0" w:name="_Hlk87624321"/>
      <w:r w:rsidRPr="001547EE">
        <w:rPr>
          <w:rFonts w:ascii="Times New Roman" w:eastAsia="Times New Roman" w:hAnsi="Times New Roman" w:cs="Times New Roman"/>
          <w:b/>
          <w:bCs/>
          <w:kern w:val="36"/>
          <w:sz w:val="32"/>
          <w:szCs w:val="32"/>
        </w:rPr>
        <w:t>Case #</w:t>
      </w:r>
      <w:r w:rsidR="0093581A">
        <w:rPr>
          <w:rFonts w:ascii="Times New Roman" w:eastAsia="Times New Roman" w:hAnsi="Times New Roman" w:cs="Times New Roman"/>
          <w:b/>
          <w:bCs/>
          <w:kern w:val="36"/>
          <w:sz w:val="32"/>
          <w:szCs w:val="32"/>
        </w:rPr>
        <w:t>8</w:t>
      </w:r>
      <w:r w:rsidRPr="001547EE">
        <w:rPr>
          <w:rFonts w:ascii="Times New Roman" w:eastAsia="Times New Roman" w:hAnsi="Times New Roman" w:cs="Times New Roman"/>
          <w:b/>
          <w:bCs/>
          <w:kern w:val="36"/>
          <w:sz w:val="32"/>
          <w:szCs w:val="32"/>
        </w:rPr>
        <w:t xml:space="preserve">. </w:t>
      </w:r>
      <w:r w:rsidR="002B76C8" w:rsidRPr="001547EE">
        <w:rPr>
          <w:rFonts w:ascii="Times New Roman" w:eastAsia="Times New Roman" w:hAnsi="Times New Roman" w:cs="Times New Roman"/>
          <w:b/>
          <w:bCs/>
          <w:kern w:val="36"/>
          <w:sz w:val="32"/>
          <w:szCs w:val="32"/>
        </w:rPr>
        <w:t xml:space="preserve">The </w:t>
      </w:r>
      <w:r w:rsidR="0087674F">
        <w:rPr>
          <w:rFonts w:ascii="Times New Roman" w:eastAsia="Times New Roman" w:hAnsi="Times New Roman" w:cs="Times New Roman"/>
          <w:b/>
          <w:bCs/>
          <w:kern w:val="36"/>
          <w:sz w:val="32"/>
          <w:szCs w:val="32"/>
        </w:rPr>
        <w:t xml:space="preserve">Ocean </w:t>
      </w:r>
      <w:r w:rsidR="002B76C8" w:rsidRPr="001547EE">
        <w:rPr>
          <w:rFonts w:ascii="Times New Roman" w:eastAsia="Times New Roman" w:hAnsi="Times New Roman" w:cs="Times New Roman"/>
          <w:b/>
          <w:bCs/>
          <w:kern w:val="36"/>
          <w:sz w:val="32"/>
          <w:szCs w:val="32"/>
        </w:rPr>
        <w:t>Shipping Industry</w:t>
      </w:r>
      <w:r w:rsidR="0093581A">
        <w:rPr>
          <w:rFonts w:ascii="Times New Roman" w:eastAsia="Times New Roman" w:hAnsi="Times New Roman" w:cs="Times New Roman"/>
          <w:b/>
          <w:bCs/>
          <w:kern w:val="36"/>
          <w:sz w:val="32"/>
          <w:szCs w:val="32"/>
        </w:rPr>
        <w:t xml:space="preserve"> </w:t>
      </w:r>
      <w:r w:rsidR="009E0CAC">
        <w:rPr>
          <w:rFonts w:ascii="Times New Roman" w:eastAsia="Times New Roman" w:hAnsi="Times New Roman" w:cs="Times New Roman"/>
          <w:b/>
          <w:bCs/>
          <w:kern w:val="36"/>
          <w:sz w:val="32"/>
          <w:szCs w:val="32"/>
        </w:rPr>
        <w:t>Faces New Emissions Regulations</w:t>
      </w:r>
    </w:p>
    <w:bookmarkEnd w:id="0"/>
    <w:p w14:paraId="2778C70C" w14:textId="713BBCB9" w:rsidR="0087674F" w:rsidRDefault="002B76C8" w:rsidP="00B03DF1">
      <w:pPr>
        <w:spacing w:before="100" w:beforeAutospacing="1" w:after="100" w:afterAutospacing="1" w:line="240" w:lineRule="auto"/>
        <w:jc w:val="center"/>
        <w:rPr>
          <w:rFonts w:ascii="Times New Roman" w:eastAsia="Times New Roman" w:hAnsi="Times New Roman" w:cs="Times New Roman"/>
          <w:b/>
          <w:bCs/>
          <w:color w:val="FF0000"/>
          <w:kern w:val="36"/>
          <w:sz w:val="24"/>
          <w:szCs w:val="24"/>
        </w:rPr>
      </w:pPr>
      <w:r w:rsidRPr="00CC55DD">
        <w:rPr>
          <w:rFonts w:ascii="Times New Roman" w:eastAsia="Times New Roman" w:hAnsi="Times New Roman" w:cs="Times New Roman"/>
          <w:b/>
          <w:bCs/>
          <w:color w:val="FF0000"/>
          <w:kern w:val="36"/>
          <w:sz w:val="24"/>
          <w:szCs w:val="24"/>
        </w:rPr>
        <w:t xml:space="preserve">This case is based on excerpts from the following </w:t>
      </w:r>
      <w:r w:rsidR="0087674F">
        <w:rPr>
          <w:rFonts w:ascii="Times New Roman" w:eastAsia="Times New Roman" w:hAnsi="Times New Roman" w:cs="Times New Roman"/>
          <w:b/>
          <w:bCs/>
          <w:color w:val="FF0000"/>
          <w:kern w:val="36"/>
          <w:sz w:val="24"/>
          <w:szCs w:val="24"/>
        </w:rPr>
        <w:t>t</w:t>
      </w:r>
      <w:r w:rsidR="00B03DF1">
        <w:rPr>
          <w:rFonts w:ascii="Times New Roman" w:eastAsia="Times New Roman" w:hAnsi="Times New Roman" w:cs="Times New Roman"/>
          <w:b/>
          <w:bCs/>
          <w:color w:val="FF0000"/>
          <w:kern w:val="36"/>
          <w:sz w:val="24"/>
          <w:szCs w:val="24"/>
        </w:rPr>
        <w:t>hree</w:t>
      </w:r>
      <w:r w:rsidR="0087674F">
        <w:rPr>
          <w:rFonts w:ascii="Times New Roman" w:eastAsia="Times New Roman" w:hAnsi="Times New Roman" w:cs="Times New Roman"/>
          <w:b/>
          <w:bCs/>
          <w:color w:val="FF0000"/>
          <w:kern w:val="36"/>
          <w:sz w:val="24"/>
          <w:szCs w:val="24"/>
        </w:rPr>
        <w:t xml:space="preserve"> </w:t>
      </w:r>
      <w:r w:rsidRPr="00CC55DD">
        <w:rPr>
          <w:rFonts w:ascii="Times New Roman" w:eastAsia="Times New Roman" w:hAnsi="Times New Roman" w:cs="Times New Roman"/>
          <w:b/>
          <w:bCs/>
          <w:color w:val="FF0000"/>
          <w:kern w:val="36"/>
          <w:sz w:val="24"/>
          <w:szCs w:val="24"/>
        </w:rPr>
        <w:t>articles</w:t>
      </w:r>
      <w:r w:rsidR="00CC55DD" w:rsidRPr="00CC55DD">
        <w:rPr>
          <w:rFonts w:ascii="Times New Roman" w:eastAsia="Times New Roman" w:hAnsi="Times New Roman" w:cs="Times New Roman"/>
          <w:b/>
          <w:bCs/>
          <w:color w:val="FF0000"/>
          <w:kern w:val="36"/>
          <w:sz w:val="24"/>
          <w:szCs w:val="24"/>
        </w:rPr>
        <w:t>.</w:t>
      </w:r>
    </w:p>
    <w:p w14:paraId="05011333" w14:textId="19EAF2FF" w:rsidR="00B03DF1" w:rsidRPr="00B03DF1" w:rsidRDefault="00B03DF1" w:rsidP="00B03DF1">
      <w:pPr>
        <w:spacing w:before="100" w:beforeAutospacing="1" w:after="100" w:afterAutospacing="1" w:line="240" w:lineRule="auto"/>
        <w:outlineLvl w:val="0"/>
        <w:rPr>
          <w:rFonts w:ascii="Times New Roman" w:eastAsia="Times New Roman" w:hAnsi="Times New Roman" w:cs="Times New Roman"/>
          <w:b/>
          <w:bCs/>
          <w:color w:val="FF0000"/>
          <w:kern w:val="36"/>
          <w:sz w:val="24"/>
          <w:szCs w:val="24"/>
        </w:rPr>
      </w:pPr>
      <w:r w:rsidRPr="00CC55DD">
        <w:rPr>
          <w:rFonts w:ascii="Times New Roman" w:eastAsia="Times New Roman" w:hAnsi="Times New Roman" w:cs="Times New Roman"/>
          <w:b/>
          <w:bCs/>
          <w:color w:val="FF0000"/>
          <w:kern w:val="36"/>
          <w:sz w:val="24"/>
          <w:szCs w:val="24"/>
        </w:rPr>
        <w:t xml:space="preserve">The first </w:t>
      </w:r>
      <w:r>
        <w:rPr>
          <w:rFonts w:ascii="Times New Roman" w:eastAsia="Times New Roman" w:hAnsi="Times New Roman" w:cs="Times New Roman"/>
          <w:b/>
          <w:bCs/>
          <w:color w:val="FF0000"/>
          <w:kern w:val="36"/>
          <w:sz w:val="24"/>
          <w:szCs w:val="24"/>
        </w:rPr>
        <w:t xml:space="preserve">excerpt </w:t>
      </w:r>
      <w:r w:rsidRPr="00CC55DD">
        <w:rPr>
          <w:rFonts w:ascii="Times New Roman" w:eastAsia="Times New Roman" w:hAnsi="Times New Roman" w:cs="Times New Roman"/>
          <w:b/>
          <w:bCs/>
          <w:color w:val="FF0000"/>
          <w:kern w:val="36"/>
          <w:sz w:val="24"/>
          <w:szCs w:val="24"/>
        </w:rPr>
        <w:t xml:space="preserve">is </w:t>
      </w:r>
      <w:r>
        <w:rPr>
          <w:rFonts w:ascii="Times New Roman" w:eastAsia="Times New Roman" w:hAnsi="Times New Roman" w:cs="Times New Roman"/>
          <w:b/>
          <w:bCs/>
          <w:color w:val="FF0000"/>
          <w:kern w:val="36"/>
          <w:sz w:val="24"/>
          <w:szCs w:val="24"/>
        </w:rPr>
        <w:t xml:space="preserve">from </w:t>
      </w:r>
      <w:r w:rsidRPr="00CC55DD">
        <w:rPr>
          <w:rFonts w:ascii="Times New Roman" w:eastAsia="Times New Roman" w:hAnsi="Times New Roman" w:cs="Times New Roman"/>
          <w:b/>
          <w:bCs/>
          <w:color w:val="FF0000"/>
          <w:kern w:val="36"/>
          <w:sz w:val="24"/>
          <w:szCs w:val="24"/>
        </w:rPr>
        <w:t xml:space="preserve">an article </w:t>
      </w:r>
      <w:r>
        <w:rPr>
          <w:rFonts w:ascii="Times New Roman" w:eastAsia="Times New Roman" w:hAnsi="Times New Roman" w:cs="Times New Roman"/>
          <w:b/>
          <w:bCs/>
          <w:color w:val="FF0000"/>
          <w:kern w:val="36"/>
          <w:sz w:val="24"/>
          <w:szCs w:val="24"/>
        </w:rPr>
        <w:t xml:space="preserve">from the </w:t>
      </w:r>
      <w:r w:rsidR="00994D70">
        <w:rPr>
          <w:rFonts w:ascii="Times New Roman" w:eastAsia="Times New Roman" w:hAnsi="Times New Roman" w:cs="Times New Roman"/>
          <w:b/>
          <w:bCs/>
          <w:color w:val="FF0000"/>
          <w:kern w:val="36"/>
          <w:sz w:val="24"/>
          <w:szCs w:val="24"/>
        </w:rPr>
        <w:t xml:space="preserve">Wall Street Journal </w:t>
      </w:r>
      <w:r w:rsidRPr="00CC55DD">
        <w:rPr>
          <w:rFonts w:ascii="Times New Roman" w:eastAsia="Times New Roman" w:hAnsi="Times New Roman" w:cs="Times New Roman"/>
          <w:b/>
          <w:bCs/>
          <w:color w:val="FF0000"/>
          <w:kern w:val="36"/>
          <w:sz w:val="24"/>
          <w:szCs w:val="24"/>
        </w:rPr>
        <w:t>about the International Maritime Organization that regulates shipping, entitled</w:t>
      </w:r>
      <w:r w:rsidRPr="00C84711">
        <w:rPr>
          <w:rFonts w:ascii="Times New Roman" w:eastAsia="Times New Roman" w:hAnsi="Times New Roman" w:cs="Times New Roman"/>
          <w:b/>
          <w:bCs/>
          <w:kern w:val="36"/>
          <w:sz w:val="48"/>
          <w:szCs w:val="48"/>
        </w:rPr>
        <w:t xml:space="preserve"> </w:t>
      </w:r>
      <w:r w:rsidR="00994D70">
        <w:rPr>
          <w:rFonts w:ascii="Times New Roman" w:eastAsia="Times New Roman" w:hAnsi="Times New Roman" w:cs="Times New Roman"/>
          <w:b/>
          <w:bCs/>
          <w:color w:val="FF0000"/>
          <w:kern w:val="36"/>
          <w:sz w:val="24"/>
          <w:szCs w:val="24"/>
        </w:rPr>
        <w:t>“F</w:t>
      </w:r>
      <w:r w:rsidRPr="00B03DF1">
        <w:rPr>
          <w:rFonts w:ascii="Times New Roman" w:eastAsia="Times New Roman" w:hAnsi="Times New Roman" w:cs="Times New Roman"/>
          <w:b/>
          <w:bCs/>
          <w:color w:val="FF0000"/>
          <w:kern w:val="36"/>
          <w:sz w:val="24"/>
          <w:szCs w:val="24"/>
        </w:rPr>
        <w:t>or the Shipping Industry, Moves to Cut Carbon Emissions Remain a Struggle</w:t>
      </w:r>
      <w:r w:rsidR="00994D70">
        <w:rPr>
          <w:rFonts w:ascii="Times New Roman" w:eastAsia="Times New Roman" w:hAnsi="Times New Roman" w:cs="Times New Roman"/>
          <w:b/>
          <w:bCs/>
          <w:color w:val="FF0000"/>
          <w:kern w:val="36"/>
          <w:sz w:val="24"/>
          <w:szCs w:val="24"/>
        </w:rPr>
        <w:t xml:space="preserve">.” </w:t>
      </w:r>
      <w:r w:rsidRPr="00B03DF1">
        <w:rPr>
          <w:rFonts w:ascii="Times New Roman" w:eastAsia="Times New Roman" w:hAnsi="Times New Roman" w:cs="Times New Roman"/>
          <w:b/>
          <w:bCs/>
          <w:color w:val="FF0000"/>
          <w:kern w:val="36"/>
          <w:sz w:val="24"/>
          <w:szCs w:val="24"/>
        </w:rPr>
        <w:t xml:space="preserve"> </w:t>
      </w:r>
    </w:p>
    <w:p w14:paraId="5A3DB39B" w14:textId="77777777" w:rsidR="00B03DF1" w:rsidRPr="00C84711" w:rsidRDefault="00B03DF1" w:rsidP="00B03DF1">
      <w:pPr>
        <w:spacing w:after="0"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noProof/>
          <w:sz w:val="24"/>
          <w:szCs w:val="24"/>
        </w:rPr>
        <w:drawing>
          <wp:inline distT="0" distB="0" distL="0" distR="0" wp14:anchorId="6B8AF09F" wp14:editId="4C3E0623">
            <wp:extent cx="5943600" cy="3962400"/>
            <wp:effectExtent l="0" t="0" r="0" b="0"/>
            <wp:docPr id="3" name="Picture 3" descr="A picture containing sky, water, outdoor,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y, water, outdoor, boa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C202A70" w14:textId="112405E0" w:rsidR="00B03DF1" w:rsidRPr="0027231A" w:rsidRDefault="00B03DF1" w:rsidP="00B03DF1">
      <w:pPr>
        <w:spacing w:before="100" w:beforeAutospacing="1" w:after="100" w:afterAutospacing="1" w:line="240" w:lineRule="auto"/>
        <w:outlineLvl w:val="3"/>
        <w:rPr>
          <w:rFonts w:ascii="Times New Roman" w:eastAsia="Times New Roman" w:hAnsi="Times New Roman" w:cs="Times New Roman"/>
          <w:b/>
          <w:bCs/>
          <w:sz w:val="24"/>
          <w:szCs w:val="24"/>
        </w:rPr>
      </w:pPr>
      <w:r w:rsidRPr="00C84711">
        <w:rPr>
          <w:rFonts w:ascii="Times New Roman" w:eastAsia="Times New Roman" w:hAnsi="Times New Roman" w:cs="Times New Roman"/>
          <w:b/>
          <w:bCs/>
          <w:sz w:val="24"/>
          <w:szCs w:val="24"/>
        </w:rPr>
        <w:t xml:space="preserve">Shipping companies face a 2050 deadline set by the International Maritime Organization </w:t>
      </w:r>
      <w:r w:rsidR="000D756B">
        <w:rPr>
          <w:rFonts w:ascii="Times New Roman" w:eastAsia="Times New Roman" w:hAnsi="Times New Roman" w:cs="Times New Roman"/>
          <w:b/>
          <w:bCs/>
          <w:sz w:val="24"/>
          <w:szCs w:val="24"/>
        </w:rPr>
        <w:t>(</w:t>
      </w:r>
      <w:r w:rsidR="000D756B" w:rsidRPr="001B3879">
        <w:rPr>
          <w:rFonts w:ascii="Times New Roman" w:eastAsia="Times New Roman" w:hAnsi="Times New Roman" w:cs="Times New Roman"/>
          <w:b/>
          <w:bCs/>
          <w:sz w:val="24"/>
          <w:szCs w:val="24"/>
        </w:rPr>
        <w:t>I.M.O</w:t>
      </w:r>
      <w:r w:rsidR="000D756B">
        <w:rPr>
          <w:rFonts w:ascii="Times New Roman" w:eastAsia="Times New Roman" w:hAnsi="Times New Roman" w:cs="Times New Roman"/>
          <w:b/>
          <w:bCs/>
          <w:sz w:val="24"/>
          <w:szCs w:val="24"/>
        </w:rPr>
        <w:t xml:space="preserve">) </w:t>
      </w:r>
      <w:r w:rsidRPr="00C84711">
        <w:rPr>
          <w:rFonts w:ascii="Times New Roman" w:eastAsia="Times New Roman" w:hAnsi="Times New Roman" w:cs="Times New Roman"/>
          <w:b/>
          <w:bCs/>
          <w:sz w:val="24"/>
          <w:szCs w:val="24"/>
        </w:rPr>
        <w:t>that seeks sharp cuts in vessels’ carbon-dioxide emissions.</w:t>
      </w:r>
      <w:r>
        <w:rPr>
          <w:rFonts w:ascii="Times New Roman" w:eastAsia="Times New Roman" w:hAnsi="Times New Roman" w:cs="Times New Roman"/>
          <w:b/>
          <w:bCs/>
          <w:sz w:val="24"/>
          <w:szCs w:val="24"/>
        </w:rPr>
        <w:t xml:space="preserve"> </w:t>
      </w:r>
      <w:r w:rsidRPr="00C84711">
        <w:rPr>
          <w:rFonts w:ascii="Times New Roman" w:eastAsia="Times New Roman" w:hAnsi="Times New Roman" w:cs="Times New Roman"/>
          <w:sz w:val="24"/>
          <w:szCs w:val="24"/>
        </w:rPr>
        <w:t xml:space="preserve">Photo: </w:t>
      </w:r>
      <w:proofErr w:type="spellStart"/>
      <w:r w:rsidRPr="00C84711">
        <w:rPr>
          <w:rFonts w:ascii="Times New Roman" w:eastAsia="Times New Roman" w:hAnsi="Times New Roman" w:cs="Times New Roman"/>
          <w:sz w:val="24"/>
          <w:szCs w:val="24"/>
        </w:rPr>
        <w:t>adrian</w:t>
      </w:r>
      <w:proofErr w:type="spellEnd"/>
      <w:r w:rsidRPr="00C84711">
        <w:rPr>
          <w:rFonts w:ascii="Times New Roman" w:eastAsia="Times New Roman" w:hAnsi="Times New Roman" w:cs="Times New Roman"/>
          <w:sz w:val="24"/>
          <w:szCs w:val="24"/>
        </w:rPr>
        <w:t xml:space="preserve"> </w:t>
      </w:r>
      <w:proofErr w:type="spellStart"/>
      <w:r w:rsidRPr="00C84711">
        <w:rPr>
          <w:rFonts w:ascii="Times New Roman" w:eastAsia="Times New Roman" w:hAnsi="Times New Roman" w:cs="Times New Roman"/>
          <w:sz w:val="24"/>
          <w:szCs w:val="24"/>
        </w:rPr>
        <w:t>dennis</w:t>
      </w:r>
      <w:proofErr w:type="spellEnd"/>
      <w:r w:rsidRPr="00C84711">
        <w:rPr>
          <w:rFonts w:ascii="Times New Roman" w:eastAsia="Times New Roman" w:hAnsi="Times New Roman" w:cs="Times New Roman"/>
          <w:sz w:val="24"/>
          <w:szCs w:val="24"/>
        </w:rPr>
        <w:t>/</w:t>
      </w:r>
      <w:proofErr w:type="spellStart"/>
      <w:r w:rsidRPr="00C84711">
        <w:rPr>
          <w:rFonts w:ascii="Times New Roman" w:eastAsia="Times New Roman" w:hAnsi="Times New Roman" w:cs="Times New Roman"/>
          <w:sz w:val="24"/>
          <w:szCs w:val="24"/>
        </w:rPr>
        <w:t>Agence</w:t>
      </w:r>
      <w:proofErr w:type="spellEnd"/>
      <w:r w:rsidRPr="00C84711">
        <w:rPr>
          <w:rFonts w:ascii="Times New Roman" w:eastAsia="Times New Roman" w:hAnsi="Times New Roman" w:cs="Times New Roman"/>
          <w:sz w:val="24"/>
          <w:szCs w:val="24"/>
        </w:rPr>
        <w:t xml:space="preserve"> France-Presse/Getty Images </w:t>
      </w:r>
    </w:p>
    <w:p w14:paraId="4908B818" w14:textId="77777777" w:rsidR="00B03DF1" w:rsidRPr="00C84711" w:rsidRDefault="00B03DF1" w:rsidP="00B03DF1">
      <w:pPr>
        <w:spacing w:after="0"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sz w:val="24"/>
          <w:szCs w:val="24"/>
        </w:rPr>
        <w:lastRenderedPageBreak/>
        <w:t xml:space="preserve">By </w:t>
      </w:r>
      <w:r>
        <w:rPr>
          <w:rFonts w:ascii="Times New Roman" w:eastAsia="Times New Roman" w:hAnsi="Times New Roman" w:cs="Times New Roman"/>
          <w:sz w:val="24"/>
          <w:szCs w:val="24"/>
        </w:rPr>
        <w:t xml:space="preserve">Costas Parris  </w:t>
      </w:r>
      <w:r w:rsidRPr="00C84711">
        <w:rPr>
          <w:rFonts w:ascii="Times New Roman" w:eastAsia="Times New Roman" w:hAnsi="Times New Roman" w:cs="Times New Roman"/>
          <w:sz w:val="24"/>
          <w:szCs w:val="24"/>
        </w:rPr>
        <w:t xml:space="preserve">Oct. 27, </w:t>
      </w:r>
      <w:proofErr w:type="gramStart"/>
      <w:r w:rsidRPr="00C84711">
        <w:rPr>
          <w:rFonts w:ascii="Times New Roman" w:eastAsia="Times New Roman" w:hAnsi="Times New Roman" w:cs="Times New Roman"/>
          <w:sz w:val="24"/>
          <w:szCs w:val="24"/>
        </w:rPr>
        <w:t>2021</w:t>
      </w:r>
      <w:proofErr w:type="gramEnd"/>
      <w:r w:rsidRPr="00C8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Wall Street Journal</w:t>
      </w:r>
    </w:p>
    <w:p w14:paraId="6E8B4D67" w14:textId="77777777" w:rsidR="00B03DF1" w:rsidRPr="00C84711" w:rsidRDefault="00B03DF1" w:rsidP="00B03DF1">
      <w:pPr>
        <w:spacing w:before="100" w:beforeAutospacing="1" w:after="100" w:afterAutospacing="1"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sz w:val="24"/>
          <w:szCs w:val="24"/>
        </w:rPr>
        <w:t xml:space="preserve">Shipping operators are under pressure from governments and </w:t>
      </w:r>
      <w:r w:rsidRPr="00994D70">
        <w:rPr>
          <w:rFonts w:ascii="Times New Roman" w:eastAsia="Times New Roman" w:hAnsi="Times New Roman" w:cs="Times New Roman"/>
          <w:b/>
          <w:bCs/>
          <w:sz w:val="24"/>
          <w:szCs w:val="24"/>
        </w:rPr>
        <w:t>big customers</w:t>
      </w:r>
      <w:r w:rsidRPr="00C84711">
        <w:rPr>
          <w:rFonts w:ascii="Times New Roman" w:eastAsia="Times New Roman" w:hAnsi="Times New Roman" w:cs="Times New Roman"/>
          <w:sz w:val="24"/>
          <w:szCs w:val="24"/>
        </w:rPr>
        <w:t xml:space="preserve"> such as </w:t>
      </w:r>
      <w:hyperlink r:id="rId8" w:history="1">
        <w:r w:rsidRPr="00C84711">
          <w:rPr>
            <w:rFonts w:ascii="Times New Roman" w:eastAsia="Times New Roman" w:hAnsi="Times New Roman" w:cs="Times New Roman"/>
            <w:color w:val="0000FF"/>
            <w:sz w:val="24"/>
            <w:szCs w:val="24"/>
            <w:u w:val="single"/>
          </w:rPr>
          <w:t>Amazon.com</w:t>
        </w:r>
      </w:hyperlink>
      <w:r w:rsidRPr="00C84711">
        <w:rPr>
          <w:rFonts w:ascii="Times New Roman" w:eastAsia="Times New Roman" w:hAnsi="Times New Roman" w:cs="Times New Roman"/>
          <w:sz w:val="24"/>
          <w:szCs w:val="24"/>
        </w:rPr>
        <w:t xml:space="preserve"> Inc. to clean up vessels’ carbon emissions. But viable alternatives to fossil fuels are just taking shape.</w:t>
      </w:r>
    </w:p>
    <w:p w14:paraId="71255CB4" w14:textId="77777777" w:rsidR="00B03DF1" w:rsidRPr="00C84711" w:rsidRDefault="00B03DF1" w:rsidP="00B03DF1">
      <w:pPr>
        <w:spacing w:before="100" w:beforeAutospacing="1" w:after="100" w:afterAutospacing="1"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sz w:val="24"/>
          <w:szCs w:val="24"/>
        </w:rPr>
        <w:t>Supplies of methanol and ammonia—two cleaner-burning alternatives to crude-distilled bunker oil—are too limited to power the world’s 60,000 oceangoing ships, and those fuels are several times more expensive, companies say.</w:t>
      </w:r>
    </w:p>
    <w:p w14:paraId="416261FF" w14:textId="170D8F25" w:rsidR="00B03DF1" w:rsidRPr="00C84711" w:rsidRDefault="00B03DF1" w:rsidP="00B03DF1">
      <w:pPr>
        <w:spacing w:before="100" w:beforeAutospacing="1" w:after="100" w:afterAutospacing="1"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sz w:val="24"/>
          <w:szCs w:val="24"/>
        </w:rPr>
        <w:t xml:space="preserve">Industry competitors are also split on how soon to start the transition. </w:t>
      </w:r>
      <w:r w:rsidRPr="000F5B97">
        <w:rPr>
          <w:rFonts w:ascii="Times New Roman" w:eastAsia="Times New Roman" w:hAnsi="Times New Roman" w:cs="Times New Roman"/>
          <w:b/>
          <w:bCs/>
          <w:sz w:val="24"/>
          <w:szCs w:val="24"/>
        </w:rPr>
        <w:t xml:space="preserve">Smaller </w:t>
      </w:r>
      <w:r w:rsidR="000F5B97">
        <w:rPr>
          <w:rFonts w:ascii="Times New Roman" w:eastAsia="Times New Roman" w:hAnsi="Times New Roman" w:cs="Times New Roman"/>
          <w:b/>
          <w:bCs/>
          <w:sz w:val="24"/>
          <w:szCs w:val="24"/>
        </w:rPr>
        <w:t>Shipping C</w:t>
      </w:r>
      <w:r w:rsidRPr="000F5B97">
        <w:rPr>
          <w:rFonts w:ascii="Times New Roman" w:eastAsia="Times New Roman" w:hAnsi="Times New Roman" w:cs="Times New Roman"/>
          <w:b/>
          <w:bCs/>
          <w:sz w:val="24"/>
          <w:szCs w:val="24"/>
        </w:rPr>
        <w:t>ompanies</w:t>
      </w:r>
      <w:r w:rsidRPr="00C84711">
        <w:rPr>
          <w:rFonts w:ascii="Times New Roman" w:eastAsia="Times New Roman" w:hAnsi="Times New Roman" w:cs="Times New Roman"/>
          <w:sz w:val="24"/>
          <w:szCs w:val="24"/>
        </w:rPr>
        <w:t xml:space="preserve"> </w:t>
      </w:r>
      <w:r w:rsidR="000F5B97">
        <w:rPr>
          <w:rFonts w:ascii="Times New Roman" w:eastAsia="Times New Roman" w:hAnsi="Times New Roman" w:cs="Times New Roman"/>
          <w:sz w:val="24"/>
          <w:szCs w:val="24"/>
        </w:rPr>
        <w:t xml:space="preserve">worry that </w:t>
      </w:r>
      <w:r w:rsidR="000F5B97" w:rsidRPr="000F5B97">
        <w:rPr>
          <w:rFonts w:ascii="Times New Roman" w:eastAsia="Times New Roman" w:hAnsi="Times New Roman" w:cs="Times New Roman"/>
          <w:b/>
          <w:bCs/>
          <w:sz w:val="24"/>
          <w:szCs w:val="24"/>
        </w:rPr>
        <w:t>Large Shipping Companies</w:t>
      </w:r>
      <w:r w:rsidR="000F5B97">
        <w:rPr>
          <w:rFonts w:ascii="Times New Roman" w:eastAsia="Times New Roman" w:hAnsi="Times New Roman" w:cs="Times New Roman"/>
          <w:sz w:val="24"/>
          <w:szCs w:val="24"/>
        </w:rPr>
        <w:t xml:space="preserve"> </w:t>
      </w:r>
      <w:proofErr w:type="gramStart"/>
      <w:r w:rsidR="000F5B97">
        <w:rPr>
          <w:rFonts w:ascii="Times New Roman" w:eastAsia="Times New Roman" w:hAnsi="Times New Roman" w:cs="Times New Roman"/>
          <w:sz w:val="24"/>
          <w:szCs w:val="24"/>
        </w:rPr>
        <w:t xml:space="preserve">are </w:t>
      </w:r>
      <w:r w:rsidRPr="00C84711">
        <w:rPr>
          <w:rFonts w:ascii="Times New Roman" w:eastAsia="Times New Roman" w:hAnsi="Times New Roman" w:cs="Times New Roman"/>
          <w:sz w:val="24"/>
          <w:szCs w:val="24"/>
        </w:rPr>
        <w:t>able to</w:t>
      </w:r>
      <w:proofErr w:type="gramEnd"/>
      <w:r w:rsidRPr="00C84711">
        <w:rPr>
          <w:rFonts w:ascii="Times New Roman" w:eastAsia="Times New Roman" w:hAnsi="Times New Roman" w:cs="Times New Roman"/>
          <w:sz w:val="24"/>
          <w:szCs w:val="24"/>
        </w:rPr>
        <w:t xml:space="preserve"> make investments</w:t>
      </w:r>
      <w:r w:rsidR="000F5B97">
        <w:rPr>
          <w:rFonts w:ascii="Times New Roman" w:eastAsia="Times New Roman" w:hAnsi="Times New Roman" w:cs="Times New Roman"/>
          <w:sz w:val="24"/>
          <w:szCs w:val="24"/>
        </w:rPr>
        <w:t xml:space="preserve"> and borrow money</w:t>
      </w:r>
      <w:r w:rsidRPr="00C84711">
        <w:rPr>
          <w:rFonts w:ascii="Times New Roman" w:eastAsia="Times New Roman" w:hAnsi="Times New Roman" w:cs="Times New Roman"/>
          <w:sz w:val="24"/>
          <w:szCs w:val="24"/>
        </w:rPr>
        <w:t xml:space="preserve">, and a lack of consensus exists </w:t>
      </w:r>
      <w:r w:rsidR="000F5B97">
        <w:rPr>
          <w:rFonts w:ascii="Times New Roman" w:eastAsia="Times New Roman" w:hAnsi="Times New Roman" w:cs="Times New Roman"/>
          <w:sz w:val="24"/>
          <w:szCs w:val="24"/>
        </w:rPr>
        <w:t xml:space="preserve">in the industry </w:t>
      </w:r>
      <w:r w:rsidRPr="00C84711">
        <w:rPr>
          <w:rFonts w:ascii="Times New Roman" w:eastAsia="Times New Roman" w:hAnsi="Times New Roman" w:cs="Times New Roman"/>
          <w:sz w:val="24"/>
          <w:szCs w:val="24"/>
        </w:rPr>
        <w:t>over what cleaner-burning fuel should power future ships.</w:t>
      </w:r>
    </w:p>
    <w:p w14:paraId="7656502C" w14:textId="77777777" w:rsidR="00B03DF1" w:rsidRDefault="00B03DF1" w:rsidP="00B03DF1">
      <w:pPr>
        <w:spacing w:before="100" w:beforeAutospacing="1" w:after="100" w:afterAutospacing="1"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sz w:val="24"/>
          <w:szCs w:val="24"/>
        </w:rPr>
        <w:t xml:space="preserve">The </w:t>
      </w:r>
      <w:r w:rsidRPr="0027231A">
        <w:rPr>
          <w:rFonts w:ascii="Times New Roman" w:eastAsia="Times New Roman" w:hAnsi="Times New Roman" w:cs="Times New Roman"/>
          <w:b/>
          <w:bCs/>
          <w:sz w:val="24"/>
          <w:szCs w:val="24"/>
        </w:rPr>
        <w:t>International Maritime Organization</w:t>
      </w:r>
      <w:r w:rsidRPr="00C84711">
        <w:rPr>
          <w:rFonts w:ascii="Times New Roman" w:eastAsia="Times New Roman" w:hAnsi="Times New Roman" w:cs="Times New Roman"/>
          <w:sz w:val="24"/>
          <w:szCs w:val="24"/>
        </w:rPr>
        <w:t>, a United Nations body regulating maritime affairs, set a 2050 deadline for shipping companies to sharply cut the amount of carbon dioxide that vessels pump into the atmosphere.</w:t>
      </w:r>
      <w:r>
        <w:rPr>
          <w:rFonts w:ascii="Times New Roman" w:eastAsia="Times New Roman" w:hAnsi="Times New Roman" w:cs="Times New Roman"/>
          <w:sz w:val="24"/>
          <w:szCs w:val="24"/>
        </w:rPr>
        <w:t xml:space="preserve"> </w:t>
      </w:r>
    </w:p>
    <w:p w14:paraId="684E8E56" w14:textId="54226884" w:rsidR="00B03DF1" w:rsidRPr="000F5B97" w:rsidRDefault="000F5B97" w:rsidP="00B03DF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5B97">
        <w:rPr>
          <w:rFonts w:ascii="Times New Roman" w:eastAsia="Times New Roman" w:hAnsi="Times New Roman" w:cs="Times New Roman"/>
          <w:b/>
          <w:bCs/>
          <w:sz w:val="24"/>
          <w:szCs w:val="24"/>
        </w:rPr>
        <w:t>Large Customers</w:t>
      </w:r>
      <w:r>
        <w:rPr>
          <w:rFonts w:ascii="Times New Roman" w:eastAsia="Times New Roman" w:hAnsi="Times New Roman" w:cs="Times New Roman"/>
          <w:sz w:val="24"/>
          <w:szCs w:val="24"/>
        </w:rPr>
        <w:t xml:space="preserve"> (e.g., </w:t>
      </w:r>
      <w:r w:rsidR="00B03DF1" w:rsidRPr="00C84711">
        <w:rPr>
          <w:rFonts w:ascii="Times New Roman" w:eastAsia="Times New Roman" w:hAnsi="Times New Roman" w:cs="Times New Roman"/>
          <w:sz w:val="24"/>
          <w:szCs w:val="24"/>
        </w:rPr>
        <w:t xml:space="preserve">Amazon, IKEA and </w:t>
      </w:r>
      <w:hyperlink r:id="rId9" w:history="1">
        <w:r w:rsidR="00B03DF1" w:rsidRPr="000F5B97">
          <w:rPr>
            <w:rFonts w:ascii="Times New Roman" w:eastAsia="Times New Roman" w:hAnsi="Times New Roman" w:cs="Times New Roman"/>
            <w:color w:val="000000" w:themeColor="text1"/>
            <w:sz w:val="24"/>
            <w:szCs w:val="24"/>
          </w:rPr>
          <w:t>Unilever</w:t>
        </w:r>
      </w:hyperlink>
      <w:r w:rsidRPr="000F5B97">
        <w:rPr>
          <w:rFonts w:ascii="Times New Roman" w:eastAsia="Times New Roman" w:hAnsi="Times New Roman" w:cs="Times New Roman"/>
          <w:color w:val="000000" w:themeColor="text1"/>
          <w:sz w:val="24"/>
          <w:szCs w:val="24"/>
        </w:rPr>
        <w:t>)</w:t>
      </w:r>
      <w:r w:rsidR="00B03DF1" w:rsidRPr="000F5B97">
        <w:rPr>
          <w:rFonts w:ascii="Times New Roman" w:eastAsia="Times New Roman" w:hAnsi="Times New Roman" w:cs="Times New Roman"/>
          <w:color w:val="000000" w:themeColor="text1"/>
          <w:sz w:val="24"/>
          <w:szCs w:val="24"/>
        </w:rPr>
        <w:t xml:space="preserve"> said last week that they want to move their products on what are known as zero-carbon ships by 2040, a more stringent target than the one agreed upon by the industry. The commitment came days before the November 2021 U.N. Climate Change Conference, </w:t>
      </w:r>
      <w:hyperlink r:id="rId10" w:tgtFrame="_blank" w:history="1">
        <w:r w:rsidR="00B03DF1" w:rsidRPr="000F5B97">
          <w:rPr>
            <w:rFonts w:ascii="Times New Roman" w:eastAsia="Times New Roman" w:hAnsi="Times New Roman" w:cs="Times New Roman"/>
            <w:color w:val="000000" w:themeColor="text1"/>
            <w:sz w:val="24"/>
            <w:szCs w:val="24"/>
          </w:rPr>
          <w:t>also called COP26</w:t>
        </w:r>
      </w:hyperlink>
      <w:r w:rsidR="00B03DF1" w:rsidRPr="000F5B97">
        <w:rPr>
          <w:rFonts w:ascii="Times New Roman" w:eastAsia="Times New Roman" w:hAnsi="Times New Roman" w:cs="Times New Roman"/>
          <w:color w:val="000000" w:themeColor="text1"/>
          <w:sz w:val="24"/>
          <w:szCs w:val="24"/>
        </w:rPr>
        <w:t>, in Glasgow, Scotland. It adds to demands by other industry competitors to cut greenhouse-gas emissions.</w:t>
      </w:r>
    </w:p>
    <w:p w14:paraId="28B757E1" w14:textId="73401935" w:rsidR="00B03DF1" w:rsidRPr="000F5B97" w:rsidRDefault="00B03DF1" w:rsidP="00B03DF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5B97">
        <w:rPr>
          <w:rFonts w:ascii="Times New Roman" w:eastAsia="Times New Roman" w:hAnsi="Times New Roman" w:cs="Times New Roman"/>
          <w:color w:val="000000" w:themeColor="text1"/>
          <w:sz w:val="24"/>
          <w:szCs w:val="24"/>
        </w:rPr>
        <w:t>“It’s premature to order ships that will comply with regulations in 2040 or 2050, because there is no clarity on future fuels and how much will be available,’” said Polys Haji-</w:t>
      </w:r>
      <w:proofErr w:type="spellStart"/>
      <w:r w:rsidRPr="000F5B97">
        <w:rPr>
          <w:rFonts w:ascii="Times New Roman" w:eastAsia="Times New Roman" w:hAnsi="Times New Roman" w:cs="Times New Roman"/>
          <w:color w:val="000000" w:themeColor="text1"/>
          <w:sz w:val="24"/>
          <w:szCs w:val="24"/>
        </w:rPr>
        <w:t>Ioannou</w:t>
      </w:r>
      <w:proofErr w:type="spellEnd"/>
      <w:r w:rsidRPr="000F5B97">
        <w:rPr>
          <w:rFonts w:ascii="Times New Roman" w:eastAsia="Times New Roman" w:hAnsi="Times New Roman" w:cs="Times New Roman"/>
          <w:color w:val="000000" w:themeColor="text1"/>
          <w:sz w:val="24"/>
          <w:szCs w:val="24"/>
        </w:rPr>
        <w:t xml:space="preserve">, the chief executive of Cyprus-based </w:t>
      </w:r>
      <w:hyperlink r:id="rId11" w:history="1">
        <w:r w:rsidRPr="000F5B97">
          <w:rPr>
            <w:rFonts w:ascii="Times New Roman" w:eastAsia="Times New Roman" w:hAnsi="Times New Roman" w:cs="Times New Roman"/>
            <w:b/>
            <w:bCs/>
            <w:color w:val="000000" w:themeColor="text1"/>
            <w:sz w:val="24"/>
            <w:szCs w:val="24"/>
          </w:rPr>
          <w:t>Safe Bulkers</w:t>
        </w:r>
      </w:hyperlink>
      <w:r w:rsidRPr="000F5B97">
        <w:rPr>
          <w:rFonts w:ascii="Times New Roman" w:eastAsia="Times New Roman" w:hAnsi="Times New Roman" w:cs="Times New Roman"/>
          <w:b/>
          <w:bCs/>
          <w:color w:val="000000" w:themeColor="text1"/>
          <w:sz w:val="24"/>
          <w:szCs w:val="24"/>
        </w:rPr>
        <w:t xml:space="preserve"> Inc</w:t>
      </w:r>
      <w:r w:rsidRPr="000F5B97">
        <w:rPr>
          <w:rFonts w:ascii="Times New Roman" w:eastAsia="Times New Roman" w:hAnsi="Times New Roman" w:cs="Times New Roman"/>
          <w:color w:val="000000" w:themeColor="text1"/>
          <w:sz w:val="24"/>
          <w:szCs w:val="24"/>
        </w:rPr>
        <w:t xml:space="preserve">., </w:t>
      </w:r>
      <w:r w:rsidR="000F5B97" w:rsidRPr="000F5B97">
        <w:rPr>
          <w:rFonts w:ascii="Times New Roman" w:eastAsia="Times New Roman" w:hAnsi="Times New Roman" w:cs="Times New Roman"/>
          <w:b/>
          <w:bCs/>
          <w:color w:val="000000" w:themeColor="text1"/>
          <w:sz w:val="24"/>
          <w:szCs w:val="24"/>
        </w:rPr>
        <w:t>a smaller shipper</w:t>
      </w:r>
      <w:r w:rsidR="000F5B97" w:rsidRPr="000F5B97">
        <w:rPr>
          <w:rFonts w:ascii="Times New Roman" w:eastAsia="Times New Roman" w:hAnsi="Times New Roman" w:cs="Times New Roman"/>
          <w:color w:val="000000" w:themeColor="text1"/>
          <w:sz w:val="24"/>
          <w:szCs w:val="24"/>
        </w:rPr>
        <w:t xml:space="preserve"> </w:t>
      </w:r>
      <w:r w:rsidRPr="000F5B97">
        <w:rPr>
          <w:rFonts w:ascii="Times New Roman" w:eastAsia="Times New Roman" w:hAnsi="Times New Roman" w:cs="Times New Roman"/>
          <w:color w:val="000000" w:themeColor="text1"/>
          <w:sz w:val="24"/>
          <w:szCs w:val="24"/>
        </w:rPr>
        <w:t>which operates 47 ships that run on bunker oil.</w:t>
      </w:r>
    </w:p>
    <w:p w14:paraId="1CB31607" w14:textId="77777777" w:rsidR="00B03DF1" w:rsidRPr="000F5B97" w:rsidRDefault="00B03DF1" w:rsidP="00B03DF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5B97">
        <w:rPr>
          <w:rFonts w:ascii="Times New Roman" w:eastAsia="Times New Roman" w:hAnsi="Times New Roman" w:cs="Times New Roman"/>
          <w:color w:val="000000" w:themeColor="text1"/>
          <w:sz w:val="24"/>
          <w:szCs w:val="24"/>
        </w:rPr>
        <w:t xml:space="preserve">Maritime shipping is among segments of the broader global transportation industry that are bracing to make big investments to meet </w:t>
      </w:r>
      <w:hyperlink r:id="rId12" w:tgtFrame="_blank" w:history="1">
        <w:r w:rsidRPr="000F5B97">
          <w:rPr>
            <w:rFonts w:ascii="Times New Roman" w:eastAsia="Times New Roman" w:hAnsi="Times New Roman" w:cs="Times New Roman"/>
            <w:color w:val="000000" w:themeColor="text1"/>
            <w:sz w:val="24"/>
            <w:szCs w:val="24"/>
          </w:rPr>
          <w:t>long-range goals on reducing greenhouse-gas emissions</w:t>
        </w:r>
      </w:hyperlink>
      <w:r w:rsidRPr="000F5B97">
        <w:rPr>
          <w:rFonts w:ascii="Times New Roman" w:eastAsia="Times New Roman" w:hAnsi="Times New Roman" w:cs="Times New Roman"/>
          <w:color w:val="000000" w:themeColor="text1"/>
          <w:sz w:val="24"/>
          <w:szCs w:val="24"/>
        </w:rPr>
        <w:t>.</w:t>
      </w:r>
    </w:p>
    <w:p w14:paraId="1D60C25E" w14:textId="77777777" w:rsidR="00B03DF1" w:rsidRPr="00C84711" w:rsidRDefault="00B03DF1" w:rsidP="00B03DF1">
      <w:pPr>
        <w:spacing w:after="0"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noProof/>
          <w:sz w:val="24"/>
          <w:szCs w:val="24"/>
        </w:rPr>
        <w:lastRenderedPageBreak/>
        <w:drawing>
          <wp:inline distT="0" distB="0" distL="0" distR="0" wp14:anchorId="027E48A8" wp14:editId="41B603A3">
            <wp:extent cx="5943600" cy="3968115"/>
            <wp:effectExtent l="0" t="0" r="0" b="0"/>
            <wp:docPr id="2" name="Picture 2" descr="A picture containing text, indoor,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coun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68115"/>
                    </a:xfrm>
                    <a:prstGeom prst="rect">
                      <a:avLst/>
                    </a:prstGeom>
                    <a:noFill/>
                    <a:ln>
                      <a:noFill/>
                    </a:ln>
                  </pic:spPr>
                </pic:pic>
              </a:graphicData>
            </a:graphic>
          </wp:inline>
        </w:drawing>
      </w:r>
    </w:p>
    <w:p w14:paraId="2DC26D76" w14:textId="0D86E38C" w:rsidR="00B03DF1" w:rsidRPr="000F5B97" w:rsidRDefault="00B03DF1" w:rsidP="000F5B97">
      <w:pPr>
        <w:spacing w:before="100" w:beforeAutospacing="1" w:after="100" w:afterAutospacing="1" w:line="240" w:lineRule="auto"/>
        <w:outlineLvl w:val="3"/>
        <w:rPr>
          <w:rFonts w:ascii="Times New Roman" w:eastAsia="Times New Roman" w:hAnsi="Times New Roman" w:cs="Times New Roman"/>
          <w:b/>
          <w:bCs/>
          <w:sz w:val="24"/>
          <w:szCs w:val="24"/>
        </w:rPr>
      </w:pPr>
      <w:r w:rsidRPr="00C84711">
        <w:rPr>
          <w:rFonts w:ascii="Times New Roman" w:eastAsia="Times New Roman" w:hAnsi="Times New Roman" w:cs="Times New Roman"/>
          <w:b/>
          <w:bCs/>
          <w:sz w:val="24"/>
          <w:szCs w:val="24"/>
        </w:rPr>
        <w:t>IKEA wants its products transported on so-called zero-carbon ships by 2040.</w:t>
      </w:r>
      <w:r w:rsidR="000F5B97">
        <w:rPr>
          <w:rFonts w:ascii="Times New Roman" w:eastAsia="Times New Roman" w:hAnsi="Times New Roman" w:cs="Times New Roman"/>
          <w:b/>
          <w:bCs/>
          <w:sz w:val="24"/>
          <w:szCs w:val="24"/>
        </w:rPr>
        <w:t xml:space="preserve"> </w:t>
      </w:r>
      <w:r w:rsidRPr="00C84711">
        <w:rPr>
          <w:rFonts w:ascii="Times New Roman" w:eastAsia="Times New Roman" w:hAnsi="Times New Roman" w:cs="Times New Roman"/>
          <w:sz w:val="24"/>
          <w:szCs w:val="24"/>
        </w:rPr>
        <w:t xml:space="preserve">Photo: Michael M. Santiago/Getty Images </w:t>
      </w:r>
    </w:p>
    <w:p w14:paraId="16EE0576" w14:textId="77777777" w:rsidR="00B03DF1" w:rsidRPr="00C84711" w:rsidRDefault="00B03DF1" w:rsidP="00B03DF1">
      <w:pPr>
        <w:spacing w:before="100" w:beforeAutospacing="1" w:after="100" w:afterAutospacing="1"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sz w:val="24"/>
          <w:szCs w:val="24"/>
        </w:rPr>
        <w:t xml:space="preserve">Clarkson Research Services Ltd., a shipping-services provider, has estimated that it might cost the shipping industry $3 trillion to switch to new modes of power. Ships collectively contribute about 2.5% of the world’s greenhouse-gas emissions, according to the </w:t>
      </w:r>
      <w:r w:rsidRPr="0027231A">
        <w:rPr>
          <w:rFonts w:ascii="Times New Roman" w:eastAsia="Times New Roman" w:hAnsi="Times New Roman" w:cs="Times New Roman"/>
          <w:b/>
          <w:bCs/>
          <w:sz w:val="24"/>
          <w:szCs w:val="24"/>
        </w:rPr>
        <w:t>International Maritime Organization</w:t>
      </w:r>
      <w:r w:rsidRPr="00C84711">
        <w:rPr>
          <w:rFonts w:ascii="Times New Roman" w:eastAsia="Times New Roman" w:hAnsi="Times New Roman" w:cs="Times New Roman"/>
          <w:sz w:val="24"/>
          <w:szCs w:val="24"/>
        </w:rPr>
        <w:t>, an amount that is comparable to the emissions of some of the largest European Union countries.</w:t>
      </w:r>
    </w:p>
    <w:p w14:paraId="44543F2F" w14:textId="4AF26E19" w:rsidR="00B03DF1" w:rsidRPr="00C84711" w:rsidRDefault="005437BF" w:rsidP="00B03DF1">
      <w:pPr>
        <w:spacing w:before="100" w:beforeAutospacing="1" w:after="100" w:afterAutospacing="1" w:line="240" w:lineRule="auto"/>
        <w:rPr>
          <w:rFonts w:ascii="Times New Roman" w:eastAsia="Times New Roman" w:hAnsi="Times New Roman" w:cs="Times New Roman"/>
          <w:sz w:val="24"/>
          <w:szCs w:val="24"/>
        </w:rPr>
      </w:pPr>
      <w:hyperlink r:id="rId14" w:history="1">
        <w:r w:rsidR="00B03DF1" w:rsidRPr="000F5B97">
          <w:rPr>
            <w:rFonts w:ascii="Times New Roman" w:eastAsia="Times New Roman" w:hAnsi="Times New Roman" w:cs="Times New Roman"/>
            <w:color w:val="000000" w:themeColor="text1"/>
            <w:sz w:val="24"/>
            <w:szCs w:val="24"/>
          </w:rPr>
          <w:t>A.P. Moller-Maersk</w:t>
        </w:r>
      </w:hyperlink>
      <w:r w:rsidR="00B03DF1" w:rsidRPr="00C84711">
        <w:rPr>
          <w:rFonts w:ascii="Times New Roman" w:eastAsia="Times New Roman" w:hAnsi="Times New Roman" w:cs="Times New Roman"/>
          <w:sz w:val="24"/>
          <w:szCs w:val="24"/>
        </w:rPr>
        <w:t xml:space="preserve"> A/S</w:t>
      </w:r>
      <w:r w:rsidR="000F5B97">
        <w:rPr>
          <w:rFonts w:ascii="Times New Roman" w:eastAsia="Times New Roman" w:hAnsi="Times New Roman" w:cs="Times New Roman"/>
          <w:sz w:val="24"/>
          <w:szCs w:val="24"/>
        </w:rPr>
        <w:t xml:space="preserve"> (</w:t>
      </w:r>
      <w:r w:rsidR="000F5B97" w:rsidRPr="000F5B97">
        <w:rPr>
          <w:rFonts w:ascii="Times New Roman" w:eastAsia="Times New Roman" w:hAnsi="Times New Roman" w:cs="Times New Roman"/>
          <w:b/>
          <w:bCs/>
          <w:sz w:val="24"/>
          <w:szCs w:val="24"/>
        </w:rPr>
        <w:t>Maersk</w:t>
      </w:r>
      <w:r w:rsidR="000F5B97">
        <w:rPr>
          <w:rFonts w:ascii="Times New Roman" w:eastAsia="Times New Roman" w:hAnsi="Times New Roman" w:cs="Times New Roman"/>
          <w:sz w:val="24"/>
          <w:szCs w:val="24"/>
        </w:rPr>
        <w:t>)</w:t>
      </w:r>
      <w:r w:rsidR="00B03DF1" w:rsidRPr="00C84711">
        <w:rPr>
          <w:rFonts w:ascii="Times New Roman" w:eastAsia="Times New Roman" w:hAnsi="Times New Roman" w:cs="Times New Roman"/>
          <w:sz w:val="24"/>
          <w:szCs w:val="24"/>
        </w:rPr>
        <w:t xml:space="preserve">, the world’s biggest </w:t>
      </w:r>
      <w:proofErr w:type="spellStart"/>
      <w:r w:rsidR="00B03DF1" w:rsidRPr="00C84711">
        <w:rPr>
          <w:rFonts w:ascii="Times New Roman" w:eastAsia="Times New Roman" w:hAnsi="Times New Roman" w:cs="Times New Roman"/>
          <w:sz w:val="24"/>
          <w:szCs w:val="24"/>
        </w:rPr>
        <w:t>boxship</w:t>
      </w:r>
      <w:proofErr w:type="spellEnd"/>
      <w:r w:rsidR="00B03DF1" w:rsidRPr="00C84711">
        <w:rPr>
          <w:rFonts w:ascii="Times New Roman" w:eastAsia="Times New Roman" w:hAnsi="Times New Roman" w:cs="Times New Roman"/>
          <w:sz w:val="24"/>
          <w:szCs w:val="24"/>
        </w:rPr>
        <w:t xml:space="preserve"> operator, recently ordered eight methanol-powered ships—slated for delivery in 2024—that can also run on traditional bunker oil. Morten Bo Christiansen, head of decarbonization at Denmark-based </w:t>
      </w:r>
      <w:r w:rsidR="00B03DF1" w:rsidRPr="0027231A">
        <w:rPr>
          <w:rFonts w:ascii="Times New Roman" w:eastAsia="Times New Roman" w:hAnsi="Times New Roman" w:cs="Times New Roman"/>
          <w:b/>
          <w:bCs/>
          <w:sz w:val="24"/>
          <w:szCs w:val="24"/>
        </w:rPr>
        <w:lastRenderedPageBreak/>
        <w:t>Maersk,</w:t>
      </w:r>
      <w:r w:rsidR="00B03DF1" w:rsidRPr="00C84711">
        <w:rPr>
          <w:rFonts w:ascii="Times New Roman" w:eastAsia="Times New Roman" w:hAnsi="Times New Roman" w:cs="Times New Roman"/>
          <w:sz w:val="24"/>
          <w:szCs w:val="24"/>
        </w:rPr>
        <w:t xml:space="preserve"> said the ships’ annual methanol needs are about 10 times greater than the volumes currently available in the market. “It’s a huge challenge to get ample fueling supply,” he said.</w:t>
      </w:r>
    </w:p>
    <w:p w14:paraId="6F08B434" w14:textId="77777777" w:rsidR="00B03DF1" w:rsidRPr="00C84711" w:rsidRDefault="00B03DF1" w:rsidP="00B03D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C84711">
        <w:rPr>
          <w:rFonts w:ascii="Times New Roman" w:eastAsia="Times New Roman" w:hAnsi="Times New Roman" w:cs="Times New Roman"/>
          <w:sz w:val="24"/>
          <w:szCs w:val="24"/>
        </w:rPr>
        <w:t>hip orders</w:t>
      </w:r>
      <w:r>
        <w:rPr>
          <w:rFonts w:ascii="Times New Roman" w:eastAsia="Times New Roman" w:hAnsi="Times New Roman" w:cs="Times New Roman"/>
          <w:sz w:val="24"/>
          <w:szCs w:val="24"/>
        </w:rPr>
        <w:t xml:space="preserve"> in 2021we</w:t>
      </w:r>
      <w:r w:rsidRPr="00C84711">
        <w:rPr>
          <w:rFonts w:ascii="Times New Roman" w:eastAsia="Times New Roman" w:hAnsi="Times New Roman" w:cs="Times New Roman"/>
          <w:sz w:val="24"/>
          <w:szCs w:val="24"/>
        </w:rPr>
        <w:t>re at multiyear highs: More than 480 were ordered through mid-October</w:t>
      </w:r>
      <w:r>
        <w:rPr>
          <w:rFonts w:ascii="Times New Roman" w:eastAsia="Times New Roman" w:hAnsi="Times New Roman" w:cs="Times New Roman"/>
          <w:sz w:val="24"/>
          <w:szCs w:val="24"/>
        </w:rPr>
        <w:t xml:space="preserve"> 2021</w:t>
      </w:r>
      <w:r w:rsidRPr="00C84711">
        <w:rPr>
          <w:rFonts w:ascii="Times New Roman" w:eastAsia="Times New Roman" w:hAnsi="Times New Roman" w:cs="Times New Roman"/>
          <w:sz w:val="24"/>
          <w:szCs w:val="24"/>
        </w:rPr>
        <w:t>, compared with 115 for all</w:t>
      </w:r>
      <w:r>
        <w:rPr>
          <w:rFonts w:ascii="Times New Roman" w:eastAsia="Times New Roman" w:hAnsi="Times New Roman" w:cs="Times New Roman"/>
          <w:sz w:val="24"/>
          <w:szCs w:val="24"/>
        </w:rPr>
        <w:t xml:space="preserve"> of 2020</w:t>
      </w:r>
      <w:r w:rsidRPr="00C84711">
        <w:rPr>
          <w:rFonts w:ascii="Times New Roman" w:eastAsia="Times New Roman" w:hAnsi="Times New Roman" w:cs="Times New Roman"/>
          <w:sz w:val="24"/>
          <w:szCs w:val="24"/>
        </w:rPr>
        <w:t xml:space="preserve"> and 107 in 2019, according to maritime data provider </w:t>
      </w:r>
      <w:proofErr w:type="spellStart"/>
      <w:r w:rsidRPr="00C84711">
        <w:rPr>
          <w:rFonts w:ascii="Times New Roman" w:eastAsia="Times New Roman" w:hAnsi="Times New Roman" w:cs="Times New Roman"/>
          <w:sz w:val="24"/>
          <w:szCs w:val="24"/>
        </w:rPr>
        <w:t>VesselsValue</w:t>
      </w:r>
      <w:proofErr w:type="spellEnd"/>
      <w:r w:rsidRPr="00C84711">
        <w:rPr>
          <w:rFonts w:ascii="Times New Roman" w:eastAsia="Times New Roman" w:hAnsi="Times New Roman" w:cs="Times New Roman"/>
          <w:sz w:val="24"/>
          <w:szCs w:val="24"/>
        </w:rPr>
        <w:t>.</w:t>
      </w:r>
    </w:p>
    <w:p w14:paraId="3BF62FB1" w14:textId="77777777" w:rsidR="00B03DF1" w:rsidRPr="000F5B97" w:rsidRDefault="00B03DF1" w:rsidP="00B03DF1">
      <w:pPr>
        <w:spacing w:before="100" w:beforeAutospacing="1" w:after="100" w:afterAutospacing="1" w:line="240" w:lineRule="auto"/>
        <w:rPr>
          <w:rFonts w:ascii="Times New Roman" w:eastAsia="Times New Roman" w:hAnsi="Times New Roman" w:cs="Times New Roman"/>
          <w:sz w:val="24"/>
          <w:szCs w:val="24"/>
          <w:u w:val="single"/>
        </w:rPr>
      </w:pPr>
      <w:r w:rsidRPr="000F5B97">
        <w:rPr>
          <w:rFonts w:ascii="Times New Roman" w:eastAsia="Times New Roman" w:hAnsi="Times New Roman" w:cs="Times New Roman"/>
          <w:sz w:val="24"/>
          <w:szCs w:val="24"/>
          <w:u w:val="single"/>
        </w:rPr>
        <w:t>But apart from the Maersk order, the rest were for ships that burn conventional heavy oil or have a dual fuel capacity.</w:t>
      </w:r>
    </w:p>
    <w:p w14:paraId="6E907C6E" w14:textId="489E6C86" w:rsidR="00B03DF1" w:rsidRPr="00C84711" w:rsidRDefault="00B03DF1" w:rsidP="00B03DF1">
      <w:pPr>
        <w:spacing w:before="100" w:beforeAutospacing="1" w:after="100" w:afterAutospacing="1"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sz w:val="24"/>
          <w:szCs w:val="24"/>
        </w:rPr>
        <w:t xml:space="preserve">“What to order is a big dilemma,” said Nils Haupt, a spokesman for </w:t>
      </w:r>
      <w:r w:rsidR="000F5B97">
        <w:rPr>
          <w:rFonts w:ascii="Times New Roman" w:eastAsia="Times New Roman" w:hAnsi="Times New Roman" w:cs="Times New Roman"/>
          <w:sz w:val="24"/>
          <w:szCs w:val="24"/>
        </w:rPr>
        <w:t xml:space="preserve">large </w:t>
      </w:r>
      <w:r w:rsidRPr="00C84711">
        <w:rPr>
          <w:rFonts w:ascii="Times New Roman" w:eastAsia="Times New Roman" w:hAnsi="Times New Roman" w:cs="Times New Roman"/>
          <w:sz w:val="24"/>
          <w:szCs w:val="24"/>
        </w:rPr>
        <w:t xml:space="preserve">German </w:t>
      </w:r>
      <w:proofErr w:type="spellStart"/>
      <w:r w:rsidRPr="00C84711">
        <w:rPr>
          <w:rFonts w:ascii="Times New Roman" w:eastAsia="Times New Roman" w:hAnsi="Times New Roman" w:cs="Times New Roman"/>
          <w:sz w:val="24"/>
          <w:szCs w:val="24"/>
        </w:rPr>
        <w:t>boxship</w:t>
      </w:r>
      <w:proofErr w:type="spellEnd"/>
      <w:r w:rsidRPr="00C84711">
        <w:rPr>
          <w:rFonts w:ascii="Times New Roman" w:eastAsia="Times New Roman" w:hAnsi="Times New Roman" w:cs="Times New Roman"/>
          <w:sz w:val="24"/>
          <w:szCs w:val="24"/>
        </w:rPr>
        <w:t xml:space="preserve"> company </w:t>
      </w:r>
      <w:hyperlink r:id="rId15" w:history="1">
        <w:r w:rsidRPr="000F5B97">
          <w:rPr>
            <w:rFonts w:ascii="Times New Roman" w:eastAsia="Times New Roman" w:hAnsi="Times New Roman" w:cs="Times New Roman"/>
            <w:b/>
            <w:bCs/>
            <w:color w:val="000000" w:themeColor="text1"/>
            <w:sz w:val="24"/>
            <w:szCs w:val="24"/>
          </w:rPr>
          <w:t>Hapag-Lloyd</w:t>
        </w:r>
      </w:hyperlink>
      <w:r w:rsidRPr="0027231A">
        <w:rPr>
          <w:rFonts w:ascii="Times New Roman" w:eastAsia="Times New Roman" w:hAnsi="Times New Roman" w:cs="Times New Roman"/>
          <w:b/>
          <w:bCs/>
          <w:sz w:val="24"/>
          <w:szCs w:val="24"/>
        </w:rPr>
        <w:t xml:space="preserve"> AG</w:t>
      </w:r>
      <w:r w:rsidRPr="00C84711">
        <w:rPr>
          <w:rFonts w:ascii="Times New Roman" w:eastAsia="Times New Roman" w:hAnsi="Times New Roman" w:cs="Times New Roman"/>
          <w:sz w:val="24"/>
          <w:szCs w:val="24"/>
        </w:rPr>
        <w:t xml:space="preserve"> , who added that the company is opting to use liquefied natural gas. “It’s not the perfect solution, but that’s what we got,” he said.</w:t>
      </w:r>
    </w:p>
    <w:p w14:paraId="38026DB7" w14:textId="48F360D7" w:rsidR="00B03DF1" w:rsidRPr="00C84711" w:rsidRDefault="00B03DF1" w:rsidP="00B03DF1">
      <w:pPr>
        <w:spacing w:before="100" w:beforeAutospacing="1" w:after="100" w:afterAutospacing="1" w:line="240" w:lineRule="auto"/>
        <w:rPr>
          <w:rFonts w:ascii="Times New Roman" w:eastAsia="Times New Roman" w:hAnsi="Times New Roman" w:cs="Times New Roman"/>
          <w:sz w:val="24"/>
          <w:szCs w:val="24"/>
        </w:rPr>
      </w:pPr>
      <w:r w:rsidRPr="000F5B97">
        <w:rPr>
          <w:rFonts w:ascii="Times New Roman" w:eastAsia="Times New Roman" w:hAnsi="Times New Roman" w:cs="Times New Roman"/>
          <w:b/>
          <w:bCs/>
          <w:color w:val="000000" w:themeColor="text1"/>
          <w:sz w:val="24"/>
          <w:szCs w:val="24"/>
        </w:rPr>
        <w:t>Banks</w:t>
      </w:r>
      <w:r w:rsidR="000F5B97" w:rsidRPr="000F5B97">
        <w:rPr>
          <w:rFonts w:ascii="Times New Roman" w:eastAsia="Times New Roman" w:hAnsi="Times New Roman" w:cs="Times New Roman"/>
          <w:b/>
          <w:bCs/>
          <w:color w:val="000000" w:themeColor="text1"/>
          <w:sz w:val="24"/>
          <w:szCs w:val="24"/>
        </w:rPr>
        <w:t xml:space="preserve"> (</w:t>
      </w:r>
      <w:r w:rsidRPr="000F5B97">
        <w:rPr>
          <w:rFonts w:ascii="Times New Roman" w:eastAsia="Times New Roman" w:hAnsi="Times New Roman" w:cs="Times New Roman"/>
          <w:b/>
          <w:bCs/>
          <w:color w:val="000000" w:themeColor="text1"/>
          <w:sz w:val="24"/>
          <w:szCs w:val="24"/>
        </w:rPr>
        <w:t xml:space="preserve">including </w:t>
      </w:r>
      <w:hyperlink r:id="rId16" w:history="1">
        <w:r w:rsidRPr="000F5B97">
          <w:rPr>
            <w:rFonts w:ascii="Times New Roman" w:eastAsia="Times New Roman" w:hAnsi="Times New Roman" w:cs="Times New Roman"/>
            <w:b/>
            <w:bCs/>
            <w:color w:val="000000" w:themeColor="text1"/>
            <w:sz w:val="24"/>
            <w:szCs w:val="24"/>
          </w:rPr>
          <w:t>Citigroup</w:t>
        </w:r>
      </w:hyperlink>
      <w:r w:rsidRPr="000F5B97">
        <w:rPr>
          <w:rFonts w:ascii="Times New Roman" w:eastAsia="Times New Roman" w:hAnsi="Times New Roman" w:cs="Times New Roman"/>
          <w:b/>
          <w:bCs/>
          <w:color w:val="000000" w:themeColor="text1"/>
          <w:sz w:val="24"/>
          <w:szCs w:val="24"/>
        </w:rPr>
        <w:t xml:space="preserve"> Inc., </w:t>
      </w:r>
      <w:hyperlink r:id="rId17" w:history="1">
        <w:r w:rsidRPr="000F5B97">
          <w:rPr>
            <w:rFonts w:ascii="Times New Roman" w:eastAsia="Times New Roman" w:hAnsi="Times New Roman" w:cs="Times New Roman"/>
            <w:b/>
            <w:bCs/>
            <w:color w:val="000000" w:themeColor="text1"/>
            <w:sz w:val="24"/>
            <w:szCs w:val="24"/>
          </w:rPr>
          <w:t>Société Générale</w:t>
        </w:r>
      </w:hyperlink>
      <w:r w:rsidRPr="000F5B97">
        <w:rPr>
          <w:rFonts w:ascii="Times New Roman" w:eastAsia="Times New Roman" w:hAnsi="Times New Roman" w:cs="Times New Roman"/>
          <w:b/>
          <w:bCs/>
          <w:color w:val="000000" w:themeColor="text1"/>
          <w:sz w:val="24"/>
          <w:szCs w:val="24"/>
        </w:rPr>
        <w:t xml:space="preserve"> SA of France and </w:t>
      </w:r>
      <w:hyperlink r:id="rId18" w:history="1">
        <w:r w:rsidRPr="000F5B97">
          <w:rPr>
            <w:rFonts w:ascii="Times New Roman" w:eastAsia="Times New Roman" w:hAnsi="Times New Roman" w:cs="Times New Roman"/>
            <w:b/>
            <w:bCs/>
            <w:color w:val="000000" w:themeColor="text1"/>
            <w:sz w:val="24"/>
            <w:szCs w:val="24"/>
          </w:rPr>
          <w:t>DNB</w:t>
        </w:r>
      </w:hyperlink>
      <w:r w:rsidRPr="000F5B97">
        <w:rPr>
          <w:rFonts w:ascii="Times New Roman" w:eastAsia="Times New Roman" w:hAnsi="Times New Roman" w:cs="Times New Roman"/>
          <w:b/>
          <w:bCs/>
          <w:color w:val="000000" w:themeColor="text1"/>
          <w:sz w:val="24"/>
          <w:szCs w:val="24"/>
        </w:rPr>
        <w:t xml:space="preserve"> AS A of Norway</w:t>
      </w:r>
      <w:r w:rsidR="000F5B97">
        <w:rPr>
          <w:rFonts w:ascii="Times New Roman" w:eastAsia="Times New Roman" w:hAnsi="Times New Roman" w:cs="Times New Roman"/>
          <w:b/>
          <w:bCs/>
          <w:sz w:val="24"/>
          <w:szCs w:val="24"/>
        </w:rPr>
        <w:t>)</w:t>
      </w:r>
      <w:r w:rsidRPr="00C84711">
        <w:rPr>
          <w:rFonts w:ascii="Times New Roman" w:eastAsia="Times New Roman" w:hAnsi="Times New Roman" w:cs="Times New Roman"/>
          <w:sz w:val="24"/>
          <w:szCs w:val="24"/>
        </w:rPr>
        <w:t xml:space="preserve"> are part of a group that aims to reduce the industry’s carbon emissions by extending new shipping loans to owners that will verifiably operate cleaner vessels. The banks have a combined shipping portfolio of about $185 billion, or about half of the global ship-finance market.</w:t>
      </w:r>
    </w:p>
    <w:p w14:paraId="5037D2BB" w14:textId="2EFCD227" w:rsidR="00B03DF1" w:rsidRPr="00C84711" w:rsidRDefault="00B03DF1" w:rsidP="00B03DF1">
      <w:pPr>
        <w:spacing w:before="100" w:beforeAutospacing="1" w:after="100" w:afterAutospacing="1" w:line="240" w:lineRule="auto"/>
        <w:rPr>
          <w:rFonts w:ascii="Times New Roman" w:eastAsia="Times New Roman" w:hAnsi="Times New Roman" w:cs="Times New Roman"/>
          <w:sz w:val="24"/>
          <w:szCs w:val="24"/>
        </w:rPr>
      </w:pPr>
      <w:r w:rsidRPr="00C84711">
        <w:rPr>
          <w:rFonts w:ascii="Times New Roman" w:eastAsia="Times New Roman" w:hAnsi="Times New Roman" w:cs="Times New Roman"/>
          <w:sz w:val="24"/>
          <w:szCs w:val="24"/>
        </w:rPr>
        <w:t xml:space="preserve">Michael Parker, Citi’s chairman for shipping and logistics, said the group asked the COP26 delegates to push the </w:t>
      </w:r>
      <w:r w:rsidRPr="000F5B97">
        <w:rPr>
          <w:rFonts w:ascii="Times New Roman" w:eastAsia="Times New Roman" w:hAnsi="Times New Roman" w:cs="Times New Roman"/>
          <w:b/>
          <w:bCs/>
          <w:sz w:val="24"/>
          <w:szCs w:val="24"/>
        </w:rPr>
        <w:t>International Maritime Organization</w:t>
      </w:r>
      <w:r w:rsidRPr="00C84711">
        <w:rPr>
          <w:rFonts w:ascii="Times New Roman" w:eastAsia="Times New Roman" w:hAnsi="Times New Roman" w:cs="Times New Roman"/>
          <w:sz w:val="24"/>
          <w:szCs w:val="24"/>
        </w:rPr>
        <w:t xml:space="preserve"> toward adopting a net-zero carbon-emissions policy by 2050.</w:t>
      </w:r>
    </w:p>
    <w:p w14:paraId="089C3431" w14:textId="594BFD9B" w:rsidR="00B03DF1" w:rsidRPr="00C84711" w:rsidRDefault="000F5B97" w:rsidP="00B03DF1">
      <w:pPr>
        <w:spacing w:before="100" w:beforeAutospacing="1" w:after="100" w:afterAutospacing="1" w:line="240" w:lineRule="auto"/>
        <w:rPr>
          <w:rFonts w:ascii="Times New Roman" w:eastAsia="Times New Roman" w:hAnsi="Times New Roman" w:cs="Times New Roman"/>
          <w:sz w:val="24"/>
          <w:szCs w:val="24"/>
        </w:rPr>
      </w:pPr>
      <w:r w:rsidRPr="000F5B97">
        <w:rPr>
          <w:rFonts w:ascii="Times New Roman" w:eastAsia="Times New Roman" w:hAnsi="Times New Roman" w:cs="Times New Roman"/>
          <w:b/>
          <w:bCs/>
          <w:sz w:val="24"/>
          <w:szCs w:val="24"/>
        </w:rPr>
        <w:t>International Maritime Organization</w:t>
      </w:r>
      <w:r>
        <w:rPr>
          <w:rFonts w:ascii="Times New Roman" w:eastAsia="Times New Roman" w:hAnsi="Times New Roman" w:cs="Times New Roman"/>
          <w:sz w:val="24"/>
          <w:szCs w:val="24"/>
        </w:rPr>
        <w:t xml:space="preserve">’s </w:t>
      </w:r>
      <w:r w:rsidR="00B03DF1" w:rsidRPr="00C84711">
        <w:rPr>
          <w:rFonts w:ascii="Times New Roman" w:eastAsia="Times New Roman" w:hAnsi="Times New Roman" w:cs="Times New Roman"/>
          <w:sz w:val="24"/>
          <w:szCs w:val="24"/>
        </w:rPr>
        <w:t>current mandate calls for vessels to be 40% more fuel-efficient over the next decade and cut overall carbon-dioxide emissions in half by 2050, compared with 2008 levels. The group has said that it could adopt earlier deadlines and more stringent emissions cuts when it reviews its strategy in 2023.</w:t>
      </w:r>
      <w:r w:rsidR="000D756B">
        <w:rPr>
          <w:rFonts w:ascii="Times New Roman" w:eastAsia="Times New Roman" w:hAnsi="Times New Roman" w:cs="Times New Roman"/>
          <w:sz w:val="24"/>
          <w:szCs w:val="24"/>
        </w:rPr>
        <w:t xml:space="preserve"> #</w:t>
      </w:r>
    </w:p>
    <w:p w14:paraId="38025D89" w14:textId="06EF5ABD" w:rsidR="00250B3C" w:rsidRPr="0087674F" w:rsidRDefault="00CC55DD" w:rsidP="0087674F">
      <w:pPr>
        <w:spacing w:before="100" w:beforeAutospacing="1" w:after="100" w:afterAutospacing="1" w:line="240" w:lineRule="auto"/>
        <w:rPr>
          <w:rFonts w:ascii="Times New Roman" w:eastAsia="Times New Roman" w:hAnsi="Times New Roman" w:cs="Times New Roman"/>
          <w:sz w:val="24"/>
          <w:szCs w:val="24"/>
        </w:rPr>
      </w:pPr>
      <w:r w:rsidRPr="00CC55DD">
        <w:rPr>
          <w:rFonts w:ascii="Times New Roman" w:eastAsia="Times New Roman" w:hAnsi="Times New Roman" w:cs="Times New Roman"/>
          <w:b/>
          <w:bCs/>
          <w:color w:val="FF0000"/>
          <w:kern w:val="36"/>
          <w:sz w:val="24"/>
          <w:szCs w:val="24"/>
        </w:rPr>
        <w:t xml:space="preserve">The first </w:t>
      </w:r>
      <w:r w:rsidR="00AE49EA">
        <w:rPr>
          <w:rFonts w:ascii="Times New Roman" w:eastAsia="Times New Roman" w:hAnsi="Times New Roman" w:cs="Times New Roman"/>
          <w:b/>
          <w:bCs/>
          <w:color w:val="FF0000"/>
          <w:kern w:val="36"/>
          <w:sz w:val="24"/>
          <w:szCs w:val="24"/>
        </w:rPr>
        <w:t xml:space="preserve">excerpt </w:t>
      </w:r>
      <w:r w:rsidRPr="00CC55DD">
        <w:rPr>
          <w:rFonts w:ascii="Times New Roman" w:eastAsia="Times New Roman" w:hAnsi="Times New Roman" w:cs="Times New Roman"/>
          <w:b/>
          <w:bCs/>
          <w:color w:val="FF0000"/>
          <w:kern w:val="36"/>
          <w:sz w:val="24"/>
          <w:szCs w:val="24"/>
        </w:rPr>
        <w:t xml:space="preserve">is </w:t>
      </w:r>
      <w:r w:rsidR="00AE49EA">
        <w:rPr>
          <w:rFonts w:ascii="Times New Roman" w:eastAsia="Times New Roman" w:hAnsi="Times New Roman" w:cs="Times New Roman"/>
          <w:b/>
          <w:bCs/>
          <w:color w:val="FF0000"/>
          <w:kern w:val="36"/>
          <w:sz w:val="24"/>
          <w:szCs w:val="24"/>
        </w:rPr>
        <w:t xml:space="preserve">from </w:t>
      </w:r>
      <w:r w:rsidRPr="00CC55DD">
        <w:rPr>
          <w:rFonts w:ascii="Times New Roman" w:eastAsia="Times New Roman" w:hAnsi="Times New Roman" w:cs="Times New Roman"/>
          <w:b/>
          <w:bCs/>
          <w:color w:val="FF0000"/>
          <w:kern w:val="36"/>
          <w:sz w:val="24"/>
          <w:szCs w:val="24"/>
        </w:rPr>
        <w:t xml:space="preserve">an article </w:t>
      </w:r>
      <w:r>
        <w:rPr>
          <w:rFonts w:ascii="Times New Roman" w:eastAsia="Times New Roman" w:hAnsi="Times New Roman" w:cs="Times New Roman"/>
          <w:b/>
          <w:bCs/>
          <w:color w:val="FF0000"/>
          <w:kern w:val="36"/>
          <w:sz w:val="24"/>
          <w:szCs w:val="24"/>
        </w:rPr>
        <w:t xml:space="preserve">from the New York Times </w:t>
      </w:r>
      <w:r w:rsidRPr="00CC55DD">
        <w:rPr>
          <w:rFonts w:ascii="Times New Roman" w:eastAsia="Times New Roman" w:hAnsi="Times New Roman" w:cs="Times New Roman"/>
          <w:b/>
          <w:bCs/>
          <w:color w:val="FF0000"/>
          <w:kern w:val="36"/>
          <w:sz w:val="24"/>
          <w:szCs w:val="24"/>
        </w:rPr>
        <w:t xml:space="preserve">about the International Maritime Organization that regulates shipping, entitled, </w:t>
      </w:r>
      <w:r>
        <w:rPr>
          <w:rFonts w:ascii="Times New Roman" w:eastAsia="Times New Roman" w:hAnsi="Times New Roman" w:cs="Times New Roman"/>
          <w:b/>
          <w:bCs/>
          <w:color w:val="FF0000"/>
          <w:kern w:val="36"/>
          <w:sz w:val="24"/>
          <w:szCs w:val="24"/>
        </w:rPr>
        <w:t>“</w:t>
      </w:r>
      <w:r w:rsidR="00AE49EA" w:rsidRPr="00CC55DD">
        <w:rPr>
          <w:rFonts w:ascii="Times New Roman" w:eastAsia="Times New Roman" w:hAnsi="Times New Roman" w:cs="Times New Roman"/>
          <w:b/>
          <w:bCs/>
          <w:color w:val="FF0000"/>
          <w:kern w:val="36"/>
          <w:sz w:val="24"/>
          <w:szCs w:val="24"/>
        </w:rPr>
        <w:t>Task</w:t>
      </w:r>
      <w:r w:rsidR="00AE49EA">
        <w:rPr>
          <w:rFonts w:ascii="Times New Roman" w:eastAsia="Times New Roman" w:hAnsi="Times New Roman" w:cs="Times New Roman"/>
          <w:b/>
          <w:bCs/>
          <w:color w:val="FF0000"/>
          <w:kern w:val="36"/>
          <w:sz w:val="24"/>
          <w:szCs w:val="24"/>
        </w:rPr>
        <w:t>ed</w:t>
      </w:r>
      <w:r w:rsidR="00250B3C" w:rsidRPr="00CC55DD">
        <w:rPr>
          <w:rFonts w:ascii="Times New Roman" w:eastAsia="Times New Roman" w:hAnsi="Times New Roman" w:cs="Times New Roman"/>
          <w:b/>
          <w:bCs/>
          <w:color w:val="FF0000"/>
          <w:kern w:val="36"/>
          <w:sz w:val="24"/>
          <w:szCs w:val="24"/>
        </w:rPr>
        <w:t xml:space="preserve"> to Fight Climate Change, a Secretive U.N. Agency Does the Opposite</w:t>
      </w:r>
      <w:r w:rsidR="00AE49EA">
        <w:rPr>
          <w:rFonts w:ascii="Times New Roman" w:eastAsia="Times New Roman" w:hAnsi="Times New Roman" w:cs="Times New Roman"/>
          <w:b/>
          <w:bCs/>
          <w:color w:val="FF0000"/>
          <w:kern w:val="36"/>
          <w:sz w:val="24"/>
          <w:szCs w:val="24"/>
        </w:rPr>
        <w:t>.”</w:t>
      </w:r>
      <w:r w:rsidR="0087674F">
        <w:rPr>
          <w:rFonts w:ascii="Times New Roman" w:eastAsia="Times New Roman" w:hAnsi="Times New Roman" w:cs="Times New Roman"/>
          <w:b/>
          <w:bCs/>
          <w:color w:val="FF0000"/>
          <w:kern w:val="36"/>
          <w:sz w:val="24"/>
          <w:szCs w:val="24"/>
        </w:rPr>
        <w:t xml:space="preserve"> </w:t>
      </w:r>
      <w:r w:rsidR="0087674F" w:rsidRPr="0087674F">
        <w:rPr>
          <w:rFonts w:ascii="Times New Roman" w:eastAsia="Times New Roman" w:hAnsi="Times New Roman" w:cs="Times New Roman"/>
          <w:color w:val="FF0000"/>
          <w:sz w:val="24"/>
          <w:szCs w:val="24"/>
        </w:rPr>
        <w:t xml:space="preserve">by </w:t>
      </w:r>
      <w:hyperlink r:id="rId19" w:history="1">
        <w:r w:rsidR="0087674F" w:rsidRPr="0087674F">
          <w:rPr>
            <w:rFonts w:ascii="Times New Roman" w:eastAsia="Times New Roman" w:hAnsi="Times New Roman" w:cs="Times New Roman"/>
            <w:color w:val="FF0000"/>
            <w:sz w:val="24"/>
            <w:szCs w:val="24"/>
          </w:rPr>
          <w:t xml:space="preserve">Matt </w:t>
        </w:r>
        <w:proofErr w:type="spellStart"/>
        <w:r w:rsidR="0087674F" w:rsidRPr="0087674F">
          <w:rPr>
            <w:rFonts w:ascii="Times New Roman" w:eastAsia="Times New Roman" w:hAnsi="Times New Roman" w:cs="Times New Roman"/>
            <w:color w:val="FF0000"/>
            <w:sz w:val="24"/>
            <w:szCs w:val="24"/>
          </w:rPr>
          <w:t>Apuzzo</w:t>
        </w:r>
        <w:proofErr w:type="spellEnd"/>
      </w:hyperlink>
      <w:r w:rsidR="0087674F" w:rsidRPr="0087674F">
        <w:rPr>
          <w:rFonts w:ascii="Times New Roman" w:eastAsia="Times New Roman" w:hAnsi="Times New Roman" w:cs="Times New Roman"/>
          <w:color w:val="FF0000"/>
          <w:sz w:val="24"/>
          <w:szCs w:val="24"/>
        </w:rPr>
        <w:t xml:space="preserve"> and Sarah </w:t>
      </w:r>
      <w:proofErr w:type="spellStart"/>
      <w:r w:rsidR="0087674F" w:rsidRPr="0087674F">
        <w:rPr>
          <w:rFonts w:ascii="Times New Roman" w:eastAsia="Times New Roman" w:hAnsi="Times New Roman" w:cs="Times New Roman"/>
          <w:color w:val="FF0000"/>
          <w:sz w:val="24"/>
          <w:szCs w:val="24"/>
        </w:rPr>
        <w:t>Hurtes</w:t>
      </w:r>
      <w:proofErr w:type="spellEnd"/>
      <w:r w:rsidR="0087674F" w:rsidRPr="0087674F">
        <w:rPr>
          <w:rFonts w:ascii="Times New Roman" w:eastAsia="Times New Roman" w:hAnsi="Times New Roman" w:cs="Times New Roman"/>
          <w:color w:val="FF0000"/>
          <w:sz w:val="24"/>
          <w:szCs w:val="24"/>
        </w:rPr>
        <w:t>, New York Times, June 3, 2021</w:t>
      </w:r>
    </w:p>
    <w:p w14:paraId="4DCB2DD5" w14:textId="77777777" w:rsidR="00250B3C" w:rsidRDefault="005437BF" w:rsidP="00250B3C">
      <w:pPr>
        <w:spacing w:before="100" w:beforeAutospacing="1" w:after="100" w:afterAutospacing="1" w:line="240" w:lineRule="auto"/>
        <w:rPr>
          <w:rFonts w:ascii="Times New Roman" w:eastAsia="Times New Roman" w:hAnsi="Times New Roman" w:cs="Times New Roman"/>
          <w:sz w:val="24"/>
          <w:szCs w:val="24"/>
        </w:rPr>
      </w:pPr>
      <w:hyperlink r:id="rId20" w:history="1">
        <w:r w:rsidR="00250B3C" w:rsidRPr="00FC51FA">
          <w:rPr>
            <w:rStyle w:val="Hyperlink"/>
            <w:rFonts w:ascii="Times New Roman" w:eastAsia="Times New Roman" w:hAnsi="Times New Roman" w:cs="Times New Roman"/>
            <w:sz w:val="24"/>
            <w:szCs w:val="24"/>
          </w:rPr>
          <w:t xml:space="preserve">https://www.nytimes.com/2021/06/03/world/europe/climate-change-un-international-maritime-organization.html </w:t>
        </w:r>
      </w:hyperlink>
    </w:p>
    <w:p w14:paraId="05DF13B2" w14:textId="3EAED633" w:rsidR="00250B3C" w:rsidRPr="00C80E85" w:rsidRDefault="001B3879" w:rsidP="00250B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 ocean s</w:t>
      </w:r>
      <w:r w:rsidR="00250B3C" w:rsidRPr="00C80E85">
        <w:rPr>
          <w:rFonts w:ascii="Times New Roman" w:eastAsia="Times New Roman" w:hAnsi="Times New Roman" w:cs="Times New Roman"/>
          <w:sz w:val="24"/>
          <w:szCs w:val="24"/>
        </w:rPr>
        <w:t>hipping produces as much carbon dioxide as all of America’s coal plants combine</w:t>
      </w:r>
      <w:r>
        <w:rPr>
          <w:rFonts w:ascii="Times New Roman" w:eastAsia="Times New Roman" w:hAnsi="Times New Roman" w:cs="Times New Roman"/>
          <w:sz w:val="24"/>
          <w:szCs w:val="24"/>
        </w:rPr>
        <w:t xml:space="preserve">d.  </w:t>
      </w:r>
      <w:r w:rsidR="00977FBB">
        <w:rPr>
          <w:rFonts w:ascii="Times New Roman" w:eastAsia="Times New Roman" w:hAnsi="Times New Roman" w:cs="Times New Roman"/>
          <w:sz w:val="24"/>
          <w:szCs w:val="24"/>
        </w:rPr>
        <w:t>(Yet t)</w:t>
      </w:r>
      <w:r w:rsidR="00250B3C" w:rsidRPr="00C80E85">
        <w:rPr>
          <w:rFonts w:ascii="Times New Roman" w:eastAsia="Times New Roman" w:hAnsi="Times New Roman" w:cs="Times New Roman"/>
          <w:sz w:val="24"/>
          <w:szCs w:val="24"/>
        </w:rPr>
        <w:t>he organization</w:t>
      </w:r>
      <w:r>
        <w:rPr>
          <w:rFonts w:ascii="Times New Roman" w:eastAsia="Times New Roman" w:hAnsi="Times New Roman" w:cs="Times New Roman"/>
          <w:sz w:val="24"/>
          <w:szCs w:val="24"/>
        </w:rPr>
        <w:t xml:space="preserve"> that sets standards for global shipping, the </w:t>
      </w:r>
      <w:r w:rsidRPr="001B3879">
        <w:rPr>
          <w:rFonts w:ascii="Times New Roman" w:eastAsia="Times New Roman" w:hAnsi="Times New Roman" w:cs="Times New Roman"/>
          <w:b/>
          <w:bCs/>
          <w:sz w:val="24"/>
          <w:szCs w:val="24"/>
        </w:rPr>
        <w:t xml:space="preserve">International Maritime Organization </w:t>
      </w:r>
      <w:r>
        <w:rPr>
          <w:rFonts w:ascii="Times New Roman" w:eastAsia="Times New Roman" w:hAnsi="Times New Roman" w:cs="Times New Roman"/>
          <w:b/>
          <w:bCs/>
          <w:sz w:val="24"/>
          <w:szCs w:val="24"/>
        </w:rPr>
        <w:t>(</w:t>
      </w:r>
      <w:r w:rsidRPr="001B3879">
        <w:rPr>
          <w:rFonts w:ascii="Times New Roman" w:eastAsia="Times New Roman" w:hAnsi="Times New Roman" w:cs="Times New Roman"/>
          <w:b/>
          <w:bCs/>
          <w:sz w:val="24"/>
          <w:szCs w:val="24"/>
        </w:rPr>
        <w:t>I.M.O)</w:t>
      </w:r>
      <w:r>
        <w:rPr>
          <w:rFonts w:ascii="Times New Roman" w:eastAsia="Times New Roman" w:hAnsi="Times New Roman" w:cs="Times New Roman"/>
          <w:sz w:val="24"/>
          <w:szCs w:val="24"/>
        </w:rPr>
        <w:t xml:space="preserve">,” </w:t>
      </w:r>
      <w:r w:rsidR="00250B3C" w:rsidRPr="00C80E85">
        <w:rPr>
          <w:rFonts w:ascii="Times New Roman" w:eastAsia="Times New Roman" w:hAnsi="Times New Roman" w:cs="Times New Roman"/>
          <w:sz w:val="24"/>
          <w:szCs w:val="24"/>
        </w:rPr>
        <w:t xml:space="preserve">has repeatedly delayed and </w:t>
      </w:r>
      <w:proofErr w:type="gramStart"/>
      <w:r w:rsidR="00250B3C" w:rsidRPr="00C80E85">
        <w:rPr>
          <w:rFonts w:ascii="Times New Roman" w:eastAsia="Times New Roman" w:hAnsi="Times New Roman" w:cs="Times New Roman"/>
          <w:sz w:val="24"/>
          <w:szCs w:val="24"/>
        </w:rPr>
        <w:t>watered down</w:t>
      </w:r>
      <w:proofErr w:type="gramEnd"/>
      <w:r w:rsidR="00250B3C" w:rsidRPr="00C80E85">
        <w:rPr>
          <w:rFonts w:ascii="Times New Roman" w:eastAsia="Times New Roman" w:hAnsi="Times New Roman" w:cs="Times New Roman"/>
          <w:sz w:val="24"/>
          <w:szCs w:val="24"/>
        </w:rPr>
        <w:t xml:space="preserve"> climate regulations, even as emissions from commercial shipping continue to rise, a trend that threatens to undermine the goals of the 2016 Paris climate accord.</w:t>
      </w:r>
    </w:p>
    <w:p w14:paraId="1287C485" w14:textId="2DE6204B" w:rsidR="00250B3C" w:rsidRPr="00C80E85" w:rsidRDefault="001B3879" w:rsidP="001B38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Ocean s</w:t>
      </w:r>
      <w:r w:rsidR="00250B3C" w:rsidRPr="00C80E85">
        <w:rPr>
          <w:rFonts w:ascii="Times New Roman" w:eastAsia="Times New Roman" w:hAnsi="Times New Roman" w:cs="Times New Roman"/>
          <w:sz w:val="24"/>
          <w:szCs w:val="24"/>
        </w:rPr>
        <w:t>hipping, unlike other industries, is not easily regulated nation-by-nation. A Japanese-built tanker, for instance, might be owned by a Greek company and sailed by an Indian crew from China to Australia — all under the flag of Panama</w:t>
      </w:r>
      <w:r>
        <w:rPr>
          <w:rFonts w:ascii="Times New Roman" w:eastAsia="Times New Roman" w:hAnsi="Times New Roman" w:cs="Times New Roman"/>
          <w:sz w:val="24"/>
          <w:szCs w:val="24"/>
        </w:rPr>
        <w:t>…</w:t>
      </w:r>
      <w:r w:rsidR="00250B3C" w:rsidRPr="00C80E85">
        <w:rPr>
          <w:rFonts w:ascii="Times New Roman" w:eastAsia="Times New Roman" w:hAnsi="Times New Roman" w:cs="Times New Roman"/>
          <w:sz w:val="24"/>
          <w:szCs w:val="24"/>
        </w:rPr>
        <w:t xml:space="preserve">So if the I.M.O. does not curb shipping emissions, it is unclear who will. </w:t>
      </w:r>
    </w:p>
    <w:p w14:paraId="6AFE4166" w14:textId="77777777" w:rsidR="001B3879" w:rsidRPr="001B3879" w:rsidRDefault="00250B3C" w:rsidP="001B3879">
      <w:pPr>
        <w:spacing w:before="100" w:beforeAutospacing="1" w:after="100" w:afterAutospacing="1" w:line="240" w:lineRule="auto"/>
        <w:outlineLvl w:val="1"/>
        <w:rPr>
          <w:rFonts w:ascii="Times New Roman" w:eastAsia="Times New Roman" w:hAnsi="Times New Roman" w:cs="Times New Roman"/>
          <w:sz w:val="24"/>
          <w:szCs w:val="24"/>
        </w:rPr>
      </w:pPr>
      <w:r w:rsidRPr="00AE49EA">
        <w:rPr>
          <w:rFonts w:ascii="Times New Roman" w:eastAsia="Times New Roman" w:hAnsi="Times New Roman" w:cs="Times New Roman"/>
          <w:b/>
          <w:bCs/>
          <w:sz w:val="24"/>
          <w:szCs w:val="24"/>
        </w:rPr>
        <w:t>A Storm on the Horizon</w:t>
      </w:r>
    </w:p>
    <w:p w14:paraId="766836FD" w14:textId="134AFC35" w:rsidR="00250B3C" w:rsidRPr="000D756B" w:rsidRDefault="001B3879" w:rsidP="001B3879">
      <w:pPr>
        <w:spacing w:before="100" w:beforeAutospacing="1" w:after="100" w:afterAutospacing="1" w:line="240" w:lineRule="auto"/>
        <w:outlineLvl w:val="1"/>
        <w:rPr>
          <w:rFonts w:ascii="Times New Roman" w:eastAsia="Times New Roman" w:hAnsi="Times New Roman" w:cs="Times New Roman"/>
          <w:b/>
          <w:bCs/>
          <w:sz w:val="24"/>
          <w:szCs w:val="24"/>
          <w:u w:val="single"/>
        </w:rPr>
      </w:pPr>
      <w:r w:rsidRPr="000D756B">
        <w:rPr>
          <w:rFonts w:ascii="Times New Roman" w:eastAsia="Times New Roman" w:hAnsi="Times New Roman" w:cs="Times New Roman"/>
          <w:sz w:val="24"/>
          <w:szCs w:val="24"/>
          <w:u w:val="single"/>
        </w:rPr>
        <w:t>…(T</w:t>
      </w:r>
      <w:r w:rsidR="00BE62D8" w:rsidRPr="000D756B">
        <w:rPr>
          <w:rFonts w:ascii="Times New Roman" w:eastAsia="Times New Roman" w:hAnsi="Times New Roman" w:cs="Times New Roman"/>
          <w:sz w:val="24"/>
          <w:szCs w:val="24"/>
          <w:u w:val="single"/>
        </w:rPr>
        <w:t>)</w:t>
      </w:r>
      <w:proofErr w:type="gramStart"/>
      <w:r w:rsidR="00250B3C" w:rsidRPr="000D756B">
        <w:rPr>
          <w:rFonts w:ascii="Times New Roman" w:eastAsia="Times New Roman" w:hAnsi="Times New Roman" w:cs="Times New Roman"/>
          <w:sz w:val="24"/>
          <w:szCs w:val="24"/>
          <w:u w:val="single"/>
        </w:rPr>
        <w:t>he</w:t>
      </w:r>
      <w:proofErr w:type="gramEnd"/>
      <w:r w:rsidR="00250B3C" w:rsidRPr="000D756B">
        <w:rPr>
          <w:rFonts w:ascii="Times New Roman" w:eastAsia="Times New Roman" w:hAnsi="Times New Roman" w:cs="Times New Roman"/>
          <w:sz w:val="24"/>
          <w:szCs w:val="24"/>
          <w:u w:val="single"/>
        </w:rPr>
        <w:t xml:space="preserve"> political winds are shifting. The </w:t>
      </w:r>
      <w:r w:rsidR="00250B3C" w:rsidRPr="000D756B">
        <w:rPr>
          <w:rFonts w:ascii="Times New Roman" w:eastAsia="Times New Roman" w:hAnsi="Times New Roman" w:cs="Times New Roman"/>
          <w:b/>
          <w:bCs/>
          <w:sz w:val="24"/>
          <w:szCs w:val="24"/>
          <w:u w:val="single"/>
        </w:rPr>
        <w:t>European Union</w:t>
      </w:r>
      <w:r w:rsidR="00250B3C" w:rsidRPr="000D756B">
        <w:rPr>
          <w:rFonts w:ascii="Times New Roman" w:eastAsia="Times New Roman" w:hAnsi="Times New Roman" w:cs="Times New Roman"/>
          <w:sz w:val="24"/>
          <w:szCs w:val="24"/>
          <w:u w:val="single"/>
        </w:rPr>
        <w:t xml:space="preserve"> is moving to include shipping in its emissions-trading system</w:t>
      </w:r>
      <w:r w:rsidR="007B1CDD">
        <w:rPr>
          <w:rFonts w:ascii="Times New Roman" w:eastAsia="Times New Roman" w:hAnsi="Times New Roman" w:cs="Times New Roman"/>
          <w:sz w:val="24"/>
          <w:szCs w:val="24"/>
          <w:u w:val="single"/>
        </w:rPr>
        <w:t xml:space="preserve"> (See </w:t>
      </w:r>
      <w:r w:rsidR="007B1CDD">
        <w:rPr>
          <w:rFonts w:ascii="Times New Roman" w:eastAsia="Times New Roman" w:hAnsi="Times New Roman" w:cs="Times New Roman"/>
          <w:b/>
          <w:bCs/>
          <w:sz w:val="24"/>
          <w:szCs w:val="24"/>
          <w:u w:val="single"/>
        </w:rPr>
        <w:t>Appendix A)</w:t>
      </w:r>
      <w:r w:rsidR="00250B3C" w:rsidRPr="000D756B">
        <w:rPr>
          <w:rFonts w:ascii="Times New Roman" w:eastAsia="Times New Roman" w:hAnsi="Times New Roman" w:cs="Times New Roman"/>
          <w:sz w:val="24"/>
          <w:szCs w:val="24"/>
          <w:u w:val="single"/>
        </w:rPr>
        <w:t xml:space="preserve">. The </w:t>
      </w:r>
      <w:r w:rsidR="00250B3C" w:rsidRPr="000D756B">
        <w:rPr>
          <w:rFonts w:ascii="Times New Roman" w:eastAsia="Times New Roman" w:hAnsi="Times New Roman" w:cs="Times New Roman"/>
          <w:b/>
          <w:bCs/>
          <w:sz w:val="24"/>
          <w:szCs w:val="24"/>
          <w:u w:val="single"/>
        </w:rPr>
        <w:t>United States</w:t>
      </w:r>
      <w:r w:rsidR="00250B3C" w:rsidRPr="000D756B">
        <w:rPr>
          <w:rFonts w:ascii="Times New Roman" w:eastAsia="Times New Roman" w:hAnsi="Times New Roman" w:cs="Times New Roman"/>
          <w:sz w:val="24"/>
          <w:szCs w:val="24"/>
          <w:u w:val="single"/>
        </w:rPr>
        <w:t>, after years of being minor players at the agency, is re-engaging under President Biden and recently suggested it may tackle shipping emissions itself</w:t>
      </w:r>
      <w:r w:rsidR="007B1CDD">
        <w:rPr>
          <w:rFonts w:ascii="Times New Roman" w:eastAsia="Times New Roman" w:hAnsi="Times New Roman" w:cs="Times New Roman"/>
          <w:sz w:val="24"/>
          <w:szCs w:val="24"/>
          <w:u w:val="single"/>
        </w:rPr>
        <w:t>, but to date has not acted in this arena</w:t>
      </w:r>
      <w:r w:rsidR="00250B3C" w:rsidRPr="000D756B">
        <w:rPr>
          <w:rFonts w:ascii="Times New Roman" w:eastAsia="Times New Roman" w:hAnsi="Times New Roman" w:cs="Times New Roman"/>
          <w:sz w:val="24"/>
          <w:szCs w:val="24"/>
          <w:u w:val="single"/>
        </w:rPr>
        <w:t>.</w:t>
      </w:r>
    </w:p>
    <w:p w14:paraId="0000C140" w14:textId="367A4AE5" w:rsidR="00250B3C" w:rsidRPr="00CC55DD" w:rsidRDefault="001B3879" w:rsidP="00CC55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sidR="00250B3C" w:rsidRPr="00C80E85">
        <w:rPr>
          <w:rFonts w:ascii="Times New Roman" w:eastAsia="Times New Roman" w:hAnsi="Times New Roman" w:cs="Times New Roman"/>
          <w:sz w:val="24"/>
          <w:szCs w:val="24"/>
        </w:rPr>
        <w:t xml:space="preserve">delegates met in secret to debate what should constitute a passing grade under </w:t>
      </w:r>
      <w:r>
        <w:rPr>
          <w:rFonts w:ascii="Times New Roman" w:eastAsia="Times New Roman" w:hAnsi="Times New Roman" w:cs="Times New Roman"/>
          <w:sz w:val="24"/>
          <w:szCs w:val="24"/>
        </w:rPr>
        <w:t>(its)</w:t>
      </w:r>
      <w:r w:rsidR="00250B3C" w:rsidRPr="00C80E85">
        <w:rPr>
          <w:rFonts w:ascii="Times New Roman" w:eastAsia="Times New Roman" w:hAnsi="Times New Roman" w:cs="Times New Roman"/>
          <w:sz w:val="24"/>
          <w:szCs w:val="24"/>
        </w:rPr>
        <w:t xml:space="preserve"> new rating system</w:t>
      </w:r>
      <w:r>
        <w:rPr>
          <w:rFonts w:ascii="Times New Roman" w:eastAsia="Times New Roman" w:hAnsi="Times New Roman" w:cs="Times New Roman"/>
          <w:sz w:val="24"/>
          <w:szCs w:val="24"/>
        </w:rPr>
        <w:t xml:space="preserve"> for ships, (u)</w:t>
      </w:r>
      <w:proofErr w:type="spellStart"/>
      <w:r w:rsidR="00250B3C" w:rsidRPr="00C80E85">
        <w:rPr>
          <w:rFonts w:ascii="Times New Roman" w:eastAsia="Times New Roman" w:hAnsi="Times New Roman" w:cs="Times New Roman"/>
          <w:sz w:val="24"/>
          <w:szCs w:val="24"/>
        </w:rPr>
        <w:t>nder</w:t>
      </w:r>
      <w:proofErr w:type="spellEnd"/>
      <w:r w:rsidR="00250B3C" w:rsidRPr="00C80E85">
        <w:rPr>
          <w:rFonts w:ascii="Times New Roman" w:eastAsia="Times New Roman" w:hAnsi="Times New Roman" w:cs="Times New Roman"/>
          <w:sz w:val="24"/>
          <w:szCs w:val="24"/>
        </w:rPr>
        <w:t xml:space="preserve"> pressure from China, Brazil and others, the delegates set the bar so low that emissions can continue to rise — at roughly the same pace as if there had been no regulation at all.</w:t>
      </w:r>
      <w:r>
        <w:rPr>
          <w:rFonts w:ascii="Times New Roman" w:eastAsia="Times New Roman" w:hAnsi="Times New Roman" w:cs="Times New Roman"/>
          <w:sz w:val="24"/>
          <w:szCs w:val="24"/>
        </w:rPr>
        <w:t xml:space="preserve">  </w:t>
      </w:r>
      <w:r w:rsidR="00250B3C" w:rsidRPr="00C80E85">
        <w:rPr>
          <w:rFonts w:ascii="Times New Roman" w:eastAsia="Times New Roman" w:hAnsi="Times New Roman" w:cs="Times New Roman"/>
          <w:sz w:val="24"/>
          <w:szCs w:val="24"/>
        </w:rPr>
        <w:t>Delegates agreed to revisit the issue in five years.</w:t>
      </w:r>
    </w:p>
    <w:p w14:paraId="67674814" w14:textId="524295F5" w:rsidR="00A84CD8" w:rsidRDefault="00A84CD8">
      <w:pPr>
        <w:rPr>
          <w:rFonts w:ascii="Times New Roman" w:eastAsia="Times New Roman" w:hAnsi="Times New Roman" w:cs="Times New Roman"/>
          <w:b/>
          <w:bCs/>
          <w:color w:val="FF0000"/>
          <w:kern w:val="36"/>
          <w:sz w:val="24"/>
          <w:szCs w:val="24"/>
        </w:rPr>
      </w:pPr>
    </w:p>
    <w:p w14:paraId="431432F9" w14:textId="7404636D" w:rsidR="00D30D41" w:rsidRPr="003F3125" w:rsidRDefault="0041389D" w:rsidP="0041389D">
      <w:pPr>
        <w:spacing w:before="100" w:beforeAutospacing="1" w:after="100" w:afterAutospacing="1" w:line="240" w:lineRule="auto"/>
        <w:outlineLvl w:val="0"/>
        <w:rPr>
          <w:rFonts w:ascii="Times New Roman" w:eastAsia="Times New Roman" w:hAnsi="Times New Roman" w:cs="Times New Roman"/>
          <w:sz w:val="24"/>
          <w:szCs w:val="24"/>
        </w:rPr>
      </w:pPr>
      <w:r w:rsidRPr="0041389D">
        <w:rPr>
          <w:rFonts w:ascii="Times New Roman" w:eastAsia="Times New Roman" w:hAnsi="Times New Roman" w:cs="Times New Roman"/>
          <w:b/>
          <w:bCs/>
          <w:color w:val="FF0000"/>
          <w:kern w:val="36"/>
          <w:sz w:val="24"/>
          <w:szCs w:val="24"/>
        </w:rPr>
        <w:t xml:space="preserve">What follows is an excerpt from the </w:t>
      </w:r>
      <w:r>
        <w:rPr>
          <w:rFonts w:ascii="Times New Roman" w:eastAsia="Times New Roman" w:hAnsi="Times New Roman" w:cs="Times New Roman"/>
          <w:b/>
          <w:bCs/>
          <w:color w:val="FF0000"/>
          <w:kern w:val="36"/>
          <w:sz w:val="24"/>
          <w:szCs w:val="24"/>
        </w:rPr>
        <w:t xml:space="preserve">website, </w:t>
      </w:r>
      <w:proofErr w:type="spellStart"/>
      <w:r>
        <w:rPr>
          <w:rFonts w:ascii="Times New Roman" w:eastAsia="Times New Roman" w:hAnsi="Times New Roman" w:cs="Times New Roman"/>
          <w:b/>
          <w:bCs/>
          <w:color w:val="FF0000"/>
          <w:kern w:val="36"/>
          <w:sz w:val="24"/>
          <w:szCs w:val="24"/>
        </w:rPr>
        <w:t>Globalmaritimeforum</w:t>
      </w:r>
      <w:proofErr w:type="spellEnd"/>
      <w:r>
        <w:rPr>
          <w:rFonts w:ascii="Times New Roman" w:eastAsia="Times New Roman" w:hAnsi="Times New Roman" w:cs="Times New Roman"/>
          <w:b/>
          <w:bCs/>
          <w:color w:val="FF0000"/>
          <w:kern w:val="36"/>
          <w:sz w:val="24"/>
          <w:szCs w:val="24"/>
        </w:rPr>
        <w:t>, entitle</w:t>
      </w:r>
      <w:r w:rsidR="00AE49EA">
        <w:rPr>
          <w:rFonts w:ascii="Times New Roman" w:eastAsia="Times New Roman" w:hAnsi="Times New Roman" w:cs="Times New Roman"/>
          <w:b/>
          <w:bCs/>
          <w:color w:val="FF0000"/>
          <w:kern w:val="36"/>
          <w:sz w:val="24"/>
          <w:szCs w:val="24"/>
        </w:rPr>
        <w:t>d</w:t>
      </w:r>
      <w:r>
        <w:rPr>
          <w:rFonts w:ascii="Times New Roman" w:eastAsia="Times New Roman" w:hAnsi="Times New Roman" w:cs="Times New Roman"/>
          <w:b/>
          <w:bCs/>
          <w:color w:val="FF0000"/>
          <w:kern w:val="36"/>
          <w:sz w:val="24"/>
          <w:szCs w:val="24"/>
        </w:rPr>
        <w:t xml:space="preserve">, </w:t>
      </w:r>
      <w:r w:rsidR="00AE49EA">
        <w:rPr>
          <w:rFonts w:ascii="Times New Roman" w:eastAsia="Times New Roman" w:hAnsi="Times New Roman" w:cs="Times New Roman"/>
          <w:b/>
          <w:bCs/>
          <w:color w:val="FF0000"/>
          <w:kern w:val="36"/>
          <w:sz w:val="24"/>
          <w:szCs w:val="24"/>
        </w:rPr>
        <w:t>“</w:t>
      </w:r>
      <w:r>
        <w:rPr>
          <w:rFonts w:ascii="Times New Roman" w:eastAsia="Times New Roman" w:hAnsi="Times New Roman" w:cs="Times New Roman"/>
          <w:b/>
          <w:bCs/>
          <w:color w:val="FF0000"/>
          <w:kern w:val="36"/>
          <w:sz w:val="24"/>
          <w:szCs w:val="24"/>
        </w:rPr>
        <w:t>Getting to Zero Coalition.”</w:t>
      </w:r>
    </w:p>
    <w:p w14:paraId="7EFAB35C" w14:textId="77777777" w:rsidR="00E925FF" w:rsidRDefault="005437BF" w:rsidP="00E925FF">
      <w:hyperlink r:id="rId21" w:history="1">
        <w:r w:rsidR="00E925FF" w:rsidRPr="002813B5">
          <w:rPr>
            <w:rStyle w:val="Hyperlink"/>
          </w:rPr>
          <w:t>https://www.globalmaritimeforum.org/getting-to-zero-coalition/</w:t>
        </w:r>
      </w:hyperlink>
    </w:p>
    <w:p w14:paraId="23116E50" w14:textId="77777777" w:rsidR="00E925FF" w:rsidRPr="00F94540" w:rsidRDefault="00E925FF" w:rsidP="00E925FF">
      <w:pPr>
        <w:spacing w:before="100" w:beforeAutospacing="1" w:after="100" w:afterAutospacing="1" w:line="240" w:lineRule="auto"/>
        <w:outlineLvl w:val="2"/>
        <w:rPr>
          <w:rFonts w:ascii="Times New Roman" w:eastAsia="Times New Roman" w:hAnsi="Times New Roman" w:cs="Times New Roman"/>
          <w:b/>
          <w:bCs/>
          <w:sz w:val="24"/>
          <w:szCs w:val="24"/>
        </w:rPr>
      </w:pPr>
      <w:r w:rsidRPr="00F94540">
        <w:rPr>
          <w:rFonts w:ascii="Times New Roman" w:eastAsia="Times New Roman" w:hAnsi="Times New Roman" w:cs="Times New Roman"/>
          <w:b/>
          <w:bCs/>
          <w:sz w:val="24"/>
          <w:szCs w:val="24"/>
        </w:rPr>
        <w:t xml:space="preserve">The Getting to Zero Coalition is a powerful alliance of more than 140 companies within the maritime, energy, </w:t>
      </w:r>
      <w:proofErr w:type="gramStart"/>
      <w:r w:rsidRPr="00F94540">
        <w:rPr>
          <w:rFonts w:ascii="Times New Roman" w:eastAsia="Times New Roman" w:hAnsi="Times New Roman" w:cs="Times New Roman"/>
          <w:b/>
          <w:bCs/>
          <w:sz w:val="24"/>
          <w:szCs w:val="24"/>
        </w:rPr>
        <w:t>infrastructure</w:t>
      </w:r>
      <w:proofErr w:type="gramEnd"/>
      <w:r w:rsidRPr="00F94540">
        <w:rPr>
          <w:rFonts w:ascii="Times New Roman" w:eastAsia="Times New Roman" w:hAnsi="Times New Roman" w:cs="Times New Roman"/>
          <w:b/>
          <w:bCs/>
          <w:sz w:val="24"/>
          <w:szCs w:val="24"/>
        </w:rPr>
        <w:t xml:space="preserve"> and finance sectors, supported by key governments and IGOs. The Coalition is committed to getting commercially viable deep sea zero emission vessels powered by zero emission fuels into operation by 2030 – maritime shipping’s moon-shot ambition.</w:t>
      </w:r>
    </w:p>
    <w:p w14:paraId="19BC642A" w14:textId="005C85C8" w:rsidR="00E925FF" w:rsidRPr="0041389D" w:rsidRDefault="00E925FF" w:rsidP="00E925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1389D">
        <w:rPr>
          <w:rFonts w:ascii="Times New Roman" w:eastAsia="Times New Roman" w:hAnsi="Times New Roman" w:cs="Times New Roman"/>
          <w:color w:val="000000" w:themeColor="text1"/>
          <w:sz w:val="24"/>
          <w:szCs w:val="24"/>
        </w:rPr>
        <w:t xml:space="preserve">The </w:t>
      </w:r>
      <w:r w:rsidRPr="00977FBB">
        <w:rPr>
          <w:rFonts w:ascii="Times New Roman" w:eastAsia="Times New Roman" w:hAnsi="Times New Roman" w:cs="Times New Roman"/>
          <w:b/>
          <w:bCs/>
          <w:color w:val="000000" w:themeColor="text1"/>
          <w:sz w:val="24"/>
          <w:szCs w:val="24"/>
        </w:rPr>
        <w:t>Getting to Zero Coalition</w:t>
      </w:r>
      <w:r w:rsidRPr="0041389D">
        <w:rPr>
          <w:rFonts w:ascii="Times New Roman" w:eastAsia="Times New Roman" w:hAnsi="Times New Roman" w:cs="Times New Roman"/>
          <w:color w:val="000000" w:themeColor="text1"/>
          <w:sz w:val="24"/>
          <w:szCs w:val="24"/>
        </w:rPr>
        <w:t xml:space="preserve"> builds on the </w:t>
      </w:r>
      <w:hyperlink r:id="rId22" w:tgtFrame="_blank" w:history="1">
        <w:r w:rsidRPr="0041389D">
          <w:rPr>
            <w:rFonts w:ascii="Times New Roman" w:eastAsia="Times New Roman" w:hAnsi="Times New Roman" w:cs="Times New Roman"/>
            <w:color w:val="000000" w:themeColor="text1"/>
            <w:sz w:val="24"/>
            <w:szCs w:val="24"/>
          </w:rPr>
          <w:t>Call to Action</w:t>
        </w:r>
      </w:hyperlink>
      <w:r w:rsidRPr="0041389D">
        <w:rPr>
          <w:rFonts w:ascii="Times New Roman" w:eastAsia="Times New Roman" w:hAnsi="Times New Roman" w:cs="Times New Roman"/>
          <w:color w:val="000000" w:themeColor="text1"/>
          <w:sz w:val="24"/>
          <w:szCs w:val="24"/>
        </w:rPr>
        <w:t xml:space="preserve"> in Support of Decarbonization launched in October 2018 and signed by more than 70 leaders from across the maritime industry, financial institutions and other stakeholders, as well as on the </w:t>
      </w:r>
      <w:hyperlink r:id="rId23" w:tgtFrame="_blank" w:history="1">
        <w:r w:rsidRPr="0041389D">
          <w:rPr>
            <w:rFonts w:ascii="Times New Roman" w:eastAsia="Times New Roman" w:hAnsi="Times New Roman" w:cs="Times New Roman"/>
            <w:color w:val="000000" w:themeColor="text1"/>
            <w:sz w:val="24"/>
            <w:szCs w:val="24"/>
          </w:rPr>
          <w:t>Poseidon Principles</w:t>
        </w:r>
      </w:hyperlink>
      <w:r w:rsidRPr="0041389D">
        <w:rPr>
          <w:rFonts w:ascii="Times New Roman" w:eastAsia="Times New Roman" w:hAnsi="Times New Roman" w:cs="Times New Roman"/>
          <w:color w:val="000000" w:themeColor="text1"/>
          <w:sz w:val="24"/>
          <w:szCs w:val="24"/>
        </w:rPr>
        <w:t xml:space="preserve"> – a global framework for climate-aligned ship financing – launched on 18 June 2019.</w:t>
      </w:r>
    </w:p>
    <w:p w14:paraId="2BCC2D96" w14:textId="77777777" w:rsidR="00E925FF" w:rsidRPr="0041389D" w:rsidRDefault="00E925FF" w:rsidP="00E925FF">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rPr>
      </w:pPr>
      <w:r w:rsidRPr="0041389D">
        <w:rPr>
          <w:rFonts w:ascii="Times New Roman" w:eastAsia="Times New Roman" w:hAnsi="Times New Roman" w:cs="Times New Roman"/>
          <w:b/>
          <w:bCs/>
          <w:color w:val="000000" w:themeColor="text1"/>
          <w:sz w:val="24"/>
          <w:szCs w:val="24"/>
        </w:rPr>
        <w:t>The challenge</w:t>
      </w:r>
    </w:p>
    <w:p w14:paraId="52FDB054" w14:textId="73E69BFF" w:rsidR="00E925FF" w:rsidRDefault="00E925FF" w:rsidP="00E925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1389D">
        <w:rPr>
          <w:rFonts w:ascii="Times New Roman" w:eastAsia="Times New Roman" w:hAnsi="Times New Roman" w:cs="Times New Roman"/>
          <w:color w:val="000000" w:themeColor="text1"/>
          <w:sz w:val="24"/>
          <w:szCs w:val="24"/>
        </w:rPr>
        <w:t xml:space="preserve">International shipping emits 2-3 percent of global GHG emissions, transporting close to 80 percent of global trade by volume. To curb the emissions from shipping, the </w:t>
      </w:r>
      <w:r w:rsidRPr="0041389D">
        <w:rPr>
          <w:rFonts w:ascii="Times New Roman" w:eastAsia="Times New Roman" w:hAnsi="Times New Roman" w:cs="Times New Roman"/>
          <w:b/>
          <w:bCs/>
          <w:color w:val="000000" w:themeColor="text1"/>
          <w:sz w:val="24"/>
          <w:szCs w:val="24"/>
        </w:rPr>
        <w:t>International Maritime Organization</w:t>
      </w:r>
      <w:r w:rsidRPr="0041389D">
        <w:rPr>
          <w:rFonts w:ascii="Times New Roman" w:eastAsia="Times New Roman" w:hAnsi="Times New Roman" w:cs="Times New Roman"/>
          <w:color w:val="000000" w:themeColor="text1"/>
          <w:sz w:val="24"/>
          <w:szCs w:val="24"/>
        </w:rPr>
        <w:t xml:space="preserve"> </w:t>
      </w:r>
      <w:r w:rsidRPr="0041389D">
        <w:rPr>
          <w:rFonts w:ascii="Times New Roman" w:eastAsia="Times New Roman" w:hAnsi="Times New Roman" w:cs="Times New Roman"/>
          <w:b/>
          <w:bCs/>
          <w:color w:val="000000" w:themeColor="text1"/>
          <w:sz w:val="24"/>
          <w:szCs w:val="24"/>
        </w:rPr>
        <w:t>(IMO)</w:t>
      </w:r>
      <w:r w:rsidRPr="0041389D">
        <w:rPr>
          <w:rFonts w:ascii="Times New Roman" w:eastAsia="Times New Roman" w:hAnsi="Times New Roman" w:cs="Times New Roman"/>
          <w:color w:val="000000" w:themeColor="text1"/>
          <w:sz w:val="24"/>
          <w:szCs w:val="24"/>
        </w:rPr>
        <w:t xml:space="preserve"> has agreed on an ambition to </w:t>
      </w:r>
      <w:hyperlink r:id="rId24" w:tgtFrame="_blank" w:history="1">
        <w:r w:rsidRPr="0041389D">
          <w:rPr>
            <w:rFonts w:ascii="Times New Roman" w:eastAsia="Times New Roman" w:hAnsi="Times New Roman" w:cs="Times New Roman"/>
            <w:color w:val="000000" w:themeColor="text1"/>
            <w:sz w:val="24"/>
            <w:szCs w:val="24"/>
          </w:rPr>
          <w:t>reduce GHG emissions from shipping</w:t>
        </w:r>
      </w:hyperlink>
      <w:r w:rsidRPr="0041389D">
        <w:rPr>
          <w:rFonts w:ascii="Times New Roman" w:eastAsia="Times New Roman" w:hAnsi="Times New Roman" w:cs="Times New Roman"/>
          <w:color w:val="000000" w:themeColor="text1"/>
          <w:sz w:val="24"/>
          <w:szCs w:val="24"/>
        </w:rPr>
        <w:t xml:space="preserve"> by at least 50 percent by 2050. To reach this goal and to make the transition to full decarbonization possible, </w:t>
      </w:r>
      <w:r w:rsidRPr="0041389D">
        <w:rPr>
          <w:rFonts w:ascii="Times New Roman" w:eastAsia="Times New Roman" w:hAnsi="Times New Roman" w:cs="Times New Roman"/>
          <w:color w:val="000000" w:themeColor="text1"/>
          <w:sz w:val="24"/>
          <w:szCs w:val="24"/>
        </w:rPr>
        <w:lastRenderedPageBreak/>
        <w:t>commercially viable zero emission vessels must start entering the global fleet by 2030, with their numbers to be radically scaled up through the 2030s and 2040s. This will require both developing the vessels as well as the future fuel supply chain, which can only be done through close collaboration and deliberate collective action between the maritime industry, the energy sector, the financial sector, and governments and IGO</w:t>
      </w:r>
      <w:r w:rsidR="007508D3">
        <w:rPr>
          <w:rFonts w:ascii="Times New Roman" w:eastAsia="Times New Roman" w:hAnsi="Times New Roman" w:cs="Times New Roman"/>
          <w:color w:val="000000" w:themeColor="text1"/>
          <w:sz w:val="24"/>
          <w:szCs w:val="24"/>
        </w:rPr>
        <w:t xml:space="preserve"> (Intergovernmental Organizations)</w:t>
      </w:r>
      <w:r w:rsidRPr="0041389D">
        <w:rPr>
          <w:rFonts w:ascii="Times New Roman" w:eastAsia="Times New Roman" w:hAnsi="Times New Roman" w:cs="Times New Roman"/>
          <w:color w:val="000000" w:themeColor="text1"/>
          <w:sz w:val="24"/>
          <w:szCs w:val="24"/>
        </w:rPr>
        <w:t>.</w:t>
      </w:r>
    </w:p>
    <w:p w14:paraId="0D5DC78C" w14:textId="61BD0C97" w:rsidR="006339AE" w:rsidRDefault="006339AE">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Maersk Moves Green</w:t>
      </w:r>
    </w:p>
    <w:p w14:paraId="0DA12F97" w14:textId="31379842" w:rsidR="006339AE" w:rsidRDefault="006339AE" w:rsidP="006339AE">
      <w:pPr>
        <w:pStyle w:val="texttext3evx1j"/>
      </w:pPr>
      <w:r>
        <w:t xml:space="preserve">On 24 August 2021, Denmark-based </w:t>
      </w:r>
      <w:r w:rsidRPr="00E93BF4">
        <w:rPr>
          <w:b/>
          <w:bCs/>
        </w:rPr>
        <w:t>Maersk</w:t>
      </w:r>
      <w:r>
        <w:t xml:space="preserve">, one of the world’s largest ocean shipping companies, announced it had ordered eight vessels which are able to run on carbon-neutral methanol to accelerate the </w:t>
      </w:r>
      <w:proofErr w:type="spellStart"/>
      <w:r>
        <w:t>decarbonisation</w:t>
      </w:r>
      <w:proofErr w:type="spellEnd"/>
      <w:r>
        <w:t xml:space="preserve"> of its fleet and meet increased customer demand for greener transportation.</w:t>
      </w:r>
    </w:p>
    <w:p w14:paraId="7BAB6A8D" w14:textId="61849FDC" w:rsidR="006339AE" w:rsidRDefault="006339AE" w:rsidP="006339AE">
      <w:pPr>
        <w:pStyle w:val="texttext3evx1j"/>
      </w:pPr>
      <w:r w:rsidRPr="00E93BF4">
        <w:rPr>
          <w:b/>
          <w:bCs/>
        </w:rPr>
        <w:t>Maersk</w:t>
      </w:r>
      <w:r>
        <w:t xml:space="preserve"> has vowed to only order new vessels which can use carbon-neutral fuel as it seeks to deliver net-zero emissions by 2050. As vessels typically have a lifetime of 20-35 years, this means it must have a carbon-neutral fleet by 2030.</w:t>
      </w:r>
    </w:p>
    <w:p w14:paraId="5992B129" w14:textId="77777777" w:rsidR="00B43139" w:rsidRDefault="006339AE" w:rsidP="00801DD2">
      <w:pPr>
        <w:pStyle w:val="texttext3evx1j"/>
      </w:pPr>
      <w:r>
        <w:t xml:space="preserve">The </w:t>
      </w:r>
      <w:r w:rsidR="00801DD2">
        <w:t>ship</w:t>
      </w:r>
      <w:r>
        <w:t xml:space="preserve">s, which can each carry 16,000 containers, will be built by South Korea's Hyundai Heavy Industries </w:t>
      </w:r>
      <w:hyperlink r:id="rId25" w:tgtFrame="_blank" w:history="1">
        <w:r>
          <w:rPr>
            <w:rStyle w:val="Hyperlink"/>
          </w:rPr>
          <w:t>(267250.KS)</w:t>
        </w:r>
      </w:hyperlink>
      <w:r>
        <w:t xml:space="preserve"> and are expected to be delivered by early 2024.The vessels will be 10-15% more expensive than normal ones and will each cost $175 million</w:t>
      </w:r>
      <w:r w:rsidR="00801DD2">
        <w:t>.</w:t>
      </w:r>
    </w:p>
    <w:p w14:paraId="03DADC8C" w14:textId="04F1FB4E" w:rsidR="00AF15CD" w:rsidRDefault="00B43139" w:rsidP="00B43139">
      <w:pPr>
        <w:pStyle w:val="texttext3evx1j"/>
      </w:pPr>
      <w:r>
        <w:t>The new ships will be fitted with engines which can run on both green methanol, which is produced by using renewable sources such as biomass and solar energy, as well as normal bunker fuel as there is still not enough carbon-neutral fuel available in the marke</w:t>
      </w:r>
      <w:r w:rsidR="00900E83">
        <w:t>t.</w:t>
      </w:r>
    </w:p>
    <w:p w14:paraId="6435500B" w14:textId="77777777" w:rsidR="00994D70" w:rsidRDefault="00994D70" w:rsidP="00AF15CD">
      <w:pPr>
        <w:rPr>
          <w:rStyle w:val="hgkelc"/>
          <w:rFonts w:ascii="Times New Roman" w:hAnsi="Times New Roman" w:cs="Times New Roman"/>
          <w:b/>
          <w:bCs/>
        </w:rPr>
      </w:pPr>
      <w:r>
        <w:rPr>
          <w:rStyle w:val="hgkelc"/>
          <w:rFonts w:ascii="Times New Roman" w:hAnsi="Times New Roman" w:cs="Times New Roman"/>
          <w:b/>
          <w:bCs/>
        </w:rPr>
        <w:t>ACTORS IN THE CASE:</w:t>
      </w:r>
    </w:p>
    <w:p w14:paraId="53EE4B9B" w14:textId="77777777" w:rsidR="00994D70" w:rsidRDefault="00994D70" w:rsidP="00AF15CD">
      <w:pPr>
        <w:rPr>
          <w:rStyle w:val="hgkelc"/>
          <w:rFonts w:ascii="Times New Roman" w:hAnsi="Times New Roman" w:cs="Times New Roman"/>
          <w:b/>
          <w:bCs/>
        </w:rPr>
      </w:pPr>
    </w:p>
    <w:p w14:paraId="439E97E9" w14:textId="4C80E8D3" w:rsidR="00994D70" w:rsidRDefault="00994D70" w:rsidP="00AF15CD">
      <w:pPr>
        <w:rPr>
          <w:rStyle w:val="hgkelc"/>
          <w:rFonts w:ascii="Times New Roman" w:hAnsi="Times New Roman" w:cs="Times New Roman"/>
          <w:b/>
          <w:bCs/>
        </w:rPr>
      </w:pPr>
      <w:r>
        <w:rPr>
          <w:rStyle w:val="hgkelc"/>
          <w:rFonts w:ascii="Times New Roman" w:hAnsi="Times New Roman" w:cs="Times New Roman"/>
          <w:b/>
          <w:bCs/>
        </w:rPr>
        <w:t>Large Shipping Companies (</w:t>
      </w:r>
      <w:r w:rsidRPr="00E93BF4">
        <w:rPr>
          <w:rStyle w:val="hgkelc"/>
          <w:rFonts w:ascii="Times New Roman" w:hAnsi="Times New Roman" w:cs="Times New Roman"/>
        </w:rPr>
        <w:t>like Maersk and Hagen-Lloyd</w:t>
      </w:r>
      <w:r>
        <w:rPr>
          <w:rStyle w:val="hgkelc"/>
          <w:rFonts w:ascii="Times New Roman" w:hAnsi="Times New Roman" w:cs="Times New Roman"/>
          <w:b/>
          <w:bCs/>
        </w:rPr>
        <w:t>)</w:t>
      </w:r>
    </w:p>
    <w:p w14:paraId="0870D061" w14:textId="297DC659" w:rsidR="00994D70" w:rsidRDefault="00994D70" w:rsidP="00AF15CD">
      <w:pPr>
        <w:rPr>
          <w:rStyle w:val="hgkelc"/>
          <w:rFonts w:ascii="Times New Roman" w:hAnsi="Times New Roman" w:cs="Times New Roman"/>
          <w:b/>
          <w:bCs/>
        </w:rPr>
      </w:pPr>
      <w:r>
        <w:rPr>
          <w:rStyle w:val="hgkelc"/>
          <w:rFonts w:ascii="Times New Roman" w:hAnsi="Times New Roman" w:cs="Times New Roman"/>
          <w:b/>
          <w:bCs/>
        </w:rPr>
        <w:t>Small Shipping Companies</w:t>
      </w:r>
      <w:r w:rsidR="007B1CDD">
        <w:rPr>
          <w:rStyle w:val="hgkelc"/>
          <w:rFonts w:ascii="Times New Roman" w:hAnsi="Times New Roman" w:cs="Times New Roman"/>
          <w:b/>
          <w:bCs/>
        </w:rPr>
        <w:t xml:space="preserve"> </w:t>
      </w:r>
    </w:p>
    <w:p w14:paraId="69B09CC9" w14:textId="2F081C2D" w:rsidR="00994D70" w:rsidRDefault="00994D70" w:rsidP="00AF15CD">
      <w:pPr>
        <w:rPr>
          <w:rFonts w:ascii="Times New Roman" w:eastAsia="Times New Roman" w:hAnsi="Times New Roman" w:cs="Times New Roman"/>
          <w:b/>
          <w:bCs/>
          <w:sz w:val="24"/>
          <w:szCs w:val="24"/>
        </w:rPr>
      </w:pPr>
      <w:r w:rsidRPr="00C84711">
        <w:rPr>
          <w:rFonts w:ascii="Times New Roman" w:eastAsia="Times New Roman" w:hAnsi="Times New Roman" w:cs="Times New Roman"/>
          <w:b/>
          <w:bCs/>
          <w:sz w:val="24"/>
          <w:szCs w:val="24"/>
        </w:rPr>
        <w:t>International Maritime Organization</w:t>
      </w:r>
      <w:r>
        <w:rPr>
          <w:rFonts w:ascii="Times New Roman" w:eastAsia="Times New Roman" w:hAnsi="Times New Roman" w:cs="Times New Roman"/>
          <w:b/>
          <w:bCs/>
          <w:sz w:val="24"/>
          <w:szCs w:val="24"/>
        </w:rPr>
        <w:t xml:space="preserve"> (IMO)</w:t>
      </w:r>
    </w:p>
    <w:p w14:paraId="652DB14E" w14:textId="3C4CF986" w:rsidR="00994D70" w:rsidRDefault="000F5B97" w:rsidP="00AF15CD">
      <w:pPr>
        <w:rPr>
          <w:rFonts w:ascii="Times New Roman" w:eastAsia="Times New Roman" w:hAnsi="Times New Roman" w:cs="Times New Roman"/>
          <w:b/>
          <w:bCs/>
          <w:sz w:val="24"/>
          <w:szCs w:val="24"/>
        </w:rPr>
      </w:pPr>
      <w:r w:rsidRPr="000D756B">
        <w:rPr>
          <w:rFonts w:ascii="Times New Roman" w:eastAsia="Times New Roman" w:hAnsi="Times New Roman" w:cs="Times New Roman"/>
          <w:b/>
          <w:bCs/>
          <w:sz w:val="24"/>
          <w:szCs w:val="24"/>
        </w:rPr>
        <w:t>Big Customers</w:t>
      </w:r>
      <w:r>
        <w:rPr>
          <w:rFonts w:ascii="Times New Roman" w:eastAsia="Times New Roman" w:hAnsi="Times New Roman" w:cs="Times New Roman"/>
          <w:sz w:val="24"/>
          <w:szCs w:val="24"/>
        </w:rPr>
        <w:t xml:space="preserve"> (e.g., </w:t>
      </w:r>
      <w:r w:rsidR="00994D70" w:rsidRPr="00C84711">
        <w:rPr>
          <w:rFonts w:ascii="Times New Roman" w:eastAsia="Times New Roman" w:hAnsi="Times New Roman" w:cs="Times New Roman"/>
          <w:sz w:val="24"/>
          <w:szCs w:val="24"/>
        </w:rPr>
        <w:t xml:space="preserve">Amazon, IKEA and </w:t>
      </w:r>
      <w:hyperlink r:id="rId26" w:history="1">
        <w:r w:rsidR="00994D70" w:rsidRPr="00E93BF4">
          <w:rPr>
            <w:rFonts w:ascii="Times New Roman" w:eastAsia="Times New Roman" w:hAnsi="Times New Roman" w:cs="Times New Roman"/>
            <w:color w:val="000000" w:themeColor="text1"/>
            <w:sz w:val="24"/>
            <w:szCs w:val="24"/>
          </w:rPr>
          <w:t>Unilever</w:t>
        </w:r>
      </w:hyperlink>
      <w:r w:rsidRPr="00E93BF4">
        <w:rPr>
          <w:rFonts w:ascii="Times New Roman" w:eastAsia="Times New Roman" w:hAnsi="Times New Roman" w:cs="Times New Roman"/>
          <w:color w:val="000000" w:themeColor="text1"/>
          <w:sz w:val="24"/>
          <w:szCs w:val="24"/>
        </w:rPr>
        <w:t>)</w:t>
      </w:r>
    </w:p>
    <w:p w14:paraId="349C54C6" w14:textId="476AC982" w:rsidR="000F5B97" w:rsidRDefault="000F5B97" w:rsidP="00AF15CD">
      <w:pPr>
        <w:rPr>
          <w:rFonts w:ascii="Times New Roman" w:eastAsia="Times New Roman" w:hAnsi="Times New Roman" w:cs="Times New Roman"/>
          <w:b/>
          <w:bCs/>
          <w:color w:val="000000" w:themeColor="text1"/>
          <w:sz w:val="24"/>
          <w:szCs w:val="24"/>
        </w:rPr>
      </w:pPr>
      <w:r w:rsidRPr="000F5B97">
        <w:rPr>
          <w:rFonts w:ascii="Times New Roman" w:eastAsia="Times New Roman" w:hAnsi="Times New Roman" w:cs="Times New Roman"/>
          <w:b/>
          <w:bCs/>
          <w:color w:val="000000" w:themeColor="text1"/>
          <w:sz w:val="24"/>
          <w:szCs w:val="24"/>
        </w:rPr>
        <w:t>Banks (</w:t>
      </w:r>
      <w:r w:rsidRPr="00E93BF4">
        <w:rPr>
          <w:rFonts w:ascii="Times New Roman" w:eastAsia="Times New Roman" w:hAnsi="Times New Roman" w:cs="Times New Roman"/>
          <w:color w:val="000000" w:themeColor="text1"/>
          <w:sz w:val="24"/>
          <w:szCs w:val="24"/>
        </w:rPr>
        <w:t xml:space="preserve">including </w:t>
      </w:r>
      <w:hyperlink r:id="rId27" w:history="1">
        <w:r w:rsidRPr="00E93BF4">
          <w:rPr>
            <w:rFonts w:ascii="Times New Roman" w:eastAsia="Times New Roman" w:hAnsi="Times New Roman" w:cs="Times New Roman"/>
            <w:color w:val="000000" w:themeColor="text1"/>
            <w:sz w:val="24"/>
            <w:szCs w:val="24"/>
          </w:rPr>
          <w:t>Citigroup</w:t>
        </w:r>
      </w:hyperlink>
      <w:r w:rsidRPr="00E93BF4">
        <w:rPr>
          <w:rFonts w:ascii="Times New Roman" w:eastAsia="Times New Roman" w:hAnsi="Times New Roman" w:cs="Times New Roman"/>
          <w:color w:val="000000" w:themeColor="text1"/>
          <w:sz w:val="24"/>
          <w:szCs w:val="24"/>
        </w:rPr>
        <w:t xml:space="preserve"> Inc., </w:t>
      </w:r>
      <w:hyperlink r:id="rId28" w:history="1">
        <w:r w:rsidRPr="00E93BF4">
          <w:rPr>
            <w:rFonts w:ascii="Times New Roman" w:eastAsia="Times New Roman" w:hAnsi="Times New Roman" w:cs="Times New Roman"/>
            <w:color w:val="000000" w:themeColor="text1"/>
            <w:sz w:val="24"/>
            <w:szCs w:val="24"/>
          </w:rPr>
          <w:t>Société Générale</w:t>
        </w:r>
      </w:hyperlink>
      <w:r w:rsidRPr="00E93BF4">
        <w:rPr>
          <w:rFonts w:ascii="Times New Roman" w:eastAsia="Times New Roman" w:hAnsi="Times New Roman" w:cs="Times New Roman"/>
          <w:color w:val="000000" w:themeColor="text1"/>
          <w:sz w:val="24"/>
          <w:szCs w:val="24"/>
        </w:rPr>
        <w:t xml:space="preserve"> SA of France and </w:t>
      </w:r>
      <w:hyperlink r:id="rId29" w:history="1">
        <w:r w:rsidRPr="00E93BF4">
          <w:rPr>
            <w:rFonts w:ascii="Times New Roman" w:eastAsia="Times New Roman" w:hAnsi="Times New Roman" w:cs="Times New Roman"/>
            <w:color w:val="000000" w:themeColor="text1"/>
            <w:sz w:val="24"/>
            <w:szCs w:val="24"/>
          </w:rPr>
          <w:t>DNB</w:t>
        </w:r>
      </w:hyperlink>
      <w:r w:rsidRPr="00E93BF4">
        <w:rPr>
          <w:rFonts w:ascii="Times New Roman" w:eastAsia="Times New Roman" w:hAnsi="Times New Roman" w:cs="Times New Roman"/>
          <w:color w:val="000000" w:themeColor="text1"/>
          <w:sz w:val="24"/>
          <w:szCs w:val="24"/>
        </w:rPr>
        <w:t xml:space="preserve"> AS A of Norway</w:t>
      </w:r>
      <w:r w:rsidR="00E93BF4">
        <w:rPr>
          <w:rFonts w:ascii="Times New Roman" w:eastAsia="Times New Roman" w:hAnsi="Times New Roman" w:cs="Times New Roman"/>
          <w:b/>
          <w:bCs/>
          <w:color w:val="000000" w:themeColor="text1"/>
          <w:sz w:val="24"/>
          <w:szCs w:val="24"/>
        </w:rPr>
        <w:t>)</w:t>
      </w:r>
    </w:p>
    <w:p w14:paraId="2D0249E4" w14:textId="73103BF7" w:rsidR="000D756B" w:rsidRDefault="000D756B" w:rsidP="00AF15CD">
      <w:pPr>
        <w:rPr>
          <w:rFonts w:ascii="Times New Roman" w:eastAsia="Times New Roman" w:hAnsi="Times New Roman" w:cs="Times New Roman"/>
          <w:b/>
          <w:bCs/>
          <w:color w:val="000000" w:themeColor="text1"/>
          <w:sz w:val="24"/>
          <w:szCs w:val="24"/>
        </w:rPr>
      </w:pPr>
      <w:r w:rsidRPr="00977FBB">
        <w:rPr>
          <w:rFonts w:ascii="Times New Roman" w:eastAsia="Times New Roman" w:hAnsi="Times New Roman" w:cs="Times New Roman"/>
          <w:b/>
          <w:bCs/>
          <w:color w:val="000000" w:themeColor="text1"/>
          <w:sz w:val="24"/>
          <w:szCs w:val="24"/>
        </w:rPr>
        <w:t>Getting to Zero Coalition</w:t>
      </w:r>
    </w:p>
    <w:p w14:paraId="50D95782" w14:textId="23772A15" w:rsidR="000D756B" w:rsidRDefault="007B1CDD" w:rsidP="00AF15CD">
      <w:pPr>
        <w:rPr>
          <w:rStyle w:val="hgkelc"/>
          <w:rFonts w:ascii="Times New Roman" w:hAnsi="Times New Roman" w:cs="Times New Roman"/>
          <w:b/>
          <w:bCs/>
        </w:rPr>
      </w:pPr>
      <w:r>
        <w:rPr>
          <w:rStyle w:val="hgkelc"/>
          <w:rFonts w:ascii="Times New Roman" w:hAnsi="Times New Roman" w:cs="Times New Roman"/>
          <w:b/>
          <w:bCs/>
        </w:rPr>
        <w:lastRenderedPageBreak/>
        <w:t>Transport &amp; Environment</w:t>
      </w:r>
    </w:p>
    <w:p w14:paraId="7B38C29B" w14:textId="4B8EC080" w:rsidR="007B1CDD" w:rsidRDefault="007B1CDD" w:rsidP="00AF15CD">
      <w:pPr>
        <w:rPr>
          <w:rStyle w:val="hgkelc"/>
          <w:rFonts w:ascii="Times New Roman" w:hAnsi="Times New Roman" w:cs="Times New Roman"/>
          <w:b/>
          <w:bCs/>
        </w:rPr>
      </w:pPr>
      <w:r>
        <w:rPr>
          <w:rStyle w:val="hgkelc"/>
          <w:rFonts w:ascii="Times New Roman" w:hAnsi="Times New Roman" w:cs="Times New Roman"/>
          <w:b/>
          <w:bCs/>
        </w:rPr>
        <w:t xml:space="preserve">United States </w:t>
      </w:r>
    </w:p>
    <w:p w14:paraId="7518CFC4" w14:textId="2CCF585E" w:rsidR="007B1CDD" w:rsidRDefault="007B1CDD" w:rsidP="00AF15CD">
      <w:pPr>
        <w:rPr>
          <w:rStyle w:val="hgkelc"/>
          <w:rFonts w:ascii="Times New Roman" w:hAnsi="Times New Roman" w:cs="Times New Roman"/>
          <w:b/>
          <w:bCs/>
        </w:rPr>
      </w:pPr>
      <w:r>
        <w:rPr>
          <w:rStyle w:val="hgkelc"/>
          <w:rFonts w:ascii="Times New Roman" w:hAnsi="Times New Roman" w:cs="Times New Roman"/>
          <w:b/>
          <w:bCs/>
        </w:rPr>
        <w:t>European Union/Commission (EU/C)</w:t>
      </w:r>
    </w:p>
    <w:p w14:paraId="2CE70D1C" w14:textId="77777777" w:rsidR="007B1CDD" w:rsidRDefault="007B1CDD" w:rsidP="00AF15CD">
      <w:pPr>
        <w:rPr>
          <w:rStyle w:val="hgkelc"/>
          <w:rFonts w:ascii="Times New Roman" w:hAnsi="Times New Roman" w:cs="Times New Roman"/>
          <w:b/>
          <w:bCs/>
        </w:rPr>
      </w:pPr>
    </w:p>
    <w:p w14:paraId="4028AAE1" w14:textId="36EEA47E" w:rsidR="00AF15CD" w:rsidRDefault="00AF15CD" w:rsidP="00AF15CD">
      <w:pPr>
        <w:rPr>
          <w:rStyle w:val="hgkelc"/>
          <w:rFonts w:ascii="Times New Roman" w:hAnsi="Times New Roman" w:cs="Times New Roman"/>
          <w:b/>
          <w:bCs/>
        </w:rPr>
      </w:pPr>
      <w:r w:rsidRPr="00467071">
        <w:rPr>
          <w:rStyle w:val="hgkelc"/>
          <w:rFonts w:ascii="Times New Roman" w:hAnsi="Times New Roman" w:cs="Times New Roman"/>
          <w:b/>
          <w:bCs/>
        </w:rPr>
        <w:t>CASE QUESTIONS</w:t>
      </w:r>
    </w:p>
    <w:p w14:paraId="107AB774" w14:textId="0313E50D" w:rsidR="007B1CDD" w:rsidRPr="00900E83" w:rsidRDefault="007B1CDD" w:rsidP="00900E83">
      <w:pPr>
        <w:pStyle w:val="ydpeeb42c89story-print-citation"/>
        <w:numPr>
          <w:ilvl w:val="0"/>
          <w:numId w:val="12"/>
        </w:numPr>
        <w:rPr>
          <w:b/>
        </w:rPr>
      </w:pPr>
      <w:r w:rsidRPr="008B75FD">
        <w:rPr>
          <w:b/>
          <w:u w:val="single"/>
        </w:rPr>
        <w:t xml:space="preserve"> (</w:t>
      </w:r>
      <w:r w:rsidR="00900E83">
        <w:rPr>
          <w:b/>
          <w:u w:val="single"/>
        </w:rPr>
        <w:t>7</w:t>
      </w:r>
      <w:r w:rsidRPr="008B75FD">
        <w:rPr>
          <w:b/>
          <w:u w:val="single"/>
        </w:rPr>
        <w:t>) Draw a power diagram for the case, following the model shown in Exhibit 8.2, with</w:t>
      </w:r>
      <w:r w:rsidRPr="006855FC">
        <w:rPr>
          <w:b/>
        </w:rPr>
        <w:t xml:space="preserve"> the actors</w:t>
      </w:r>
      <w:r>
        <w:rPr>
          <w:b/>
        </w:rPr>
        <w:t xml:space="preserve"> identified above</w:t>
      </w:r>
    </w:p>
    <w:p w14:paraId="6909F263" w14:textId="552DB2EC" w:rsidR="007B1CDD" w:rsidRPr="00900E83" w:rsidRDefault="007B1CDD" w:rsidP="00900E83">
      <w:pPr>
        <w:pStyle w:val="ydpeeb42c89story-print-citation"/>
        <w:ind w:left="720"/>
        <w:rPr>
          <w:b/>
          <w:color w:val="000000" w:themeColor="text1"/>
        </w:rPr>
      </w:pPr>
      <w:r w:rsidRPr="006855FC">
        <w:rPr>
          <w:b/>
        </w:rPr>
        <w:t>2. (</w:t>
      </w:r>
      <w:r>
        <w:rPr>
          <w:b/>
        </w:rPr>
        <w:t>4</w:t>
      </w:r>
      <w:r w:rsidRPr="006855FC">
        <w:rPr>
          <w:b/>
        </w:rPr>
        <w:t xml:space="preserve">) Summarize what your power diagram tells you about </w:t>
      </w:r>
      <w:bookmarkStart w:id="1" w:name="_Hlk19715723"/>
      <w:r w:rsidRPr="00741681">
        <w:rPr>
          <w:b/>
        </w:rPr>
        <w:t xml:space="preserve">the </w:t>
      </w:r>
      <w:bookmarkEnd w:id="1"/>
      <w:r w:rsidRPr="00741681">
        <w:rPr>
          <w:b/>
        </w:rPr>
        <w:t xml:space="preserve">power situation the </w:t>
      </w:r>
      <w:r>
        <w:rPr>
          <w:b/>
        </w:rPr>
        <w:t xml:space="preserve">ocean shippers, big or small, </w:t>
      </w:r>
      <w:r w:rsidRPr="00741681">
        <w:rPr>
          <w:b/>
        </w:rPr>
        <w:t>face</w:t>
      </w:r>
      <w:r w:rsidRPr="006855FC">
        <w:rPr>
          <w:b/>
        </w:rPr>
        <w:t xml:space="preserve"> in the case </w:t>
      </w:r>
      <w:r w:rsidRPr="006855FC">
        <w:rPr>
          <w:b/>
          <w:color w:val="FF0000"/>
        </w:rPr>
        <w:t xml:space="preserve">(Summary means </w:t>
      </w:r>
      <w:r w:rsidRPr="006855FC">
        <w:rPr>
          <w:b/>
          <w:color w:val="FF0000"/>
          <w:u w:val="single"/>
        </w:rPr>
        <w:t xml:space="preserve">summary!  </w:t>
      </w:r>
      <w:r w:rsidRPr="006855FC">
        <w:rPr>
          <w:b/>
          <w:color w:val="FF0000"/>
        </w:rPr>
        <w:t xml:space="preserve">Do not simply repeat what is in your diagram.  </w:t>
      </w:r>
      <w:bookmarkStart w:id="2" w:name="_Hlk31186042"/>
      <w:r w:rsidRPr="00900E83">
        <w:rPr>
          <w:b/>
          <w:color w:val="000000" w:themeColor="text1"/>
        </w:rPr>
        <w:t>Summarize key elements, leading to a concluding statement about position, positive or negative</w:t>
      </w:r>
      <w:bookmarkEnd w:id="2"/>
      <w:r w:rsidRPr="00900E83">
        <w:rPr>
          <w:b/>
          <w:color w:val="000000" w:themeColor="text1"/>
        </w:rPr>
        <w:t xml:space="preserve">, of  (a) big shippers) and (b) small shippers, i.e., a “summary” of your summary </w:t>
      </w:r>
      <w:r w:rsidRPr="00900E83">
        <w:rPr>
          <w:b/>
          <w:color w:val="000000" w:themeColor="text1"/>
          <w:u w:val="single"/>
        </w:rPr>
        <w:t>in power terms</w:t>
      </w:r>
      <w:r w:rsidRPr="00900E83">
        <w:rPr>
          <w:b/>
          <w:color w:val="000000" w:themeColor="text1"/>
        </w:rPr>
        <w:t>.)</w:t>
      </w:r>
      <w:r w:rsidR="00900E83">
        <w:rPr>
          <w:b/>
          <w:color w:val="000000" w:themeColor="text1"/>
        </w:rPr>
        <w:t xml:space="preserve"> (maximum 150 words)</w:t>
      </w:r>
    </w:p>
    <w:p w14:paraId="3DA4AC29" w14:textId="1A998C2B" w:rsidR="007B1CDD" w:rsidRPr="00323E0C" w:rsidRDefault="007B1CDD" w:rsidP="00900E83">
      <w:pPr>
        <w:pStyle w:val="ydpeeb42c89story-print-citation"/>
        <w:ind w:left="720"/>
        <w:rPr>
          <w:b/>
          <w:color w:val="FF0000"/>
        </w:rPr>
      </w:pPr>
      <w:r w:rsidRPr="006855FC">
        <w:rPr>
          <w:b/>
        </w:rPr>
        <w:t>3. (</w:t>
      </w:r>
      <w:r w:rsidR="00900E83">
        <w:rPr>
          <w:b/>
        </w:rPr>
        <w:t>4</w:t>
      </w:r>
      <w:r w:rsidRPr="006855FC">
        <w:rPr>
          <w:b/>
        </w:rPr>
        <w:t xml:space="preserve">) </w:t>
      </w:r>
      <w:r w:rsidRPr="007B1CDD">
        <w:rPr>
          <w:b/>
          <w:color w:val="000000" w:themeColor="text1"/>
        </w:rPr>
        <w:t xml:space="preserve">Referencing where appropriate your foregoing power analysis, is there a viable strategy for </w:t>
      </w:r>
      <w:r w:rsidR="00900E83">
        <w:rPr>
          <w:b/>
          <w:color w:val="000000" w:themeColor="text1"/>
        </w:rPr>
        <w:t xml:space="preserve">(a) </w:t>
      </w:r>
      <w:r w:rsidRPr="007B1CDD">
        <w:rPr>
          <w:b/>
          <w:color w:val="000000" w:themeColor="text1"/>
        </w:rPr>
        <w:t xml:space="preserve">the </w:t>
      </w:r>
      <w:r w:rsidR="00900E83">
        <w:rPr>
          <w:b/>
          <w:color w:val="000000" w:themeColor="text1"/>
        </w:rPr>
        <w:t xml:space="preserve">big shippers, and (b) the </w:t>
      </w:r>
      <w:r w:rsidRPr="007B1CDD">
        <w:rPr>
          <w:b/>
          <w:color w:val="000000" w:themeColor="text1"/>
        </w:rPr>
        <w:t>small shipper</w:t>
      </w:r>
      <w:r w:rsidRPr="007B1CDD">
        <w:rPr>
          <w:b/>
          <w:bCs/>
          <w:color w:val="000000" w:themeColor="text1"/>
        </w:rPr>
        <w:t xml:space="preserve">s </w:t>
      </w:r>
      <w:r>
        <w:rPr>
          <w:b/>
          <w:bCs/>
          <w:color w:val="000000" w:themeColor="text1"/>
        </w:rPr>
        <w:t xml:space="preserve">to survive if there is major legislation in the EU requiring them to abandon </w:t>
      </w:r>
      <w:r w:rsidR="00900E83">
        <w:rPr>
          <w:b/>
          <w:bCs/>
          <w:color w:val="000000" w:themeColor="text1"/>
        </w:rPr>
        <w:t>bunker fuels and shift to green energy sources</w:t>
      </w:r>
      <w:r w:rsidRPr="007B1CDD">
        <w:rPr>
          <w:b/>
          <w:color w:val="000000" w:themeColor="text1"/>
        </w:rPr>
        <w:t>?  If yes, explain.  If not, explain why not. (maximum 150 words)</w:t>
      </w:r>
    </w:p>
    <w:p w14:paraId="7C294DE3" w14:textId="6D530E74" w:rsidR="00900E83" w:rsidRDefault="00900E83">
      <w:pPr>
        <w:rPr>
          <w:rStyle w:val="hgkelc"/>
          <w:rFonts w:ascii="Times New Roman" w:hAnsi="Times New Roman" w:cs="Times New Roman"/>
          <w:b/>
          <w:bCs/>
          <w:sz w:val="24"/>
          <w:szCs w:val="24"/>
        </w:rPr>
      </w:pPr>
      <w:r>
        <w:rPr>
          <w:rStyle w:val="hgkelc"/>
          <w:rFonts w:ascii="Times New Roman" w:hAnsi="Times New Roman" w:cs="Times New Roman"/>
          <w:b/>
          <w:bCs/>
          <w:sz w:val="24"/>
          <w:szCs w:val="24"/>
        </w:rPr>
        <w:br w:type="page"/>
      </w:r>
    </w:p>
    <w:p w14:paraId="265E7965" w14:textId="77777777" w:rsidR="007B1CDD" w:rsidRPr="00900E83" w:rsidRDefault="007B1CDD" w:rsidP="00900E83">
      <w:pPr>
        <w:pStyle w:val="ListParagraph"/>
        <w:rPr>
          <w:rStyle w:val="hgkelc"/>
          <w:rFonts w:ascii="Times New Roman" w:hAnsi="Times New Roman" w:cs="Times New Roman"/>
          <w:b/>
          <w:bCs/>
          <w:sz w:val="24"/>
          <w:szCs w:val="24"/>
        </w:rPr>
      </w:pPr>
    </w:p>
    <w:p w14:paraId="4386F219" w14:textId="2B0287F1" w:rsidR="0056740A" w:rsidRDefault="0056740A" w:rsidP="00AF15CD">
      <w:pPr>
        <w:rPr>
          <w:rStyle w:val="hgkelc"/>
          <w:rFonts w:ascii="Times New Roman" w:hAnsi="Times New Roman" w:cs="Times New Roman"/>
          <w:b/>
          <w:bCs/>
        </w:rPr>
      </w:pPr>
    </w:p>
    <w:p w14:paraId="32DB7C9C" w14:textId="77777777" w:rsidR="0056740A" w:rsidRPr="00487469" w:rsidRDefault="0056740A" w:rsidP="0056740A">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Appendix A. </w:t>
      </w:r>
      <w:r w:rsidRPr="00487469">
        <w:rPr>
          <w:rFonts w:ascii="Times New Roman" w:eastAsia="Times New Roman" w:hAnsi="Times New Roman" w:cs="Times New Roman"/>
          <w:b/>
          <w:bCs/>
          <w:sz w:val="24"/>
          <w:szCs w:val="24"/>
        </w:rPr>
        <w:t>EU strategy to reduce CO</w:t>
      </w:r>
      <w:r w:rsidRPr="00487469">
        <w:rPr>
          <w:rFonts w:ascii="Times New Roman" w:eastAsia="Times New Roman" w:hAnsi="Times New Roman" w:cs="Times New Roman"/>
          <w:b/>
          <w:bCs/>
          <w:sz w:val="24"/>
          <w:szCs w:val="24"/>
          <w:vertAlign w:val="subscript"/>
        </w:rPr>
        <w:t>2</w:t>
      </w:r>
      <w:r w:rsidRPr="00487469">
        <w:rPr>
          <w:rFonts w:ascii="Times New Roman" w:eastAsia="Times New Roman" w:hAnsi="Times New Roman" w:cs="Times New Roman"/>
          <w:b/>
          <w:bCs/>
          <w:sz w:val="24"/>
          <w:szCs w:val="24"/>
        </w:rPr>
        <w:t xml:space="preserve"> emissions from shipping</w:t>
      </w:r>
    </w:p>
    <w:p w14:paraId="29482EE9" w14:textId="77777777" w:rsidR="0056740A" w:rsidRDefault="005437BF" w:rsidP="0056740A">
      <w:pPr>
        <w:spacing w:before="100" w:beforeAutospacing="1" w:after="100" w:afterAutospacing="1" w:line="240" w:lineRule="auto"/>
        <w:jc w:val="center"/>
        <w:rPr>
          <w:rFonts w:ascii="Times New Roman" w:eastAsia="Times New Roman" w:hAnsi="Times New Roman" w:cs="Times New Roman"/>
          <w:sz w:val="24"/>
          <w:szCs w:val="24"/>
        </w:rPr>
      </w:pPr>
      <w:hyperlink r:id="rId30" w:history="1">
        <w:r w:rsidR="0056740A" w:rsidRPr="00444DDD">
          <w:rPr>
            <w:rStyle w:val="Hyperlink"/>
            <w:rFonts w:ascii="Times New Roman" w:eastAsia="Times New Roman" w:hAnsi="Times New Roman" w:cs="Times New Roman"/>
            <w:sz w:val="24"/>
            <w:szCs w:val="24"/>
          </w:rPr>
          <w:t>https://eur-lex.europa.eu/legal-content/EN/TXT/HTML/?uri=LEGISSUM:20010301_1&amp;from=EN</w:t>
        </w:r>
      </w:hyperlink>
    </w:p>
    <w:p w14:paraId="513C6A00"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p>
    <w:p w14:paraId="15BB552C"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The European Union (EU) has an ambitious agenda to tackle climate change. Up until now, every form of transport, except the international maritime sector, has been contributing to the objectives the EU has set itself. Moves are now under way for shipping to start playing its part.</w:t>
      </w:r>
    </w:p>
    <w:p w14:paraId="4EBF4449"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ACT </w:t>
      </w:r>
    </w:p>
    <w:p w14:paraId="1AAB936A"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Communication from the Commission to the European Parliament, the Council, the European Economic and Social Committee and the Committee of the Regions - Integrating maritime transport emissions in the EU’s greenhouse gas reduction policies (</w:t>
      </w:r>
      <w:hyperlink r:id="rId31" w:history="1">
        <w:r w:rsidRPr="00286CBD">
          <w:rPr>
            <w:rFonts w:ascii="Times New Roman" w:eastAsia="Times New Roman" w:hAnsi="Times New Roman" w:cs="Times New Roman"/>
            <w:color w:val="0000FF"/>
            <w:sz w:val="24"/>
            <w:szCs w:val="24"/>
            <w:u w:val="single"/>
          </w:rPr>
          <w:t>COM(2013) 479 final</w:t>
        </w:r>
      </w:hyperlink>
      <w:r w:rsidRPr="00286CBD">
        <w:rPr>
          <w:rFonts w:ascii="Times New Roman" w:eastAsia="Times New Roman" w:hAnsi="Times New Roman" w:cs="Times New Roman"/>
          <w:sz w:val="24"/>
          <w:szCs w:val="24"/>
        </w:rPr>
        <w:t xml:space="preserve"> of 28.6.2013).</w:t>
      </w:r>
    </w:p>
    <w:p w14:paraId="43431CC1"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SUMMARY </w:t>
      </w:r>
    </w:p>
    <w:p w14:paraId="00B2EA64"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WHAT DOES THE COMMUNICATION DO? </w:t>
      </w:r>
    </w:p>
    <w:p w14:paraId="6AD69C5F"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The EU makes it clear that it fully supports international efforts to reduce maritime greenhouse gas (GHG) emissions. In parallel, the EU is taking its own initiatives. The communication sets out a gradual approach for including shipping in its overall target to reduce GHG emissions.</w:t>
      </w:r>
    </w:p>
    <w:p w14:paraId="4639E27F"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KEY POINTS </w:t>
      </w:r>
    </w:p>
    <w:p w14:paraId="35B2FC6D"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This gradual approach contains the following three steps.</w:t>
      </w:r>
    </w:p>
    <w:p w14:paraId="2E8AB6B8" w14:textId="77777777" w:rsidR="0056740A" w:rsidRPr="00286CBD" w:rsidRDefault="0056740A" w:rsidP="005674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1.</w:t>
      </w:r>
    </w:p>
    <w:p w14:paraId="1A907182" w14:textId="77777777" w:rsidR="0056740A" w:rsidRPr="00286CBD" w:rsidRDefault="0056740A" w:rsidP="0056740A">
      <w:pPr>
        <w:spacing w:before="100" w:beforeAutospacing="1" w:after="100" w:afterAutospacing="1" w:line="240" w:lineRule="auto"/>
        <w:ind w:left="720"/>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lastRenderedPageBreak/>
        <w:t xml:space="preserve">Applying an effective </w:t>
      </w:r>
      <w:hyperlink r:id="rId32" w:history="1">
        <w:r w:rsidRPr="00286CBD">
          <w:rPr>
            <w:rFonts w:ascii="Times New Roman" w:eastAsia="Times New Roman" w:hAnsi="Times New Roman" w:cs="Times New Roman"/>
            <w:color w:val="0000FF"/>
            <w:sz w:val="24"/>
            <w:szCs w:val="24"/>
            <w:u w:val="single"/>
          </w:rPr>
          <w:t>monitoring, reporting and verification (MRV) system</w:t>
        </w:r>
      </w:hyperlink>
      <w:r w:rsidRPr="00286CBD">
        <w:rPr>
          <w:rFonts w:ascii="Times New Roman" w:eastAsia="Times New Roman" w:hAnsi="Times New Roman" w:cs="Times New Roman"/>
          <w:sz w:val="24"/>
          <w:szCs w:val="24"/>
        </w:rPr>
        <w:t xml:space="preserve">. This would establish reliable data on shipping’s GHG emissions. Ship-owners would be able to use whichever reliable methodology they wished. A </w:t>
      </w:r>
      <w:hyperlink r:id="rId33" w:history="1">
        <w:r w:rsidRPr="00286CBD">
          <w:rPr>
            <w:rFonts w:ascii="Times New Roman" w:eastAsia="Times New Roman" w:hAnsi="Times New Roman" w:cs="Times New Roman"/>
            <w:color w:val="0000FF"/>
            <w:sz w:val="24"/>
            <w:szCs w:val="24"/>
            <w:u w:val="single"/>
          </w:rPr>
          <w:t>proposed regulation</w:t>
        </w:r>
      </w:hyperlink>
      <w:r w:rsidRPr="00286CBD">
        <w:rPr>
          <w:rFonts w:ascii="Times New Roman" w:eastAsia="Times New Roman" w:hAnsi="Times New Roman" w:cs="Times New Roman"/>
          <w:sz w:val="24"/>
          <w:szCs w:val="24"/>
        </w:rPr>
        <w:t xml:space="preserve"> sets out the scope and operational features of such a system.</w:t>
      </w:r>
    </w:p>
    <w:p w14:paraId="325F58B3" w14:textId="77777777" w:rsidR="0056740A" w:rsidRPr="00286CBD" w:rsidRDefault="0056740A" w:rsidP="005674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2.</w:t>
      </w:r>
    </w:p>
    <w:p w14:paraId="0EDAA804" w14:textId="77777777" w:rsidR="0056740A" w:rsidRPr="00286CBD" w:rsidRDefault="0056740A" w:rsidP="0056740A">
      <w:pPr>
        <w:spacing w:before="100" w:beforeAutospacing="1" w:after="100" w:afterAutospacing="1" w:line="240" w:lineRule="auto"/>
        <w:ind w:left="720"/>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Setting intermediary reduction targets. Legislation already exists for all other industrial sectors and forms of transport to contribute to the EU’s target of cutting GHG emissions by at least 40 % below 1990 levels by 2030. This could be extended to shipping. The </w:t>
      </w:r>
      <w:hyperlink r:id="rId34" w:history="1">
        <w:r w:rsidRPr="00286CBD">
          <w:rPr>
            <w:rFonts w:ascii="Times New Roman" w:eastAsia="Times New Roman" w:hAnsi="Times New Roman" w:cs="Times New Roman"/>
            <w:color w:val="0000FF"/>
            <w:sz w:val="24"/>
            <w:szCs w:val="24"/>
            <w:u w:val="single"/>
          </w:rPr>
          <w:t>2011 White Paper</w:t>
        </w:r>
      </w:hyperlink>
      <w:r w:rsidRPr="00286CBD">
        <w:rPr>
          <w:rFonts w:ascii="Times New Roman" w:eastAsia="Times New Roman" w:hAnsi="Times New Roman" w:cs="Times New Roman"/>
          <w:sz w:val="24"/>
          <w:szCs w:val="24"/>
        </w:rPr>
        <w:t xml:space="preserve"> on transport established a reduction target of 40 % (if feasible, 50 %) by 2050, compared to 2005, as an aspirational goal for maritime shipping.</w:t>
      </w:r>
    </w:p>
    <w:p w14:paraId="756C64E3" w14:textId="77777777" w:rsidR="0056740A" w:rsidRPr="00286CBD" w:rsidRDefault="0056740A" w:rsidP="0056740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3.</w:t>
      </w:r>
    </w:p>
    <w:p w14:paraId="5A674496" w14:textId="77777777" w:rsidR="0056740A" w:rsidRPr="00286CBD" w:rsidRDefault="0056740A" w:rsidP="0056740A">
      <w:pPr>
        <w:spacing w:before="100" w:beforeAutospacing="1" w:after="100" w:afterAutospacing="1" w:line="240" w:lineRule="auto"/>
        <w:ind w:left="720"/>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Using market-based measures (MBMs). These could require a vessel to pay into a compensation fund or to exchange allowances within the EU’s </w:t>
      </w:r>
      <w:hyperlink r:id="rId35" w:history="1">
        <w:r w:rsidRPr="00286CBD">
          <w:rPr>
            <w:rFonts w:ascii="Times New Roman" w:eastAsia="Times New Roman" w:hAnsi="Times New Roman" w:cs="Times New Roman"/>
            <w:color w:val="0000FF"/>
            <w:sz w:val="24"/>
            <w:szCs w:val="24"/>
            <w:u w:val="single"/>
          </w:rPr>
          <w:t>emissions trading system</w:t>
        </w:r>
      </w:hyperlink>
      <w:r w:rsidRPr="00286CBD">
        <w:rPr>
          <w:rFonts w:ascii="Times New Roman" w:eastAsia="Times New Roman" w:hAnsi="Times New Roman" w:cs="Times New Roman"/>
          <w:sz w:val="24"/>
          <w:szCs w:val="24"/>
        </w:rPr>
        <w:t>, depending on the level of emissions it produces.</w:t>
      </w:r>
    </w:p>
    <w:p w14:paraId="46BF0C87"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BACKGROUND </w:t>
      </w:r>
    </w:p>
    <w:p w14:paraId="2A506F4F"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EU shipping accounts for 4 % of all EU GHG emissions. However, these are set to increase significantly in the future - possibly by 50 % by 2050, compared to 2010 levels. Reducing these emissions will not only help tackle climate change, but it will also reduce fuel consumption and a vessel’s operating costs.</w:t>
      </w:r>
    </w:p>
    <w:p w14:paraId="6ACB027D"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For more information, see the European Commission’s website on </w:t>
      </w:r>
      <w:hyperlink r:id="rId36" w:history="1">
        <w:r w:rsidRPr="00286CBD">
          <w:rPr>
            <w:rFonts w:ascii="Times New Roman" w:eastAsia="Times New Roman" w:hAnsi="Times New Roman" w:cs="Times New Roman"/>
            <w:color w:val="0000FF"/>
            <w:sz w:val="24"/>
            <w:szCs w:val="24"/>
            <w:u w:val="single"/>
          </w:rPr>
          <w:t>reducing emissions from the shipping sector</w:t>
        </w:r>
      </w:hyperlink>
      <w:r w:rsidRPr="00286CBD">
        <w:rPr>
          <w:rFonts w:ascii="Times New Roman" w:eastAsia="Times New Roman" w:hAnsi="Times New Roman" w:cs="Times New Roman"/>
          <w:sz w:val="24"/>
          <w:szCs w:val="24"/>
        </w:rPr>
        <w:t>.</w:t>
      </w:r>
    </w:p>
    <w:p w14:paraId="092B589E"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 xml:space="preserve">RELATED ACT </w:t>
      </w:r>
    </w:p>
    <w:p w14:paraId="5EF36BC1" w14:textId="77777777" w:rsidR="0056740A" w:rsidRPr="00286CBD" w:rsidRDefault="0056740A" w:rsidP="0056740A">
      <w:pPr>
        <w:spacing w:before="100" w:beforeAutospacing="1" w:after="100" w:afterAutospacing="1" w:line="240" w:lineRule="auto"/>
        <w:rPr>
          <w:rFonts w:ascii="Times New Roman" w:eastAsia="Times New Roman" w:hAnsi="Times New Roman" w:cs="Times New Roman"/>
          <w:sz w:val="24"/>
          <w:szCs w:val="24"/>
        </w:rPr>
      </w:pPr>
      <w:r w:rsidRPr="00286CBD">
        <w:rPr>
          <w:rFonts w:ascii="Times New Roman" w:eastAsia="Times New Roman" w:hAnsi="Times New Roman" w:cs="Times New Roman"/>
          <w:sz w:val="24"/>
          <w:szCs w:val="24"/>
        </w:rPr>
        <w:t>Proposal for a Regulation of the European Parliament and of the Council on the monitoring, reporting and verification of carbon dioxide emissions from maritime transport and amending Regulation (EU) No 525/2013 (</w:t>
      </w:r>
      <w:hyperlink r:id="rId37" w:history="1">
        <w:r w:rsidRPr="00286CBD">
          <w:rPr>
            <w:rFonts w:ascii="Times New Roman" w:eastAsia="Times New Roman" w:hAnsi="Times New Roman" w:cs="Times New Roman"/>
            <w:color w:val="0000FF"/>
            <w:sz w:val="24"/>
            <w:szCs w:val="24"/>
            <w:u w:val="single"/>
          </w:rPr>
          <w:t>COM(2013) 480 final</w:t>
        </w:r>
      </w:hyperlink>
      <w:r w:rsidRPr="00286CBD">
        <w:rPr>
          <w:rFonts w:ascii="Times New Roman" w:eastAsia="Times New Roman" w:hAnsi="Times New Roman" w:cs="Times New Roman"/>
          <w:sz w:val="24"/>
          <w:szCs w:val="24"/>
        </w:rPr>
        <w:t xml:space="preserve"> of 28.6.2013).</w:t>
      </w:r>
    </w:p>
    <w:p w14:paraId="3B79BA75" w14:textId="77777777" w:rsidR="0056740A" w:rsidRDefault="0056740A" w:rsidP="0056740A"/>
    <w:p w14:paraId="1B2600BE" w14:textId="302758C3" w:rsidR="003646D8" w:rsidRDefault="003646D8">
      <w:pPr>
        <w:rPr>
          <w:rStyle w:val="hgkelc"/>
          <w:rFonts w:ascii="Times New Roman" w:hAnsi="Times New Roman" w:cs="Times New Roman"/>
          <w:b/>
          <w:bCs/>
        </w:rPr>
      </w:pPr>
      <w:r>
        <w:rPr>
          <w:rStyle w:val="hgkelc"/>
          <w:rFonts w:ascii="Times New Roman" w:hAnsi="Times New Roman" w:cs="Times New Roman"/>
          <w:b/>
          <w:bCs/>
        </w:rPr>
        <w:br w:type="page"/>
      </w:r>
    </w:p>
    <w:p w14:paraId="38E0DEF0" w14:textId="77777777" w:rsidR="003646D8" w:rsidRPr="00954404" w:rsidRDefault="003646D8" w:rsidP="003646D8">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954404">
        <w:rPr>
          <w:rFonts w:ascii="Times New Roman" w:eastAsia="Times New Roman" w:hAnsi="Times New Roman" w:cs="Times New Roman"/>
          <w:b/>
          <w:bCs/>
          <w:kern w:val="36"/>
          <w:sz w:val="40"/>
          <w:szCs w:val="40"/>
        </w:rPr>
        <w:lastRenderedPageBreak/>
        <w:t>Appendix B. EU’s supposedly ‘green’ shipping law will lock in fossil fuels</w:t>
      </w:r>
    </w:p>
    <w:p w14:paraId="25D575D4" w14:textId="77777777" w:rsidR="003646D8" w:rsidRDefault="005437BF" w:rsidP="003646D8">
      <w:pPr>
        <w:spacing w:before="100" w:beforeAutospacing="1" w:after="100" w:afterAutospacing="1" w:line="240" w:lineRule="auto"/>
        <w:jc w:val="center"/>
        <w:rPr>
          <w:rStyle w:val="Hyperlink"/>
          <w:rFonts w:ascii="Times New Roman" w:eastAsia="Times New Roman" w:hAnsi="Times New Roman" w:cs="Times New Roman"/>
          <w:sz w:val="24"/>
          <w:szCs w:val="24"/>
        </w:rPr>
      </w:pPr>
      <w:hyperlink r:id="rId38" w:history="1">
        <w:r w:rsidR="003646D8" w:rsidRPr="00956F57">
          <w:rPr>
            <w:rStyle w:val="Hyperlink"/>
            <w:rFonts w:ascii="Times New Roman" w:eastAsia="Times New Roman" w:hAnsi="Times New Roman" w:cs="Times New Roman"/>
            <w:sz w:val="24"/>
            <w:szCs w:val="24"/>
          </w:rPr>
          <w:t>https://www.transportenvironment.org/press/leaked-eu%E2%80%99s-supposedly-%E2%80%98green%E2%80%99-shipping-law-will-lock-fossil-fuels</w:t>
        </w:r>
      </w:hyperlink>
    </w:p>
    <w:p w14:paraId="09161B4A" w14:textId="77777777" w:rsidR="003646D8" w:rsidRPr="00954404" w:rsidRDefault="003646D8" w:rsidP="003646D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954404">
        <w:rPr>
          <w:rStyle w:val="Hyperlink"/>
          <w:rFonts w:ascii="Times New Roman" w:eastAsia="Times New Roman" w:hAnsi="Times New Roman" w:cs="Times New Roman"/>
          <w:b/>
          <w:bCs/>
          <w:color w:val="000000" w:themeColor="text1"/>
          <w:sz w:val="24"/>
          <w:szCs w:val="24"/>
          <w:u w:val="none"/>
        </w:rPr>
        <w:t xml:space="preserve">Transport &amp; </w:t>
      </w:r>
      <w:r>
        <w:rPr>
          <w:rStyle w:val="Hyperlink"/>
          <w:rFonts w:ascii="Times New Roman" w:eastAsia="Times New Roman" w:hAnsi="Times New Roman" w:cs="Times New Roman"/>
          <w:b/>
          <w:bCs/>
          <w:color w:val="000000" w:themeColor="text1"/>
          <w:sz w:val="24"/>
          <w:szCs w:val="24"/>
          <w:u w:val="none"/>
        </w:rPr>
        <w:t>E</w:t>
      </w:r>
      <w:r w:rsidRPr="00954404">
        <w:rPr>
          <w:rStyle w:val="Hyperlink"/>
          <w:rFonts w:ascii="Times New Roman" w:eastAsia="Times New Roman" w:hAnsi="Times New Roman" w:cs="Times New Roman"/>
          <w:b/>
          <w:bCs/>
          <w:color w:val="000000" w:themeColor="text1"/>
          <w:sz w:val="24"/>
          <w:szCs w:val="24"/>
          <w:u w:val="none"/>
        </w:rPr>
        <w:t>nvironment is an NGO focused on all forms of transportation.</w:t>
      </w:r>
    </w:p>
    <w:p w14:paraId="30218E1F" w14:textId="77777777" w:rsidR="003646D8" w:rsidRPr="007F2FA8" w:rsidRDefault="003646D8" w:rsidP="003646D8">
      <w:pPr>
        <w:spacing w:before="100" w:beforeAutospacing="1" w:after="100" w:afterAutospacing="1" w:line="240" w:lineRule="auto"/>
        <w:rPr>
          <w:rFonts w:ascii="Times New Roman" w:eastAsia="Times New Roman" w:hAnsi="Times New Roman" w:cs="Times New Roman"/>
          <w:sz w:val="24"/>
          <w:szCs w:val="24"/>
        </w:rPr>
      </w:pPr>
      <w:r w:rsidRPr="007F2FA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ccording to </w:t>
      </w:r>
      <w:r w:rsidRPr="00954404">
        <w:rPr>
          <w:rStyle w:val="Hyperlink"/>
          <w:rFonts w:ascii="Times New Roman" w:eastAsia="Times New Roman" w:hAnsi="Times New Roman" w:cs="Times New Roman"/>
          <w:b/>
          <w:bCs/>
          <w:color w:val="000000" w:themeColor="text1"/>
          <w:sz w:val="24"/>
          <w:szCs w:val="24"/>
          <w:u w:val="none"/>
        </w:rPr>
        <w:t xml:space="preserve">Transport &amp; </w:t>
      </w:r>
      <w:r>
        <w:rPr>
          <w:rStyle w:val="Hyperlink"/>
          <w:rFonts w:ascii="Times New Roman" w:eastAsia="Times New Roman" w:hAnsi="Times New Roman" w:cs="Times New Roman"/>
          <w:b/>
          <w:bCs/>
          <w:color w:val="000000" w:themeColor="text1"/>
          <w:sz w:val="24"/>
          <w:szCs w:val="24"/>
          <w:u w:val="none"/>
        </w:rPr>
        <w:t>E</w:t>
      </w:r>
      <w:r w:rsidRPr="00954404">
        <w:rPr>
          <w:rStyle w:val="Hyperlink"/>
          <w:rFonts w:ascii="Times New Roman" w:eastAsia="Times New Roman" w:hAnsi="Times New Roman" w:cs="Times New Roman"/>
          <w:b/>
          <w:bCs/>
          <w:color w:val="000000" w:themeColor="text1"/>
          <w:sz w:val="24"/>
          <w:szCs w:val="24"/>
          <w:u w:val="none"/>
        </w:rPr>
        <w:t xml:space="preserve">nvironment </w:t>
      </w:r>
      <w:r>
        <w:rPr>
          <w:rStyle w:val="Hyperlink"/>
          <w:rFonts w:ascii="Times New Roman" w:eastAsia="Times New Roman" w:hAnsi="Times New Roman" w:cs="Times New Roman"/>
          <w:b/>
          <w:bCs/>
          <w:color w:val="000000" w:themeColor="text1"/>
          <w:sz w:val="24"/>
          <w:szCs w:val="24"/>
          <w:u w:val="none"/>
        </w:rPr>
        <w:t>(T&amp;E) a</w:t>
      </w:r>
      <w:r w:rsidRPr="007F2FA8">
        <w:rPr>
          <w:rFonts w:ascii="Times New Roman" w:eastAsia="Times New Roman" w:hAnsi="Times New Roman" w:cs="Times New Roman"/>
          <w:sz w:val="24"/>
          <w:szCs w:val="24"/>
        </w:rPr>
        <w:t xml:space="preserve">n EU law intended to drive the uptake of clean fuels by ships will actually lock in the use of fossil fuels for decades, according to a </w:t>
      </w:r>
      <w:hyperlink r:id="rId39" w:history="1">
        <w:r w:rsidRPr="007F2FA8">
          <w:rPr>
            <w:rFonts w:ascii="Times New Roman" w:eastAsia="Times New Roman" w:hAnsi="Times New Roman" w:cs="Times New Roman"/>
            <w:color w:val="0000FF"/>
            <w:sz w:val="24"/>
            <w:szCs w:val="24"/>
            <w:u w:val="single"/>
          </w:rPr>
          <w:t>leaked proposal</w:t>
        </w:r>
      </w:hyperlink>
      <w:r w:rsidRPr="007F2FA8">
        <w:rPr>
          <w:rFonts w:ascii="Times New Roman" w:eastAsia="Times New Roman" w:hAnsi="Times New Roman" w:cs="Times New Roman"/>
          <w:sz w:val="24"/>
          <w:szCs w:val="24"/>
        </w:rPr>
        <w:t xml:space="preserve">, making the European Green Deal goal of </w:t>
      </w:r>
      <w:proofErr w:type="spellStart"/>
      <w:r w:rsidRPr="007F2FA8">
        <w:rPr>
          <w:rFonts w:ascii="Times New Roman" w:eastAsia="Times New Roman" w:hAnsi="Times New Roman" w:cs="Times New Roman"/>
          <w:sz w:val="24"/>
          <w:szCs w:val="24"/>
        </w:rPr>
        <w:t>decarbonisation</w:t>
      </w:r>
      <w:proofErr w:type="spellEnd"/>
      <w:r w:rsidRPr="007F2FA8">
        <w:rPr>
          <w:rFonts w:ascii="Times New Roman" w:eastAsia="Times New Roman" w:hAnsi="Times New Roman" w:cs="Times New Roman"/>
          <w:sz w:val="24"/>
          <w:szCs w:val="24"/>
        </w:rPr>
        <w:t xml:space="preserve"> by 2050 impossible. </w:t>
      </w:r>
      <w:r w:rsidRPr="00954404">
        <w:rPr>
          <w:rFonts w:ascii="Times New Roman" w:eastAsia="Times New Roman" w:hAnsi="Times New Roman" w:cs="Times New Roman"/>
          <w:b/>
          <w:bCs/>
          <w:sz w:val="24"/>
          <w:szCs w:val="24"/>
        </w:rPr>
        <w:t>Transport &amp; Environment (T&amp;E)</w:t>
      </w:r>
      <w:r w:rsidRPr="007F2FA8">
        <w:rPr>
          <w:rFonts w:ascii="Times New Roman" w:eastAsia="Times New Roman" w:hAnsi="Times New Roman" w:cs="Times New Roman"/>
          <w:sz w:val="24"/>
          <w:szCs w:val="24"/>
        </w:rPr>
        <w:t>, which obtained the documents, said the European Commission could still fix the law by excluding liquified natural gas (LNG) and crop-based biofuels and providing incentives for green e-fuels like renewable hydrogen and ammonia.</w:t>
      </w:r>
    </w:p>
    <w:p w14:paraId="1256037F" w14:textId="77777777" w:rsidR="003646D8" w:rsidRPr="007F2FA8" w:rsidRDefault="003646D8" w:rsidP="003646D8">
      <w:pPr>
        <w:spacing w:before="100" w:beforeAutospacing="1" w:after="100" w:afterAutospacing="1" w:line="240" w:lineRule="auto"/>
        <w:rPr>
          <w:rFonts w:ascii="Times New Roman" w:eastAsia="Times New Roman" w:hAnsi="Times New Roman" w:cs="Times New Roman"/>
          <w:sz w:val="24"/>
          <w:szCs w:val="24"/>
        </w:rPr>
      </w:pPr>
      <w:r w:rsidRPr="007F2FA8">
        <w:rPr>
          <w:rFonts w:ascii="Times New Roman" w:eastAsia="Times New Roman" w:hAnsi="Times New Roman" w:cs="Times New Roman"/>
          <w:sz w:val="24"/>
          <w:szCs w:val="24"/>
        </w:rPr>
        <w:t xml:space="preserve">More than half (55%) of the energy used by ships calling at EU ports could be LNG and biofuels by 2035, according to </w:t>
      </w:r>
      <w:hyperlink r:id="rId40" w:history="1">
        <w:r w:rsidRPr="007F2FA8">
          <w:rPr>
            <w:rFonts w:ascii="Times New Roman" w:eastAsia="Times New Roman" w:hAnsi="Times New Roman" w:cs="Times New Roman"/>
            <w:color w:val="0000FF"/>
            <w:sz w:val="24"/>
            <w:szCs w:val="24"/>
            <w:u w:val="single"/>
          </w:rPr>
          <w:t>T&amp;E’s analysis</w:t>
        </w:r>
      </w:hyperlink>
      <w:r w:rsidRPr="007F2FA8">
        <w:rPr>
          <w:rFonts w:ascii="Times New Roman" w:eastAsia="Times New Roman" w:hAnsi="Times New Roman" w:cs="Times New Roman"/>
          <w:sz w:val="24"/>
          <w:szCs w:val="24"/>
        </w:rPr>
        <w:t xml:space="preserve"> of the proposal’s ‘climate’ targets. This is despite LNG offering minimal emissions reductions and releasing methane - a global warming gas up to 36 times more potent than CO2. Most biofuels are worse for the climate than the fuels they replace, and those that do offer emissions savings are not available at scale.</w:t>
      </w:r>
    </w:p>
    <w:p w14:paraId="08D0D683" w14:textId="77777777" w:rsidR="003646D8" w:rsidRPr="007F2FA8" w:rsidRDefault="003646D8" w:rsidP="003646D8">
      <w:pPr>
        <w:spacing w:before="100" w:beforeAutospacing="1" w:after="100" w:afterAutospacing="1" w:line="240" w:lineRule="auto"/>
        <w:rPr>
          <w:rFonts w:ascii="Times New Roman" w:eastAsia="Times New Roman" w:hAnsi="Times New Roman" w:cs="Times New Roman"/>
          <w:sz w:val="24"/>
          <w:szCs w:val="24"/>
        </w:rPr>
      </w:pPr>
      <w:proofErr w:type="spellStart"/>
      <w:r w:rsidRPr="007F2FA8">
        <w:rPr>
          <w:rFonts w:ascii="Times New Roman" w:eastAsia="Times New Roman" w:hAnsi="Times New Roman" w:cs="Times New Roman"/>
          <w:sz w:val="24"/>
          <w:szCs w:val="24"/>
        </w:rPr>
        <w:t>Faig</w:t>
      </w:r>
      <w:proofErr w:type="spellEnd"/>
      <w:r w:rsidRPr="007F2FA8">
        <w:rPr>
          <w:rFonts w:ascii="Times New Roman" w:eastAsia="Times New Roman" w:hAnsi="Times New Roman" w:cs="Times New Roman"/>
          <w:sz w:val="24"/>
          <w:szCs w:val="24"/>
        </w:rPr>
        <w:t xml:space="preserve"> </w:t>
      </w:r>
      <w:proofErr w:type="spellStart"/>
      <w:r w:rsidRPr="007F2FA8">
        <w:rPr>
          <w:rFonts w:ascii="Times New Roman" w:eastAsia="Times New Roman" w:hAnsi="Times New Roman" w:cs="Times New Roman"/>
          <w:sz w:val="24"/>
          <w:szCs w:val="24"/>
        </w:rPr>
        <w:t>Abbasov</w:t>
      </w:r>
      <w:proofErr w:type="spellEnd"/>
      <w:r w:rsidRPr="007F2FA8">
        <w:rPr>
          <w:rFonts w:ascii="Times New Roman" w:eastAsia="Times New Roman" w:hAnsi="Times New Roman" w:cs="Times New Roman"/>
          <w:sz w:val="24"/>
          <w:szCs w:val="24"/>
        </w:rPr>
        <w:t xml:space="preserve">, shipping </w:t>
      </w:r>
      <w:proofErr w:type="spellStart"/>
      <w:r w:rsidRPr="007F2FA8">
        <w:rPr>
          <w:rFonts w:ascii="Times New Roman" w:eastAsia="Times New Roman" w:hAnsi="Times New Roman" w:cs="Times New Roman"/>
          <w:sz w:val="24"/>
          <w:szCs w:val="24"/>
        </w:rPr>
        <w:t>programme</w:t>
      </w:r>
      <w:proofErr w:type="spellEnd"/>
      <w:r w:rsidRPr="007F2FA8">
        <w:rPr>
          <w:rFonts w:ascii="Times New Roman" w:eastAsia="Times New Roman" w:hAnsi="Times New Roman" w:cs="Times New Roman"/>
          <w:sz w:val="24"/>
          <w:szCs w:val="24"/>
        </w:rPr>
        <w:t xml:space="preserve"> director at T&amp;E, said: </w:t>
      </w:r>
      <w:r w:rsidRPr="007F2FA8">
        <w:rPr>
          <w:rFonts w:ascii="Times New Roman" w:eastAsia="Times New Roman" w:hAnsi="Times New Roman" w:cs="Times New Roman"/>
          <w:i/>
          <w:iCs/>
          <w:sz w:val="24"/>
          <w:szCs w:val="24"/>
        </w:rPr>
        <w:t>“This supposedly green fuels law would push the cheapest alternatives, which are also the most destructive. Counting fossil gas and biofuels as green will lock shipping into decades of further pollution while we should be promoting renewable hydrogen and ammonia. There’s still time to kick out fossil fuels and stop the European Green Deal turning shipping’s transition into an ecological disaster.”</w:t>
      </w:r>
    </w:p>
    <w:p w14:paraId="4EC21BFB" w14:textId="77777777" w:rsidR="003646D8" w:rsidRPr="007F2FA8" w:rsidRDefault="003646D8" w:rsidP="003646D8">
      <w:pPr>
        <w:spacing w:before="100" w:beforeAutospacing="1" w:after="100" w:afterAutospacing="1" w:line="240" w:lineRule="auto"/>
        <w:rPr>
          <w:rFonts w:ascii="Times New Roman" w:eastAsia="Times New Roman" w:hAnsi="Times New Roman" w:cs="Times New Roman"/>
          <w:sz w:val="24"/>
          <w:szCs w:val="24"/>
        </w:rPr>
      </w:pPr>
      <w:r w:rsidRPr="007F2FA8">
        <w:rPr>
          <w:rFonts w:ascii="Times New Roman" w:eastAsia="Times New Roman" w:hAnsi="Times New Roman" w:cs="Times New Roman"/>
          <w:sz w:val="24"/>
          <w:szCs w:val="24"/>
        </w:rPr>
        <w:t xml:space="preserve">Biofuels would provide one-fifth of the fuel of ships calling at EU ports in 2035, according to the analysis of the draft law. If all of it comes from used cooking oil (UCO), this would drive up demand by EU transport for UCO by an additional 5.1 Mt in 2030, further </w:t>
      </w:r>
      <w:hyperlink r:id="rId41" w:history="1">
        <w:r w:rsidRPr="007F2FA8">
          <w:rPr>
            <w:rFonts w:ascii="Times New Roman" w:eastAsia="Times New Roman" w:hAnsi="Times New Roman" w:cs="Times New Roman"/>
            <w:color w:val="0000FF"/>
            <w:sz w:val="24"/>
            <w:szCs w:val="24"/>
            <w:u w:val="single"/>
          </w:rPr>
          <w:t>increasing the gap</w:t>
        </w:r>
      </w:hyperlink>
      <w:r w:rsidRPr="007F2FA8">
        <w:rPr>
          <w:rFonts w:ascii="Times New Roman" w:eastAsia="Times New Roman" w:hAnsi="Times New Roman" w:cs="Times New Roman"/>
          <w:sz w:val="24"/>
          <w:szCs w:val="24"/>
        </w:rPr>
        <w:t xml:space="preserve"> with what can be supplied sustainably to Europe. The EU’s own auditors have </w:t>
      </w:r>
      <w:hyperlink r:id="rId42" w:history="1">
        <w:r w:rsidRPr="007F2FA8">
          <w:rPr>
            <w:rFonts w:ascii="Times New Roman" w:eastAsia="Times New Roman" w:hAnsi="Times New Roman" w:cs="Times New Roman"/>
            <w:color w:val="0000FF"/>
            <w:sz w:val="24"/>
            <w:szCs w:val="24"/>
            <w:u w:val="single"/>
          </w:rPr>
          <w:t>raised concerns</w:t>
        </w:r>
      </w:hyperlink>
      <w:r w:rsidRPr="007F2FA8">
        <w:rPr>
          <w:rFonts w:ascii="Times New Roman" w:eastAsia="Times New Roman" w:hAnsi="Times New Roman" w:cs="Times New Roman"/>
          <w:sz w:val="24"/>
          <w:szCs w:val="24"/>
        </w:rPr>
        <w:t xml:space="preserve"> about imports of UCO because of inadequate systems to stop virgin oils like palm, which drive deforestation, being passed off as used. </w:t>
      </w:r>
    </w:p>
    <w:p w14:paraId="07B85576" w14:textId="77777777" w:rsidR="003646D8" w:rsidRPr="007F2FA8" w:rsidRDefault="003646D8" w:rsidP="003646D8">
      <w:pPr>
        <w:spacing w:after="0" w:line="240" w:lineRule="auto"/>
        <w:rPr>
          <w:rFonts w:ascii="Times New Roman" w:eastAsia="Times New Roman" w:hAnsi="Times New Roman" w:cs="Times New Roman"/>
          <w:sz w:val="24"/>
          <w:szCs w:val="24"/>
        </w:rPr>
      </w:pPr>
    </w:p>
    <w:p w14:paraId="45B34B36" w14:textId="77777777" w:rsidR="003646D8" w:rsidRPr="007F2FA8" w:rsidRDefault="003646D8" w:rsidP="003646D8">
      <w:pPr>
        <w:spacing w:before="100" w:beforeAutospacing="1" w:after="100" w:afterAutospacing="1" w:line="240" w:lineRule="auto"/>
        <w:rPr>
          <w:rFonts w:ascii="Times New Roman" w:eastAsia="Times New Roman" w:hAnsi="Times New Roman" w:cs="Times New Roman"/>
          <w:sz w:val="24"/>
          <w:szCs w:val="24"/>
        </w:rPr>
      </w:pPr>
      <w:proofErr w:type="spellStart"/>
      <w:r w:rsidRPr="007F2FA8">
        <w:rPr>
          <w:rFonts w:ascii="Times New Roman" w:eastAsia="Times New Roman" w:hAnsi="Times New Roman" w:cs="Times New Roman"/>
          <w:sz w:val="24"/>
          <w:szCs w:val="24"/>
        </w:rPr>
        <w:t>Faig</w:t>
      </w:r>
      <w:proofErr w:type="spellEnd"/>
      <w:r w:rsidRPr="007F2FA8">
        <w:rPr>
          <w:rFonts w:ascii="Times New Roman" w:eastAsia="Times New Roman" w:hAnsi="Times New Roman" w:cs="Times New Roman"/>
          <w:sz w:val="24"/>
          <w:szCs w:val="24"/>
        </w:rPr>
        <w:t xml:space="preserve"> </w:t>
      </w:r>
      <w:proofErr w:type="spellStart"/>
      <w:r w:rsidRPr="007F2FA8">
        <w:rPr>
          <w:rFonts w:ascii="Times New Roman" w:eastAsia="Times New Roman" w:hAnsi="Times New Roman" w:cs="Times New Roman"/>
          <w:sz w:val="24"/>
          <w:szCs w:val="24"/>
        </w:rPr>
        <w:t>Abbasov</w:t>
      </w:r>
      <w:proofErr w:type="spellEnd"/>
      <w:r w:rsidRPr="007F2FA8">
        <w:rPr>
          <w:rFonts w:ascii="Times New Roman" w:eastAsia="Times New Roman" w:hAnsi="Times New Roman" w:cs="Times New Roman"/>
          <w:sz w:val="24"/>
          <w:szCs w:val="24"/>
        </w:rPr>
        <w:t xml:space="preserve"> said: </w:t>
      </w:r>
      <w:r w:rsidRPr="007F2FA8">
        <w:rPr>
          <w:rFonts w:ascii="Times New Roman" w:eastAsia="Times New Roman" w:hAnsi="Times New Roman" w:cs="Times New Roman"/>
          <w:i/>
          <w:iCs/>
          <w:sz w:val="24"/>
          <w:szCs w:val="24"/>
        </w:rPr>
        <w:t xml:space="preserve">“It’s not too late to save the world’s first green shipping fuel mandate. The EU Commission should exclude LNG, crop biofuels and, at a minimum, apply the same sustainability criteria for waste biofuels as under the Renewable Energy Directive. </w:t>
      </w:r>
      <w:r w:rsidRPr="007F2FA8">
        <w:rPr>
          <w:rFonts w:ascii="Times New Roman" w:eastAsia="Times New Roman" w:hAnsi="Times New Roman" w:cs="Times New Roman"/>
          <w:i/>
          <w:iCs/>
          <w:sz w:val="24"/>
          <w:szCs w:val="24"/>
        </w:rPr>
        <w:lastRenderedPageBreak/>
        <w:t xml:space="preserve">There also needs to be incentives for the uptake of e-fuels, green </w:t>
      </w:r>
      <w:proofErr w:type="gramStart"/>
      <w:r w:rsidRPr="007F2FA8">
        <w:rPr>
          <w:rFonts w:ascii="Times New Roman" w:eastAsia="Times New Roman" w:hAnsi="Times New Roman" w:cs="Times New Roman"/>
          <w:i/>
          <w:iCs/>
          <w:sz w:val="24"/>
          <w:szCs w:val="24"/>
        </w:rPr>
        <w:t>hydrogen</w:t>
      </w:r>
      <w:proofErr w:type="gramEnd"/>
      <w:r w:rsidRPr="007F2FA8">
        <w:rPr>
          <w:rFonts w:ascii="Times New Roman" w:eastAsia="Times New Roman" w:hAnsi="Times New Roman" w:cs="Times New Roman"/>
          <w:i/>
          <w:iCs/>
          <w:sz w:val="24"/>
          <w:szCs w:val="24"/>
        </w:rPr>
        <w:t xml:space="preserve"> and ammonia, such as dedicated sub-targets or multipliers to boost their competitiveness.”</w:t>
      </w:r>
    </w:p>
    <w:p w14:paraId="0A592B11" w14:textId="3D9DE5A4" w:rsidR="003646D8" w:rsidRPr="00D82287" w:rsidRDefault="00D82287" w:rsidP="003646D8">
      <w:pPr>
        <w:pStyle w:val="Heading1"/>
        <w:rPr>
          <w:sz w:val="32"/>
          <w:szCs w:val="32"/>
        </w:rPr>
      </w:pPr>
      <w:r w:rsidRPr="00D82287">
        <w:rPr>
          <w:sz w:val="32"/>
          <w:szCs w:val="32"/>
        </w:rPr>
        <w:t xml:space="preserve">Smaller </w:t>
      </w:r>
      <w:r w:rsidR="003646D8" w:rsidRPr="00D82287">
        <w:rPr>
          <w:sz w:val="32"/>
          <w:szCs w:val="32"/>
        </w:rPr>
        <w:t>Shipowners want ‘polluter pays’ principle at core of carbon pricing proposal</w:t>
      </w:r>
    </w:p>
    <w:p w14:paraId="19D5D37D" w14:textId="2310D1EE" w:rsidR="003646D8" w:rsidRDefault="003646D8" w:rsidP="003646D8">
      <w:pPr>
        <w:pStyle w:val="NormalWeb"/>
      </w:pPr>
      <w:r>
        <w:t xml:space="preserve">The </w:t>
      </w:r>
      <w:r w:rsidRPr="00F20C3A">
        <w:rPr>
          <w:b/>
          <w:bCs/>
        </w:rPr>
        <w:t>European Commission</w:t>
      </w:r>
      <w:r>
        <w:t xml:space="preserve"> is revising the </w:t>
      </w:r>
      <w:r w:rsidR="007B1CDD" w:rsidRPr="00BD3EEA">
        <w:t xml:space="preserve">European Union Emissions Trading Scheme </w:t>
      </w:r>
      <w:r w:rsidR="007B1CDD">
        <w:t>(</w:t>
      </w:r>
      <w:r>
        <w:t>EU ETS</w:t>
      </w:r>
      <w:r w:rsidR="007B1CDD">
        <w:t>)</w:t>
      </w:r>
      <w:r>
        <w:t xml:space="preserve"> directive in line with the European Green </w:t>
      </w:r>
      <w:proofErr w:type="gramStart"/>
      <w:r>
        <w:t>Deal</w:t>
      </w:r>
      <w:proofErr w:type="gramEnd"/>
      <w:r>
        <w:t xml:space="preserve"> and it plans for the first time to include international maritime emissions.</w:t>
      </w:r>
    </w:p>
    <w:p w14:paraId="3B1F319C" w14:textId="77777777" w:rsidR="003646D8" w:rsidRDefault="003646D8" w:rsidP="003646D8">
      <w:pPr>
        <w:pStyle w:val="NormalWeb"/>
      </w:pPr>
      <w:r w:rsidRPr="00F20C3A">
        <w:rPr>
          <w:b/>
          <w:bCs/>
        </w:rPr>
        <w:t>Small Greek, Italian and Swedish shipowners</w:t>
      </w:r>
      <w:r>
        <w:t xml:space="preserve">, along with </w:t>
      </w:r>
      <w:r w:rsidRPr="00F20C3A">
        <w:rPr>
          <w:b/>
          <w:bCs/>
        </w:rPr>
        <w:t>T&amp;E</w:t>
      </w:r>
      <w:r>
        <w:t xml:space="preserve">, have put their weight behind calls for the </w:t>
      </w:r>
      <w:r w:rsidRPr="00954404">
        <w:rPr>
          <w:b/>
          <w:bCs/>
        </w:rPr>
        <w:t>European Commission</w:t>
      </w:r>
      <w:r>
        <w:t xml:space="preserve"> to put the ‘polluter pays principle’ at the core of its maritime carbon pricing proposal. In a </w:t>
      </w:r>
      <w:hyperlink r:id="rId43" w:history="1">
        <w:r w:rsidRPr="00F20C3A">
          <w:rPr>
            <w:rStyle w:val="Hyperlink"/>
            <w:color w:val="000000" w:themeColor="text1"/>
            <w:u w:val="none"/>
          </w:rPr>
          <w:t>letter</w:t>
        </w:r>
      </w:hyperlink>
      <w:r>
        <w:t xml:space="preserve"> to the </w:t>
      </w:r>
      <w:r w:rsidRPr="00954404">
        <w:rPr>
          <w:b/>
          <w:bCs/>
        </w:rPr>
        <w:t>Commission</w:t>
      </w:r>
      <w:r>
        <w:t xml:space="preserve">, the coalition demands that the soon to be introduced maritime </w:t>
      </w:r>
      <w:r>
        <w:rPr>
          <w:b/>
          <w:bCs/>
          <w:color w:val="FF0000"/>
        </w:rPr>
        <w:t>E</w:t>
      </w:r>
      <w:r w:rsidRPr="00954404">
        <w:rPr>
          <w:b/>
          <w:bCs/>
          <w:color w:val="FF0000"/>
        </w:rPr>
        <w:t xml:space="preserve">missions </w:t>
      </w:r>
      <w:r>
        <w:rPr>
          <w:b/>
          <w:bCs/>
          <w:color w:val="FF0000"/>
        </w:rPr>
        <w:t>T</w:t>
      </w:r>
      <w:r w:rsidRPr="00954404">
        <w:rPr>
          <w:b/>
          <w:bCs/>
          <w:color w:val="FF0000"/>
        </w:rPr>
        <w:t xml:space="preserve">rading </w:t>
      </w:r>
      <w:r>
        <w:rPr>
          <w:b/>
          <w:bCs/>
          <w:color w:val="FF0000"/>
        </w:rPr>
        <w:t>S</w:t>
      </w:r>
      <w:r w:rsidRPr="00954404">
        <w:rPr>
          <w:b/>
          <w:bCs/>
          <w:color w:val="FF0000"/>
        </w:rPr>
        <w:t>ystem (ETS)</w:t>
      </w:r>
      <w:r w:rsidRPr="00954404">
        <w:rPr>
          <w:color w:val="FF0000"/>
        </w:rPr>
        <w:t xml:space="preserve"> </w:t>
      </w:r>
      <w:r>
        <w:t xml:space="preserve">is both ambitious and tailor-made for the industry.  </w:t>
      </w:r>
    </w:p>
    <w:p w14:paraId="36BF0749" w14:textId="77777777" w:rsidR="003646D8" w:rsidRPr="00BD3EEA" w:rsidRDefault="003646D8" w:rsidP="003646D8">
      <w:pPr>
        <w:spacing w:after="0" w:line="240" w:lineRule="auto"/>
        <w:rPr>
          <w:rFonts w:ascii="Times New Roman" w:eastAsia="Times New Roman" w:hAnsi="Times New Roman" w:cs="Times New Roman"/>
          <w:sz w:val="24"/>
          <w:szCs w:val="24"/>
        </w:rPr>
      </w:pPr>
      <w:r w:rsidRPr="00BD3EE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current </w:t>
      </w:r>
      <w:r w:rsidRPr="00BD3EEA">
        <w:rPr>
          <w:rFonts w:ascii="Times New Roman" w:eastAsia="Times New Roman" w:hAnsi="Times New Roman" w:cs="Times New Roman"/>
          <w:sz w:val="24"/>
          <w:szCs w:val="24"/>
        </w:rPr>
        <w:t>European Union Emissions Trading Scheme (EU ETS) - puts a cap on the carbon dioxide (CO2) emitted by business and creates a market and price for carbon allowances. It covers 45% of EU emissions, including energy intensive sectors and approximately 12,000 installations.</w:t>
      </w:r>
    </w:p>
    <w:p w14:paraId="59875EA6" w14:textId="77777777" w:rsidR="003646D8" w:rsidRDefault="003646D8" w:rsidP="003646D8">
      <w:pPr>
        <w:pStyle w:val="NormalWeb"/>
      </w:pPr>
      <w:r>
        <w:t xml:space="preserve">The coalition launched by T&amp;E has grown steadily, encompassing a wide range of shipping interests from progressive to more traditional. What they all have in common, says T&amp;E, is the desire for carbon pricing rules that are clear, </w:t>
      </w:r>
      <w:proofErr w:type="gramStart"/>
      <w:r>
        <w:t>fair</w:t>
      </w:r>
      <w:proofErr w:type="gramEnd"/>
      <w:r>
        <w:t xml:space="preserve"> and crafted in such a way that is both good for the planet and does not undermine the smooth running of international shipping. </w:t>
      </w:r>
    </w:p>
    <w:p w14:paraId="3946EC0F" w14:textId="77777777" w:rsidR="003646D8" w:rsidRPr="00F20C3A" w:rsidRDefault="003646D8" w:rsidP="003646D8">
      <w:pPr>
        <w:pStyle w:val="NormalWeb"/>
        <w:rPr>
          <w:i/>
          <w:iCs/>
        </w:rPr>
      </w:pPr>
      <w:proofErr w:type="spellStart"/>
      <w:r>
        <w:t>Faig</w:t>
      </w:r>
      <w:proofErr w:type="spellEnd"/>
      <w:r>
        <w:t xml:space="preserve"> </w:t>
      </w:r>
      <w:proofErr w:type="spellStart"/>
      <w:r>
        <w:t>Abbasov</w:t>
      </w:r>
      <w:proofErr w:type="spellEnd"/>
      <w:r>
        <w:t>, shipping director at T&amp;E, said: “</w:t>
      </w:r>
      <w:r w:rsidRPr="00F20C3A">
        <w:rPr>
          <w:i/>
          <w:iCs/>
        </w:rPr>
        <w:t xml:space="preserve">This is a chance to put shipping on a path to </w:t>
      </w:r>
      <w:proofErr w:type="spellStart"/>
      <w:r w:rsidRPr="00F20C3A">
        <w:rPr>
          <w:i/>
          <w:iCs/>
        </w:rPr>
        <w:t>decarbonisation</w:t>
      </w:r>
      <w:proofErr w:type="spellEnd"/>
      <w:r w:rsidRPr="00F20C3A">
        <w:rPr>
          <w:i/>
          <w:iCs/>
        </w:rPr>
        <w:t>. Our unique industry-NGO coalition underlines how important it is that the EU doesn’t waste it. The ETS should not be limited to voyages within the EU but also cover voyages between the EU and third countries. An intra-EU only ETS would reduce the environmental effectiveness of the measure and place the burden unfairly on short-sea shipping companies.”</w:t>
      </w:r>
    </w:p>
    <w:p w14:paraId="70DAC88C" w14:textId="77777777" w:rsidR="003646D8" w:rsidRDefault="003646D8" w:rsidP="003646D8">
      <w:pPr>
        <w:pStyle w:val="NormalWeb"/>
      </w:pPr>
      <w:r>
        <w:t xml:space="preserve">Beyond scope, the coalition has also asked the Commission to rule out free emission allowances to avoid punishing </w:t>
      </w:r>
      <w:r w:rsidRPr="00F20C3A">
        <w:rPr>
          <w:b/>
          <w:bCs/>
        </w:rPr>
        <w:t>smaller companies</w:t>
      </w:r>
      <w:r>
        <w:t xml:space="preserve"> that have less capacity to take advantage of the system. This, they say, would ensure both environmental effectiveness and a level-playing field. They also back the European Parliament's proposal of establishing an "Ocean Fund" which will channel ETS revenue into research and development and the deployment of green fuels, among other things.</w:t>
      </w:r>
    </w:p>
    <w:p w14:paraId="144C9F8B" w14:textId="77777777" w:rsidR="003646D8" w:rsidRDefault="003646D8" w:rsidP="003646D8">
      <w:pPr>
        <w:pStyle w:val="NormalWeb"/>
      </w:pPr>
      <w:r>
        <w:lastRenderedPageBreak/>
        <w:t xml:space="preserve">This comes as a new report </w:t>
      </w:r>
      <w:hyperlink r:id="rId44" w:history="1">
        <w:r>
          <w:rPr>
            <w:rStyle w:val="Hyperlink"/>
          </w:rPr>
          <w:t xml:space="preserve">shows </w:t>
        </w:r>
      </w:hyperlink>
      <w:r>
        <w:t xml:space="preserve">that deploying enough e-fuels to account for 7% of shipping fuel by 2030 would put EU shipping on track to </w:t>
      </w:r>
      <w:proofErr w:type="spellStart"/>
      <w:r>
        <w:t>decarbonise</w:t>
      </w:r>
      <w:proofErr w:type="spellEnd"/>
      <w:r>
        <w:t xml:space="preserve"> by mid-century. Modelling by T&amp;E points to a clear path which involves modest deployments of e-fuels combined with efficiency measures such as wind-assist and speed </w:t>
      </w:r>
      <w:proofErr w:type="spellStart"/>
      <w:r>
        <w:t>optimisation</w:t>
      </w:r>
      <w:proofErr w:type="spellEnd"/>
      <w:r>
        <w:t>. </w:t>
      </w:r>
    </w:p>
    <w:p w14:paraId="5A915490" w14:textId="77777777" w:rsidR="003646D8" w:rsidRDefault="003646D8" w:rsidP="003646D8">
      <w:r>
        <w:rPr>
          <w:noProof/>
        </w:rPr>
        <w:drawing>
          <wp:inline distT="0" distB="0" distL="0" distR="0" wp14:anchorId="263E3162" wp14:editId="3AF9546B">
            <wp:extent cx="8229600" cy="4629150"/>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229600" cy="4629150"/>
                    </a:xfrm>
                    <a:prstGeom prst="rect">
                      <a:avLst/>
                    </a:prstGeom>
                    <a:noFill/>
                    <a:ln>
                      <a:noFill/>
                    </a:ln>
                  </pic:spPr>
                </pic:pic>
              </a:graphicData>
            </a:graphic>
          </wp:inline>
        </w:drawing>
      </w:r>
    </w:p>
    <w:p w14:paraId="1465F394" w14:textId="77777777" w:rsidR="003646D8" w:rsidRDefault="003646D8" w:rsidP="003646D8">
      <w:pPr>
        <w:pStyle w:val="NormalWeb"/>
      </w:pPr>
      <w:proofErr w:type="spellStart"/>
      <w:r>
        <w:lastRenderedPageBreak/>
        <w:t>Faig</w:t>
      </w:r>
      <w:proofErr w:type="spellEnd"/>
      <w:r>
        <w:t xml:space="preserve"> </w:t>
      </w:r>
      <w:proofErr w:type="spellStart"/>
      <w:r>
        <w:t>Abbasov</w:t>
      </w:r>
      <w:proofErr w:type="spellEnd"/>
      <w:r>
        <w:t xml:space="preserve"> added: “We have shown that </w:t>
      </w:r>
      <w:proofErr w:type="spellStart"/>
      <w:r>
        <w:t>decarbonising</w:t>
      </w:r>
      <w:proofErr w:type="spellEnd"/>
      <w:r>
        <w:t xml:space="preserve"> shipping is doable. But the uptake of green fuels like e-ammonia won’t happen unless shipping companies are required to deploy them. As well as an ambitious ETS, the EU should mandate 7% e-fuels by 2030 as part of the forthcoming </w:t>
      </w:r>
      <w:proofErr w:type="spellStart"/>
      <w:r>
        <w:t>FuelEU</w:t>
      </w:r>
      <w:proofErr w:type="spellEnd"/>
      <w:r>
        <w:t xml:space="preserve"> maritime legislation.”</w:t>
      </w:r>
    </w:p>
    <w:p w14:paraId="7084FCBD" w14:textId="77777777" w:rsidR="0056740A" w:rsidRPr="00467071" w:rsidRDefault="0056740A" w:rsidP="00AF15CD">
      <w:pPr>
        <w:rPr>
          <w:rStyle w:val="hgkelc"/>
          <w:rFonts w:ascii="Times New Roman" w:hAnsi="Times New Roman" w:cs="Times New Roman"/>
          <w:b/>
          <w:bCs/>
        </w:rPr>
      </w:pPr>
    </w:p>
    <w:sectPr w:rsidR="0056740A" w:rsidRPr="00467071" w:rsidSect="008C1AC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9357" w14:textId="77777777" w:rsidR="005437BF" w:rsidRDefault="005437BF" w:rsidP="003C2B7D">
      <w:pPr>
        <w:spacing w:after="0" w:line="240" w:lineRule="auto"/>
      </w:pPr>
      <w:r>
        <w:separator/>
      </w:r>
    </w:p>
  </w:endnote>
  <w:endnote w:type="continuationSeparator" w:id="0">
    <w:p w14:paraId="66ED119F" w14:textId="77777777" w:rsidR="005437BF" w:rsidRDefault="005437BF" w:rsidP="003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CB1A" w14:textId="77777777" w:rsidR="005437BF" w:rsidRDefault="005437BF" w:rsidP="003C2B7D">
      <w:pPr>
        <w:spacing w:after="0" w:line="240" w:lineRule="auto"/>
      </w:pPr>
      <w:r>
        <w:separator/>
      </w:r>
    </w:p>
  </w:footnote>
  <w:footnote w:type="continuationSeparator" w:id="0">
    <w:p w14:paraId="523C62E3" w14:textId="77777777" w:rsidR="005437BF" w:rsidRDefault="005437BF" w:rsidP="003C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742"/>
    <w:multiLevelType w:val="multilevel"/>
    <w:tmpl w:val="3D6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D1567"/>
    <w:multiLevelType w:val="multilevel"/>
    <w:tmpl w:val="ACD4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45B6"/>
    <w:multiLevelType w:val="hybridMultilevel"/>
    <w:tmpl w:val="7E1A0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2179F"/>
    <w:multiLevelType w:val="hybridMultilevel"/>
    <w:tmpl w:val="9650E2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7F3A0A"/>
    <w:multiLevelType w:val="multilevel"/>
    <w:tmpl w:val="8B1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91DA3"/>
    <w:multiLevelType w:val="multilevel"/>
    <w:tmpl w:val="70F8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34CDF"/>
    <w:multiLevelType w:val="hybridMultilevel"/>
    <w:tmpl w:val="FCBA26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72710F"/>
    <w:multiLevelType w:val="multilevel"/>
    <w:tmpl w:val="1B48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A145B"/>
    <w:multiLevelType w:val="hybridMultilevel"/>
    <w:tmpl w:val="FDF0731A"/>
    <w:lvl w:ilvl="0" w:tplc="C3CAD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95646B"/>
    <w:multiLevelType w:val="multilevel"/>
    <w:tmpl w:val="6282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520F7"/>
    <w:multiLevelType w:val="hybridMultilevel"/>
    <w:tmpl w:val="8BD2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64A51"/>
    <w:multiLevelType w:val="hybridMultilevel"/>
    <w:tmpl w:val="0268CD24"/>
    <w:lvl w:ilvl="0" w:tplc="F9829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0"/>
  </w:num>
  <w:num w:numId="4">
    <w:abstractNumId w:val="7"/>
  </w:num>
  <w:num w:numId="5">
    <w:abstractNumId w:val="4"/>
  </w:num>
  <w:num w:numId="6">
    <w:abstractNumId w:val="2"/>
  </w:num>
  <w:num w:numId="7">
    <w:abstractNumId w:val="10"/>
  </w:num>
  <w:num w:numId="8">
    <w:abstractNumId w:val="11"/>
  </w:num>
  <w:num w:numId="9">
    <w:abstractNumId w:val="3"/>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96"/>
    <w:rsid w:val="00004A3F"/>
    <w:rsid w:val="000154F9"/>
    <w:rsid w:val="00095B9C"/>
    <w:rsid w:val="000D756B"/>
    <w:rsid w:val="000E3C0C"/>
    <w:rsid w:val="000F5B97"/>
    <w:rsid w:val="001547EE"/>
    <w:rsid w:val="001B3879"/>
    <w:rsid w:val="00220412"/>
    <w:rsid w:val="00250B3C"/>
    <w:rsid w:val="002914AC"/>
    <w:rsid w:val="002A0D33"/>
    <w:rsid w:val="002B76C8"/>
    <w:rsid w:val="002F0330"/>
    <w:rsid w:val="003646D8"/>
    <w:rsid w:val="00381075"/>
    <w:rsid w:val="003C2B7D"/>
    <w:rsid w:val="0041389D"/>
    <w:rsid w:val="004D0996"/>
    <w:rsid w:val="005437BF"/>
    <w:rsid w:val="0056740A"/>
    <w:rsid w:val="006339AE"/>
    <w:rsid w:val="00663AF6"/>
    <w:rsid w:val="007508D3"/>
    <w:rsid w:val="00795925"/>
    <w:rsid w:val="007B0813"/>
    <w:rsid w:val="007B1CDD"/>
    <w:rsid w:val="00801DD2"/>
    <w:rsid w:val="0087674F"/>
    <w:rsid w:val="008A342C"/>
    <w:rsid w:val="008C1ACA"/>
    <w:rsid w:val="008D0C22"/>
    <w:rsid w:val="00900E83"/>
    <w:rsid w:val="0093581A"/>
    <w:rsid w:val="00941913"/>
    <w:rsid w:val="0097676E"/>
    <w:rsid w:val="00977FBB"/>
    <w:rsid w:val="00994D70"/>
    <w:rsid w:val="009E0CAC"/>
    <w:rsid w:val="00A66CD5"/>
    <w:rsid w:val="00A84CD8"/>
    <w:rsid w:val="00AB5A4E"/>
    <w:rsid w:val="00AE49EA"/>
    <w:rsid w:val="00AF15CD"/>
    <w:rsid w:val="00B03DF1"/>
    <w:rsid w:val="00B33EF7"/>
    <w:rsid w:val="00B43139"/>
    <w:rsid w:val="00B95852"/>
    <w:rsid w:val="00BE62D8"/>
    <w:rsid w:val="00C53264"/>
    <w:rsid w:val="00C941BD"/>
    <w:rsid w:val="00CC55DD"/>
    <w:rsid w:val="00D30D41"/>
    <w:rsid w:val="00D65E5C"/>
    <w:rsid w:val="00D82287"/>
    <w:rsid w:val="00E44F66"/>
    <w:rsid w:val="00E62B62"/>
    <w:rsid w:val="00E925FF"/>
    <w:rsid w:val="00E93BF4"/>
    <w:rsid w:val="00EB3F61"/>
    <w:rsid w:val="00F7330F"/>
    <w:rsid w:val="00F9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636F"/>
  <w15:chartTrackingRefBased/>
  <w15:docId w15:val="{9694F0F1-CB1F-47A9-88C4-0371B2B4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96"/>
    <w:rPr>
      <w:color w:val="0563C1" w:themeColor="hyperlink"/>
      <w:u w:val="single"/>
    </w:rPr>
  </w:style>
  <w:style w:type="character" w:styleId="UnresolvedMention">
    <w:name w:val="Unresolved Mention"/>
    <w:basedOn w:val="DefaultParagraphFont"/>
    <w:uiPriority w:val="99"/>
    <w:semiHidden/>
    <w:unhideWhenUsed/>
    <w:rsid w:val="004D0996"/>
    <w:rPr>
      <w:color w:val="605E5C"/>
      <w:shd w:val="clear" w:color="auto" w:fill="E1DFDD"/>
    </w:rPr>
  </w:style>
  <w:style w:type="character" w:customStyle="1" w:styleId="Heading1Char">
    <w:name w:val="Heading 1 Char"/>
    <w:basedOn w:val="DefaultParagraphFont"/>
    <w:link w:val="Heading1"/>
    <w:uiPriority w:val="9"/>
    <w:rsid w:val="00D30D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50B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ted">
    <w:name w:val="submitted"/>
    <w:basedOn w:val="Normal"/>
    <w:rsid w:val="00250B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B7D"/>
  </w:style>
  <w:style w:type="paragraph" w:styleId="Footer">
    <w:name w:val="footer"/>
    <w:basedOn w:val="Normal"/>
    <w:link w:val="FooterChar"/>
    <w:uiPriority w:val="99"/>
    <w:unhideWhenUsed/>
    <w:rsid w:val="003C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B7D"/>
  </w:style>
  <w:style w:type="character" w:styleId="Strong">
    <w:name w:val="Strong"/>
    <w:basedOn w:val="DefaultParagraphFont"/>
    <w:uiPriority w:val="22"/>
    <w:qFormat/>
    <w:rsid w:val="007508D3"/>
    <w:rPr>
      <w:b/>
      <w:bCs/>
    </w:rPr>
  </w:style>
  <w:style w:type="paragraph" w:styleId="ListParagraph">
    <w:name w:val="List Paragraph"/>
    <w:basedOn w:val="Normal"/>
    <w:uiPriority w:val="34"/>
    <w:qFormat/>
    <w:rsid w:val="007508D3"/>
    <w:pPr>
      <w:ind w:left="720"/>
      <w:contextualSpacing/>
    </w:pPr>
  </w:style>
  <w:style w:type="paragraph" w:customStyle="1" w:styleId="texttext3evx1j">
    <w:name w:val="text__text___3evx1j"/>
    <w:basedOn w:val="Normal"/>
    <w:rsid w:val="00633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AF15CD"/>
  </w:style>
  <w:style w:type="paragraph" w:customStyle="1" w:styleId="ydpeeb42c89story-print-citation">
    <w:name w:val="ydpeeb42c89story-print-citation"/>
    <w:basedOn w:val="Normal"/>
    <w:rsid w:val="007B1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7658">
      <w:bodyDiv w:val="1"/>
      <w:marLeft w:val="0"/>
      <w:marRight w:val="0"/>
      <w:marTop w:val="0"/>
      <w:marBottom w:val="0"/>
      <w:divBdr>
        <w:top w:val="none" w:sz="0" w:space="0" w:color="auto"/>
        <w:left w:val="none" w:sz="0" w:space="0" w:color="auto"/>
        <w:bottom w:val="none" w:sz="0" w:space="0" w:color="auto"/>
        <w:right w:val="none" w:sz="0" w:space="0" w:color="auto"/>
      </w:divBdr>
    </w:div>
    <w:div w:id="992411942">
      <w:bodyDiv w:val="1"/>
      <w:marLeft w:val="0"/>
      <w:marRight w:val="0"/>
      <w:marTop w:val="0"/>
      <w:marBottom w:val="0"/>
      <w:divBdr>
        <w:top w:val="none" w:sz="0" w:space="0" w:color="auto"/>
        <w:left w:val="none" w:sz="0" w:space="0" w:color="auto"/>
        <w:bottom w:val="none" w:sz="0" w:space="0" w:color="auto"/>
        <w:right w:val="none" w:sz="0" w:space="0" w:color="auto"/>
      </w:divBdr>
    </w:div>
    <w:div w:id="1012029142">
      <w:bodyDiv w:val="1"/>
      <w:marLeft w:val="0"/>
      <w:marRight w:val="0"/>
      <w:marTop w:val="0"/>
      <w:marBottom w:val="0"/>
      <w:divBdr>
        <w:top w:val="none" w:sz="0" w:space="0" w:color="auto"/>
        <w:left w:val="none" w:sz="0" w:space="0" w:color="auto"/>
        <w:bottom w:val="none" w:sz="0" w:space="0" w:color="auto"/>
        <w:right w:val="none" w:sz="0" w:space="0" w:color="auto"/>
      </w:divBdr>
      <w:divsChild>
        <w:div w:id="1738433130">
          <w:marLeft w:val="0"/>
          <w:marRight w:val="0"/>
          <w:marTop w:val="0"/>
          <w:marBottom w:val="0"/>
          <w:divBdr>
            <w:top w:val="none" w:sz="0" w:space="0" w:color="auto"/>
            <w:left w:val="none" w:sz="0" w:space="0" w:color="auto"/>
            <w:bottom w:val="none" w:sz="0" w:space="0" w:color="auto"/>
            <w:right w:val="none" w:sz="0" w:space="0" w:color="auto"/>
          </w:divBdr>
          <w:divsChild>
            <w:div w:id="888498274">
              <w:marLeft w:val="0"/>
              <w:marRight w:val="0"/>
              <w:marTop w:val="0"/>
              <w:marBottom w:val="0"/>
              <w:divBdr>
                <w:top w:val="none" w:sz="0" w:space="0" w:color="auto"/>
                <w:left w:val="none" w:sz="0" w:space="0" w:color="auto"/>
                <w:bottom w:val="none" w:sz="0" w:space="0" w:color="auto"/>
                <w:right w:val="none" w:sz="0" w:space="0" w:color="auto"/>
              </w:divBdr>
              <w:divsChild>
                <w:div w:id="1467746754">
                  <w:marLeft w:val="0"/>
                  <w:marRight w:val="0"/>
                  <w:marTop w:val="0"/>
                  <w:marBottom w:val="0"/>
                  <w:divBdr>
                    <w:top w:val="none" w:sz="0" w:space="0" w:color="auto"/>
                    <w:left w:val="none" w:sz="0" w:space="0" w:color="auto"/>
                    <w:bottom w:val="none" w:sz="0" w:space="0" w:color="auto"/>
                    <w:right w:val="none" w:sz="0" w:space="0" w:color="auto"/>
                  </w:divBdr>
                </w:div>
                <w:div w:id="625090513">
                  <w:marLeft w:val="0"/>
                  <w:marRight w:val="0"/>
                  <w:marTop w:val="0"/>
                  <w:marBottom w:val="0"/>
                  <w:divBdr>
                    <w:top w:val="none" w:sz="0" w:space="0" w:color="auto"/>
                    <w:left w:val="none" w:sz="0" w:space="0" w:color="auto"/>
                    <w:bottom w:val="none" w:sz="0" w:space="0" w:color="auto"/>
                    <w:right w:val="none" w:sz="0" w:space="0" w:color="auto"/>
                  </w:divBdr>
                </w:div>
              </w:divsChild>
            </w:div>
            <w:div w:id="1058674022">
              <w:marLeft w:val="0"/>
              <w:marRight w:val="0"/>
              <w:marTop w:val="0"/>
              <w:marBottom w:val="0"/>
              <w:divBdr>
                <w:top w:val="none" w:sz="0" w:space="0" w:color="auto"/>
                <w:left w:val="none" w:sz="0" w:space="0" w:color="auto"/>
                <w:bottom w:val="none" w:sz="0" w:space="0" w:color="auto"/>
                <w:right w:val="none" w:sz="0" w:space="0" w:color="auto"/>
              </w:divBdr>
            </w:div>
          </w:divsChild>
        </w:div>
        <w:div w:id="955915421">
          <w:marLeft w:val="0"/>
          <w:marRight w:val="0"/>
          <w:marTop w:val="0"/>
          <w:marBottom w:val="0"/>
          <w:divBdr>
            <w:top w:val="none" w:sz="0" w:space="0" w:color="auto"/>
            <w:left w:val="none" w:sz="0" w:space="0" w:color="auto"/>
            <w:bottom w:val="none" w:sz="0" w:space="0" w:color="auto"/>
            <w:right w:val="none" w:sz="0" w:space="0" w:color="auto"/>
          </w:divBdr>
        </w:div>
        <w:div w:id="1188105751">
          <w:marLeft w:val="0"/>
          <w:marRight w:val="0"/>
          <w:marTop w:val="0"/>
          <w:marBottom w:val="0"/>
          <w:divBdr>
            <w:top w:val="none" w:sz="0" w:space="0" w:color="auto"/>
            <w:left w:val="none" w:sz="0" w:space="0" w:color="auto"/>
            <w:bottom w:val="none" w:sz="0" w:space="0" w:color="auto"/>
            <w:right w:val="none" w:sz="0" w:space="0" w:color="auto"/>
          </w:divBdr>
        </w:div>
        <w:div w:id="21128972">
          <w:marLeft w:val="0"/>
          <w:marRight w:val="0"/>
          <w:marTop w:val="0"/>
          <w:marBottom w:val="0"/>
          <w:divBdr>
            <w:top w:val="none" w:sz="0" w:space="0" w:color="auto"/>
            <w:left w:val="none" w:sz="0" w:space="0" w:color="auto"/>
            <w:bottom w:val="none" w:sz="0" w:space="0" w:color="auto"/>
            <w:right w:val="none" w:sz="0" w:space="0" w:color="auto"/>
          </w:divBdr>
        </w:div>
        <w:div w:id="1679845144">
          <w:marLeft w:val="0"/>
          <w:marRight w:val="0"/>
          <w:marTop w:val="0"/>
          <w:marBottom w:val="0"/>
          <w:divBdr>
            <w:top w:val="none" w:sz="0" w:space="0" w:color="auto"/>
            <w:left w:val="none" w:sz="0" w:space="0" w:color="auto"/>
            <w:bottom w:val="none" w:sz="0" w:space="0" w:color="auto"/>
            <w:right w:val="none" w:sz="0" w:space="0" w:color="auto"/>
          </w:divBdr>
        </w:div>
      </w:divsChild>
    </w:div>
    <w:div w:id="1974755056">
      <w:bodyDiv w:val="1"/>
      <w:marLeft w:val="0"/>
      <w:marRight w:val="0"/>
      <w:marTop w:val="0"/>
      <w:marBottom w:val="0"/>
      <w:divBdr>
        <w:top w:val="none" w:sz="0" w:space="0" w:color="auto"/>
        <w:left w:val="none" w:sz="0" w:space="0" w:color="auto"/>
        <w:bottom w:val="none" w:sz="0" w:space="0" w:color="auto"/>
        <w:right w:val="none" w:sz="0" w:space="0" w:color="auto"/>
      </w:divBdr>
    </w:div>
    <w:div w:id="21400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wsj.com/market-data/quotes/DNB.OS" TargetMode="External"/><Relationship Id="rId26" Type="http://schemas.openxmlformats.org/officeDocument/2006/relationships/hyperlink" Target="https://www.wsj.com/market-data/quotes/ULVR.LN" TargetMode="External"/><Relationship Id="rId39" Type="http://schemas.openxmlformats.org/officeDocument/2006/relationships/hyperlink" Target="https://www.transportenvironment.org/publications/leaked-eu-green-shipping-fuel-law-risks-being-climate-disaster" TargetMode="External"/><Relationship Id="rId21" Type="http://schemas.openxmlformats.org/officeDocument/2006/relationships/hyperlink" Target="https://www.globalmaritimeforum.org/getting-to-zero-coalition/" TargetMode="External"/><Relationship Id="rId34" Type="http://schemas.openxmlformats.org/officeDocument/2006/relationships/hyperlink" Target="http://eur-lex.europa.eu/legal-content/EN/TXT/?uri=celex:52011DC0144" TargetMode="External"/><Relationship Id="rId42" Type="http://schemas.openxmlformats.org/officeDocument/2006/relationships/hyperlink" Target="https://www.eca.europa.eu/Lists/ECADocuments/SR16_18/SR_BIOFUELS_EN.pdf"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wsj.com/market-data/quotes/C" TargetMode="External"/><Relationship Id="rId29" Type="http://schemas.openxmlformats.org/officeDocument/2006/relationships/hyperlink" Target="https://www.wsj.com/market-data/quotes/DNB.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j.com/market-data/quotes/SB" TargetMode="External"/><Relationship Id="rId24" Type="http://schemas.openxmlformats.org/officeDocument/2006/relationships/hyperlink" Target="http://www.imo.org/en/MediaCentre/PressBriefings/Pages/06GHGinitialstrategy.aspx" TargetMode="External"/><Relationship Id="rId32" Type="http://schemas.openxmlformats.org/officeDocument/2006/relationships/hyperlink" Target="https://eur-lex.europa.eu/legal-content/EN/AUTO/?uri=uriserv:2001_11" TargetMode="External"/><Relationship Id="rId37" Type="http://schemas.openxmlformats.org/officeDocument/2006/relationships/hyperlink" Target="https://eur-lex.europa.eu/legal-content/EN/AUTO/?uri=celex:52013PC0480" TargetMode="External"/><Relationship Id="rId40" Type="http://schemas.openxmlformats.org/officeDocument/2006/relationships/hyperlink" Target="https://www.transportenvironment.org/publications/leaked-eu-green-shipping-fuel-law-risks-being-climate-disaster" TargetMode="External"/><Relationship Id="rId45"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wsj.com/market-data/quotes/HLAG.XE" TargetMode="External"/><Relationship Id="rId23" Type="http://schemas.openxmlformats.org/officeDocument/2006/relationships/hyperlink" Target="https://www.poseidonprinciples.org" TargetMode="External"/><Relationship Id="rId28" Type="http://schemas.openxmlformats.org/officeDocument/2006/relationships/hyperlink" Target="https://www.wsj.com/market-data/quotes/GLE.FR" TargetMode="External"/><Relationship Id="rId36" Type="http://schemas.openxmlformats.org/officeDocument/2006/relationships/hyperlink" Target="http://ec.europa.eu/clima/policies/transport/shipping/index_en.htm" TargetMode="External"/><Relationship Id="rId10" Type="http://schemas.openxmlformats.org/officeDocument/2006/relationships/hyperlink" Target="https://www.wsj.com/articles/cop26-glasgow-climate-change-summit-11611254971?mod=article_inline" TargetMode="External"/><Relationship Id="rId19" Type="http://schemas.openxmlformats.org/officeDocument/2006/relationships/hyperlink" Target="https://www.nytimes.com/by/matt-apuzzo" TargetMode="External"/><Relationship Id="rId31" Type="http://schemas.openxmlformats.org/officeDocument/2006/relationships/hyperlink" Target="https://eur-lex.europa.eu/legal-content/EN/AUTO/?uri=celex:52013DC0479" TargetMode="External"/><Relationship Id="rId44" Type="http://schemas.openxmlformats.org/officeDocument/2006/relationships/hyperlink" Target="https://www.transportenvironment.org/publications/how-decarbonise-shipping" TargetMode="External"/><Relationship Id="rId4" Type="http://schemas.openxmlformats.org/officeDocument/2006/relationships/webSettings" Target="webSettings.xml"/><Relationship Id="rId9" Type="http://schemas.openxmlformats.org/officeDocument/2006/relationships/hyperlink" Target="https://www.wsj.com/market-data/quotes/ULVR.LN" TargetMode="External"/><Relationship Id="rId14" Type="http://schemas.openxmlformats.org/officeDocument/2006/relationships/hyperlink" Target="https://www.wsj.com/market-data/quotes/MAERSK-B.KO" TargetMode="External"/><Relationship Id="rId22" Type="http://schemas.openxmlformats.org/officeDocument/2006/relationships/hyperlink" Target="https://www.globalmaritimeforum.org/press/34-maritime-ceos-sign-call-for-action-in-support-of-decarbonization" TargetMode="External"/><Relationship Id="rId27" Type="http://schemas.openxmlformats.org/officeDocument/2006/relationships/hyperlink" Target="https://www.wsj.com/market-data/quotes/C" TargetMode="External"/><Relationship Id="rId30" Type="http://schemas.openxmlformats.org/officeDocument/2006/relationships/hyperlink" Target="https://eur-lex.europa.eu/legal-content/EN/TXT/HTML/?uri=LEGISSUM:20010301_1&amp;from=EN" TargetMode="External"/><Relationship Id="rId35" Type="http://schemas.openxmlformats.org/officeDocument/2006/relationships/hyperlink" Target="https://eur-lex.europa.eu/legal-content/EN/AUTO/?uri=uriserv:l28012" TargetMode="External"/><Relationship Id="rId43" Type="http://schemas.openxmlformats.org/officeDocument/2006/relationships/hyperlink" Target="https://www.transportenvironment.org/publications/europe%E2%80%99s-surging-demand-used-cooking-oil-could-fuel-deforestation" TargetMode="External"/><Relationship Id="rId8" Type="http://schemas.openxmlformats.org/officeDocument/2006/relationships/hyperlink" Target="https://www.wsj.com/market-data/quotes/AMZN" TargetMode="External"/><Relationship Id="rId3" Type="http://schemas.openxmlformats.org/officeDocument/2006/relationships/settings" Target="settings.xml"/><Relationship Id="rId12" Type="http://schemas.openxmlformats.org/officeDocument/2006/relationships/hyperlink" Target="https://www.wsj.com/articles/the-u-s-is-turning-green-what-will-this-climate-plan-cost-and-who-will-pay-11634997601?mod=article_inline" TargetMode="External"/><Relationship Id="rId17" Type="http://schemas.openxmlformats.org/officeDocument/2006/relationships/hyperlink" Target="https://www.wsj.com/market-data/quotes/GLE.FR" TargetMode="External"/><Relationship Id="rId25" Type="http://schemas.openxmlformats.org/officeDocument/2006/relationships/hyperlink" Target="https://www.reuters.com/companies/267250.KS" TargetMode="External"/><Relationship Id="rId33" Type="http://schemas.openxmlformats.org/officeDocument/2006/relationships/hyperlink" Target="https://eur-lex.europa.eu/legal-content/EN/AUTO/?uri=celex:52013PC0480" TargetMode="External"/><Relationship Id="rId38" Type="http://schemas.openxmlformats.org/officeDocument/2006/relationships/hyperlink" Target="https://www.transportenvironment.org/press/leaked-eu%E2%80%99s-supposedly-%E2%80%98green%E2%80%99-shipping-law-will-lock-fossil-fuels" TargetMode="External"/><Relationship Id="rId46" Type="http://schemas.openxmlformats.org/officeDocument/2006/relationships/fontTable" Target="fontTable.xml"/><Relationship Id="rId20" Type="http://schemas.openxmlformats.org/officeDocument/2006/relationships/hyperlink" Target="https://www.nytimes.com/2021/06/03/world/europe/climate-change-un-international-maritime-organization.html%20" TargetMode="External"/><Relationship Id="rId41" Type="http://schemas.openxmlformats.org/officeDocument/2006/relationships/hyperlink" Target="https://www.transportenvironment.org/press/europe%E2%80%99s-imports-dubious-%E2%80%98used%E2%80%99-cooking-oil-set-rise-fuelling-defore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2</cp:revision>
  <cp:lastPrinted>2021-08-22T17:32:00Z</cp:lastPrinted>
  <dcterms:created xsi:type="dcterms:W3CDTF">2021-12-29T21:20:00Z</dcterms:created>
  <dcterms:modified xsi:type="dcterms:W3CDTF">2021-12-29T21:20:00Z</dcterms:modified>
</cp:coreProperties>
</file>