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91CA" w14:textId="5D813927" w:rsidR="004A6533" w:rsidRDefault="004A6533" w:rsidP="008246E8">
      <w:pPr>
        <w:pStyle w:val="ydpeeb42c89story-print-citation"/>
        <w:rPr>
          <w:b/>
          <w:color w:val="000000" w:themeColor="text1"/>
        </w:rPr>
      </w:pPr>
      <w:r>
        <w:rPr>
          <w:b/>
          <w:color w:val="000000" w:themeColor="text1"/>
        </w:rPr>
        <w:t>This case involves the International Fur Federation fighting a proposed ban on fur sales in New York City</w:t>
      </w:r>
    </w:p>
    <w:p w14:paraId="03CDFD0A" w14:textId="77777777" w:rsidR="004A6533" w:rsidRDefault="004A6533" w:rsidP="008246E8">
      <w:pPr>
        <w:pStyle w:val="ydpeeb42c89story-print-citation"/>
        <w:rPr>
          <w:b/>
          <w:color w:val="000000" w:themeColor="text1"/>
        </w:rPr>
      </w:pPr>
    </w:p>
    <w:p w14:paraId="12D3136F" w14:textId="5A3BF211" w:rsidR="00283264" w:rsidRPr="00283264" w:rsidRDefault="00283264" w:rsidP="008246E8">
      <w:pPr>
        <w:pStyle w:val="ydpeeb42c89story-print-citation"/>
        <w:rPr>
          <w:b/>
          <w:color w:val="FF0000"/>
        </w:rPr>
      </w:pPr>
      <w:r w:rsidRPr="00283264">
        <w:rPr>
          <w:b/>
          <w:color w:val="FF0000"/>
        </w:rPr>
        <w:t xml:space="preserve">My comments </w:t>
      </w:r>
      <w:r w:rsidR="004A6533">
        <w:rPr>
          <w:b/>
          <w:color w:val="FF0000"/>
        </w:rPr>
        <w:t xml:space="preserve">on the student’s diagram and summary </w:t>
      </w:r>
      <w:r w:rsidRPr="00283264">
        <w:rPr>
          <w:b/>
          <w:color w:val="FF0000"/>
        </w:rPr>
        <w:t xml:space="preserve">are in red.  Note </w:t>
      </w:r>
      <w:r>
        <w:rPr>
          <w:b/>
          <w:color w:val="FF0000"/>
        </w:rPr>
        <w:t>the following:</w:t>
      </w:r>
    </w:p>
    <w:p w14:paraId="58716A73" w14:textId="677145D0" w:rsidR="00283264" w:rsidRPr="00283264" w:rsidRDefault="00283264" w:rsidP="00283264">
      <w:pPr>
        <w:pStyle w:val="ydpeeb42c89story-print-citation"/>
        <w:numPr>
          <w:ilvl w:val="0"/>
          <w:numId w:val="3"/>
        </w:numPr>
        <w:rPr>
          <w:b/>
        </w:rPr>
      </w:pPr>
      <w:r w:rsidRPr="00283264">
        <w:rPr>
          <w:b/>
          <w:color w:val="FF0000"/>
        </w:rPr>
        <w:t>all actors’ predisposition are indicated as + (supporting the ban), - (opposed to the ban), or o (neutral).  I would prefer you to indicate a + for the business position and a – for the opponents, but you can do it either way.</w:t>
      </w:r>
    </w:p>
    <w:p w14:paraId="706B8243" w14:textId="51A63E7E" w:rsidR="00283264" w:rsidRDefault="00283264" w:rsidP="00283264">
      <w:pPr>
        <w:pStyle w:val="ydpeeb42c89story-print-citation"/>
        <w:numPr>
          <w:ilvl w:val="0"/>
          <w:numId w:val="3"/>
        </w:numPr>
        <w:rPr>
          <w:b/>
          <w:color w:val="FF0000"/>
        </w:rPr>
      </w:pPr>
      <w:r w:rsidRPr="00283264">
        <w:rPr>
          <w:b/>
          <w:color w:val="FF0000"/>
        </w:rPr>
        <w:t xml:space="preserve">All arrows are weighted by potential and actual power.  Actual power is </w:t>
      </w:r>
      <w:r w:rsidRPr="00283264">
        <w:rPr>
          <w:b/>
          <w:color w:val="FF0000"/>
          <w:u w:val="single"/>
        </w:rPr>
        <w:t>your</w:t>
      </w:r>
      <w:r w:rsidRPr="00283264">
        <w:rPr>
          <w:b/>
          <w:color w:val="FF0000"/>
        </w:rPr>
        <w:t xml:space="preserve"> assessment of how much of Actor a’s power over Actor B will be used in the case situation.</w:t>
      </w:r>
    </w:p>
    <w:p w14:paraId="71B84C8D" w14:textId="0FE69BF9" w:rsidR="00F76F9B" w:rsidRPr="00283264" w:rsidRDefault="00F76F9B" w:rsidP="00283264">
      <w:pPr>
        <w:pStyle w:val="ydpeeb42c89story-print-citation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 xml:space="preserve">Th student has followed my advice by putting the focal company on the left </w:t>
      </w:r>
      <w:r w:rsidR="00B63BAE">
        <w:rPr>
          <w:b/>
          <w:color w:val="FF0000"/>
        </w:rPr>
        <w:t>followed by</w:t>
      </w:r>
      <w:r>
        <w:rPr>
          <w:b/>
          <w:color w:val="FF0000"/>
        </w:rPr>
        <w:t xml:space="preserve"> its allies, the government entities in the middle, and the opponents on the right.  This structure makes the diagram easier for you to create and for me to evaluate.</w:t>
      </w:r>
    </w:p>
    <w:p w14:paraId="2FA66CC0" w14:textId="77777777" w:rsidR="00283264" w:rsidRPr="00283264" w:rsidRDefault="00283264" w:rsidP="008246E8">
      <w:pPr>
        <w:pStyle w:val="ydpeeb42c89story-print-citation"/>
        <w:rPr>
          <w:b/>
        </w:rPr>
      </w:pPr>
    </w:p>
    <w:p w14:paraId="5EE5AB91" w14:textId="6B559DF4" w:rsidR="00283264" w:rsidRDefault="00283264" w:rsidP="00283264">
      <w:pPr>
        <w:pStyle w:val="ydpeeb42c89story-print-citation"/>
        <w:rPr>
          <w:b/>
        </w:rPr>
      </w:pPr>
      <w:r w:rsidRPr="00283264">
        <w:rPr>
          <w:noProof/>
          <w:color w:val="FF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4C52F20" wp14:editId="0BADBA6A">
            <wp:simplePos x="0" y="0"/>
            <wp:positionH relativeFrom="page">
              <wp:posOffset>899795</wp:posOffset>
            </wp:positionH>
            <wp:positionV relativeFrom="paragraph">
              <wp:posOffset>-635</wp:posOffset>
            </wp:positionV>
            <wp:extent cx="7326669" cy="3116580"/>
            <wp:effectExtent l="0" t="0" r="762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669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9944C" w14:textId="77777777" w:rsidR="00283264" w:rsidRDefault="00283264" w:rsidP="008246E8">
      <w:pPr>
        <w:pStyle w:val="ydpeeb42c89story-print-citation"/>
        <w:rPr>
          <w:b/>
        </w:rPr>
      </w:pPr>
    </w:p>
    <w:p w14:paraId="2946331E" w14:textId="0523C19F" w:rsidR="00283264" w:rsidRDefault="00283264" w:rsidP="008246E8">
      <w:pPr>
        <w:pStyle w:val="ydpeeb42c89story-print-citation"/>
        <w:rPr>
          <w:b/>
        </w:rPr>
      </w:pPr>
    </w:p>
    <w:p w14:paraId="47C79B52" w14:textId="4F9E7939" w:rsidR="00283264" w:rsidRDefault="00283264" w:rsidP="008246E8">
      <w:pPr>
        <w:pStyle w:val="ydpeeb42c89story-print-citation"/>
        <w:rPr>
          <w:b/>
        </w:rPr>
      </w:pPr>
    </w:p>
    <w:p w14:paraId="0D9D50C8" w14:textId="77777777" w:rsidR="00283264" w:rsidRDefault="00283264" w:rsidP="008246E8">
      <w:pPr>
        <w:pStyle w:val="ydpeeb42c89story-print-citation"/>
        <w:rPr>
          <w:b/>
        </w:rPr>
      </w:pPr>
    </w:p>
    <w:p w14:paraId="405658EF" w14:textId="1D8B60C7" w:rsidR="00B56962" w:rsidRPr="00B63BAE" w:rsidRDefault="00283264" w:rsidP="002357A6">
      <w:pPr>
        <w:pStyle w:val="ydpeeb42c89story-print-citation"/>
        <w:numPr>
          <w:ilvl w:val="0"/>
          <w:numId w:val="2"/>
        </w:numPr>
        <w:rPr>
          <w:b/>
        </w:rPr>
      </w:pPr>
      <w:r w:rsidRPr="00B63BAE">
        <w:rPr>
          <w:b/>
        </w:rPr>
        <w:t xml:space="preserve">Note </w:t>
      </w:r>
      <w:r w:rsidR="003E11D9" w:rsidRPr="00B63BAE">
        <w:rPr>
          <w:b/>
        </w:rPr>
        <w:t>Exhibit 8.1. Power diagram for a Case involving fur retailers (on the left) vs. NGOs (on the right) tryin</w:t>
      </w:r>
    </w:p>
    <w:p w14:paraId="1D10053F" w14:textId="77777777" w:rsidR="00B56962" w:rsidRDefault="00B56962" w:rsidP="008246E8">
      <w:pPr>
        <w:pStyle w:val="ydpeeb42c89story-print-citation"/>
        <w:rPr>
          <w:b/>
        </w:rPr>
      </w:pPr>
    </w:p>
    <w:p w14:paraId="1E24270B" w14:textId="77CC8626" w:rsidR="00B56962" w:rsidRDefault="00B56962" w:rsidP="008246E8">
      <w:pPr>
        <w:pStyle w:val="ydpeeb42c89story-print-citation"/>
        <w:rPr>
          <w:b/>
        </w:rPr>
      </w:pPr>
    </w:p>
    <w:p w14:paraId="05F51968" w14:textId="77777777" w:rsidR="00B56962" w:rsidRDefault="00B56962" w:rsidP="008246E8">
      <w:pPr>
        <w:pStyle w:val="ydpeeb42c89story-print-citation"/>
        <w:rPr>
          <w:b/>
        </w:rPr>
      </w:pPr>
    </w:p>
    <w:p w14:paraId="24C6C000" w14:textId="2D206AD4" w:rsidR="00B56962" w:rsidRDefault="00B56962" w:rsidP="008246E8">
      <w:pPr>
        <w:pStyle w:val="ydpeeb42c89story-print-citation"/>
        <w:rPr>
          <w:b/>
        </w:rPr>
      </w:pPr>
    </w:p>
    <w:p w14:paraId="32A1215D" w14:textId="27CE371F" w:rsidR="00B56962" w:rsidRDefault="00B56962" w:rsidP="008246E8">
      <w:pPr>
        <w:pStyle w:val="ydpeeb42c89story-print-citation"/>
        <w:rPr>
          <w:b/>
        </w:rPr>
      </w:pPr>
    </w:p>
    <w:p w14:paraId="4364B07C" w14:textId="77777777" w:rsidR="00B56962" w:rsidRDefault="00B56962" w:rsidP="008246E8">
      <w:pPr>
        <w:pStyle w:val="ydpeeb42c89story-print-citation"/>
        <w:rPr>
          <w:b/>
        </w:rPr>
      </w:pPr>
    </w:p>
    <w:p w14:paraId="5FB56F86" w14:textId="72CC84BD" w:rsidR="008246E8" w:rsidRDefault="008246E8" w:rsidP="008246E8">
      <w:pPr>
        <w:pStyle w:val="ydpeeb42c89story-print-citation"/>
        <w:rPr>
          <w:b/>
        </w:rPr>
      </w:pPr>
    </w:p>
    <w:p w14:paraId="00B14138" w14:textId="77777777" w:rsidR="008246E8" w:rsidRDefault="008246E8" w:rsidP="008246E8">
      <w:pPr>
        <w:pStyle w:val="ydpeeb42c89story-print-citation"/>
        <w:rPr>
          <w:b/>
        </w:rPr>
      </w:pPr>
    </w:p>
    <w:p w14:paraId="2AC568D6" w14:textId="2B1FA41D" w:rsidR="008246E8" w:rsidRDefault="008246E8" w:rsidP="008246E8">
      <w:pPr>
        <w:pStyle w:val="ydpeeb42c89story-print-citation"/>
        <w:rPr>
          <w:b/>
        </w:rPr>
      </w:pPr>
      <w:r>
        <w:rPr>
          <w:b/>
        </w:rPr>
        <w:t xml:space="preserve">2. (4) Summarize what your power diagram tells you about </w:t>
      </w:r>
      <w:bookmarkStart w:id="0" w:name="_Hlk19715723"/>
      <w:r>
        <w:rPr>
          <w:b/>
          <w:u w:val="single"/>
        </w:rPr>
        <w:t>the International Fur Federation (IFF)’s</w:t>
      </w:r>
      <w:r>
        <w:rPr>
          <w:b/>
        </w:rPr>
        <w:t xml:space="preserve"> </w:t>
      </w:r>
      <w:bookmarkEnd w:id="0"/>
      <w:r>
        <w:rPr>
          <w:b/>
        </w:rPr>
        <w:t xml:space="preserve">situation in the case in less than 150 words  (Summary means </w:t>
      </w:r>
      <w:r>
        <w:rPr>
          <w:b/>
          <w:u w:val="single"/>
        </w:rPr>
        <w:t xml:space="preserve">summary!  </w:t>
      </w:r>
      <w:r>
        <w:rPr>
          <w:b/>
        </w:rPr>
        <w:t xml:space="preserve">Do not simply repeat what is in your diagram.  </w:t>
      </w:r>
      <w:bookmarkStart w:id="1" w:name="_Hlk31186042"/>
      <w:r>
        <w:rPr>
          <w:b/>
        </w:rPr>
        <w:t>Summarize key elements, leading to a concluding statement about position, positive or negative</w:t>
      </w:r>
      <w:bookmarkEnd w:id="1"/>
      <w:r>
        <w:rPr>
          <w:b/>
        </w:rPr>
        <w:t xml:space="preserve">, of  </w:t>
      </w:r>
      <w:r>
        <w:rPr>
          <w:b/>
          <w:u w:val="single"/>
        </w:rPr>
        <w:t>the IFF</w:t>
      </w:r>
      <w:r>
        <w:rPr>
          <w:b/>
        </w:rPr>
        <w:t xml:space="preserve">, i.e., a “summary” of your summary </w:t>
      </w:r>
      <w:r>
        <w:rPr>
          <w:b/>
          <w:u w:val="single"/>
        </w:rPr>
        <w:t>in power terms</w:t>
      </w:r>
      <w:r>
        <w:rPr>
          <w:b/>
        </w:rPr>
        <w:t>.)</w:t>
      </w:r>
    </w:p>
    <w:p w14:paraId="6385FAFE" w14:textId="6311E5AE" w:rsidR="00283264" w:rsidRPr="00283264" w:rsidRDefault="00283264" w:rsidP="008246E8">
      <w:pPr>
        <w:pStyle w:val="ydpeeb42c89story-print-citation"/>
        <w:rPr>
          <w:bCs/>
          <w:color w:val="FF0000"/>
        </w:rPr>
      </w:pPr>
      <w:r>
        <w:rPr>
          <w:bCs/>
          <w:color w:val="FF0000"/>
        </w:rPr>
        <w:t>NOTE: T</w:t>
      </w:r>
      <w:r w:rsidRPr="00283264">
        <w:rPr>
          <w:bCs/>
          <w:color w:val="FF0000"/>
        </w:rPr>
        <w:t xml:space="preserve">he </w:t>
      </w:r>
      <w:r>
        <w:rPr>
          <w:bCs/>
          <w:color w:val="FF0000"/>
        </w:rPr>
        <w:t xml:space="preserve">student’s </w:t>
      </w:r>
      <w:r w:rsidRPr="00283264">
        <w:rPr>
          <w:bCs/>
          <w:color w:val="FF0000"/>
        </w:rPr>
        <w:t>first two paragraphs highlight key elements of her power diagram:</w:t>
      </w:r>
    </w:p>
    <w:p w14:paraId="77E7AACC" w14:textId="468B27E3" w:rsidR="008246E8" w:rsidRDefault="00C67777" w:rsidP="008246E8">
      <w:pPr>
        <w:pStyle w:val="ydpeeb42c89story-print-citation"/>
        <w:rPr>
          <w:bCs/>
        </w:rPr>
      </w:pPr>
      <w:r>
        <w:rPr>
          <w:bCs/>
        </w:rPr>
        <w:t xml:space="preserve">IFF has no or just low influence on </w:t>
      </w:r>
      <w:r w:rsidR="007556BE">
        <w:rPr>
          <w:bCs/>
        </w:rPr>
        <w:t>NY</w:t>
      </w:r>
      <w:r>
        <w:rPr>
          <w:bCs/>
        </w:rPr>
        <w:t xml:space="preserve"> as it</w:t>
      </w:r>
      <w:r w:rsidR="00B56962">
        <w:rPr>
          <w:bCs/>
        </w:rPr>
        <w:t>’</w:t>
      </w:r>
      <w:r>
        <w:rPr>
          <w:bCs/>
        </w:rPr>
        <w:t xml:space="preserve">s a </w:t>
      </w:r>
      <w:r w:rsidR="007556BE">
        <w:rPr>
          <w:bCs/>
        </w:rPr>
        <w:t xml:space="preserve">representative organization </w:t>
      </w:r>
      <w:r w:rsidR="00550895">
        <w:rPr>
          <w:bCs/>
        </w:rPr>
        <w:t>and has no influence on customers. Instead</w:t>
      </w:r>
      <w:r w:rsidR="00575B6E">
        <w:rPr>
          <w:bCs/>
        </w:rPr>
        <w:t>,</w:t>
      </w:r>
      <w:r w:rsidR="00550895">
        <w:rPr>
          <w:bCs/>
        </w:rPr>
        <w:t xml:space="preserve"> brands have power over </w:t>
      </w:r>
      <w:r w:rsidR="007556BE">
        <w:rPr>
          <w:bCs/>
        </w:rPr>
        <w:t>NY</w:t>
      </w:r>
      <w:r w:rsidR="00B56962">
        <w:rPr>
          <w:bCs/>
        </w:rPr>
        <w:t>, because</w:t>
      </w:r>
      <w:r w:rsidR="007556BE">
        <w:rPr>
          <w:bCs/>
        </w:rPr>
        <w:t xml:space="preserve"> </w:t>
      </w:r>
      <w:r w:rsidR="00B56962">
        <w:rPr>
          <w:bCs/>
        </w:rPr>
        <w:t>of their</w:t>
      </w:r>
      <w:r w:rsidR="00550895">
        <w:rPr>
          <w:bCs/>
        </w:rPr>
        <w:t xml:space="preserve"> tax pa</w:t>
      </w:r>
      <w:r w:rsidR="00B56962">
        <w:rPr>
          <w:bCs/>
        </w:rPr>
        <w:t>yments</w:t>
      </w:r>
      <w:r w:rsidR="00550895">
        <w:rPr>
          <w:bCs/>
        </w:rPr>
        <w:t xml:space="preserve">. But </w:t>
      </w:r>
      <w:r w:rsidR="00B56962">
        <w:rPr>
          <w:bCs/>
        </w:rPr>
        <w:t>NY</w:t>
      </w:r>
      <w:r w:rsidR="00550895">
        <w:rPr>
          <w:bCs/>
        </w:rPr>
        <w:t xml:space="preserve"> </w:t>
      </w:r>
      <w:r w:rsidR="007556BE">
        <w:rPr>
          <w:bCs/>
        </w:rPr>
        <w:t xml:space="preserve">also </w:t>
      </w:r>
      <w:r w:rsidR="00550895">
        <w:rPr>
          <w:bCs/>
        </w:rPr>
        <w:t xml:space="preserve">has power over brands as </w:t>
      </w:r>
      <w:r w:rsidR="00B56962">
        <w:rPr>
          <w:bCs/>
        </w:rPr>
        <w:t xml:space="preserve">a </w:t>
      </w:r>
      <w:r w:rsidR="00550895">
        <w:rPr>
          <w:bCs/>
        </w:rPr>
        <w:t>ban influence</w:t>
      </w:r>
      <w:r w:rsidR="007556BE">
        <w:rPr>
          <w:bCs/>
        </w:rPr>
        <w:t>s</w:t>
      </w:r>
      <w:r w:rsidR="00550895">
        <w:rPr>
          <w:bCs/>
        </w:rPr>
        <w:t xml:space="preserve"> their sales and business model. The most influential opponent of the ban are customers</w:t>
      </w:r>
      <w:r w:rsidR="00575B6E">
        <w:rPr>
          <w:bCs/>
        </w:rPr>
        <w:t>. T</w:t>
      </w:r>
      <w:r w:rsidR="00550895">
        <w:rPr>
          <w:bCs/>
        </w:rPr>
        <w:t>hey</w:t>
      </w:r>
      <w:r w:rsidR="00B56962">
        <w:rPr>
          <w:bCs/>
        </w:rPr>
        <w:t>’</w:t>
      </w:r>
      <w:r w:rsidR="00550895">
        <w:rPr>
          <w:bCs/>
        </w:rPr>
        <w:t xml:space="preserve">re potential voters and represent bargaining power for </w:t>
      </w:r>
      <w:r w:rsidR="00B56962">
        <w:rPr>
          <w:bCs/>
        </w:rPr>
        <w:t>NY</w:t>
      </w:r>
      <w:r w:rsidR="00550895">
        <w:rPr>
          <w:bCs/>
        </w:rPr>
        <w:t xml:space="preserve">. </w:t>
      </w:r>
    </w:p>
    <w:p w14:paraId="126545A1" w14:textId="7112704C" w:rsidR="001A42A8" w:rsidRDefault="00550895" w:rsidP="008246E8">
      <w:pPr>
        <w:pStyle w:val="ydpeeb42c89story-print-citation"/>
        <w:rPr>
          <w:bCs/>
        </w:rPr>
      </w:pPr>
      <w:r>
        <w:rPr>
          <w:bCs/>
        </w:rPr>
        <w:t>Among supporters</w:t>
      </w:r>
      <w:r w:rsidR="00EC6363">
        <w:rPr>
          <w:bCs/>
        </w:rPr>
        <w:t xml:space="preserve"> PETA </w:t>
      </w:r>
      <w:r w:rsidR="001A42A8">
        <w:rPr>
          <w:bCs/>
        </w:rPr>
        <w:t xml:space="preserve">and Media are influential </w:t>
      </w:r>
      <w:r w:rsidR="007556BE">
        <w:rPr>
          <w:bCs/>
        </w:rPr>
        <w:t>to</w:t>
      </w:r>
      <w:r w:rsidR="001A42A8">
        <w:rPr>
          <w:bCs/>
        </w:rPr>
        <w:t xml:space="preserve"> </w:t>
      </w:r>
      <w:r w:rsidR="00575B6E">
        <w:rPr>
          <w:bCs/>
        </w:rPr>
        <w:t>NY</w:t>
      </w:r>
      <w:r w:rsidR="007556BE">
        <w:rPr>
          <w:bCs/>
        </w:rPr>
        <w:t xml:space="preserve"> as they have public </w:t>
      </w:r>
      <w:r w:rsidR="00575B6E">
        <w:rPr>
          <w:bCs/>
        </w:rPr>
        <w:t>awareness</w:t>
      </w:r>
      <w:r w:rsidR="00EC6363">
        <w:rPr>
          <w:bCs/>
        </w:rPr>
        <w:t xml:space="preserve">. </w:t>
      </w:r>
      <w:r w:rsidR="001A42A8">
        <w:rPr>
          <w:bCs/>
        </w:rPr>
        <w:t xml:space="preserve">Public opinion </w:t>
      </w:r>
      <w:r w:rsidR="00D016F8">
        <w:rPr>
          <w:bCs/>
        </w:rPr>
        <w:t>is</w:t>
      </w:r>
      <w:r w:rsidR="001A42A8">
        <w:rPr>
          <w:bCs/>
        </w:rPr>
        <w:t xml:space="preserve"> an</w:t>
      </w:r>
      <w:r w:rsidR="00D016F8">
        <w:rPr>
          <w:bCs/>
        </w:rPr>
        <w:t xml:space="preserve"> important</w:t>
      </w:r>
      <w:r w:rsidR="001A42A8">
        <w:rPr>
          <w:bCs/>
        </w:rPr>
        <w:t xml:space="preserve"> </w:t>
      </w:r>
      <w:r w:rsidR="00D016F8">
        <w:rPr>
          <w:bCs/>
        </w:rPr>
        <w:t>source of power</w:t>
      </w:r>
      <w:r w:rsidR="001A42A8">
        <w:rPr>
          <w:bCs/>
        </w:rPr>
        <w:t xml:space="preserve"> since PETA and Media base their influence</w:t>
      </w:r>
      <w:r w:rsidR="007556BE">
        <w:rPr>
          <w:bCs/>
        </w:rPr>
        <w:t>/power</w:t>
      </w:r>
      <w:r w:rsidR="001A42A8">
        <w:rPr>
          <w:bCs/>
        </w:rPr>
        <w:t xml:space="preserve"> on it. Moreover, </w:t>
      </w:r>
      <w:r w:rsidR="00575B6E">
        <w:rPr>
          <w:bCs/>
        </w:rPr>
        <w:t>society could also influence consumers</w:t>
      </w:r>
      <w:r w:rsidR="001A42A8">
        <w:rPr>
          <w:bCs/>
        </w:rPr>
        <w:t xml:space="preserve">. </w:t>
      </w:r>
    </w:p>
    <w:p w14:paraId="77B4914D" w14:textId="4EBFB9B9" w:rsidR="001A42A8" w:rsidRPr="00526FB4" w:rsidRDefault="00283264" w:rsidP="008246E8">
      <w:pPr>
        <w:pStyle w:val="ydpeeb42c89story-print-citation"/>
        <w:rPr>
          <w:bCs/>
          <w:color w:val="FF0000"/>
        </w:rPr>
      </w:pPr>
      <w:r>
        <w:rPr>
          <w:bCs/>
          <w:color w:val="FF0000"/>
        </w:rPr>
        <w:t xml:space="preserve">Here is the student’s “summary of her summary”:  </w:t>
      </w:r>
      <w:r w:rsidR="001A42A8">
        <w:rPr>
          <w:bCs/>
        </w:rPr>
        <w:t xml:space="preserve">Overall IFF has </w:t>
      </w:r>
      <w:r w:rsidR="00855FAD">
        <w:rPr>
          <w:bCs/>
        </w:rPr>
        <w:t xml:space="preserve">a </w:t>
      </w:r>
      <w:r w:rsidR="00D016F8">
        <w:rPr>
          <w:bCs/>
        </w:rPr>
        <w:t>weak</w:t>
      </w:r>
      <w:r w:rsidR="00855FAD">
        <w:rPr>
          <w:bCs/>
        </w:rPr>
        <w:t xml:space="preserve"> position</w:t>
      </w:r>
      <w:r w:rsidR="007556BE">
        <w:rPr>
          <w:bCs/>
        </w:rPr>
        <w:t>.</w:t>
      </w:r>
      <w:r w:rsidR="00855FAD">
        <w:rPr>
          <w:bCs/>
        </w:rPr>
        <w:t xml:space="preserve"> </w:t>
      </w:r>
      <w:r w:rsidR="007556BE">
        <w:rPr>
          <w:bCs/>
        </w:rPr>
        <w:t>Their</w:t>
      </w:r>
      <w:r w:rsidR="00855FAD">
        <w:rPr>
          <w:bCs/>
        </w:rPr>
        <w:t xml:space="preserve"> power </w:t>
      </w:r>
      <w:r w:rsidR="007556BE">
        <w:rPr>
          <w:bCs/>
        </w:rPr>
        <w:t>depends on</w:t>
      </w:r>
      <w:r w:rsidR="00855FAD">
        <w:rPr>
          <w:bCs/>
        </w:rPr>
        <w:t xml:space="preserve"> the brands selling fur. Moreover, supporters basing their power on societies interests are highly influential and therefore weaken the IFFs position especially </w:t>
      </w:r>
      <w:r w:rsidR="007556BE">
        <w:rPr>
          <w:bCs/>
        </w:rPr>
        <w:t>since</w:t>
      </w:r>
      <w:r w:rsidR="00855FAD">
        <w:rPr>
          <w:bCs/>
        </w:rPr>
        <w:t xml:space="preserve"> they have also potential power over consumers</w:t>
      </w:r>
      <w:r w:rsidR="007556BE">
        <w:rPr>
          <w:bCs/>
        </w:rPr>
        <w:t>,</w:t>
      </w:r>
      <w:r w:rsidR="00855FAD">
        <w:rPr>
          <w:bCs/>
        </w:rPr>
        <w:t xml:space="preserve"> which are </w:t>
      </w:r>
      <w:r w:rsidR="00575B6E">
        <w:rPr>
          <w:bCs/>
        </w:rPr>
        <w:t>a</w:t>
      </w:r>
      <w:r w:rsidR="00855FAD">
        <w:rPr>
          <w:bCs/>
        </w:rPr>
        <w:t xml:space="preserve"> powerful party opposite </w:t>
      </w:r>
      <w:r w:rsidR="007556BE">
        <w:rPr>
          <w:bCs/>
        </w:rPr>
        <w:t>NY</w:t>
      </w:r>
      <w:r w:rsidR="00855FAD">
        <w:rPr>
          <w:bCs/>
        </w:rPr>
        <w:t xml:space="preserve">. </w:t>
      </w:r>
      <w:r w:rsidR="001A42A8">
        <w:rPr>
          <w:bCs/>
        </w:rPr>
        <w:t xml:space="preserve">  </w:t>
      </w:r>
    </w:p>
    <w:p w14:paraId="2B8D975B" w14:textId="77777777" w:rsidR="008246E8" w:rsidRDefault="008246E8" w:rsidP="008246E8">
      <w:pPr>
        <w:pStyle w:val="ydpeeb42c89story-print-citation"/>
        <w:rPr>
          <w:b/>
        </w:rPr>
      </w:pPr>
    </w:p>
    <w:sectPr w:rsidR="008246E8" w:rsidSect="0028326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351E"/>
    <w:multiLevelType w:val="hybridMultilevel"/>
    <w:tmpl w:val="76A4E9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60C3"/>
    <w:multiLevelType w:val="hybridMultilevel"/>
    <w:tmpl w:val="1D62B832"/>
    <w:lvl w:ilvl="0" w:tplc="EA46077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952CE"/>
    <w:multiLevelType w:val="hybridMultilevel"/>
    <w:tmpl w:val="0272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668468">
    <w:abstractNumId w:val="0"/>
  </w:num>
  <w:num w:numId="2" w16cid:durableId="1948270665">
    <w:abstractNumId w:val="2"/>
  </w:num>
  <w:num w:numId="3" w16cid:durableId="42612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E8"/>
    <w:rsid w:val="00054F9B"/>
    <w:rsid w:val="001A42A8"/>
    <w:rsid w:val="00283264"/>
    <w:rsid w:val="003E11D9"/>
    <w:rsid w:val="00482713"/>
    <w:rsid w:val="004A6533"/>
    <w:rsid w:val="00526FB4"/>
    <w:rsid w:val="00550895"/>
    <w:rsid w:val="00565F26"/>
    <w:rsid w:val="00575B6E"/>
    <w:rsid w:val="0068279F"/>
    <w:rsid w:val="00743322"/>
    <w:rsid w:val="007556BE"/>
    <w:rsid w:val="008246E8"/>
    <w:rsid w:val="00855FAD"/>
    <w:rsid w:val="009375D4"/>
    <w:rsid w:val="00A56825"/>
    <w:rsid w:val="00B56962"/>
    <w:rsid w:val="00B63BAE"/>
    <w:rsid w:val="00C67777"/>
    <w:rsid w:val="00D016F8"/>
    <w:rsid w:val="00EC6363"/>
    <w:rsid w:val="00F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8BB5"/>
  <w15:chartTrackingRefBased/>
  <w15:docId w15:val="{8ED5A5FF-D93B-4E43-B50D-3E7C1458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E8"/>
    <w:pPr>
      <w:ind w:left="720"/>
      <w:contextualSpacing/>
    </w:pPr>
  </w:style>
  <w:style w:type="paragraph" w:customStyle="1" w:styleId="ydpeeb42c89story-print-citation">
    <w:name w:val="ydpeeb42c89story-print-citation"/>
    <w:basedOn w:val="Normal"/>
    <w:rsid w:val="0082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Lea.Stoppe@umuenster.onmicrosoft.com</dc:creator>
  <cp:keywords/>
  <dc:description/>
  <cp:lastModifiedBy>Earl Molander</cp:lastModifiedBy>
  <cp:revision>5</cp:revision>
  <dcterms:created xsi:type="dcterms:W3CDTF">2022-10-25T16:53:00Z</dcterms:created>
  <dcterms:modified xsi:type="dcterms:W3CDTF">2022-10-25T17:02:00Z</dcterms:modified>
</cp:coreProperties>
</file>