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4B" w:rsidRPr="00ED0285" w:rsidRDefault="00C43C4B">
      <w:pPr>
        <w:pBdr>
          <w:bottom w:val="single" w:sz="12" w:space="1" w:color="auto"/>
        </w:pBdr>
        <w:rPr>
          <w:sz w:val="24"/>
          <w:szCs w:val="24"/>
        </w:rPr>
      </w:pPr>
      <w:r w:rsidRPr="00ED0285">
        <w:rPr>
          <w:sz w:val="24"/>
          <w:szCs w:val="24"/>
        </w:rPr>
        <w:t>Hlavní princip adjustace nákladů a zaúčtování nákladů do hlavní knihy</w:t>
      </w:r>
    </w:p>
    <w:p w:rsidR="00C43C4B" w:rsidRDefault="00C43C4B" w:rsidP="00ED0285">
      <w:pPr>
        <w:spacing w:after="0"/>
      </w:pPr>
      <w:r>
        <w:t>Vytvořil</w:t>
      </w:r>
      <w:r>
        <w:tab/>
      </w:r>
      <w:r>
        <w:tab/>
        <w:t>:</w:t>
      </w:r>
      <w:r>
        <w:tab/>
        <w:t>Skorkovský</w:t>
      </w:r>
    </w:p>
    <w:p w:rsidR="00C43C4B" w:rsidRDefault="00C43C4B" w:rsidP="00ED0285">
      <w:pPr>
        <w:spacing w:after="0"/>
      </w:pPr>
      <w:r>
        <w:t>Datum</w:t>
      </w:r>
      <w:r>
        <w:tab/>
      </w:r>
      <w:r>
        <w:tab/>
        <w:t>:</w:t>
      </w:r>
      <w:r>
        <w:tab/>
        <w:t>10.11.2010</w:t>
      </w:r>
    </w:p>
    <w:p w:rsidR="00C43C4B" w:rsidRDefault="00C43C4B" w:rsidP="00ED0285">
      <w:pPr>
        <w:pBdr>
          <w:bottom w:val="single" w:sz="12" w:space="1" w:color="auto"/>
        </w:pBdr>
        <w:spacing w:after="0"/>
      </w:pPr>
      <w:r>
        <w:t>Důvod</w:t>
      </w:r>
      <w:r>
        <w:tab/>
      </w:r>
      <w:r>
        <w:tab/>
        <w:t>:</w:t>
      </w:r>
      <w:r>
        <w:tab/>
        <w:t>učební  text</w:t>
      </w:r>
    </w:p>
    <w:p w:rsidR="00C43C4B" w:rsidRDefault="00C43C4B" w:rsidP="00ED0285">
      <w:pPr>
        <w:spacing w:after="0"/>
      </w:pPr>
    </w:p>
    <w:p w:rsidR="00C43C4B" w:rsidRDefault="00C43C4B" w:rsidP="00ED0285">
      <w:pPr>
        <w:pStyle w:val="ListParagraph"/>
        <w:numPr>
          <w:ilvl w:val="0"/>
          <w:numId w:val="1"/>
        </w:numPr>
        <w:spacing w:after="0"/>
      </w:pPr>
      <w:r>
        <w:t>Účtování probíhá ve dvou krocích.</w:t>
      </w:r>
      <w:r>
        <w:tab/>
        <w:t>Z obrázku je to patrné</w:t>
      </w:r>
    </w:p>
    <w:p w:rsidR="00C43C4B" w:rsidRDefault="00C43C4B" w:rsidP="00ED0285">
      <w:pPr>
        <w:spacing w:after="0"/>
      </w:pPr>
      <w:r w:rsidRPr="00843F14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89pt;height:321.75pt;visibility:visible">
            <v:imagedata r:id="rId7" o:title=""/>
          </v:shape>
        </w:pict>
      </w:r>
    </w:p>
    <w:p w:rsidR="00C43C4B" w:rsidRDefault="00C43C4B" w:rsidP="00ED0285">
      <w:pPr>
        <w:spacing w:after="0"/>
      </w:pPr>
    </w:p>
    <w:p w:rsidR="00C43C4B" w:rsidRDefault="00C43C4B" w:rsidP="00ED0285">
      <w:pPr>
        <w:pStyle w:val="ListParagraph"/>
        <w:numPr>
          <w:ilvl w:val="0"/>
          <w:numId w:val="1"/>
        </w:numPr>
        <w:spacing w:after="0"/>
      </w:pPr>
      <w:r w:rsidRPr="00ED0285">
        <w:t xml:space="preserve"> V programu Navision se nákupní cena a cena nákladů na prodané zboží dostává do systému (položek zboží a věcných položek) ve dvou fázích  :</w:t>
      </w:r>
    </w:p>
    <w:p w:rsidR="00C43C4B" w:rsidRPr="00ED0285" w:rsidRDefault="00C43C4B" w:rsidP="00ED0285"/>
    <w:p w:rsidR="00C43C4B" w:rsidRPr="00ED0285" w:rsidRDefault="00C43C4B" w:rsidP="00ED0285">
      <w:pPr>
        <w:pStyle w:val="ListParagraph"/>
        <w:numPr>
          <w:ilvl w:val="0"/>
          <w:numId w:val="3"/>
        </w:numPr>
        <w:spacing w:after="240"/>
      </w:pPr>
      <w:r w:rsidRPr="00ED0285">
        <w:t xml:space="preserve">Kdykoliv se vytvoří položka zboží  (nákup,příjem, prodej,výdej) a tyto položky se dostanou do položek zboží a do položek ocenění </w:t>
      </w:r>
      <w:r>
        <w:t xml:space="preserve"> </w:t>
      </w:r>
      <w:r w:rsidRPr="00ED0285">
        <w:rPr>
          <w:b/>
          <w:bCs/>
        </w:rPr>
        <w:t>(přímé a nepřímé náklady, přecenění (revaluation), zaokrouhlení a odchylka)</w:t>
      </w:r>
    </w:p>
    <w:p w:rsidR="00C43C4B" w:rsidRPr="00ED0285" w:rsidRDefault="00C43C4B" w:rsidP="00ED0285"/>
    <w:p w:rsidR="00C43C4B" w:rsidRPr="00ED0285" w:rsidRDefault="00C43C4B" w:rsidP="00ED0285">
      <w:pPr>
        <w:pStyle w:val="ListParagraph"/>
        <w:numPr>
          <w:ilvl w:val="0"/>
          <w:numId w:val="3"/>
        </w:numPr>
      </w:pPr>
      <w:r w:rsidRPr="00ED0285">
        <w:t>Následně se musí přenést údaje z položek zboží do hlavní knihy (věcných položek)</w:t>
      </w:r>
    </w:p>
    <w:p w:rsidR="00C43C4B" w:rsidRDefault="00C43C4B" w:rsidP="00ED0285">
      <w:pPr>
        <w:spacing w:after="0"/>
        <w:ind w:left="709" w:firstLine="0"/>
      </w:pPr>
      <w:r>
        <w:t xml:space="preserve"> </w:t>
      </w:r>
    </w:p>
    <w:p w:rsidR="00C43C4B" w:rsidRDefault="00C43C4B" w:rsidP="00ED0285">
      <w:pPr>
        <w:spacing w:after="0"/>
      </w:pPr>
    </w:p>
    <w:p w:rsidR="00C43C4B" w:rsidRDefault="00C43C4B" w:rsidP="00ED0285">
      <w:pPr>
        <w:spacing w:after="0"/>
      </w:pPr>
    </w:p>
    <w:p w:rsidR="00C43C4B" w:rsidRDefault="00C43C4B" w:rsidP="00ED0285">
      <w:pPr>
        <w:spacing w:after="0"/>
      </w:pPr>
    </w:p>
    <w:p w:rsidR="00C43C4B" w:rsidRDefault="00C43C4B" w:rsidP="00ED0285">
      <w:pPr>
        <w:spacing w:after="0"/>
      </w:pPr>
    </w:p>
    <w:p w:rsidR="00C43C4B" w:rsidRDefault="00C43C4B" w:rsidP="00ED0285">
      <w:pPr>
        <w:spacing w:after="0"/>
      </w:pPr>
    </w:p>
    <w:p w:rsidR="00C43C4B" w:rsidRDefault="00C43C4B" w:rsidP="00ED0285">
      <w:pPr>
        <w:pStyle w:val="ListParagraph"/>
        <w:numPr>
          <w:ilvl w:val="0"/>
          <w:numId w:val="1"/>
        </w:numPr>
        <w:spacing w:after="0"/>
      </w:pPr>
      <w:r>
        <w:t xml:space="preserve">Bod 2b) se řeší dvěma způsoby:  </w:t>
      </w:r>
    </w:p>
    <w:p w:rsidR="00C43C4B" w:rsidRDefault="00C43C4B" w:rsidP="00565319">
      <w:pPr>
        <w:spacing w:after="100" w:afterAutospacing="1"/>
      </w:pPr>
    </w:p>
    <w:p w:rsidR="00C43C4B" w:rsidRDefault="00C43C4B" w:rsidP="00ED0285">
      <w:pPr>
        <w:spacing w:after="100" w:afterAutospacing="1"/>
        <w:ind w:left="2124" w:hanging="1131"/>
      </w:pPr>
      <w:r>
        <w:t xml:space="preserve">3.1. </w:t>
      </w:r>
      <w:r>
        <w:tab/>
      </w:r>
      <w:r w:rsidRPr="00457B59">
        <w:rPr>
          <w:b/>
        </w:rPr>
        <w:t>Dávkovou úlohou</w:t>
      </w:r>
      <w:r>
        <w:t xml:space="preserve"> :</w:t>
      </w:r>
      <w:r w:rsidRPr="00ED0285">
        <w:t xml:space="preserve"> Adjustace nákladů-položky zboží a Účtování nákladů na zboží</w:t>
      </w:r>
    </w:p>
    <w:p w:rsidR="00C43C4B" w:rsidRPr="00ED0285" w:rsidRDefault="00C43C4B" w:rsidP="00ED0285">
      <w:pPr>
        <w:spacing w:after="100" w:afterAutospacing="1"/>
        <w:ind w:left="2124" w:hanging="1131"/>
      </w:pPr>
      <w:r>
        <w:t>3.2.</w:t>
      </w:r>
      <w:r>
        <w:tab/>
      </w:r>
      <w:r w:rsidRPr="00ED0285">
        <w:t xml:space="preserve">Zaškrtnutím políčka Automatické účtování nákladů a Účtování očekávaných nákladů v nastavení  Zásob </w:t>
      </w:r>
      <w:r>
        <w:t xml:space="preserve"> </w:t>
      </w:r>
    </w:p>
    <w:p w:rsidR="00C43C4B" w:rsidRDefault="00C43C4B" w:rsidP="00ED0285">
      <w:pPr>
        <w:spacing w:after="100" w:afterAutospacing="1"/>
        <w:ind w:left="2124" w:hanging="1055"/>
      </w:pPr>
      <w:r w:rsidRPr="00843F14">
        <w:rPr>
          <w:noProof/>
          <w:lang w:eastAsia="cs-CZ"/>
        </w:rPr>
        <w:pict>
          <v:shape id="obrázek 19" o:spid="_x0000_i1026" type="#_x0000_t75" style="width:195pt;height:111.75pt;visibility:visible">
            <v:imagedata r:id="rId8" o:title=""/>
          </v:shape>
        </w:pict>
      </w:r>
    </w:p>
    <w:p w:rsidR="00C43C4B" w:rsidRPr="00ED0285" w:rsidRDefault="00C43C4B" w:rsidP="00ED0285">
      <w:pPr>
        <w:pStyle w:val="ListParagraph"/>
        <w:numPr>
          <w:ilvl w:val="0"/>
          <w:numId w:val="1"/>
        </w:numPr>
        <w:spacing w:after="100" w:afterAutospacing="1"/>
      </w:pPr>
      <w:r w:rsidRPr="00ED0285">
        <w:rPr>
          <w:b/>
          <w:bCs/>
          <w:iCs/>
        </w:rPr>
        <w:t>Nákup FIFO (režijní náklad =10,00, Nepřímý náklad=10%)</w:t>
      </w:r>
    </w:p>
    <w:p w:rsidR="00C43C4B" w:rsidRDefault="00C43C4B" w:rsidP="00565319">
      <w:pPr>
        <w:spacing w:after="100" w:afterAutospacing="1"/>
        <w:ind w:left="2124" w:hanging="1055"/>
      </w:pPr>
      <w:r>
        <w:t xml:space="preserve">Vybraná karta zboží : </w:t>
      </w:r>
    </w:p>
    <w:p w:rsidR="00C43C4B" w:rsidRDefault="00C43C4B">
      <w:r>
        <w:tab/>
      </w:r>
      <w:r w:rsidRPr="00843F14">
        <w:rPr>
          <w:noProof/>
          <w:lang w:eastAsia="cs-CZ"/>
        </w:rPr>
        <w:pict>
          <v:shape id="_x0000_i1027" type="#_x0000_t75" style="width:304.5pt;height:132pt;visibility:visible">
            <v:imagedata r:id="rId9" o:title=""/>
          </v:shape>
        </w:pict>
      </w:r>
      <w:r>
        <w:t xml:space="preserve"> </w:t>
      </w:r>
    </w:p>
    <w:p w:rsidR="00C43C4B" w:rsidRDefault="00C43C4B">
      <w:r>
        <w:t xml:space="preserve">a záložka účtování </w:t>
      </w:r>
    </w:p>
    <w:p w:rsidR="00C43C4B" w:rsidRDefault="00C43C4B"/>
    <w:p w:rsidR="00C43C4B" w:rsidRDefault="00C43C4B"/>
    <w:p w:rsidR="00C43C4B" w:rsidRDefault="00C43C4B">
      <w:r w:rsidRPr="00843F14">
        <w:rPr>
          <w:noProof/>
          <w:lang w:eastAsia="cs-CZ"/>
        </w:rPr>
        <w:pict>
          <v:shape id="obrázek 7" o:spid="_x0000_i1028" type="#_x0000_t75" style="width:204pt;height:170.25pt;visibility:visible">
            <v:imagedata r:id="rId10" o:title=""/>
          </v:shape>
        </w:pict>
      </w:r>
    </w:p>
    <w:p w:rsidR="00C43C4B" w:rsidRDefault="00C43C4B"/>
    <w:p w:rsidR="00C43C4B" w:rsidRDefault="00C43C4B"/>
    <w:p w:rsidR="00C43C4B" w:rsidRDefault="00C43C4B"/>
    <w:p w:rsidR="00C43C4B" w:rsidRDefault="00C43C4B" w:rsidP="00ED0285">
      <w:pPr>
        <w:pStyle w:val="ListParagraph"/>
        <w:numPr>
          <w:ilvl w:val="0"/>
          <w:numId w:val="1"/>
        </w:numPr>
      </w:pPr>
      <w:r>
        <w:t>Nákupní objednávka může vypadat takto :</w:t>
      </w:r>
    </w:p>
    <w:p w:rsidR="00C43C4B" w:rsidRDefault="00C43C4B" w:rsidP="00ED0285">
      <w:r w:rsidRPr="00843F14">
        <w:rPr>
          <w:noProof/>
          <w:lang w:eastAsia="cs-CZ"/>
        </w:rPr>
        <w:pict>
          <v:shape id="obrázek 10" o:spid="_x0000_i1029" type="#_x0000_t75" style="width:360.75pt;height:152.25pt;visibility:visible">
            <v:imagedata r:id="rId11" o:title=""/>
          </v:shape>
        </w:pict>
      </w:r>
      <w:r>
        <w:t xml:space="preserve"> </w:t>
      </w:r>
    </w:p>
    <w:p w:rsidR="00C43C4B" w:rsidRDefault="00C43C4B" w:rsidP="00565319">
      <w:pPr>
        <w:ind w:left="708" w:firstLine="1"/>
      </w:pPr>
      <w:r>
        <w:t xml:space="preserve">Vytvoříme také druhou nákupní objednávku, kde se bude dodávat 10ks ale za 20 Kč stejného materiálu </w:t>
      </w:r>
    </w:p>
    <w:p w:rsidR="00C43C4B" w:rsidRDefault="00C43C4B" w:rsidP="00ED0285">
      <w:pPr>
        <w:pStyle w:val="ListParagraph"/>
        <w:numPr>
          <w:ilvl w:val="0"/>
          <w:numId w:val="1"/>
        </w:numPr>
      </w:pPr>
      <w:r>
        <w:t>Po zaúčtování obou nákupních objednávek  pomocí F11 dostaneme tyto položky nad zbožím M2 :</w:t>
      </w:r>
    </w:p>
    <w:p w:rsidR="00C43C4B" w:rsidRDefault="00C43C4B" w:rsidP="00ED0285">
      <w:r w:rsidRPr="00843F14">
        <w:rPr>
          <w:noProof/>
          <w:lang w:eastAsia="cs-CZ"/>
        </w:rPr>
        <w:pict>
          <v:shape id="obrázek 13" o:spid="_x0000_i1030" type="#_x0000_t75" style="width:451.5pt;height:33pt;visibility:visible">
            <v:imagedata r:id="rId12" o:title=""/>
          </v:shape>
        </w:pict>
      </w:r>
      <w:r>
        <w:t xml:space="preserve"> </w:t>
      </w:r>
    </w:p>
    <w:p w:rsidR="00C43C4B" w:rsidRDefault="00C43C4B" w:rsidP="00ED0285"/>
    <w:p w:rsidR="00C43C4B" w:rsidRDefault="00C43C4B" w:rsidP="00ED0285"/>
    <w:p w:rsidR="00C43C4B" w:rsidRDefault="00C43C4B" w:rsidP="00565319">
      <w:pPr>
        <w:pStyle w:val="ListParagraph"/>
        <w:numPr>
          <w:ilvl w:val="0"/>
          <w:numId w:val="1"/>
        </w:numPr>
      </w:pPr>
      <w:r>
        <w:t xml:space="preserve">Položky ocenění pro oba nákupy –celkem 4 – budou vypadat takto : </w:t>
      </w:r>
    </w:p>
    <w:p w:rsidR="00C43C4B" w:rsidRDefault="00C43C4B" w:rsidP="00565319">
      <w:r w:rsidRPr="00843F14">
        <w:rPr>
          <w:noProof/>
          <w:lang w:eastAsia="cs-CZ"/>
        </w:rPr>
        <w:pict>
          <v:shape id="obrázek 16" o:spid="_x0000_i1031" type="#_x0000_t75" style="width:450.75pt;height:60pt;visibility:visible">
            <v:imagedata r:id="rId13" o:title=""/>
          </v:shape>
        </w:pict>
      </w:r>
      <w:r>
        <w:t xml:space="preserve"> </w:t>
      </w:r>
    </w:p>
    <w:p w:rsidR="00C43C4B" w:rsidRDefault="00C43C4B" w:rsidP="00565319">
      <w:pPr>
        <w:pStyle w:val="ListParagraph"/>
        <w:numPr>
          <w:ilvl w:val="0"/>
          <w:numId w:val="1"/>
        </w:numPr>
      </w:pPr>
      <w:r>
        <w:t>Nyní provedeme prodej 11 ks M2.To znamená, že se vyrovná první nákup zcela a z druhého nákupu se vyrovná pouze 1 ks. Prodejná objednávku v tomto příkladu neuvádíme, protože se předpokládá, že student tuto  objednávku je schopný již zvládnout (zadat do systému) .  Nicméně ji zde pro pořádek zobrazíme  :</w:t>
      </w:r>
    </w:p>
    <w:p w:rsidR="00C43C4B" w:rsidRDefault="00C43C4B" w:rsidP="00565319">
      <w:r w:rsidRPr="00843F14">
        <w:rPr>
          <w:noProof/>
          <w:lang w:eastAsia="cs-CZ"/>
        </w:rPr>
        <w:pict>
          <v:shape id="obrázek 25" o:spid="_x0000_i1032" type="#_x0000_t75" style="width:450pt;height:207.75pt;visibility:visible">
            <v:imagedata r:id="rId14" o:title=""/>
          </v:shape>
        </w:pict>
      </w:r>
    </w:p>
    <w:p w:rsidR="00C43C4B" w:rsidRDefault="00C43C4B" w:rsidP="00565319">
      <w:pPr>
        <w:ind w:left="1069" w:firstLine="0"/>
      </w:pPr>
      <w:r>
        <w:t xml:space="preserve">Po zaúčtování prodejní objednávky pomocí  F11 se objeví nad zbožím M2 další položka : </w:t>
      </w:r>
    </w:p>
    <w:p w:rsidR="00C43C4B" w:rsidRDefault="00C43C4B" w:rsidP="00565319">
      <w:pPr>
        <w:ind w:left="1069" w:firstLine="0"/>
      </w:pPr>
      <w:r w:rsidRPr="00843F14">
        <w:rPr>
          <w:noProof/>
          <w:lang w:eastAsia="cs-CZ"/>
        </w:rPr>
        <w:pict>
          <v:shape id="obrázek 31" o:spid="_x0000_i1033" type="#_x0000_t75" style="width:450.75pt;height:42pt;visibility:visible">
            <v:imagedata r:id="rId15" o:title=""/>
          </v:shape>
        </w:pict>
      </w:r>
    </w:p>
    <w:p w:rsidR="00C43C4B" w:rsidRDefault="00C43C4B" w:rsidP="00A20B35">
      <w:pPr>
        <w:pStyle w:val="ListParagraph"/>
        <w:numPr>
          <w:ilvl w:val="0"/>
          <w:numId w:val="1"/>
        </w:numPr>
      </w:pPr>
      <w:r>
        <w:t xml:space="preserve">Je vidět, že první nákupní položka je uzavřena . Z druhé položky typu nákup se odepsal jeden kousek. Prodejní cena je jasná : 11*50 =550. Cost Amount (Actual) neboli aktuální náklad je 110 Kč. Což znamená, že se jedná o neadjustovaný náklad.  Zaškrtnutí Open znamená, že tato položka ještě nebyla zcela vykryta pohyby typu „ven ze skladu“. </w:t>
      </w:r>
    </w:p>
    <w:p w:rsidR="00C43C4B" w:rsidRDefault="00C43C4B" w:rsidP="00B35475">
      <w:pPr>
        <w:ind w:left="1069" w:firstLine="0"/>
      </w:pPr>
      <w:r>
        <w:t>Pokud budete stát kurzorem na položce prodej a pomocí tlačítka vyrovnání  zobrazíte položky, které mají „za vinu“, že se objevil náklad 110 Kč, tak dostanete :</w:t>
      </w:r>
    </w:p>
    <w:p w:rsidR="00C43C4B" w:rsidRDefault="00C43C4B" w:rsidP="00B35475">
      <w:pPr>
        <w:ind w:left="1069" w:firstLine="0"/>
      </w:pPr>
      <w:r w:rsidRPr="00843F14">
        <w:rPr>
          <w:noProof/>
          <w:lang w:eastAsia="cs-CZ"/>
        </w:rPr>
        <w:pict>
          <v:shape id="obrázek 34" o:spid="_x0000_i1034" type="#_x0000_t75" style="width:451.5pt;height:24.75pt;visibility:visible">
            <v:imagedata r:id="rId16" o:title=""/>
          </v:shape>
        </w:pict>
      </w:r>
    </w:p>
    <w:p w:rsidR="00C43C4B" w:rsidRDefault="00C43C4B" w:rsidP="00B35475">
      <w:pPr>
        <w:ind w:left="1069" w:firstLine="0"/>
      </w:pPr>
      <w:r>
        <w:t xml:space="preserve">To znamená, že  náklad se vypočítal z první nákupní ceny 10 Kč , která je i na kartě zboží  (viz níže)  a nikoliv z druhé ceny, která je na kartě označena jako poslední nákupní cena. Tedy   110 = 10*10 + 1*10 Kč. </w:t>
      </w:r>
    </w:p>
    <w:p w:rsidR="00C43C4B" w:rsidRDefault="00C43C4B" w:rsidP="00B35475">
      <w:pPr>
        <w:ind w:left="1069" w:firstLine="0"/>
      </w:pPr>
    </w:p>
    <w:p w:rsidR="00C43C4B" w:rsidRDefault="00C43C4B" w:rsidP="00B35475">
      <w:pPr>
        <w:pStyle w:val="ListParagraph"/>
        <w:numPr>
          <w:ilvl w:val="0"/>
          <w:numId w:val="1"/>
        </w:numPr>
      </w:pPr>
      <w:r>
        <w:t>Karta zboží , záložka  fakturace po prodeji vypadá takto :</w:t>
      </w:r>
    </w:p>
    <w:p w:rsidR="00C43C4B" w:rsidRDefault="00C43C4B" w:rsidP="00B35475">
      <w:r w:rsidRPr="00843F14">
        <w:rPr>
          <w:noProof/>
          <w:lang w:eastAsia="cs-CZ"/>
        </w:rPr>
        <w:pict>
          <v:shape id="obrázek 37" o:spid="_x0000_i1035" type="#_x0000_t75" style="width:372.75pt;height:184.5pt;visibility:visible">
            <v:imagedata r:id="rId17" o:title=""/>
          </v:shape>
        </w:pict>
      </w:r>
      <w:r>
        <w:t xml:space="preserve">  </w:t>
      </w:r>
    </w:p>
    <w:p w:rsidR="00C43C4B" w:rsidRDefault="00C43C4B" w:rsidP="00B35475">
      <w:pPr>
        <w:ind w:left="708" w:firstLine="1"/>
      </w:pPr>
      <w:r>
        <w:t>Je vidět ze dvou samo-zaškrtávacích políček, že náklady nejsou ani adjustovány a ani nejsou zapsány do hlavní knihy.</w:t>
      </w:r>
    </w:p>
    <w:p w:rsidR="00C43C4B" w:rsidRDefault="00C43C4B" w:rsidP="00B35475"/>
    <w:p w:rsidR="00C43C4B" w:rsidRDefault="00C43C4B" w:rsidP="00B35475">
      <w:pPr>
        <w:pStyle w:val="ListParagraph"/>
        <w:numPr>
          <w:ilvl w:val="0"/>
          <w:numId w:val="1"/>
        </w:numPr>
      </w:pPr>
      <w:r>
        <w:t>Z menu si pustíme zprávu hodnota skladu pro M2 a dostaneme :</w:t>
      </w:r>
    </w:p>
    <w:p w:rsidR="00C43C4B" w:rsidRDefault="00C43C4B" w:rsidP="00B35475">
      <w:pPr>
        <w:rPr>
          <w:noProof/>
          <w:lang w:eastAsia="cs-CZ"/>
        </w:rPr>
      </w:pPr>
      <w:r>
        <w:rPr>
          <w:noProof/>
          <w:lang w:eastAsia="cs-CZ"/>
        </w:rPr>
        <w:t xml:space="preserve">Menu </w:t>
      </w:r>
    </w:p>
    <w:p w:rsidR="00C43C4B" w:rsidRDefault="00C43C4B" w:rsidP="00B35475">
      <w:r w:rsidRPr="00843F14">
        <w:rPr>
          <w:noProof/>
          <w:lang w:eastAsia="cs-CZ"/>
        </w:rPr>
        <w:pict>
          <v:shape id="obrázek 43" o:spid="_x0000_i1036" type="#_x0000_t75" style="width:185.25pt;height:138pt;visibility:visible">
            <v:imagedata r:id="rId18" o:title=""/>
          </v:shape>
        </w:pict>
      </w:r>
      <w:r>
        <w:t xml:space="preserve"> </w:t>
      </w:r>
    </w:p>
    <w:p w:rsidR="00C43C4B" w:rsidRDefault="00C43C4B" w:rsidP="00B35475">
      <w:r>
        <w:t xml:space="preserve">Zpráva </w:t>
      </w:r>
    </w:p>
    <w:p w:rsidR="00C43C4B" w:rsidRDefault="00C43C4B" w:rsidP="00B35475">
      <w:r w:rsidRPr="00843F14">
        <w:rPr>
          <w:noProof/>
          <w:lang w:eastAsia="cs-CZ"/>
        </w:rPr>
        <w:pict>
          <v:shape id="obrázek 46" o:spid="_x0000_i1037" type="#_x0000_t75" style="width:447.75pt;height:204pt;visibility:visible">
            <v:imagedata r:id="rId19" o:title=""/>
          </v:shape>
        </w:pict>
      </w:r>
    </w:p>
    <w:p w:rsidR="00C43C4B" w:rsidRDefault="00C43C4B" w:rsidP="00D03AE7">
      <w:pPr>
        <w:ind w:left="708" w:firstLine="1"/>
      </w:pPr>
      <w:r>
        <w:t>Ze zprávy je jasné, že před adjustací se odebralo za 110 Kč zboží M2. Nárůst je v podstatě součet nákladů  100+110+200+120 =100+10*10+10*0,1+200+10*10+10*0,2=530 Kč</w:t>
      </w:r>
    </w:p>
    <w:p w:rsidR="00C43C4B" w:rsidRPr="00457B59" w:rsidRDefault="00C43C4B" w:rsidP="00D03AE7">
      <w:pPr>
        <w:ind w:left="708" w:firstLine="31"/>
        <w:rPr>
          <w:color w:val="FF0000"/>
        </w:rPr>
      </w:pPr>
      <w:r>
        <w:t xml:space="preserve">Kde hodnoty </w:t>
      </w:r>
      <w:smartTag w:uri="urn:schemas-microsoft-com:office:smarttags" w:element="metricconverter">
        <w:smartTagPr>
          <w:attr w:name="ProductID" w:val="530 a"/>
        </w:smartTagPr>
        <w:r>
          <w:t>530 a</w:t>
        </w:r>
      </w:smartTag>
      <w:r>
        <w:t xml:space="preserve"> 110 jsou OK. Nyní zbývá specifikovat hodnotu 420 Kč  což je nová hodnota skladu po prodeji  11 ks  zboží M2. Tedy hodnota 9 ks M2. (530-110=420) – pozor – </w:t>
      </w:r>
      <w:r w:rsidRPr="00457B59">
        <w:rPr>
          <w:color w:val="FF0000"/>
        </w:rPr>
        <w:t>před adjustací !!!!!</w:t>
      </w:r>
    </w:p>
    <w:p w:rsidR="00C43C4B" w:rsidRDefault="00C43C4B" w:rsidP="00D03AE7">
      <w:pPr>
        <w:ind w:left="708" w:firstLine="1"/>
      </w:pPr>
    </w:p>
    <w:p w:rsidR="00C43C4B" w:rsidRDefault="00C43C4B" w:rsidP="00D03AE7">
      <w:pPr>
        <w:pStyle w:val="ListParagraph"/>
        <w:numPr>
          <w:ilvl w:val="0"/>
          <w:numId w:val="1"/>
        </w:numPr>
      </w:pPr>
      <w:r>
        <w:t>Provedeme adjustaci z menu :</w:t>
      </w:r>
    </w:p>
    <w:p w:rsidR="00C43C4B" w:rsidRDefault="00C43C4B" w:rsidP="00B35475">
      <w:r w:rsidRPr="00843F14">
        <w:rPr>
          <w:noProof/>
          <w:lang w:eastAsia="cs-CZ"/>
        </w:rPr>
        <w:pict>
          <v:shape id="obrázek 49" o:spid="_x0000_i1038" type="#_x0000_t75" style="width:192pt;height:167.25pt;visibility:visible">
            <v:imagedata r:id="rId20" o:title=""/>
          </v:shape>
        </w:pict>
      </w:r>
      <w:r>
        <w:t xml:space="preserve"> </w:t>
      </w:r>
    </w:p>
    <w:p w:rsidR="00C43C4B" w:rsidRDefault="00C43C4B" w:rsidP="00B35475"/>
    <w:p w:rsidR="00C43C4B" w:rsidRDefault="00C43C4B" w:rsidP="00B35475">
      <w:r w:rsidRPr="00843F14">
        <w:rPr>
          <w:noProof/>
          <w:lang w:eastAsia="cs-CZ"/>
        </w:rPr>
        <w:pict>
          <v:shape id="obrázek 52" o:spid="_x0000_i1039" type="#_x0000_t75" style="width:279.75pt;height:83.25pt;visibility:visible">
            <v:imagedata r:id="rId21" o:title=""/>
          </v:shape>
        </w:pict>
      </w:r>
    </w:p>
    <w:p w:rsidR="00C43C4B" w:rsidRDefault="00C43C4B" w:rsidP="00B35475"/>
    <w:p w:rsidR="00C43C4B" w:rsidRDefault="00C43C4B" w:rsidP="00D03AE7">
      <w:pPr>
        <w:ind w:left="708" w:firstLine="1"/>
      </w:pPr>
      <w:r>
        <w:t xml:space="preserve">Po adjustaci znovu spustíme zprávu Hodnota skladu a dostaneme informaci o nové – upravené-adjustované hodnotě skladu :  </w:t>
      </w:r>
    </w:p>
    <w:p w:rsidR="00C43C4B" w:rsidRDefault="00C43C4B" w:rsidP="00B35475">
      <w:r w:rsidRPr="00843F14">
        <w:rPr>
          <w:noProof/>
          <w:lang w:eastAsia="cs-CZ"/>
        </w:rPr>
        <w:pict>
          <v:shape id="obrázek 58" o:spid="_x0000_i1040" type="#_x0000_t75" style="width:453pt;height:167.25pt;visibility:visible">
            <v:imagedata r:id="rId22" o:title=""/>
          </v:shape>
        </w:pict>
      </w:r>
    </w:p>
    <w:p w:rsidR="00C43C4B" w:rsidRDefault="00C43C4B" w:rsidP="007F208A">
      <w:pPr>
        <w:ind w:left="708" w:firstLine="1"/>
      </w:pPr>
      <w:r>
        <w:t xml:space="preserve">Zbývá tedy určit jak byl vypočítaný úbytek skladu po prodeji 11 ks, tedy náklad ve výši </w:t>
      </w:r>
      <w:r w:rsidRPr="00457B59">
        <w:rPr>
          <w:b/>
          <w:color w:val="FF0000"/>
        </w:rPr>
        <w:t>242 Kč</w:t>
      </w:r>
      <w:r>
        <w:t xml:space="preserve">.  Nová hodnota skladu je jasná  (přírůstek-úbytek), tedy 530-242 = 288.  </w:t>
      </w:r>
    </w:p>
    <w:p w:rsidR="00C43C4B" w:rsidRDefault="00C43C4B" w:rsidP="00D03AE7">
      <w:pPr>
        <w:ind w:left="708" w:firstLine="31"/>
      </w:pPr>
      <w:r>
        <w:t>První nákup sestával s přímého a nepřímého nákladu, tedy celkový náklad za 10ks byl 210 Kč. U druhého nákupu pak 320 Kč. U prvního nákupu  tedy byl náklad za jeden kus 210/10=21 a za další nákup 320/10 =320 Kč. Náklad na 11 ks je tedy 10*21+1*32=210+32=</w:t>
      </w:r>
      <w:r w:rsidRPr="00457B59">
        <w:rPr>
          <w:b/>
          <w:color w:val="FF0000"/>
        </w:rPr>
        <w:t>242 Kč</w:t>
      </w:r>
      <w:r>
        <w:t xml:space="preserve">   </w:t>
      </w:r>
    </w:p>
    <w:p w:rsidR="00C43C4B" w:rsidRDefault="00C43C4B" w:rsidP="007B5CF6">
      <w:pPr>
        <w:pStyle w:val="ListParagraph"/>
        <w:numPr>
          <w:ilvl w:val="0"/>
          <w:numId w:val="1"/>
        </w:numPr>
      </w:pPr>
      <w:r>
        <w:t xml:space="preserve">Podíváme se na položku prodeje po adjustaci a nově vytvořenou položku ocenění pro tento prodej : </w:t>
      </w:r>
    </w:p>
    <w:p w:rsidR="00C43C4B" w:rsidRDefault="00C43C4B" w:rsidP="00D03AE7">
      <w:pPr>
        <w:ind w:left="708" w:firstLine="31"/>
      </w:pPr>
      <w:r>
        <w:t>Navíc se podíváme na kartu zboží, kde na záložce fakturace vidíme zaškrtnuté políčko  adjustace :</w:t>
      </w:r>
    </w:p>
    <w:p w:rsidR="00C43C4B" w:rsidRDefault="00C43C4B" w:rsidP="00D03AE7">
      <w:pPr>
        <w:ind w:left="708" w:firstLine="31"/>
      </w:pPr>
      <w:r w:rsidRPr="00843F14">
        <w:rPr>
          <w:noProof/>
          <w:lang w:eastAsia="cs-CZ"/>
        </w:rPr>
        <w:pict>
          <v:shape id="obrázek 61" o:spid="_x0000_i1041" type="#_x0000_t75" style="width:251.25pt;height:210pt;visibility:visible">
            <v:imagedata r:id="rId23" o:title=""/>
          </v:shape>
        </w:pict>
      </w:r>
      <w:r>
        <w:t xml:space="preserve"> </w:t>
      </w:r>
    </w:p>
    <w:p w:rsidR="00C43C4B" w:rsidRDefault="00C43C4B" w:rsidP="00D03AE7">
      <w:pPr>
        <w:ind w:left="708" w:firstLine="31"/>
      </w:pPr>
      <w:r>
        <w:t>Je zde vidět nová cena pořízení – cena za druhý – tedy poslední nákup  a Poslední cena, která je  očištěna od režijních nákladů.  Pokud se podíváme na to, jaká je po adjustaci hodnota skladu , tedy 288 Kč, pak pokud podělím tuto hodnotu zbylými devíti kousky dostaneme 288/9=</w:t>
      </w:r>
      <w:r w:rsidRPr="00457B59">
        <w:rPr>
          <w:b/>
          <w:color w:val="FF0000"/>
        </w:rPr>
        <w:t>32 Kč.</w:t>
      </w:r>
      <w:r>
        <w:t xml:space="preserve"> </w:t>
      </w:r>
    </w:p>
    <w:p w:rsidR="00C43C4B" w:rsidRDefault="00C43C4B" w:rsidP="00D03AE7">
      <w:pPr>
        <w:ind w:left="708" w:firstLine="31"/>
      </w:pPr>
      <w:r>
        <w:t xml:space="preserve"> Položky potom vypadají takto : </w:t>
      </w:r>
    </w:p>
    <w:p w:rsidR="00C43C4B" w:rsidRDefault="00C43C4B" w:rsidP="00D03AE7">
      <w:pPr>
        <w:ind w:left="708" w:firstLine="31"/>
      </w:pPr>
      <w:r w:rsidRPr="00843F14">
        <w:rPr>
          <w:noProof/>
          <w:lang w:eastAsia="cs-CZ"/>
        </w:rPr>
        <w:pict>
          <v:shape id="obrázek 64" o:spid="_x0000_i1042" type="#_x0000_t75" style="width:444.75pt;height:48.75pt;visibility:visible">
            <v:imagedata r:id="rId24" o:title=""/>
          </v:shape>
        </w:pict>
      </w:r>
      <w:r>
        <w:t xml:space="preserve"> </w:t>
      </w:r>
    </w:p>
    <w:p w:rsidR="00C43C4B" w:rsidRDefault="00C43C4B" w:rsidP="00D03AE7">
      <w:pPr>
        <w:ind w:left="708" w:firstLine="31"/>
      </w:pPr>
      <w:r>
        <w:t>A položky ocenění pro nákup (další Ctrl-F5) :</w:t>
      </w:r>
    </w:p>
    <w:p w:rsidR="00C43C4B" w:rsidRDefault="00C43C4B" w:rsidP="00D03AE7">
      <w:pPr>
        <w:ind w:left="708" w:firstLine="31"/>
      </w:pPr>
      <w:r w:rsidRPr="00843F14">
        <w:rPr>
          <w:noProof/>
          <w:lang w:eastAsia="cs-CZ"/>
        </w:rPr>
        <w:pict>
          <v:shape id="obrázek 67" o:spid="_x0000_i1043" type="#_x0000_t75" style="width:447.75pt;height:49.5pt;visibility:visible">
            <v:imagedata r:id="rId25" o:title=""/>
          </v:shape>
        </w:pict>
      </w:r>
    </w:p>
    <w:p w:rsidR="00C43C4B" w:rsidRDefault="00C43C4B" w:rsidP="00D03AE7">
      <w:pPr>
        <w:ind w:left="708" w:firstLine="31"/>
      </w:pPr>
      <w:r>
        <w:t xml:space="preserve">Kde částka </w:t>
      </w:r>
      <w:r w:rsidRPr="00E06AB0">
        <w:rPr>
          <w:b/>
          <w:color w:val="FF0000"/>
        </w:rPr>
        <w:t>132 = 244</w:t>
      </w:r>
      <w:r>
        <w:rPr>
          <w:b/>
          <w:color w:val="FF0000"/>
        </w:rPr>
        <w:t xml:space="preserve"> </w:t>
      </w:r>
      <w:r w:rsidRPr="00E06AB0">
        <w:rPr>
          <w:b/>
          <w:color w:val="FF0000"/>
        </w:rPr>
        <w:t>- 110</w:t>
      </w:r>
      <w:r>
        <w:t xml:space="preserve"> Kč , což je adjustovaný náklad po prodeji 11 ks – původní náklad před adjustací. </w:t>
      </w:r>
    </w:p>
    <w:p w:rsidR="00C43C4B" w:rsidRDefault="00C43C4B" w:rsidP="00283AE8">
      <w:pPr>
        <w:pStyle w:val="ListParagraph"/>
        <w:numPr>
          <w:ilvl w:val="0"/>
          <w:numId w:val="1"/>
        </w:numPr>
      </w:pPr>
      <w:r>
        <w:t xml:space="preserve">Z menu </w:t>
      </w:r>
    </w:p>
    <w:p w:rsidR="00C43C4B" w:rsidRDefault="00C43C4B" w:rsidP="00283AE8">
      <w:pPr>
        <w:ind w:left="709" w:firstLine="0"/>
      </w:pPr>
      <w:r>
        <w:t xml:space="preserve"> </w:t>
      </w:r>
      <w:r w:rsidRPr="00843F14">
        <w:rPr>
          <w:noProof/>
          <w:lang w:eastAsia="cs-CZ"/>
        </w:rPr>
        <w:pict>
          <v:shape id="obrázek 70" o:spid="_x0000_i1044" type="#_x0000_t75" style="width:275.25pt;height:137.25pt;visibility:visible">
            <v:imagedata r:id="rId26" o:title=""/>
          </v:shape>
        </w:pict>
      </w:r>
    </w:p>
    <w:p w:rsidR="00C43C4B" w:rsidRDefault="00C43C4B" w:rsidP="00283AE8">
      <w:r>
        <w:t xml:space="preserve">Provedeme zápis  změn do hlavní knihy  a dostaneme zprávu  : </w:t>
      </w:r>
    </w:p>
    <w:p w:rsidR="00C43C4B" w:rsidRDefault="00C43C4B" w:rsidP="00283AE8">
      <w:pPr>
        <w:rPr>
          <w:noProof/>
          <w:lang w:eastAsia="cs-CZ"/>
        </w:rPr>
      </w:pPr>
    </w:p>
    <w:p w:rsidR="00C43C4B" w:rsidRDefault="00C43C4B" w:rsidP="00283AE8">
      <w:r w:rsidRPr="00843F14">
        <w:rPr>
          <w:noProof/>
          <w:lang w:eastAsia="cs-CZ"/>
        </w:rPr>
        <w:pict>
          <v:shape id="obrázek 73" o:spid="_x0000_i1045" type="#_x0000_t75" style="width:453pt;height:145.5pt;visibility:visible">
            <v:imagedata r:id="rId27" o:title=""/>
          </v:shape>
        </w:pict>
      </w:r>
    </w:p>
    <w:p w:rsidR="00C43C4B" w:rsidRDefault="00C43C4B" w:rsidP="00283AE8">
      <w:r>
        <w:t>a   v žurnálu dostaneme  tyto účetní zápisy :</w:t>
      </w:r>
    </w:p>
    <w:p w:rsidR="00C43C4B" w:rsidRDefault="00C43C4B" w:rsidP="00283AE8">
      <w:r w:rsidRPr="00843F14">
        <w:rPr>
          <w:noProof/>
          <w:lang w:eastAsia="cs-CZ"/>
        </w:rPr>
        <w:pict>
          <v:shape id="obrázek 76" o:spid="_x0000_i1046" type="#_x0000_t75" style="width:449.25pt;height:119.25pt;visibility:visible">
            <v:imagedata r:id="rId28" o:title=""/>
          </v:shape>
        </w:pict>
      </w:r>
    </w:p>
    <w:p w:rsidR="00C43C4B" w:rsidRDefault="00C43C4B" w:rsidP="00283AE8"/>
    <w:p w:rsidR="00C43C4B" w:rsidRPr="004C68D4" w:rsidRDefault="00C43C4B" w:rsidP="004C68D4">
      <w:pPr>
        <w:pBdr>
          <w:bottom w:val="single" w:sz="12" w:space="1" w:color="auto"/>
        </w:pBdr>
        <w:ind w:firstLine="0"/>
        <w:rPr>
          <w:b/>
          <w:sz w:val="28"/>
          <w:szCs w:val="28"/>
        </w:rPr>
      </w:pPr>
      <w:r w:rsidRPr="004C68D4">
        <w:rPr>
          <w:color w:val="17365D"/>
          <w:sz w:val="28"/>
          <w:szCs w:val="28"/>
        </w:rPr>
        <w:t>Adjustace skladu pro zboží s nastavenou metodou ocenění</w:t>
      </w:r>
      <w:r w:rsidRPr="004C68D4">
        <w:rPr>
          <w:sz w:val="28"/>
          <w:szCs w:val="28"/>
        </w:rPr>
        <w:t xml:space="preserve"> </w:t>
      </w:r>
      <w:r w:rsidRPr="004C68D4">
        <w:rPr>
          <w:b/>
          <w:sz w:val="28"/>
          <w:szCs w:val="28"/>
        </w:rPr>
        <w:t xml:space="preserve">Průměrná cena </w:t>
      </w:r>
    </w:p>
    <w:p w:rsidR="00C43C4B" w:rsidRDefault="00C43C4B" w:rsidP="004C68D4">
      <w:pPr>
        <w:ind w:left="360" w:firstLine="0"/>
      </w:pPr>
      <w:r w:rsidRPr="004C68D4">
        <w:rPr>
          <w:b/>
        </w:rPr>
        <w:t>Poznámka autora :</w:t>
      </w:r>
      <w:r>
        <w:t xml:space="preserve"> pro tento příklad už budeme využívat  CZ databázi. </w:t>
      </w:r>
    </w:p>
    <w:p w:rsidR="00C43C4B" w:rsidRPr="004C68D4" w:rsidRDefault="00C43C4B" w:rsidP="004C68D4">
      <w:pPr>
        <w:pStyle w:val="ListParagraph"/>
        <w:numPr>
          <w:ilvl w:val="0"/>
          <w:numId w:val="7"/>
        </w:numPr>
      </w:pPr>
      <w:r w:rsidRPr="004C68D4">
        <w:t xml:space="preserve">Opět využijeme  novou kartu zboží M3 bez zatím vytvořených položek s a s nastavenou metodou ocenění Průměrná cena (záložka fakturace) </w:t>
      </w:r>
      <w:r w:rsidRPr="004C68D4">
        <w:tab/>
      </w:r>
    </w:p>
    <w:p w:rsidR="00C43C4B" w:rsidRDefault="00C43C4B" w:rsidP="00283AE8">
      <w:r w:rsidRPr="00843F14">
        <w:rPr>
          <w:noProof/>
          <w:lang w:eastAsia="cs-CZ"/>
        </w:rPr>
        <w:pict>
          <v:shape id="_x0000_i1047" type="#_x0000_t75" style="width:349.5pt;height:198.75pt;visibility:visible">
            <v:imagedata r:id="rId29" o:title=""/>
          </v:shape>
        </w:pict>
      </w:r>
      <w:r>
        <w:t xml:space="preserve"> </w:t>
      </w:r>
    </w:p>
    <w:p w:rsidR="00C43C4B" w:rsidRDefault="00C43C4B" w:rsidP="004C68D4">
      <w:pPr>
        <w:pStyle w:val="ListParagraph"/>
        <w:numPr>
          <w:ilvl w:val="0"/>
          <w:numId w:val="7"/>
        </w:numPr>
      </w:pPr>
      <w:r>
        <w:t xml:space="preserve">Provedeme dva nákupy a to vždy po 10 kusech. První nákup bude za 1 Kč kus a ten druhá za 2 Kč kus. Dostaneme pak tyto položky zboží </w:t>
      </w:r>
    </w:p>
    <w:p w:rsidR="00C43C4B" w:rsidRDefault="00C43C4B" w:rsidP="00283AE8">
      <w:r w:rsidRPr="00843F14">
        <w:rPr>
          <w:noProof/>
          <w:lang w:eastAsia="cs-CZ"/>
        </w:rPr>
        <w:pict>
          <v:shape id="obrázek 4" o:spid="_x0000_i1048" type="#_x0000_t75" style="width:449.25pt;height:45.75pt;visibility:visible">
            <v:imagedata r:id="rId30" o:title=""/>
          </v:shape>
        </w:pict>
      </w:r>
    </w:p>
    <w:p w:rsidR="00C43C4B" w:rsidRDefault="00C43C4B" w:rsidP="00283AE8"/>
    <w:p w:rsidR="00C43C4B" w:rsidRDefault="00C43C4B" w:rsidP="00283AE8"/>
    <w:p w:rsidR="00C43C4B" w:rsidRDefault="00C43C4B" w:rsidP="00CC452F">
      <w:pPr>
        <w:pStyle w:val="ListParagraph"/>
        <w:numPr>
          <w:ilvl w:val="0"/>
          <w:numId w:val="7"/>
        </w:numPr>
      </w:pPr>
      <w:r>
        <w:t xml:space="preserve"> Hodnota skladu – viz menu Správa financí -&gt;Zásoby-&gt;Ocenění-&gt;Sestavy-&gt;Hodnota zásob  </w:t>
      </w:r>
    </w:p>
    <w:p w:rsidR="00C43C4B" w:rsidRDefault="00C43C4B" w:rsidP="00283AE8">
      <w:r w:rsidRPr="00843F14">
        <w:rPr>
          <w:noProof/>
          <w:lang w:eastAsia="cs-CZ"/>
        </w:rPr>
        <w:pict>
          <v:shape id="_x0000_i1049" type="#_x0000_t75" style="width:447.75pt;height:147.75pt;visibility:visible">
            <v:imagedata r:id="rId31" o:title=""/>
          </v:shape>
        </w:pict>
      </w:r>
    </w:p>
    <w:p w:rsidR="00C43C4B" w:rsidRDefault="00C43C4B" w:rsidP="00283AE8">
      <w:r>
        <w:t>Tedy 30 Kč (přírůstek i hodnota)  . Na kartě zboží</w:t>
      </w:r>
    </w:p>
    <w:p w:rsidR="00C43C4B" w:rsidRDefault="00C43C4B" w:rsidP="00CC452F">
      <w:pPr>
        <w:pStyle w:val="ListParagraph"/>
        <w:numPr>
          <w:ilvl w:val="0"/>
          <w:numId w:val="7"/>
        </w:numPr>
      </w:pPr>
      <w:r>
        <w:t>Provedeme prodej  11 ks za 6 Kč kousek a dostaneme před adjustací -&gt;záložka fakturace je cena pořízení 1 Kč a poslední cena pořízení 2 Kč tyto položky :</w:t>
      </w:r>
    </w:p>
    <w:p w:rsidR="00C43C4B" w:rsidRDefault="00C43C4B" w:rsidP="00D03AE7">
      <w:pPr>
        <w:ind w:left="708" w:firstLine="31"/>
      </w:pPr>
      <w:r w:rsidRPr="00843F14">
        <w:rPr>
          <w:noProof/>
          <w:lang w:eastAsia="cs-CZ"/>
        </w:rPr>
        <w:pict>
          <v:shape id="_x0000_i1050" type="#_x0000_t75" style="width:445.5pt;height:63.75pt;visibility:visible">
            <v:imagedata r:id="rId32" o:title=""/>
          </v:shape>
        </w:pict>
      </w:r>
    </w:p>
    <w:p w:rsidR="00C43C4B" w:rsidRDefault="00C43C4B" w:rsidP="00CC452F">
      <w:pPr>
        <w:pStyle w:val="ListParagraph"/>
        <w:numPr>
          <w:ilvl w:val="0"/>
          <w:numId w:val="7"/>
        </w:numPr>
      </w:pPr>
      <w:r>
        <w:t>Provedeme adjustaci  z menu Správa financí  (viz obrázek níže) :</w:t>
      </w:r>
    </w:p>
    <w:p w:rsidR="00C43C4B" w:rsidRDefault="00C43C4B" w:rsidP="00D03AE7">
      <w:pPr>
        <w:ind w:left="708" w:firstLine="31"/>
      </w:pPr>
      <w:r w:rsidRPr="00843F14">
        <w:rPr>
          <w:noProof/>
          <w:lang w:eastAsia="cs-CZ"/>
        </w:rPr>
        <w:pict>
          <v:shape id="_x0000_i1051" type="#_x0000_t75" style="width:169.5pt;height:128.25pt;visibility:visible">
            <v:imagedata r:id="rId33" o:title=""/>
          </v:shape>
        </w:pict>
      </w:r>
      <w:r>
        <w:t xml:space="preserve"> </w:t>
      </w:r>
    </w:p>
    <w:p w:rsidR="00C43C4B" w:rsidRDefault="00C43C4B" w:rsidP="00D03AE7">
      <w:pPr>
        <w:ind w:left="708" w:firstLine="31"/>
      </w:pPr>
      <w:r>
        <w:t>a  dostaneme na položkách zboží M3 a položkách ocenění pro právě provedený prodej toto :</w:t>
      </w:r>
    </w:p>
    <w:p w:rsidR="00C43C4B" w:rsidRDefault="00C43C4B" w:rsidP="00D03AE7">
      <w:pPr>
        <w:ind w:left="708" w:firstLine="31"/>
      </w:pPr>
      <w:r>
        <w:t xml:space="preserve"> Položky Zboží M3</w:t>
      </w:r>
    </w:p>
    <w:p w:rsidR="00C43C4B" w:rsidRDefault="00C43C4B" w:rsidP="00D03AE7">
      <w:pPr>
        <w:ind w:left="708" w:firstLine="31"/>
      </w:pPr>
      <w:r w:rsidRPr="00843F14">
        <w:rPr>
          <w:noProof/>
          <w:lang w:eastAsia="cs-CZ"/>
        </w:rPr>
        <w:pict>
          <v:shape id="_x0000_i1052" type="#_x0000_t75" style="width:445.5pt;height:34.5pt;visibility:visible">
            <v:imagedata r:id="rId34" o:title=""/>
          </v:shape>
        </w:pict>
      </w:r>
      <w:r>
        <w:t xml:space="preserve"> </w:t>
      </w:r>
    </w:p>
    <w:p w:rsidR="00C43C4B" w:rsidRDefault="00C43C4B" w:rsidP="00D03AE7">
      <w:pPr>
        <w:ind w:left="708" w:firstLine="31"/>
      </w:pPr>
      <w:r>
        <w:t xml:space="preserve"> Položky ocenění M3 </w:t>
      </w:r>
    </w:p>
    <w:p w:rsidR="00C43C4B" w:rsidRDefault="00C43C4B" w:rsidP="00D03AE7">
      <w:pPr>
        <w:ind w:left="708" w:firstLine="31"/>
      </w:pPr>
      <w:r w:rsidRPr="00843F14">
        <w:rPr>
          <w:noProof/>
          <w:lang w:eastAsia="cs-CZ"/>
        </w:rPr>
        <w:pict>
          <v:shape id="_x0000_i1053" type="#_x0000_t75" style="width:445.5pt;height:30.75pt;visibility:visible">
            <v:imagedata r:id="rId35" o:title=""/>
          </v:shape>
        </w:pict>
      </w:r>
      <w:r>
        <w:t xml:space="preserve"> </w:t>
      </w:r>
    </w:p>
    <w:p w:rsidR="00C43C4B" w:rsidRDefault="00C43C4B" w:rsidP="00D03AE7">
      <w:pPr>
        <w:ind w:left="708" w:firstLine="31"/>
      </w:pPr>
      <w:r>
        <w:t xml:space="preserve">Nezbývá než objasnit původ částek v položkách </w:t>
      </w:r>
    </w:p>
    <w:p w:rsidR="00C43C4B" w:rsidRDefault="00C43C4B" w:rsidP="00560E36">
      <w:pPr>
        <w:pStyle w:val="ListParagraph"/>
        <w:numPr>
          <w:ilvl w:val="0"/>
          <w:numId w:val="8"/>
        </w:numPr>
      </w:pPr>
      <w:r>
        <w:t xml:space="preserve"> Prodej před adjustací počítal s nákladem za cenu pořízení prvního nákupu, tedy 11 Kč = 11 ks* 1 Kč i když deseti kusy uzavřel první nákupní položku a ze druhé s cenou pořízení 2 Kč za kus odebral  jen jeden kus  </w:t>
      </w:r>
    </w:p>
    <w:p w:rsidR="00C43C4B" w:rsidRDefault="00C43C4B" w:rsidP="00E06AB0">
      <w:pPr>
        <w:pStyle w:val="ListParagraph"/>
      </w:pPr>
    </w:p>
    <w:p w:rsidR="00C43C4B" w:rsidRDefault="00C43C4B" w:rsidP="00560E36">
      <w:pPr>
        <w:pStyle w:val="ListParagraph"/>
        <w:numPr>
          <w:ilvl w:val="0"/>
          <w:numId w:val="8"/>
        </w:numPr>
      </w:pPr>
      <w:r>
        <w:t xml:space="preserve">Vzhledem k metodě ocenění Průměrná cena je cena pořízení po obou nákupech: </w:t>
      </w:r>
    </w:p>
    <w:p w:rsidR="00C43C4B" w:rsidRDefault="00C43C4B" w:rsidP="00560E36">
      <w:pPr>
        <w:ind w:left="739" w:firstLine="0"/>
      </w:pPr>
      <w:r>
        <w:t xml:space="preserve"> </w:t>
      </w:r>
      <w:r>
        <w:tab/>
        <w:t xml:space="preserve">(10 Kč+20 Kč)/20 ks = 1,50 Kč    </w:t>
      </w:r>
    </w:p>
    <w:p w:rsidR="00C43C4B" w:rsidRDefault="00C43C4B" w:rsidP="00560E36">
      <w:pPr>
        <w:pStyle w:val="ListParagraph"/>
        <w:numPr>
          <w:ilvl w:val="0"/>
          <w:numId w:val="8"/>
        </w:numPr>
      </w:pPr>
      <w:r>
        <w:t xml:space="preserve">To znamená, že při tomto principu ocenění bylo odebráno ze skladu zboží za: </w:t>
      </w:r>
    </w:p>
    <w:p w:rsidR="00C43C4B" w:rsidRDefault="00C43C4B" w:rsidP="00560E36">
      <w:pPr>
        <w:ind w:left="739" w:firstLine="0"/>
      </w:pPr>
      <w:r>
        <w:t xml:space="preserve"> </w:t>
      </w:r>
      <w:r>
        <w:tab/>
        <w:t xml:space="preserve"> 16,50 Kč=11 ks *1,50  Kč   </w:t>
      </w:r>
    </w:p>
    <w:p w:rsidR="00C43C4B" w:rsidRDefault="00C43C4B" w:rsidP="00B35475">
      <w:pPr>
        <w:ind w:left="1069" w:firstLine="0"/>
      </w:pPr>
      <w:r>
        <w:t>Takže je potřeba dorovnat vzniklý rozdíl přídavnou položkou ocenění  za :</w:t>
      </w:r>
    </w:p>
    <w:p w:rsidR="00C43C4B" w:rsidRDefault="00C43C4B" w:rsidP="00B35475">
      <w:pPr>
        <w:ind w:left="1069" w:firstLine="0"/>
      </w:pPr>
      <w:r>
        <w:t xml:space="preserve"> 5,50=16,50-11,00  </w:t>
      </w:r>
    </w:p>
    <w:p w:rsidR="00C43C4B" w:rsidRDefault="00C43C4B" w:rsidP="00B35475">
      <w:pPr>
        <w:ind w:left="1069" w:firstLine="0"/>
      </w:pPr>
    </w:p>
    <w:p w:rsidR="00C43C4B" w:rsidRDefault="00C43C4B" w:rsidP="00B35475">
      <w:pPr>
        <w:ind w:left="1069" w:firstLine="0"/>
      </w:pPr>
    </w:p>
    <w:p w:rsidR="00C43C4B" w:rsidRDefault="00C43C4B" w:rsidP="00B35475">
      <w:pPr>
        <w:ind w:left="1069" w:firstLine="0"/>
      </w:pPr>
    </w:p>
    <w:p w:rsidR="00C43C4B" w:rsidRDefault="00C43C4B" w:rsidP="00B35475">
      <w:pPr>
        <w:ind w:left="1069" w:firstLine="0"/>
      </w:pPr>
    </w:p>
    <w:p w:rsidR="00C43C4B" w:rsidRDefault="00C43C4B" w:rsidP="00B35475">
      <w:pPr>
        <w:ind w:left="1069" w:firstLine="0"/>
      </w:pPr>
    </w:p>
    <w:p w:rsidR="00C43C4B" w:rsidRDefault="00C43C4B" w:rsidP="00B35475">
      <w:pPr>
        <w:ind w:left="1069" w:firstLine="0"/>
      </w:pPr>
    </w:p>
    <w:p w:rsidR="00C43C4B" w:rsidRDefault="00C43C4B" w:rsidP="00B35475">
      <w:pPr>
        <w:ind w:left="1069" w:firstLine="0"/>
      </w:pPr>
    </w:p>
    <w:p w:rsidR="00C43C4B" w:rsidRDefault="00C43C4B" w:rsidP="00560E36">
      <w:pPr>
        <w:pStyle w:val="ListParagraph"/>
        <w:numPr>
          <w:ilvl w:val="0"/>
          <w:numId w:val="7"/>
        </w:numPr>
      </w:pPr>
      <w:r>
        <w:t xml:space="preserve"> Hodnota skladu po prodeji a po adjustaci pak bude při započítání přírůstků a úbytků :</w:t>
      </w:r>
    </w:p>
    <w:p w:rsidR="00C43C4B" w:rsidRDefault="00C43C4B" w:rsidP="00560E36">
      <w:r w:rsidRPr="00843F14">
        <w:rPr>
          <w:noProof/>
          <w:lang w:eastAsia="cs-CZ"/>
        </w:rPr>
        <w:pict>
          <v:shape id="obrázek 22" o:spid="_x0000_i1054" type="#_x0000_t75" style="width:448.5pt;height:171.75pt;visibility:visible">
            <v:imagedata r:id="rId36" o:title=""/>
          </v:shape>
        </w:pict>
      </w:r>
      <w:r>
        <w:t xml:space="preserve">                celkem </w:t>
      </w:r>
      <w:r w:rsidRPr="00D33903">
        <w:rPr>
          <w:b/>
        </w:rPr>
        <w:t>13,50</w:t>
      </w:r>
      <w:r>
        <w:t xml:space="preserve">= 30,00-16,50  </w:t>
      </w:r>
    </w:p>
    <w:p w:rsidR="00C43C4B" w:rsidRDefault="00C43C4B" w:rsidP="00D33903">
      <w:pPr>
        <w:pStyle w:val="ListParagraph"/>
        <w:numPr>
          <w:ilvl w:val="0"/>
          <w:numId w:val="7"/>
        </w:numPr>
      </w:pPr>
      <w:r>
        <w:t xml:space="preserve">Po zaúčtování do hlavní knihy dostaneme tyto věcné položky:  </w:t>
      </w:r>
    </w:p>
    <w:p w:rsidR="00C43C4B" w:rsidRDefault="00C43C4B" w:rsidP="00560E36">
      <w:r w:rsidRPr="00843F14">
        <w:rPr>
          <w:noProof/>
          <w:lang w:eastAsia="cs-CZ"/>
        </w:rPr>
        <w:pict>
          <v:shape id="_x0000_i1055" type="#_x0000_t75" style="width:213.75pt;height:126.75pt;visibility:visible">
            <v:imagedata r:id="rId37" o:title=""/>
          </v:shape>
        </w:pict>
      </w:r>
      <w:r>
        <w:t xml:space="preserve"> </w:t>
      </w:r>
    </w:p>
    <w:p w:rsidR="00C43C4B" w:rsidRDefault="00C43C4B" w:rsidP="00560E36">
      <w:r w:rsidRPr="00843F14">
        <w:rPr>
          <w:noProof/>
          <w:lang w:eastAsia="cs-CZ"/>
        </w:rPr>
        <w:pict>
          <v:shape id="obrázek 28" o:spid="_x0000_i1056" type="#_x0000_t75" style="width:450.75pt;height:93.75pt;visibility:visible">
            <v:imagedata r:id="rId38" o:title=""/>
          </v:shape>
        </w:pict>
      </w:r>
      <w:r>
        <w:t xml:space="preserve"> </w:t>
      </w:r>
    </w:p>
    <w:p w:rsidR="00C43C4B" w:rsidRDefault="00C43C4B" w:rsidP="00560E36"/>
    <w:p w:rsidR="00C43C4B" w:rsidRDefault="00C43C4B" w:rsidP="00560E36"/>
    <w:sectPr w:rsidR="00C43C4B" w:rsidSect="00506725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4B" w:rsidRDefault="00C43C4B" w:rsidP="007B5CF6">
      <w:pPr>
        <w:spacing w:after="0"/>
      </w:pPr>
      <w:r>
        <w:separator/>
      </w:r>
    </w:p>
  </w:endnote>
  <w:endnote w:type="continuationSeparator" w:id="0">
    <w:p w:rsidR="00C43C4B" w:rsidRDefault="00C43C4B" w:rsidP="007B5C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4B" w:rsidRDefault="00C43C4B" w:rsidP="007B5CF6">
      <w:pPr>
        <w:spacing w:after="0"/>
      </w:pPr>
      <w:r>
        <w:separator/>
      </w:r>
    </w:p>
  </w:footnote>
  <w:footnote w:type="continuationSeparator" w:id="0">
    <w:p w:rsidR="00C43C4B" w:rsidRDefault="00C43C4B" w:rsidP="007B5C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4B" w:rsidRDefault="00C43C4B">
    <w:pPr>
      <w:pStyle w:val="Header"/>
      <w:jc w:val="center"/>
    </w:pPr>
    <w:fldSimple w:instr=" PAGE   \* MERGEFORMAT ">
      <w:r>
        <w:rPr>
          <w:noProof/>
        </w:rPr>
        <w:t>11</w:t>
      </w:r>
    </w:fldSimple>
  </w:p>
  <w:p w:rsidR="00C43C4B" w:rsidRDefault="00C43C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E06"/>
    <w:multiLevelType w:val="hybridMultilevel"/>
    <w:tmpl w:val="16FE9620"/>
    <w:lvl w:ilvl="0" w:tplc="184CA24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2719F"/>
    <w:multiLevelType w:val="hybridMultilevel"/>
    <w:tmpl w:val="02D88908"/>
    <w:lvl w:ilvl="0" w:tplc="B80AEA1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FC26390"/>
    <w:multiLevelType w:val="hybridMultilevel"/>
    <w:tmpl w:val="C1F2F8BC"/>
    <w:lvl w:ilvl="0" w:tplc="10701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849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C07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9CC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C25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AEC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9D8B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983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0C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CE2286"/>
    <w:multiLevelType w:val="hybridMultilevel"/>
    <w:tmpl w:val="5288B064"/>
    <w:lvl w:ilvl="0" w:tplc="829030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B011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32B60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D28A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E25E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604F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2E7A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4EFD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085F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D53711"/>
    <w:multiLevelType w:val="hybridMultilevel"/>
    <w:tmpl w:val="26C01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E2258C"/>
    <w:multiLevelType w:val="hybridMultilevel"/>
    <w:tmpl w:val="5A5CF5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7A6811"/>
    <w:multiLevelType w:val="hybridMultilevel"/>
    <w:tmpl w:val="536A71B6"/>
    <w:lvl w:ilvl="0" w:tplc="0E02DDD2">
      <w:start w:val="1"/>
      <w:numFmt w:val="lowerLetter"/>
      <w:lvlText w:val="%1)"/>
      <w:lvlJc w:val="left"/>
      <w:pPr>
        <w:ind w:left="109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1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3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5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7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9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1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3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59" w:hanging="180"/>
      </w:pPr>
      <w:rPr>
        <w:rFonts w:cs="Times New Roman"/>
      </w:rPr>
    </w:lvl>
  </w:abstractNum>
  <w:abstractNum w:abstractNumId="7">
    <w:nsid w:val="7E2A629A"/>
    <w:multiLevelType w:val="hybridMultilevel"/>
    <w:tmpl w:val="6F44E44C"/>
    <w:lvl w:ilvl="0" w:tplc="018CDA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85"/>
    <w:rsid w:val="0009122E"/>
    <w:rsid w:val="00283AE8"/>
    <w:rsid w:val="002A1902"/>
    <w:rsid w:val="002B5B1B"/>
    <w:rsid w:val="00361E7B"/>
    <w:rsid w:val="00411947"/>
    <w:rsid w:val="00457B59"/>
    <w:rsid w:val="00495AC2"/>
    <w:rsid w:val="004C68D4"/>
    <w:rsid w:val="00506725"/>
    <w:rsid w:val="00560E36"/>
    <w:rsid w:val="005637A0"/>
    <w:rsid w:val="00565319"/>
    <w:rsid w:val="005E6567"/>
    <w:rsid w:val="00604AF8"/>
    <w:rsid w:val="007B5CF6"/>
    <w:rsid w:val="007F208A"/>
    <w:rsid w:val="00843F14"/>
    <w:rsid w:val="00A20B35"/>
    <w:rsid w:val="00B35475"/>
    <w:rsid w:val="00BB691F"/>
    <w:rsid w:val="00C43C4B"/>
    <w:rsid w:val="00CC452F"/>
    <w:rsid w:val="00D03AE7"/>
    <w:rsid w:val="00D33903"/>
    <w:rsid w:val="00E06AB0"/>
    <w:rsid w:val="00ED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25"/>
    <w:pPr>
      <w:spacing w:after="360"/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0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B5CF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5CF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5CF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5C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920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91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12</Pages>
  <Words>883</Words>
  <Characters>5215</Characters>
  <Application>Microsoft Office Outlook</Application>
  <DocSecurity>0</DocSecurity>
  <Lines>0</Lines>
  <Paragraphs>0</Paragraphs>
  <ScaleCrop>false</ScaleCrop>
  <Company>FUTURE Engineering,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jskorkovsky</dc:creator>
  <cp:keywords/>
  <dc:description/>
  <cp:lastModifiedBy>miki</cp:lastModifiedBy>
  <cp:revision>5</cp:revision>
  <dcterms:created xsi:type="dcterms:W3CDTF">2010-11-10T11:20:00Z</dcterms:created>
  <dcterms:modified xsi:type="dcterms:W3CDTF">2011-11-09T11:16:00Z</dcterms:modified>
</cp:coreProperties>
</file>