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69" w:rsidRDefault="001D2D02" w:rsidP="00C85C9C">
      <w:pPr>
        <w:pStyle w:val="Odstavecseseznamem"/>
        <w:numPr>
          <w:ilvl w:val="0"/>
          <w:numId w:val="1"/>
        </w:numPr>
        <w:jc w:val="both"/>
      </w:pPr>
      <w:r>
        <w:t>Převod pozemku s více stavbami – na pozemku stojí rodinný domek (kolaudace před půl rokem), inženýrské sítě, oplocení zahrady. Jaká sazba DPH se uplatní, pokud je pozemek s těmito stavbami prodáván? Nebo lze transakci osvobodit od DPH?</w:t>
      </w:r>
    </w:p>
    <w:p w:rsidR="001D2D02" w:rsidRDefault="001D2D02" w:rsidP="00C85C9C">
      <w:pPr>
        <w:pStyle w:val="Odstavecseseznamem"/>
        <w:numPr>
          <w:ilvl w:val="0"/>
          <w:numId w:val="1"/>
        </w:numPr>
        <w:jc w:val="both"/>
      </w:pPr>
      <w:r>
        <w:t>Asistenční služby v pojišťovnictví – pojišťovna má uzavřenu smlouvu s jinou společností, která zajišťuje asistenční služby v oblasti havarijního pojištění (odtah vozidla, poskytnutí jiného vozidla, atd.). Úhrada asistenčních služeb mezi pojišťovnou a společností je sjednána:</w:t>
      </w:r>
    </w:p>
    <w:p w:rsidR="001D2D02" w:rsidRDefault="001D2D02" w:rsidP="00C85C9C">
      <w:pPr>
        <w:pStyle w:val="Odstavecseseznamem"/>
        <w:numPr>
          <w:ilvl w:val="0"/>
          <w:numId w:val="2"/>
        </w:numPr>
        <w:jc w:val="both"/>
      </w:pPr>
      <w:r>
        <w:t>V podobě 3 % ročního předepsaného pojistného z havarijního pojištění</w:t>
      </w:r>
    </w:p>
    <w:p w:rsidR="001D2D02" w:rsidRDefault="001D2D02" w:rsidP="00C85C9C">
      <w:pPr>
        <w:pStyle w:val="Odstavecseseznamem"/>
        <w:numPr>
          <w:ilvl w:val="0"/>
          <w:numId w:val="2"/>
        </w:numPr>
        <w:jc w:val="both"/>
      </w:pPr>
      <w:r>
        <w:t>Na základě skutečných nákladů společnosti, k fakturaci dochází na základě skutečně poskytnutých služeb</w:t>
      </w:r>
    </w:p>
    <w:p w:rsidR="001D2D02" w:rsidRDefault="001D2D02" w:rsidP="00C85C9C">
      <w:pPr>
        <w:ind w:left="720"/>
        <w:jc w:val="both"/>
      </w:pPr>
      <w:r>
        <w:t>Lze tato plnění osvobodit od daně? A pokud nikoliv, jaká se uplatní sazba DPH?</w:t>
      </w:r>
    </w:p>
    <w:p w:rsidR="001D2D02" w:rsidRDefault="001D2D02" w:rsidP="00C85C9C">
      <w:pPr>
        <w:ind w:left="720"/>
        <w:jc w:val="both"/>
      </w:pPr>
      <w:r>
        <w:t>Hezký judikát: SDEU C-13/06</w:t>
      </w:r>
    </w:p>
    <w:p w:rsidR="001D2D02" w:rsidRDefault="001D2D02" w:rsidP="00C85C9C">
      <w:pPr>
        <w:pStyle w:val="Odstavecseseznamem"/>
        <w:numPr>
          <w:ilvl w:val="0"/>
          <w:numId w:val="1"/>
        </w:numPr>
        <w:jc w:val="both"/>
      </w:pPr>
      <w:r>
        <w:t>Stejná pojišťovna má uzavřenu s jinou společností smlouvu o likvidaci pojistných událostí (samostatný likvidátor). Lze odměny likvidátorovi osvobodit od DPH? Pokud ne, jaké podléhají sazbě?</w:t>
      </w:r>
    </w:p>
    <w:p w:rsidR="001D2D02" w:rsidRDefault="001D2D02" w:rsidP="00C85C9C">
      <w:pPr>
        <w:pStyle w:val="Odstavecseseznamem"/>
        <w:numPr>
          <w:ilvl w:val="0"/>
          <w:numId w:val="1"/>
        </w:numPr>
        <w:jc w:val="both"/>
      </w:pPr>
      <w:r>
        <w:t>Klient uzavřel s bankou smlouvu o poskytnutí spotřebitelského úvěru ve výši 300 000 Kč? Jak to bude s DPH?</w:t>
      </w:r>
    </w:p>
    <w:p w:rsidR="001D2D02" w:rsidRDefault="001D2D02" w:rsidP="00C85C9C">
      <w:pPr>
        <w:pStyle w:val="Odstavecseseznamem"/>
        <w:numPr>
          <w:ilvl w:val="0"/>
          <w:numId w:val="1"/>
        </w:numPr>
        <w:jc w:val="both"/>
      </w:pPr>
      <w:r>
        <w:t>Jako milovníci kultury jste se rozhodli navštívit zámek Hrubý Rohozec v Českém ráji, který je v péči NPÚ. Vstupenka stojí 150 Kč bez DPH. Jak to bude s uplatněním DPH?</w:t>
      </w:r>
      <w:r w:rsidR="00C03BA0">
        <w:t xml:space="preserve"> V kavárně zámku jste si po návštěvě objednali kávu a špičku v ceně 65 Kč bez DPH. Co DPH tady?</w:t>
      </w:r>
    </w:p>
    <w:p w:rsidR="001D2D02" w:rsidRDefault="00C03BA0" w:rsidP="00C85C9C">
      <w:pPr>
        <w:pStyle w:val="Odstavecseseznamem"/>
        <w:numPr>
          <w:ilvl w:val="0"/>
          <w:numId w:val="1"/>
        </w:numPr>
        <w:jc w:val="both"/>
      </w:pPr>
      <w:r>
        <w:t xml:space="preserve">Jste obchodním ředitelem televize Prima a prodáváte reklamní čas tuzemským společnostem, společnostem z JČS i </w:t>
      </w:r>
      <w:r w:rsidR="00EF04F4">
        <w:t>zahraničním společnostem. Cena minutového reklamního spotu vysílaného v hlavním vysílacím čase je 400 000 Kč bez DPH. Jak to bude s DPH?</w:t>
      </w:r>
    </w:p>
    <w:p w:rsidR="00EF04F4" w:rsidRDefault="00EF04F4" w:rsidP="00C85C9C">
      <w:pPr>
        <w:pStyle w:val="Odstavecseseznamem"/>
        <w:numPr>
          <w:ilvl w:val="0"/>
          <w:numId w:val="1"/>
        </w:numPr>
        <w:jc w:val="both"/>
      </w:pPr>
      <w:r>
        <w:t xml:space="preserve">Slečna Přelétavá nemá o ctitele nouzi. Ale tak dlouho se chodí se džbánem pro vodu, až se jí narodil synek Vendelín. Za otce označila Frantu Mrštného, ale ten s otcovstvím nechce mít nic společného a tvrdí, že otcem je </w:t>
      </w:r>
      <w:proofErr w:type="spellStart"/>
      <w:r w:rsidR="004922D5">
        <w:t>Jožin</w:t>
      </w:r>
      <w:proofErr w:type="spellEnd"/>
      <w:r w:rsidR="004922D5">
        <w:t xml:space="preserve"> </w:t>
      </w:r>
      <w:proofErr w:type="spellStart"/>
      <w:r w:rsidR="004922D5">
        <w:t>Ještěvícmrštný</w:t>
      </w:r>
      <w:proofErr w:type="spellEnd"/>
      <w:r w:rsidR="004922D5">
        <w:t>. Rozhodnout o otcovství tak musí soud, který požaduje testy otcovství, které stojí 1 000 Kč bez DPH. Jak to bude s DPH?</w:t>
      </w:r>
    </w:p>
    <w:p w:rsidR="004922D5" w:rsidRDefault="004922D5" w:rsidP="00C85C9C">
      <w:pPr>
        <w:pStyle w:val="Odstavecseseznamem"/>
        <w:numPr>
          <w:ilvl w:val="0"/>
          <w:numId w:val="1"/>
        </w:numPr>
        <w:jc w:val="both"/>
      </w:pPr>
      <w:r>
        <w:t xml:space="preserve">Soud nakonec na základě výsledku testů rozhodl, že otcem Vendelína je Franta. Ten byl z výsledku tak dojatý, že se jel „zregenerovat“ do lázní. Na </w:t>
      </w:r>
      <w:proofErr w:type="spellStart"/>
      <w:r>
        <w:t>Slevomatu</w:t>
      </w:r>
      <w:proofErr w:type="spellEnd"/>
      <w:r>
        <w:t xml:space="preserve"> si našel týdenní zlevněný pobyt v Jánských lázních i s regeneračními procedurami, večeří se šampaňským, </w:t>
      </w:r>
      <w:r w:rsidR="00C85C9C">
        <w:t>čokoládovými bonbony, atd.</w:t>
      </w:r>
      <w:r>
        <w:t xml:space="preserve"> v ceně 6 500 Kč bez DPH. Jak to bude s DPH zde? (Předpoklad je, že smlouvu uzavírají přímo lázně s Frantou, jak to tak bývá).</w:t>
      </w:r>
    </w:p>
    <w:p w:rsidR="004922D5" w:rsidRDefault="004922D5" w:rsidP="00C85C9C">
      <w:pPr>
        <w:pStyle w:val="Odstavecseseznamem"/>
        <w:numPr>
          <w:ilvl w:val="0"/>
          <w:numId w:val="1"/>
        </w:numPr>
        <w:jc w:val="both"/>
      </w:pPr>
      <w:r>
        <w:t>Po půl roce Frantovi z neustálého Vendelínova řvaní ruply nervy a vzteky praštil rukou do zdi. Ta mu samozřejmě rupla (ruka, ne zeď). A tak ji měl v gypsu. Po sundání gypsu mu lékař předepsal rehabilitaci ve stejných lázních</w:t>
      </w:r>
      <w:r w:rsidR="00C85C9C">
        <w:t>, v nichž se půl roku předtím „léčil“ šampaňským. Jak to bude s DPH nyní?</w:t>
      </w:r>
    </w:p>
    <w:p w:rsidR="00C85C9C" w:rsidRDefault="00C85C9C" w:rsidP="001D2D02">
      <w:pPr>
        <w:pStyle w:val="Odstavecseseznamem"/>
        <w:numPr>
          <w:ilvl w:val="0"/>
          <w:numId w:val="1"/>
        </w:numPr>
      </w:pPr>
      <w:r>
        <w:t xml:space="preserve">Stavební společnost Postavíme a dodatečně zkolaudujeme, a.s. (sídlo v Praze, plátce DPH) </w:t>
      </w:r>
      <w:proofErr w:type="gramStart"/>
      <w:r>
        <w:t>staví</w:t>
      </w:r>
      <w:proofErr w:type="gramEnd"/>
      <w:r>
        <w:t xml:space="preserve">  pro společnost </w:t>
      </w:r>
      <w:proofErr w:type="gramStart"/>
      <w:r>
        <w:t>Nekrademe</w:t>
      </w:r>
      <w:proofErr w:type="gramEnd"/>
      <w:r>
        <w:t>, dokud nám na to nepřijdou, s.r.o. (sídlo v Brně, plátce DPH) novou výrobní halu pro výrobu obvazového materiálu v katastru obce Šlapanice u Brna. Jak to bude s přiznáváním DPH u této výstavby? Změní se něco, pokud společnost Nekrademe, dokud nám na to nepřijdou, s.r.o. bude neplátcem DPH?</w:t>
      </w:r>
      <w:bookmarkStart w:id="0" w:name="_GoBack"/>
      <w:bookmarkEnd w:id="0"/>
    </w:p>
    <w:p w:rsidR="001D2D02" w:rsidRDefault="001D2D02"/>
    <w:p w:rsidR="001D2D02" w:rsidRDefault="001D2D02"/>
    <w:sectPr w:rsidR="001D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CA3"/>
    <w:multiLevelType w:val="hybridMultilevel"/>
    <w:tmpl w:val="83A0F18E"/>
    <w:lvl w:ilvl="0" w:tplc="C7CC7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8C170E"/>
    <w:multiLevelType w:val="hybridMultilevel"/>
    <w:tmpl w:val="01D25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02"/>
    <w:rsid w:val="00142421"/>
    <w:rsid w:val="001D2D02"/>
    <w:rsid w:val="004922D5"/>
    <w:rsid w:val="00523269"/>
    <w:rsid w:val="00C03BA0"/>
    <w:rsid w:val="00C42A08"/>
    <w:rsid w:val="00C85C9C"/>
    <w:rsid w:val="00E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2014-10-21T09:12:00Z</dcterms:created>
  <dcterms:modified xsi:type="dcterms:W3CDTF">2014-10-21T09:50:00Z</dcterms:modified>
</cp:coreProperties>
</file>