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CB13F1" w:rsidRDefault="00810829">
      <w:pPr>
        <w:pBdr>
          <w:bottom w:val="single" w:sz="12" w:space="1" w:color="auto"/>
        </w:pBdr>
        <w:rPr>
          <w:b/>
          <w:color w:val="FF0000"/>
          <w:sz w:val="28"/>
          <w:szCs w:val="28"/>
        </w:rPr>
      </w:pPr>
      <w:r w:rsidRPr="00CE2226">
        <w:rPr>
          <w:b/>
          <w:sz w:val="28"/>
          <w:szCs w:val="28"/>
        </w:rPr>
        <w:t xml:space="preserve">Příklad MS Dynamics NAV </w:t>
      </w:r>
      <w:r w:rsidR="00621A57">
        <w:rPr>
          <w:b/>
          <w:sz w:val="28"/>
          <w:szCs w:val="28"/>
        </w:rPr>
        <w:t>–</w:t>
      </w:r>
      <w:r w:rsidRPr="00CE2226">
        <w:rPr>
          <w:b/>
          <w:sz w:val="28"/>
          <w:szCs w:val="28"/>
        </w:rPr>
        <w:t xml:space="preserve"> </w:t>
      </w:r>
      <w:r w:rsidR="003F0861">
        <w:rPr>
          <w:b/>
          <w:sz w:val="28"/>
          <w:szCs w:val="28"/>
        </w:rPr>
        <w:t xml:space="preserve">Účetní </w:t>
      </w:r>
      <w:r w:rsidR="002A544B">
        <w:rPr>
          <w:b/>
          <w:sz w:val="28"/>
          <w:szCs w:val="28"/>
        </w:rPr>
        <w:t>S</w:t>
      </w:r>
      <w:r w:rsidR="003F0861">
        <w:rPr>
          <w:b/>
          <w:sz w:val="28"/>
          <w:szCs w:val="28"/>
        </w:rPr>
        <w:t xml:space="preserve">chémata </w:t>
      </w:r>
      <w:r w:rsidR="002A544B">
        <w:rPr>
          <w:b/>
          <w:sz w:val="28"/>
          <w:szCs w:val="28"/>
        </w:rPr>
        <w:t>–US-</w:t>
      </w:r>
      <w:r w:rsidR="003F0861">
        <w:rPr>
          <w:b/>
          <w:sz w:val="28"/>
          <w:szCs w:val="28"/>
        </w:rPr>
        <w:t>(</w:t>
      </w:r>
      <w:proofErr w:type="spellStart"/>
      <w:r w:rsidR="003F0861">
        <w:rPr>
          <w:b/>
          <w:sz w:val="28"/>
          <w:szCs w:val="28"/>
        </w:rPr>
        <w:t>Accoutning</w:t>
      </w:r>
      <w:proofErr w:type="spellEnd"/>
      <w:r w:rsidR="003F0861">
        <w:rPr>
          <w:b/>
          <w:sz w:val="28"/>
          <w:szCs w:val="28"/>
        </w:rPr>
        <w:t xml:space="preserve"> </w:t>
      </w:r>
      <w:proofErr w:type="spellStart"/>
      <w:r w:rsidR="003F0861">
        <w:rPr>
          <w:b/>
          <w:sz w:val="28"/>
          <w:szCs w:val="28"/>
        </w:rPr>
        <w:t>Schedules</w:t>
      </w:r>
      <w:proofErr w:type="spellEnd"/>
      <w:r w:rsidR="003F0861">
        <w:rPr>
          <w:b/>
          <w:sz w:val="28"/>
          <w:szCs w:val="28"/>
        </w:rPr>
        <w:t xml:space="preserve">) </w:t>
      </w:r>
      <w:r w:rsidR="00621A57">
        <w:rPr>
          <w:b/>
          <w:sz w:val="28"/>
          <w:szCs w:val="28"/>
        </w:rPr>
        <w:t xml:space="preserve"> </w:t>
      </w:r>
      <w:r w:rsidR="00CB13F1">
        <w:rPr>
          <w:b/>
          <w:sz w:val="28"/>
          <w:szCs w:val="28"/>
        </w:rPr>
        <w:t xml:space="preserve">– </w:t>
      </w:r>
      <w:r w:rsidR="00CB13F1" w:rsidRPr="00CB13F1">
        <w:rPr>
          <w:b/>
          <w:color w:val="FF0000"/>
          <w:sz w:val="28"/>
          <w:szCs w:val="28"/>
        </w:rPr>
        <w:t>použitelné</w:t>
      </w:r>
      <w:r w:rsidR="00621A57">
        <w:rPr>
          <w:b/>
          <w:color w:val="FF0000"/>
          <w:sz w:val="28"/>
          <w:szCs w:val="28"/>
        </w:rPr>
        <w:t xml:space="preserve"> i</w:t>
      </w:r>
      <w:r w:rsidR="00CB13F1" w:rsidRPr="00CB13F1">
        <w:rPr>
          <w:b/>
          <w:color w:val="FF0000"/>
          <w:sz w:val="28"/>
          <w:szCs w:val="28"/>
        </w:rPr>
        <w:t xml:space="preserve"> jako inspirace pro domácí </w:t>
      </w:r>
      <w:proofErr w:type="gramStart"/>
      <w:r w:rsidR="00CB13F1" w:rsidRPr="00CB13F1">
        <w:rPr>
          <w:b/>
          <w:color w:val="FF0000"/>
          <w:sz w:val="28"/>
          <w:szCs w:val="28"/>
        </w:rPr>
        <w:t>studium !!!!!</w:t>
      </w:r>
      <w:proofErr w:type="gramEnd"/>
      <w:r w:rsidR="00CB13F1" w:rsidRPr="00CB13F1">
        <w:rPr>
          <w:b/>
          <w:color w:val="FF0000"/>
          <w:sz w:val="28"/>
          <w:szCs w:val="28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  <w:t>Skorkovský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3F0861">
        <w:t>1</w:t>
      </w:r>
      <w:r w:rsidR="00CE2226">
        <w:t>4</w:t>
      </w:r>
      <w:r>
        <w:t>.</w:t>
      </w:r>
      <w:r w:rsidR="00CE2226">
        <w:t>1</w:t>
      </w:r>
      <w:r w:rsidR="003F0861">
        <w:t>1</w:t>
      </w:r>
      <w:r>
        <w:t>.201</w:t>
      </w:r>
      <w:r w:rsidR="00CE2226">
        <w:t>6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  <w:t xml:space="preserve">NAV </w:t>
      </w:r>
      <w:r w:rsidR="00CE2226">
        <w:t>2009 R2 CZ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CE2226">
        <w:t xml:space="preserve"> a kurz BPH_PIS2</w:t>
      </w:r>
    </w:p>
    <w:p w:rsidR="00810829" w:rsidRDefault="00810829"/>
    <w:p w:rsidR="003F0861" w:rsidRDefault="002A544B">
      <w:r>
        <w:t>Účetní schémata (US)jsou n</w:t>
      </w:r>
      <w:r w:rsidR="003F0861">
        <w:t>ástroj</w:t>
      </w:r>
      <w:r>
        <w:t xml:space="preserve">em </w:t>
      </w:r>
      <w:r w:rsidR="003F0861">
        <w:t xml:space="preserve"> pro vytváření finančních reportů postavených zaúčtovaných </w:t>
      </w:r>
      <w:proofErr w:type="gramStart"/>
      <w:r w:rsidR="003F0861">
        <w:t>datech</w:t>
      </w:r>
      <w:proofErr w:type="gramEnd"/>
      <w:r w:rsidR="003F0861">
        <w:t xml:space="preserve"> typu Věcná položka, tedy nad záznamy hlavní knihy. </w:t>
      </w:r>
      <w:proofErr w:type="gramStart"/>
      <w:r w:rsidR="003F0861">
        <w:t>Při  generaci</w:t>
      </w:r>
      <w:proofErr w:type="gramEnd"/>
      <w:r w:rsidR="003F0861">
        <w:t xml:space="preserve"> těchto report</w:t>
      </w:r>
      <w:r>
        <w:t>ů</w:t>
      </w:r>
      <w:r w:rsidR="003F0861">
        <w:t xml:space="preserve"> není potřeba programovat. Jde o uživatelsky přátelský způsob (user </w:t>
      </w:r>
      <w:proofErr w:type="spellStart"/>
      <w:r w:rsidR="003F0861">
        <w:t>friendly</w:t>
      </w:r>
      <w:proofErr w:type="spellEnd"/>
      <w:r w:rsidR="003F0861">
        <w:t>) vytváření reportů, které doplní stávající portfolio reportů ve standardní aplikaci ERP MS Dynamics NAV 2009</w:t>
      </w:r>
      <w:r>
        <w:t>.</w:t>
      </w:r>
      <w:r w:rsidR="003F0861">
        <w:t xml:space="preserve">  </w:t>
      </w:r>
    </w:p>
    <w:p w:rsidR="003F0861" w:rsidRDefault="003F0861"/>
    <w:p w:rsidR="003F0861" w:rsidRDefault="002A544B" w:rsidP="003F0861">
      <w:pPr>
        <w:pStyle w:val="Odstavecseseznamem"/>
        <w:numPr>
          <w:ilvl w:val="0"/>
          <w:numId w:val="4"/>
        </w:numPr>
      </w:pPr>
      <w:r>
        <w:t>Menu Správa financí-&gt;Finance-&gt; Analýzy a sestavy-&gt;Účetní schémata</w:t>
      </w:r>
    </w:p>
    <w:p w:rsidR="002A544B" w:rsidRDefault="002A544B" w:rsidP="003F0861">
      <w:pPr>
        <w:pStyle w:val="Odstavecseseznamem"/>
        <w:numPr>
          <w:ilvl w:val="0"/>
          <w:numId w:val="4"/>
        </w:numPr>
      </w:pPr>
      <w:r>
        <w:t>Rozkliknout Název v hlavičce-&gt;dostanete seznam všech zatím vytvořených ÚS</w:t>
      </w:r>
    </w:p>
    <w:p w:rsidR="002A544B" w:rsidRDefault="002A544B" w:rsidP="003F0861">
      <w:pPr>
        <w:pStyle w:val="Odstavecseseznamem"/>
        <w:numPr>
          <w:ilvl w:val="0"/>
          <w:numId w:val="4"/>
        </w:numPr>
      </w:pPr>
      <w:r>
        <w:t xml:space="preserve">Struktura seznamu je Název, Výchozí rozložení sloupce a Název pohledu </w:t>
      </w:r>
      <w:proofErr w:type="gramStart"/>
      <w:r>
        <w:t>analýzy ,což</w:t>
      </w:r>
      <w:proofErr w:type="gramEnd"/>
      <w:r>
        <w:t xml:space="preserve"> je karty řídící vytváření množiny věcných položek, které budou schématem zpracovávány. </w:t>
      </w:r>
    </w:p>
    <w:p w:rsidR="002A544B" w:rsidRDefault="002A544B" w:rsidP="003F0861">
      <w:pPr>
        <w:pStyle w:val="Odstavecseseznamem"/>
        <w:numPr>
          <w:ilvl w:val="0"/>
          <w:numId w:val="4"/>
        </w:numPr>
      </w:pPr>
      <w:r>
        <w:t>Při „</w:t>
      </w:r>
      <w:proofErr w:type="spellStart"/>
      <w:proofErr w:type="gramStart"/>
      <w:r>
        <w:t>rozklinutí</w:t>
      </w:r>
      <w:proofErr w:type="spellEnd"/>
      <w:r>
        <w:t>“  pole</w:t>
      </w:r>
      <w:proofErr w:type="gramEnd"/>
      <w:r>
        <w:t xml:space="preserve">  </w:t>
      </w:r>
      <w:r>
        <w:t>Výchozí rozložení sloupce</w:t>
      </w:r>
      <w:r>
        <w:t xml:space="preserve"> dostanete seznam zatím dvou rozložení a to Analýzu rozpočtu a Výchozí. V našem příkladu budeme používat Analýzu rozpočtu</w:t>
      </w:r>
    </w:p>
    <w:p w:rsidR="002A544B" w:rsidRDefault="002A544B" w:rsidP="003F0861">
      <w:pPr>
        <w:pStyle w:val="Odstavecseseznamem"/>
        <w:numPr>
          <w:ilvl w:val="0"/>
          <w:numId w:val="4"/>
        </w:numPr>
      </w:pPr>
      <w:r>
        <w:t xml:space="preserve">Nastavení </w:t>
      </w:r>
      <w:r w:rsidR="003B024A">
        <w:t xml:space="preserve">Analýzy rozpočtu najdete v menu Správa financí-&gt;Nastavení-&gt;Obecné-&gt;Rozložení sloupců. Typy položek </w:t>
      </w:r>
      <w:proofErr w:type="gramStart"/>
      <w:r w:rsidR="003B024A">
        <w:t>jsou : Věcné</w:t>
      </w:r>
      <w:proofErr w:type="gramEnd"/>
      <w:r w:rsidR="003B024A">
        <w:t xml:space="preserve"> položky nebo položky rozpočtu, které se zadávají ručně. Výběr  Typ sloupce=Vzorec umožňuje vytvářet vzorce obsahující  standardní aritmetické operace (+,-,/,*, exponent, závorky a procento- viz </w:t>
      </w:r>
      <w:proofErr w:type="spellStart"/>
      <w:proofErr w:type="gramStart"/>
      <w:r w:rsidR="003B024A">
        <w:t>Help</w:t>
      </w:r>
      <w:proofErr w:type="spellEnd"/>
      <w:r w:rsidR="003B024A">
        <w:t>).Proměnné</w:t>
      </w:r>
      <w:proofErr w:type="gramEnd"/>
      <w:r w:rsidR="003B024A">
        <w:t xml:space="preserve"> jsou např. znaky v Číslech sloupců.  </w:t>
      </w:r>
      <w:r w:rsidR="0027149E">
        <w:t xml:space="preserve">Pozor je nutno modifikovat vzorec pro tržbu, která je </w:t>
      </w:r>
      <w:proofErr w:type="gramStart"/>
      <w:r w:rsidR="0027149E">
        <w:t>účtovaní</w:t>
      </w:r>
      <w:proofErr w:type="gramEnd"/>
      <w:r w:rsidR="0027149E">
        <w:t xml:space="preserve"> na straně Dal (syntax je minus částka, tedy –P)</w:t>
      </w:r>
      <w:r w:rsidR="00AF2AAA">
        <w:t xml:space="preserve">. Další variantou by bylo nechat vzorec ((P/R)-1)*100 a zavést mínusové částky do rozpočtu.  </w:t>
      </w:r>
    </w:p>
    <w:p w:rsidR="0027149E" w:rsidRDefault="0027149E" w:rsidP="0027149E">
      <w:r>
        <w:rPr>
          <w:noProof/>
          <w:lang w:eastAsia="cs-CZ"/>
        </w:rPr>
        <w:drawing>
          <wp:inline distT="0" distB="0" distL="0" distR="0" wp14:anchorId="6B16024D" wp14:editId="2F2EA8FF">
            <wp:extent cx="5524500" cy="102079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2674" cy="102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4A" w:rsidRDefault="003B024A" w:rsidP="003B024A"/>
    <w:p w:rsidR="003B024A" w:rsidRDefault="003B024A" w:rsidP="003B024A"/>
    <w:p w:rsidR="003B024A" w:rsidRDefault="003B024A" w:rsidP="003B024A">
      <w:pPr>
        <w:pStyle w:val="Odstavecseseznamem"/>
        <w:numPr>
          <w:ilvl w:val="0"/>
          <w:numId w:val="4"/>
        </w:numPr>
      </w:pPr>
      <w:r>
        <w:t>Při „</w:t>
      </w:r>
      <w:proofErr w:type="spellStart"/>
      <w:r>
        <w:t>rozkliknutí</w:t>
      </w:r>
      <w:proofErr w:type="spellEnd"/>
      <w:r>
        <w:t xml:space="preserve">“ Názvu pohledu analýzy dostanete seznam všech pohledů a dimenze, které se používají pro filtraci pohledů. </w:t>
      </w:r>
    </w:p>
    <w:p w:rsidR="003B024A" w:rsidRDefault="003B024A" w:rsidP="003B024A">
      <w:pPr>
        <w:pStyle w:val="Odstavecseseznamem"/>
        <w:numPr>
          <w:ilvl w:val="0"/>
          <w:numId w:val="4"/>
        </w:numPr>
      </w:pPr>
      <w:r>
        <w:t xml:space="preserve">Otevřete libovolný pohled, prostudujte jeho strukturu a s pomocí F3 vytvořte nový pohled Tržby1 </w:t>
      </w:r>
    </w:p>
    <w:p w:rsidR="003B024A" w:rsidRDefault="003B024A" w:rsidP="003B024A">
      <w:pPr>
        <w:pStyle w:val="Odstavecseseznamem"/>
        <w:numPr>
          <w:ilvl w:val="0"/>
          <w:numId w:val="4"/>
        </w:numPr>
      </w:pPr>
      <w:r>
        <w:t xml:space="preserve">Do účtů zaveďte 604110|604120, což znamená, že budeme sledovat </w:t>
      </w:r>
      <w:proofErr w:type="gramStart"/>
      <w:r>
        <w:t>to co</w:t>
      </w:r>
      <w:proofErr w:type="gramEnd"/>
      <w:r>
        <w:t xml:space="preserve"> bylo na těchto dvou účtech zaúčtováno a porovnávat to z rozpočtem</w:t>
      </w:r>
    </w:p>
    <w:p w:rsidR="003278FE" w:rsidRDefault="003278FE" w:rsidP="003B024A">
      <w:pPr>
        <w:pStyle w:val="Odstavecseseznamem"/>
        <w:numPr>
          <w:ilvl w:val="0"/>
          <w:numId w:val="4"/>
        </w:numPr>
      </w:pPr>
      <w:r>
        <w:t>Do počátečního data vložte své aktuální pracovní datum. V záložce Dimenze vložte dimenzi typu Středisko</w:t>
      </w:r>
      <w:r w:rsidR="008206BB">
        <w:t xml:space="preserve"> a na hlavní záložce zatrhněte Aktualizace při účtování a dále pak Včetně rozpočtů. Nakonec s pomocí tlačítka Aktualizace ji proveďte.   </w:t>
      </w:r>
      <w:r>
        <w:t xml:space="preserve"> </w:t>
      </w:r>
    </w:p>
    <w:p w:rsidR="008206BB" w:rsidRDefault="008206BB" w:rsidP="003F0861">
      <w:pPr>
        <w:pStyle w:val="Odstavecseseznamem"/>
        <w:numPr>
          <w:ilvl w:val="0"/>
          <w:numId w:val="4"/>
        </w:numPr>
        <w:ind w:left="753"/>
      </w:pPr>
      <w:r>
        <w:t>Tento</w:t>
      </w:r>
      <w:r w:rsidR="003B024A">
        <w:t xml:space="preserve"> </w:t>
      </w:r>
      <w:r>
        <w:t>pohled zadejte do pole Názvu pohledu analýzy našeho nového US Tržby 1</w:t>
      </w:r>
    </w:p>
    <w:p w:rsidR="004B2BEE" w:rsidRDefault="008206BB" w:rsidP="003F0861">
      <w:pPr>
        <w:pStyle w:val="Odstavecseseznamem"/>
        <w:numPr>
          <w:ilvl w:val="0"/>
          <w:numId w:val="4"/>
        </w:numPr>
        <w:ind w:left="753"/>
      </w:pPr>
      <w:r>
        <w:t xml:space="preserve">Menu Finance-Rozpočty a zadejte v rozpočtu odpovídajícímu roku ve Vašem </w:t>
      </w:r>
      <w:proofErr w:type="gramStart"/>
      <w:r>
        <w:t>pracovní</w:t>
      </w:r>
      <w:proofErr w:type="gramEnd"/>
      <w:r>
        <w:t xml:space="preserve"> datu hodnoty na účtech </w:t>
      </w:r>
      <w:r w:rsidR="00752537">
        <w:t xml:space="preserve"> </w:t>
      </w:r>
      <w:r>
        <w:t>604110</w:t>
      </w:r>
      <w:r>
        <w:t xml:space="preserve"> a </w:t>
      </w:r>
      <w:r>
        <w:t>604120</w:t>
      </w:r>
      <w:r>
        <w:t xml:space="preserve"> k datu, které se rovná pracovnímu datu. </w:t>
      </w:r>
      <w:r w:rsidR="004B2BEE">
        <w:t>Částky</w:t>
      </w:r>
      <w:r>
        <w:t xml:space="preserve"> zaveďte vždy pro dimenzi PRODEJ a ADM. Z</w:t>
      </w:r>
      <w:r w:rsidR="004B2BEE">
        <w:t>a</w:t>
      </w:r>
      <w:r>
        <w:t xml:space="preserve">dejte </w:t>
      </w:r>
      <w:r w:rsidR="004B2BEE">
        <w:t>to způsobem (účet, částka, středisko) =(</w:t>
      </w:r>
      <w:proofErr w:type="gramStart"/>
      <w:r w:rsidR="004B2BEE">
        <w:t>604110,100,Prodej</w:t>
      </w:r>
      <w:proofErr w:type="gramEnd"/>
      <w:r w:rsidR="004B2BEE">
        <w:t>), 604110,200,ADM), (604120,300,Prodej) a (604120,400,ADM).</w:t>
      </w:r>
    </w:p>
    <w:p w:rsidR="008206BB" w:rsidRDefault="004B2BEE" w:rsidP="003F0861">
      <w:pPr>
        <w:pStyle w:val="Odstavecseseznamem"/>
        <w:numPr>
          <w:ilvl w:val="0"/>
          <w:numId w:val="4"/>
        </w:numPr>
        <w:ind w:left="753"/>
      </w:pPr>
      <w:r>
        <w:t xml:space="preserve">Níže vidíte nastavení </w:t>
      </w:r>
      <w:proofErr w:type="gramStart"/>
      <w:r>
        <w:t>US  a následně</w:t>
      </w:r>
      <w:proofErr w:type="gramEnd"/>
      <w:r>
        <w:t xml:space="preserve"> ukázka obou nastavení v rozpočtu. Udělejte si kvůli větší přehlednosti tabulku   </w:t>
      </w:r>
    </w:p>
    <w:p w:rsidR="008206BB" w:rsidRDefault="008206BB" w:rsidP="008206BB">
      <w:pPr>
        <w:ind w:left="426"/>
      </w:pPr>
      <w:r>
        <w:lastRenderedPageBreak/>
        <w:t xml:space="preserve"> </w:t>
      </w:r>
      <w:r>
        <w:rPr>
          <w:noProof/>
          <w:lang w:eastAsia="cs-CZ"/>
        </w:rPr>
        <w:drawing>
          <wp:inline distT="0" distB="0" distL="0" distR="0" wp14:anchorId="1EF98BB8" wp14:editId="6671C71E">
            <wp:extent cx="5760720" cy="167812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AAA" w:rsidRDefault="00AF2AAA" w:rsidP="008206BB">
      <w:pPr>
        <w:ind w:left="426"/>
        <w:rPr>
          <w:noProof/>
          <w:lang w:eastAsia="cs-CZ"/>
        </w:rPr>
      </w:pPr>
    </w:p>
    <w:p w:rsidR="004B2BEE" w:rsidRDefault="004B2BEE" w:rsidP="008206BB">
      <w:pPr>
        <w:ind w:left="426"/>
      </w:pPr>
      <w:r>
        <w:rPr>
          <w:noProof/>
          <w:lang w:eastAsia="cs-CZ"/>
        </w:rPr>
        <w:drawing>
          <wp:inline distT="0" distB="0" distL="0" distR="0" wp14:anchorId="34A5D0C8" wp14:editId="5DBBE6D3">
            <wp:extent cx="4314825" cy="74681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3501" cy="7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537" w:rsidRDefault="008206BB" w:rsidP="008206BB">
      <w:pPr>
        <w:ind w:left="426"/>
      </w:pPr>
      <w:r>
        <w:t xml:space="preserve">   </w:t>
      </w:r>
    </w:p>
    <w:p w:rsidR="00AF2AAA" w:rsidRDefault="00AF2AAA" w:rsidP="008206BB">
      <w:pPr>
        <w:ind w:left="426"/>
      </w:pPr>
    </w:p>
    <w:p w:rsidR="004B2BEE" w:rsidRDefault="004B2BEE" w:rsidP="008206BB">
      <w:pPr>
        <w:ind w:left="426"/>
      </w:pPr>
      <w:r>
        <w:rPr>
          <w:noProof/>
          <w:lang w:eastAsia="cs-CZ"/>
        </w:rPr>
        <w:drawing>
          <wp:inline distT="0" distB="0" distL="0" distR="0" wp14:anchorId="7C2EC97A" wp14:editId="6002CB9B">
            <wp:extent cx="4314825" cy="759200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579" cy="76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B2BEE" w:rsidRDefault="004B2BEE" w:rsidP="008206BB">
      <w:pPr>
        <w:ind w:left="426"/>
      </w:pPr>
    </w:p>
    <w:p w:rsidR="004B2BEE" w:rsidRDefault="004B2BEE" w:rsidP="008206BB">
      <w:pPr>
        <w:ind w:left="426"/>
      </w:pPr>
    </w:p>
    <w:p w:rsidR="004B2BEE" w:rsidRDefault="004B2BEE" w:rsidP="004B2BEE">
      <w:pPr>
        <w:pStyle w:val="Odstavecseseznamem"/>
        <w:numPr>
          <w:ilvl w:val="0"/>
          <w:numId w:val="4"/>
        </w:numPr>
      </w:pPr>
      <w:r>
        <w:t>Vytvořte jednu prodejní fakturu (reálná data, která se budou porovnávat s rozpočtem a kde řádky budou vypadat takto</w:t>
      </w:r>
      <w:r w:rsidR="003D4851">
        <w:t xml:space="preserve"> (viz níže). </w:t>
      </w:r>
      <w:r w:rsidR="00537D19">
        <w:t>Nebo tam dejte nižší částky než ty v rozpočtu podle Vašeho uvážení a p</w:t>
      </w:r>
      <w:r w:rsidR="003D4851">
        <w:t>ak s pomocí F11 to zaúčtujte</w:t>
      </w:r>
      <w:r>
        <w:t>:</w:t>
      </w:r>
    </w:p>
    <w:p w:rsidR="004B2BEE" w:rsidRDefault="004B2BEE" w:rsidP="004B2BEE">
      <w:r>
        <w:t xml:space="preserve"> </w:t>
      </w:r>
    </w:p>
    <w:p w:rsidR="004B2BEE" w:rsidRDefault="004B2BEE" w:rsidP="008206BB">
      <w:pPr>
        <w:ind w:left="426"/>
      </w:pPr>
      <w:r>
        <w:rPr>
          <w:noProof/>
          <w:lang w:eastAsia="cs-CZ"/>
        </w:rPr>
        <w:drawing>
          <wp:inline distT="0" distB="0" distL="0" distR="0" wp14:anchorId="404A12F6" wp14:editId="2CA123F6">
            <wp:extent cx="5172075" cy="734076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0365" cy="73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D19" w:rsidRDefault="00537D19" w:rsidP="008206BB">
      <w:pPr>
        <w:ind w:left="426"/>
      </w:pPr>
    </w:p>
    <w:p w:rsidR="00537D19" w:rsidRDefault="00537D19" w:rsidP="008206BB">
      <w:pPr>
        <w:ind w:left="426"/>
      </w:pPr>
      <w:r>
        <w:t xml:space="preserve">Případně zaúčtujte druhou fakturu s pomocí kopie řádku (při jejím vytváření využijte funkci Kopírovat doklad, který budete modifikovat )- kde řádky pak budou vypadat takto (to v případě že jste </w:t>
      </w:r>
      <w:proofErr w:type="gramStart"/>
      <w:r>
        <w:t>zadali  v první</w:t>
      </w:r>
      <w:proofErr w:type="gramEnd"/>
      <w:r>
        <w:t xml:space="preserve"> faktuře částky odpovídající přesně rozpočtu. Nyní tedy rozpočet překračujeme, což je v praxi častější případ. </w:t>
      </w:r>
    </w:p>
    <w:p w:rsidR="00537D19" w:rsidRDefault="00537D19" w:rsidP="008206BB">
      <w:pPr>
        <w:ind w:left="426"/>
      </w:pPr>
      <w:r>
        <w:rPr>
          <w:noProof/>
          <w:lang w:eastAsia="cs-CZ"/>
        </w:rPr>
        <w:drawing>
          <wp:inline distT="0" distB="0" distL="0" distR="0" wp14:anchorId="7609C482" wp14:editId="796AC9A3">
            <wp:extent cx="5760720" cy="54079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851" w:rsidRDefault="003D4851" w:rsidP="008206BB">
      <w:pPr>
        <w:ind w:left="426"/>
      </w:pPr>
    </w:p>
    <w:p w:rsidR="007D0074" w:rsidRDefault="00537D19" w:rsidP="00537D19">
      <w:pPr>
        <w:pStyle w:val="Odstavecseseznamem"/>
        <w:numPr>
          <w:ilvl w:val="0"/>
          <w:numId w:val="4"/>
        </w:numPr>
      </w:pPr>
      <w:r>
        <w:t>Před</w:t>
      </w:r>
      <w:r w:rsidR="003D4851">
        <w:t xml:space="preserve"> </w:t>
      </w:r>
      <w:r>
        <w:t xml:space="preserve">startem US proveďte Aktualizaci Pohledu analýzy a do US Tržby1 zaveďte s pomocí funkce vložit účet </w:t>
      </w:r>
      <w:r w:rsidR="007D0074">
        <w:t xml:space="preserve">604110 a 604120. </w:t>
      </w:r>
    </w:p>
    <w:p w:rsidR="007D0074" w:rsidRDefault="007D0074" w:rsidP="007D0074">
      <w:r>
        <w:rPr>
          <w:noProof/>
          <w:lang w:eastAsia="cs-CZ"/>
        </w:rPr>
        <w:drawing>
          <wp:inline distT="0" distB="0" distL="0" distR="0" wp14:anchorId="138D7128" wp14:editId="50A81EC9">
            <wp:extent cx="5760720" cy="63511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</w:p>
    <w:p w:rsidR="003D4851" w:rsidRDefault="00F86DCE" w:rsidP="00F86DCE">
      <w:pPr>
        <w:pStyle w:val="Odstavecseseznamem"/>
        <w:numPr>
          <w:ilvl w:val="0"/>
          <w:numId w:val="4"/>
        </w:numPr>
      </w:pPr>
      <w:r>
        <w:t>Výsledek anal</w:t>
      </w:r>
      <w:r w:rsidR="0027149E">
        <w:t>ý</w:t>
      </w:r>
      <w:r>
        <w:t xml:space="preserve">zy je pak v případě překročení </w:t>
      </w:r>
      <w:r w:rsidR="00537D19">
        <w:t xml:space="preserve"> </w:t>
      </w:r>
      <w:r w:rsidR="0027149E">
        <w:t xml:space="preserve">o 20%  (100 + 20) </w:t>
      </w:r>
      <w:proofErr w:type="gramStart"/>
      <w:r w:rsidR="0027149E">
        <w:t>tento :</w:t>
      </w:r>
      <w:proofErr w:type="gramEnd"/>
      <w:r w:rsidR="0027149E">
        <w:t xml:space="preserve"> </w:t>
      </w:r>
    </w:p>
    <w:p w:rsidR="0027149E" w:rsidRDefault="0027149E" w:rsidP="0027149E">
      <w:r>
        <w:rPr>
          <w:noProof/>
          <w:lang w:eastAsia="cs-CZ"/>
        </w:rPr>
        <w:drawing>
          <wp:inline distT="0" distB="0" distL="0" distR="0" wp14:anchorId="048CBA65" wp14:editId="5DF2A143">
            <wp:extent cx="5143500" cy="1141785"/>
            <wp:effectExtent l="0" t="0" r="0" b="127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3369" cy="114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851" w:rsidRDefault="003D4851" w:rsidP="003D4851">
      <w:bookmarkStart w:id="0" w:name="_GoBack"/>
      <w:bookmarkEnd w:id="0"/>
    </w:p>
    <w:sectPr w:rsidR="003D4851" w:rsidSect="0050672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E2" w:rsidRDefault="00172BE2" w:rsidP="00894429">
      <w:r>
        <w:separator/>
      </w:r>
    </w:p>
  </w:endnote>
  <w:endnote w:type="continuationSeparator" w:id="0">
    <w:p w:rsidR="00172BE2" w:rsidRDefault="00172BE2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E2" w:rsidRDefault="00172BE2" w:rsidP="00894429">
      <w:r>
        <w:separator/>
      </w:r>
    </w:p>
  </w:footnote>
  <w:footnote w:type="continuationSeparator" w:id="0">
    <w:p w:rsidR="00172BE2" w:rsidRDefault="00172BE2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312"/>
    <w:multiLevelType w:val="hybridMultilevel"/>
    <w:tmpl w:val="24D2D57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C0F71"/>
    <w:multiLevelType w:val="hybridMultilevel"/>
    <w:tmpl w:val="168A189C"/>
    <w:lvl w:ilvl="0" w:tplc="06FC67DE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4A253C0E"/>
    <w:multiLevelType w:val="hybridMultilevel"/>
    <w:tmpl w:val="F43C64E6"/>
    <w:lvl w:ilvl="0" w:tplc="991C335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33D05"/>
    <w:rsid w:val="00172BE2"/>
    <w:rsid w:val="001B58FA"/>
    <w:rsid w:val="0027149E"/>
    <w:rsid w:val="002A544B"/>
    <w:rsid w:val="002D3FD2"/>
    <w:rsid w:val="00311531"/>
    <w:rsid w:val="0032560D"/>
    <w:rsid w:val="003278FE"/>
    <w:rsid w:val="003B024A"/>
    <w:rsid w:val="003B43AF"/>
    <w:rsid w:val="003D4851"/>
    <w:rsid w:val="003F0861"/>
    <w:rsid w:val="00411947"/>
    <w:rsid w:val="00444B97"/>
    <w:rsid w:val="004B2BEE"/>
    <w:rsid w:val="00506725"/>
    <w:rsid w:val="00522B46"/>
    <w:rsid w:val="00537D19"/>
    <w:rsid w:val="00555D3C"/>
    <w:rsid w:val="005637A0"/>
    <w:rsid w:val="00621A57"/>
    <w:rsid w:val="00752537"/>
    <w:rsid w:val="0078286F"/>
    <w:rsid w:val="007D0074"/>
    <w:rsid w:val="00810829"/>
    <w:rsid w:val="008206BB"/>
    <w:rsid w:val="00881602"/>
    <w:rsid w:val="00894429"/>
    <w:rsid w:val="008B6A24"/>
    <w:rsid w:val="008C4093"/>
    <w:rsid w:val="00AE13B6"/>
    <w:rsid w:val="00AF2AAA"/>
    <w:rsid w:val="00B7055C"/>
    <w:rsid w:val="00BF4C7E"/>
    <w:rsid w:val="00C67E09"/>
    <w:rsid w:val="00CB13F1"/>
    <w:rsid w:val="00CE2226"/>
    <w:rsid w:val="00D56B23"/>
    <w:rsid w:val="00F41C21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6</cp:revision>
  <dcterms:created xsi:type="dcterms:W3CDTF">2016-11-11T07:27:00Z</dcterms:created>
  <dcterms:modified xsi:type="dcterms:W3CDTF">2016-11-11T08:49:00Z</dcterms:modified>
</cp:coreProperties>
</file>