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045" w:rsidRPr="001E1045" w:rsidRDefault="001E1045" w:rsidP="001E1045">
      <w:pPr>
        <w:spacing w:before="100" w:beforeAutospacing="1" w:after="100" w:afterAutospacing="1"/>
        <w:jc w:val="left"/>
        <w:outlineLvl w:val="1"/>
        <w:rPr>
          <w:rFonts w:eastAsia="Times New Roman"/>
          <w:b/>
          <w:bCs/>
          <w:sz w:val="36"/>
          <w:szCs w:val="36"/>
          <w:lang w:val="cs-CZ" w:eastAsia="cs-CZ"/>
        </w:rPr>
      </w:pPr>
      <w:r w:rsidRPr="001E1045">
        <w:rPr>
          <w:rFonts w:eastAsia="Times New Roman"/>
          <w:b/>
          <w:bCs/>
          <w:sz w:val="36"/>
          <w:szCs w:val="36"/>
          <w:lang w:val="cs-CZ" w:eastAsia="cs-CZ"/>
        </w:rPr>
        <w:t>Soubor tematických okruhů Podniková informatika pro bakalářské SZZ</w:t>
      </w:r>
      <w:r w:rsidR="00274F19">
        <w:rPr>
          <w:rFonts w:eastAsia="Times New Roman"/>
          <w:b/>
          <w:bCs/>
          <w:sz w:val="36"/>
          <w:szCs w:val="36"/>
          <w:lang w:val="cs-CZ" w:eastAsia="cs-CZ"/>
        </w:rPr>
        <w:t xml:space="preserve"> </w:t>
      </w:r>
    </w:p>
    <w:p w:rsidR="001E1045" w:rsidRPr="001E1045" w:rsidRDefault="00A85707" w:rsidP="00A85707">
      <w:pPr>
        <w:spacing w:before="100" w:beforeAutospacing="1" w:after="100" w:afterAutospacing="1"/>
        <w:ind w:left="360"/>
        <w:jc w:val="left"/>
        <w:rPr>
          <w:rFonts w:eastAsia="Times New Roman"/>
          <w:sz w:val="24"/>
          <w:lang w:val="cs-CZ" w:eastAsia="cs-CZ"/>
        </w:rPr>
      </w:pPr>
      <w:r>
        <w:t xml:space="preserve">  </w:t>
      </w:r>
    </w:p>
    <w:p w:rsidR="001E1045" w:rsidRPr="001E1045" w:rsidRDefault="001E1045" w:rsidP="001E1045">
      <w:pPr>
        <w:spacing w:before="100" w:beforeAutospacing="1" w:after="100" w:afterAutospacing="1"/>
        <w:jc w:val="left"/>
        <w:outlineLvl w:val="2"/>
        <w:rPr>
          <w:rFonts w:eastAsia="Times New Roman"/>
          <w:b/>
          <w:bCs/>
          <w:sz w:val="27"/>
          <w:szCs w:val="27"/>
          <w:lang w:val="cs-CZ" w:eastAsia="cs-CZ"/>
        </w:rPr>
      </w:pPr>
      <w:r w:rsidRPr="001E1045">
        <w:rPr>
          <w:rFonts w:eastAsia="Times New Roman"/>
          <w:b/>
          <w:bCs/>
          <w:sz w:val="27"/>
          <w:szCs w:val="27"/>
          <w:lang w:val="cs-CZ" w:eastAsia="cs-CZ"/>
        </w:rPr>
        <w:t>Podniková informatika – Praktická část</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sz w:val="24"/>
          <w:lang w:val="cs-CZ" w:eastAsia="cs-CZ"/>
        </w:rPr>
        <w:t xml:space="preserve">Otázky se týkají základních principů a používání ERP systému Microsoft Dynamics NAV </w:t>
      </w:r>
      <w:r w:rsidR="0060607E">
        <w:rPr>
          <w:rFonts w:eastAsia="Times New Roman"/>
          <w:sz w:val="24"/>
          <w:lang w:val="cs-CZ" w:eastAsia="cs-CZ"/>
        </w:rPr>
        <w:t xml:space="preserve">2016 </w:t>
      </w:r>
      <w:r w:rsidRPr="001E1045">
        <w:rPr>
          <w:rFonts w:eastAsia="Times New Roman"/>
          <w:sz w:val="24"/>
          <w:lang w:val="cs-CZ" w:eastAsia="cs-CZ"/>
        </w:rPr>
        <w:t>podle probraného učiva v semestrech léto</w:t>
      </w:r>
      <w:r w:rsidR="0060607E">
        <w:rPr>
          <w:rFonts w:eastAsia="Times New Roman"/>
          <w:sz w:val="24"/>
          <w:lang w:val="cs-CZ" w:eastAsia="cs-CZ"/>
        </w:rPr>
        <w:t xml:space="preserve"> a</w:t>
      </w:r>
      <w:r w:rsidRPr="001E1045">
        <w:rPr>
          <w:rFonts w:eastAsia="Times New Roman"/>
          <w:sz w:val="24"/>
          <w:lang w:val="cs-CZ" w:eastAsia="cs-CZ"/>
        </w:rPr>
        <w:t xml:space="preserve"> podzim 20</w:t>
      </w:r>
      <w:r w:rsidR="0060607E">
        <w:rPr>
          <w:rFonts w:eastAsia="Times New Roman"/>
          <w:sz w:val="24"/>
          <w:lang w:val="cs-CZ" w:eastAsia="cs-CZ"/>
        </w:rPr>
        <w:t>17.</w:t>
      </w:r>
      <w:r w:rsidR="00274F19">
        <w:rPr>
          <w:rFonts w:eastAsia="Times New Roman"/>
          <w:sz w:val="24"/>
          <w:lang w:val="cs-CZ" w:eastAsia="cs-CZ"/>
        </w:rPr>
        <w:t xml:space="preserve"> K dispozici pro výuku byly aplikace se separátními databázemi v učebně  VT20</w:t>
      </w:r>
      <w:r w:rsidR="008C0108">
        <w:rPr>
          <w:rFonts w:eastAsia="Times New Roman"/>
          <w:sz w:val="24"/>
          <w:lang w:val="cs-CZ" w:eastAsia="cs-CZ"/>
        </w:rPr>
        <w:t>6</w:t>
      </w:r>
      <w:r w:rsidR="00274F19">
        <w:rPr>
          <w:rFonts w:eastAsia="Times New Roman"/>
          <w:sz w:val="24"/>
          <w:lang w:val="cs-CZ" w:eastAsia="cs-CZ"/>
        </w:rPr>
        <w:t xml:space="preserve"> a webovská aplikace na fakultním serveru.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sz w:val="24"/>
          <w:lang w:val="cs-CZ" w:eastAsia="cs-CZ"/>
        </w:rPr>
        <w:t xml:space="preserve">Předpokládá se ukázka na standardní databázi systému MS Dynamics NAV </w:t>
      </w:r>
      <w:r w:rsidR="0060607E">
        <w:rPr>
          <w:rFonts w:eastAsia="Times New Roman"/>
          <w:sz w:val="24"/>
          <w:lang w:val="cs-CZ" w:eastAsia="cs-CZ"/>
        </w:rPr>
        <w:t xml:space="preserve">2016 </w:t>
      </w:r>
      <w:r w:rsidRPr="001E1045">
        <w:rPr>
          <w:rFonts w:eastAsia="Times New Roman"/>
          <w:sz w:val="24"/>
          <w:lang w:val="cs-CZ" w:eastAsia="cs-CZ"/>
        </w:rPr>
        <w:t>na školním počítači s napojením na projektor</w:t>
      </w:r>
      <w:r w:rsidR="0060607E">
        <w:rPr>
          <w:rFonts w:eastAsia="Times New Roman"/>
          <w:sz w:val="24"/>
          <w:lang w:val="cs-CZ" w:eastAsia="cs-CZ"/>
        </w:rPr>
        <w:t xml:space="preserve">. </w:t>
      </w:r>
    </w:p>
    <w:p w:rsidR="001E1045" w:rsidRPr="008C0108" w:rsidRDefault="001E1045" w:rsidP="001E1045">
      <w:pPr>
        <w:spacing w:before="100" w:beforeAutospacing="1" w:after="100" w:afterAutospacing="1"/>
        <w:jc w:val="left"/>
        <w:rPr>
          <w:rFonts w:eastAsia="Times New Roman"/>
          <w:b/>
          <w:sz w:val="24"/>
          <w:lang w:val="cs-CZ" w:eastAsia="cs-CZ"/>
        </w:rPr>
      </w:pPr>
      <w:r w:rsidRPr="008C0108">
        <w:rPr>
          <w:rFonts w:eastAsia="Times New Roman"/>
          <w:b/>
          <w:sz w:val="24"/>
          <w:lang w:val="cs-CZ" w:eastAsia="cs-CZ"/>
        </w:rPr>
        <w:t>Otázky:</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 Původ systému ERP systému (MS Dynamics NAV) a jeho stručné charakteristiky</w:t>
      </w:r>
      <w:r w:rsidRPr="001E1045">
        <w:rPr>
          <w:rFonts w:eastAsia="Times New Roman"/>
          <w:sz w:val="24"/>
          <w:lang w:val="cs-CZ" w:eastAsia="cs-CZ"/>
        </w:rPr>
        <w:t xml:space="preserve"> Rozpad otázky: kde byl ERP systém vytvořen, jeho architektura</w:t>
      </w:r>
      <w:r w:rsidR="008C0108">
        <w:rPr>
          <w:rFonts w:eastAsia="Times New Roman"/>
          <w:sz w:val="24"/>
          <w:lang w:val="cs-CZ" w:eastAsia="cs-CZ"/>
        </w:rPr>
        <w:t xml:space="preserve"> (vrstvy, způsob zpracování dat</w:t>
      </w:r>
      <w:r w:rsidRPr="001E1045">
        <w:rPr>
          <w:rFonts w:eastAsia="Times New Roman"/>
          <w:sz w:val="24"/>
          <w:lang w:val="cs-CZ" w:eastAsia="cs-CZ"/>
        </w:rPr>
        <w:t>, cílový segment uživatelů, co to znamená ERP jako mezinárodní produkt a aspekty s tím spojené, škálovatelnost ERP systému – modulárnost řešení a jeho význam, charakter distribučního řetězce</w:t>
      </w:r>
      <w:r w:rsidR="008C0108">
        <w:rPr>
          <w:rFonts w:eastAsia="Times New Roman"/>
          <w:sz w:val="24"/>
          <w:lang w:val="cs-CZ" w:eastAsia="cs-CZ"/>
        </w:rPr>
        <w:t xml:space="preserve"> pro prodej MS Dynamics NAV</w:t>
      </w:r>
      <w:r w:rsidRPr="001E1045">
        <w:rPr>
          <w:rFonts w:eastAsia="Times New Roman"/>
          <w:sz w:val="24"/>
          <w:lang w:val="cs-CZ" w:eastAsia="cs-CZ"/>
        </w:rPr>
        <w:t>, základní technologické přednosti ERP Dynamics NAV</w:t>
      </w:r>
      <w:r w:rsidR="00274F19">
        <w:rPr>
          <w:rFonts w:eastAsia="Times New Roman"/>
          <w:sz w:val="24"/>
          <w:lang w:val="cs-CZ" w:eastAsia="cs-CZ"/>
        </w:rPr>
        <w:t xml:space="preserve"> 2016.</w:t>
      </w:r>
      <w:r w:rsidRPr="001E1045">
        <w:rPr>
          <w:rFonts w:eastAsia="Times New Roman"/>
          <w:sz w:val="24"/>
          <w:lang w:val="cs-CZ" w:eastAsia="cs-CZ"/>
        </w:rPr>
        <w:t xml:space="preserve">  </w:t>
      </w:r>
      <w:r w:rsidR="00274F19">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 Okna ERP systému</w:t>
      </w:r>
      <w:r w:rsidRPr="001E1045">
        <w:rPr>
          <w:rFonts w:eastAsia="Times New Roman"/>
          <w:sz w:val="24"/>
          <w:lang w:val="cs-CZ" w:eastAsia="cs-CZ"/>
        </w:rPr>
        <w:t xml:space="preserve"> Rozpad otázky: vysvětlení formulářů jako nástrojů ke „zviditelnění“ údajů z tabulek a to, že je možné těchto oken otevřít více a vysvětlení jejich přínosu.</w:t>
      </w:r>
      <w:r w:rsidR="00274F19">
        <w:rPr>
          <w:rFonts w:eastAsia="Times New Roman"/>
          <w:sz w:val="24"/>
          <w:lang w:val="cs-CZ" w:eastAsia="cs-CZ"/>
        </w:rPr>
        <w:t xml:space="preserve"> </w:t>
      </w:r>
      <w:r w:rsidRPr="001E1045">
        <w:rPr>
          <w:rFonts w:eastAsia="Times New Roman"/>
          <w:sz w:val="24"/>
          <w:lang w:val="cs-CZ" w:eastAsia="cs-CZ"/>
        </w:rPr>
        <w:t xml:space="preserve">Typy oken – jako jsou karta, seznam, hlavička a řádky a maticové okno – praktická ukázka (např. Okno zboží dle lokací spuštěné z karty zboží). Typy polí v tabulkách a relace mezi tabulkami – praktická ukázka (co to znamená </w:t>
      </w:r>
      <w:proofErr w:type="spellStart"/>
      <w:r w:rsidRPr="001E1045">
        <w:rPr>
          <w:rFonts w:eastAsia="Times New Roman"/>
          <w:sz w:val="24"/>
          <w:lang w:val="cs-CZ" w:eastAsia="cs-CZ"/>
        </w:rPr>
        <w:t>Look</w:t>
      </w:r>
      <w:proofErr w:type="spellEnd"/>
      <w:r w:rsidRPr="001E1045">
        <w:rPr>
          <w:rFonts w:eastAsia="Times New Roman"/>
          <w:sz w:val="24"/>
          <w:lang w:val="cs-CZ" w:eastAsia="cs-CZ"/>
        </w:rPr>
        <w:t xml:space="preserve">-Up </w:t>
      </w:r>
      <w:r w:rsidR="00274F19">
        <w:rPr>
          <w:rFonts w:eastAsia="Times New Roman"/>
          <w:sz w:val="24"/>
          <w:lang w:val="cs-CZ" w:eastAsia="cs-CZ"/>
        </w:rPr>
        <w:t xml:space="preserve">(F4) </w:t>
      </w:r>
      <w:r w:rsidRPr="001E1045">
        <w:rPr>
          <w:rFonts w:eastAsia="Times New Roman"/>
          <w:sz w:val="24"/>
          <w:lang w:val="cs-CZ" w:eastAsia="cs-CZ"/>
        </w:rPr>
        <w:t xml:space="preserve">a pole typu </w:t>
      </w:r>
      <w:proofErr w:type="spellStart"/>
      <w:r w:rsidRPr="001E1045">
        <w:rPr>
          <w:rFonts w:eastAsia="Times New Roman"/>
          <w:sz w:val="24"/>
          <w:lang w:val="cs-CZ" w:eastAsia="cs-CZ"/>
        </w:rPr>
        <w:t>Option</w:t>
      </w:r>
      <w:proofErr w:type="spellEnd"/>
      <w:r w:rsidR="00274F19">
        <w:rPr>
          <w:rFonts w:eastAsia="Times New Roman"/>
          <w:sz w:val="24"/>
          <w:lang w:val="cs-CZ" w:eastAsia="cs-CZ"/>
        </w:rPr>
        <w:t xml:space="preserve"> (F4)</w:t>
      </w:r>
      <w:r w:rsidRPr="001E1045">
        <w:rPr>
          <w:rFonts w:eastAsia="Times New Roman"/>
          <w:sz w:val="24"/>
          <w:lang w:val="cs-CZ" w:eastAsia="cs-CZ"/>
        </w:rPr>
        <w:t xml:space="preserve">, Co je to relace mezi tabulkami. </w:t>
      </w:r>
      <w:r w:rsidR="00274F19">
        <w:rPr>
          <w:rFonts w:eastAsia="Times New Roman"/>
          <w:sz w:val="24"/>
          <w:lang w:val="cs-CZ" w:eastAsia="cs-CZ"/>
        </w:rPr>
        <w:t xml:space="preserve">Ukázka využití vyhledávacího okna. </w:t>
      </w:r>
      <w:r w:rsidRPr="001E1045">
        <w:rPr>
          <w:rFonts w:eastAsia="Times New Roman"/>
          <w:sz w:val="24"/>
          <w:lang w:val="cs-CZ" w:eastAsia="cs-CZ"/>
        </w:rPr>
        <w:t>Poznámka autora (vyučujícího) : při vysvětlování možno využít přímo ERP MS Dynamics</w:t>
      </w:r>
      <w:r w:rsidR="00274F19">
        <w:rPr>
          <w:rFonts w:eastAsia="Times New Roman"/>
          <w:sz w:val="24"/>
          <w:lang w:val="cs-CZ" w:eastAsia="cs-CZ"/>
        </w:rPr>
        <w:t xml:space="preserve"> NAV 2016</w:t>
      </w:r>
      <w:r w:rsidRPr="001E1045">
        <w:rPr>
          <w:rFonts w:eastAsia="Times New Roman"/>
          <w:sz w:val="24"/>
          <w:lang w:val="cs-CZ" w:eastAsia="cs-CZ"/>
        </w:rPr>
        <w:t>.</w:t>
      </w:r>
      <w:r w:rsidR="00274F19">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 Typy objektů systému MS Dynamics NAV</w:t>
      </w:r>
      <w:r w:rsidRPr="001E1045">
        <w:rPr>
          <w:rFonts w:eastAsia="Times New Roman"/>
          <w:sz w:val="24"/>
          <w:lang w:val="cs-CZ" w:eastAsia="cs-CZ"/>
        </w:rPr>
        <w:t xml:space="preserve"> Rozpad otázky: Tabulky, Formuláře, Zprávy, </w:t>
      </w:r>
      <w:r w:rsidR="00A50EAB">
        <w:rPr>
          <w:rFonts w:eastAsia="Times New Roman"/>
          <w:sz w:val="24"/>
          <w:lang w:val="cs-CZ" w:eastAsia="cs-CZ"/>
        </w:rPr>
        <w:t>(</w:t>
      </w:r>
      <w:proofErr w:type="spellStart"/>
      <w:r w:rsidRPr="001E1045">
        <w:rPr>
          <w:rFonts w:eastAsia="Times New Roman"/>
          <w:sz w:val="24"/>
          <w:lang w:val="cs-CZ" w:eastAsia="cs-CZ"/>
        </w:rPr>
        <w:t>Code</w:t>
      </w:r>
      <w:proofErr w:type="spellEnd"/>
      <w:r w:rsidRPr="001E1045">
        <w:rPr>
          <w:rFonts w:eastAsia="Times New Roman"/>
          <w:sz w:val="24"/>
          <w:lang w:val="cs-CZ" w:eastAsia="cs-CZ"/>
        </w:rPr>
        <w:t xml:space="preserve"> </w:t>
      </w:r>
      <w:proofErr w:type="spellStart"/>
      <w:r w:rsidRPr="001E1045">
        <w:rPr>
          <w:rFonts w:eastAsia="Times New Roman"/>
          <w:sz w:val="24"/>
          <w:lang w:val="cs-CZ" w:eastAsia="cs-CZ"/>
        </w:rPr>
        <w:t>Units</w:t>
      </w:r>
      <w:proofErr w:type="spellEnd"/>
      <w:r w:rsidR="00A50EAB">
        <w:rPr>
          <w:rFonts w:eastAsia="Times New Roman"/>
          <w:sz w:val="24"/>
          <w:lang w:val="cs-CZ" w:eastAsia="cs-CZ"/>
        </w:rPr>
        <w:t>)</w:t>
      </w:r>
      <w:r w:rsidRPr="001E1045">
        <w:rPr>
          <w:rFonts w:eastAsia="Times New Roman"/>
          <w:sz w:val="24"/>
          <w:lang w:val="cs-CZ" w:eastAsia="cs-CZ"/>
        </w:rPr>
        <w:t xml:space="preserve">, </w:t>
      </w:r>
      <w:proofErr w:type="spellStart"/>
      <w:r w:rsidRPr="001E1045">
        <w:rPr>
          <w:rFonts w:eastAsia="Times New Roman"/>
          <w:sz w:val="24"/>
          <w:lang w:val="cs-CZ" w:eastAsia="cs-CZ"/>
        </w:rPr>
        <w:t>Dataporty</w:t>
      </w:r>
      <w:proofErr w:type="spellEnd"/>
      <w:r w:rsidRPr="001E1045">
        <w:rPr>
          <w:rFonts w:eastAsia="Times New Roman"/>
          <w:sz w:val="24"/>
          <w:lang w:val="cs-CZ" w:eastAsia="cs-CZ"/>
        </w:rPr>
        <w:t>, Menu. Ovládání myší nebo použitím kombinací funkčních kláves a ukázka nápovědy pro ovládání kláves (klávesové zkratky). Jak se dá zviditelnit nápověda. Jak se dá využít nápověda. Co to je relace mezi tabulkami.</w:t>
      </w:r>
      <w:r w:rsidR="00274F19">
        <w:rPr>
          <w:rFonts w:eastAsia="Times New Roman"/>
          <w:sz w:val="24"/>
          <w:lang w:val="cs-CZ" w:eastAsia="cs-CZ"/>
        </w:rPr>
        <w:t xml:space="preserve"> Vysvětlete základní přednosti pracovní plochy. </w:t>
      </w:r>
      <w:r w:rsidR="008C0108">
        <w:rPr>
          <w:rFonts w:eastAsia="Times New Roman"/>
          <w:sz w:val="24"/>
          <w:lang w:val="cs-CZ" w:eastAsia="cs-CZ"/>
        </w:rPr>
        <w:t>Jak je možné základní části pracovní plochy zákaznicky upravovat.</w:t>
      </w:r>
      <w:r w:rsidRPr="001E1045">
        <w:rPr>
          <w:rFonts w:eastAsia="Times New Roman"/>
          <w:sz w:val="24"/>
          <w:lang w:val="cs-CZ" w:eastAsia="cs-CZ"/>
        </w:rPr>
        <w:t xml:space="preserve"> </w:t>
      </w:r>
      <w:r w:rsidR="00274F19">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4. Kalkulovaná pole – vysvětlení principu tohoto pole</w:t>
      </w:r>
      <w:r w:rsidR="00274F19">
        <w:rPr>
          <w:rFonts w:eastAsia="Times New Roman"/>
          <w:b/>
          <w:bCs/>
          <w:sz w:val="24"/>
          <w:lang w:val="cs-CZ" w:eastAsia="cs-CZ"/>
        </w:rPr>
        <w:t>.</w:t>
      </w:r>
      <w:r w:rsidR="00274F19">
        <w:rPr>
          <w:rFonts w:eastAsia="Times New Roman"/>
          <w:sz w:val="24"/>
          <w:lang w:val="cs-CZ" w:eastAsia="cs-CZ"/>
        </w:rPr>
        <w:t xml:space="preserve"> </w:t>
      </w:r>
      <w:r w:rsidRPr="001E1045">
        <w:rPr>
          <w:rFonts w:eastAsia="Times New Roman"/>
          <w:sz w:val="24"/>
          <w:lang w:val="cs-CZ" w:eastAsia="cs-CZ"/>
        </w:rPr>
        <w:t>Typy možných výpočtů. Ukázka tohoto pole na kartě obchodního partnera (zákazník, dodavatel, účetní osnova)</w:t>
      </w:r>
      <w:r w:rsidR="00274F19">
        <w:rPr>
          <w:rFonts w:eastAsia="Times New Roman"/>
          <w:sz w:val="24"/>
          <w:lang w:val="cs-CZ" w:eastAsia="cs-CZ"/>
        </w:rPr>
        <w:t xml:space="preserve"> a </w:t>
      </w:r>
      <w:r w:rsidRPr="001E1045">
        <w:rPr>
          <w:rFonts w:eastAsia="Times New Roman"/>
          <w:sz w:val="24"/>
          <w:lang w:val="cs-CZ" w:eastAsia="cs-CZ"/>
        </w:rPr>
        <w:t xml:space="preserve">dále </w:t>
      </w:r>
      <w:r w:rsidR="00274F19">
        <w:rPr>
          <w:rFonts w:eastAsia="Times New Roman"/>
          <w:sz w:val="24"/>
          <w:lang w:val="cs-CZ" w:eastAsia="cs-CZ"/>
        </w:rPr>
        <w:t xml:space="preserve">pak </w:t>
      </w:r>
      <w:r w:rsidRPr="001E1045">
        <w:rPr>
          <w:rFonts w:eastAsia="Times New Roman"/>
          <w:sz w:val="24"/>
          <w:lang w:val="cs-CZ" w:eastAsia="cs-CZ"/>
        </w:rPr>
        <w:t xml:space="preserve">v okně Zboží </w:t>
      </w:r>
      <w:r w:rsidR="00274F19">
        <w:rPr>
          <w:rFonts w:eastAsia="Times New Roman"/>
          <w:sz w:val="24"/>
          <w:lang w:val="cs-CZ" w:eastAsia="cs-CZ"/>
        </w:rPr>
        <w:t xml:space="preserve">a </w:t>
      </w:r>
      <w:r w:rsidRPr="001E1045">
        <w:rPr>
          <w:rFonts w:eastAsia="Times New Roman"/>
          <w:sz w:val="24"/>
          <w:lang w:val="cs-CZ" w:eastAsia="cs-CZ"/>
        </w:rPr>
        <w:t>Zboží dle lokací.</w:t>
      </w:r>
      <w:r w:rsidR="008C0108">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5. Filtrace jako nástroj pro efektivní získání informací</w:t>
      </w:r>
      <w:r w:rsidRPr="001E1045">
        <w:rPr>
          <w:rFonts w:eastAsia="Times New Roman"/>
          <w:sz w:val="24"/>
          <w:lang w:val="cs-CZ" w:eastAsia="cs-CZ"/>
        </w:rPr>
        <w:t xml:space="preserve"> Rozpad otázky: využití tzv. plovoucího filtru (</w:t>
      </w:r>
      <w:proofErr w:type="spellStart"/>
      <w:r w:rsidRPr="001E1045">
        <w:rPr>
          <w:rFonts w:eastAsia="Times New Roman"/>
          <w:sz w:val="24"/>
          <w:lang w:val="cs-CZ" w:eastAsia="cs-CZ"/>
        </w:rPr>
        <w:t>Flow</w:t>
      </w:r>
      <w:proofErr w:type="spellEnd"/>
      <w:r w:rsidRPr="001E1045">
        <w:rPr>
          <w:rFonts w:eastAsia="Times New Roman"/>
          <w:sz w:val="24"/>
          <w:lang w:val="cs-CZ" w:eastAsia="cs-CZ"/>
        </w:rPr>
        <w:t xml:space="preserve"> </w:t>
      </w:r>
      <w:proofErr w:type="spellStart"/>
      <w:r w:rsidRPr="001E1045">
        <w:rPr>
          <w:rFonts w:eastAsia="Times New Roman"/>
          <w:sz w:val="24"/>
          <w:lang w:val="cs-CZ" w:eastAsia="cs-CZ"/>
        </w:rPr>
        <w:t>Filter</w:t>
      </w:r>
      <w:proofErr w:type="spellEnd"/>
      <w:r w:rsidRPr="001E1045">
        <w:rPr>
          <w:rFonts w:eastAsia="Times New Roman"/>
          <w:sz w:val="24"/>
          <w:lang w:val="cs-CZ" w:eastAsia="cs-CZ"/>
        </w:rPr>
        <w:t xml:space="preserve">) – a praktická ukázka na seznamu zboží a v účetní osnově ve skupině účtů 602 pro různé časové okno (Od-Do). Ukázka dohledávání pomocí nástroje k tomu určeného. Kombinované </w:t>
      </w:r>
      <w:r w:rsidR="008C0108">
        <w:rPr>
          <w:rFonts w:eastAsia="Times New Roman"/>
          <w:sz w:val="24"/>
          <w:lang w:val="cs-CZ" w:eastAsia="cs-CZ"/>
        </w:rPr>
        <w:t>filtry-více kritérií</w:t>
      </w:r>
      <w:r w:rsidRPr="001E1045">
        <w:rPr>
          <w:rFonts w:eastAsia="Times New Roman"/>
          <w:sz w:val="24"/>
          <w:lang w:val="cs-CZ" w:eastAsia="cs-CZ"/>
        </w:rPr>
        <w:t xml:space="preserve">. Co je to vzorec </w:t>
      </w:r>
      <w:proofErr w:type="gramStart"/>
      <w:r w:rsidRPr="001E1045">
        <w:rPr>
          <w:rFonts w:eastAsia="Times New Roman"/>
          <w:sz w:val="24"/>
          <w:lang w:val="cs-CZ" w:eastAsia="cs-CZ"/>
        </w:rPr>
        <w:t>data</w:t>
      </w:r>
      <w:r w:rsidR="00A50EAB">
        <w:rPr>
          <w:rFonts w:eastAsia="Times New Roman"/>
          <w:sz w:val="24"/>
          <w:lang w:val="cs-CZ" w:eastAsia="cs-CZ"/>
        </w:rPr>
        <w:t xml:space="preserve"> </w:t>
      </w:r>
      <w:r w:rsidR="00274F19">
        <w:rPr>
          <w:rFonts w:eastAsia="Times New Roman"/>
          <w:sz w:val="24"/>
          <w:lang w:val="cs-CZ" w:eastAsia="cs-CZ"/>
        </w:rPr>
        <w:t>. Jak</w:t>
      </w:r>
      <w:proofErr w:type="gramEnd"/>
      <w:r w:rsidR="00274F19">
        <w:rPr>
          <w:rFonts w:eastAsia="Times New Roman"/>
          <w:sz w:val="24"/>
          <w:lang w:val="cs-CZ" w:eastAsia="cs-CZ"/>
        </w:rPr>
        <w:t xml:space="preserve"> </w:t>
      </w:r>
      <w:r w:rsidRPr="001E1045">
        <w:rPr>
          <w:rFonts w:eastAsia="Times New Roman"/>
          <w:sz w:val="24"/>
          <w:lang w:val="cs-CZ" w:eastAsia="cs-CZ"/>
        </w:rPr>
        <w:t xml:space="preserve">příklad nastavení </w:t>
      </w:r>
      <w:r w:rsidR="00274F19">
        <w:rPr>
          <w:rFonts w:eastAsia="Times New Roman"/>
          <w:sz w:val="24"/>
          <w:lang w:val="cs-CZ" w:eastAsia="cs-CZ"/>
        </w:rPr>
        <w:t xml:space="preserve">můžete uvést spuštění dávkové úlohy pro vytvoření </w:t>
      </w:r>
      <w:r w:rsidRPr="001E1045">
        <w:rPr>
          <w:rFonts w:eastAsia="Times New Roman"/>
          <w:sz w:val="24"/>
          <w:lang w:val="cs-CZ" w:eastAsia="cs-CZ"/>
        </w:rPr>
        <w:t>výrobního plánu v nastavení výroby</w:t>
      </w:r>
      <w:r w:rsidR="00A50EAB">
        <w:rPr>
          <w:rFonts w:eastAsia="Times New Roman"/>
          <w:sz w:val="24"/>
          <w:lang w:val="cs-CZ" w:eastAsia="cs-CZ"/>
        </w:rPr>
        <w:t xml:space="preserve"> nebo nastavení platebních podmínek na kartách obchodních partnerů)</w:t>
      </w:r>
      <w:r w:rsidR="00274F19">
        <w:rPr>
          <w:rFonts w:eastAsia="Times New Roman"/>
          <w:sz w:val="24"/>
          <w:lang w:val="cs-CZ" w:eastAsia="cs-CZ"/>
        </w:rPr>
        <w:t>.</w:t>
      </w:r>
      <w:r w:rsidRPr="001E1045">
        <w:rPr>
          <w:rFonts w:eastAsia="Times New Roman"/>
          <w:sz w:val="24"/>
          <w:lang w:val="cs-CZ" w:eastAsia="cs-CZ"/>
        </w:rPr>
        <w:t xml:space="preserve"> Jak se zadává datum.</w:t>
      </w:r>
      <w:r w:rsidR="00274F19">
        <w:rPr>
          <w:rFonts w:eastAsia="Times New Roman"/>
          <w:sz w:val="24"/>
          <w:lang w:val="cs-CZ" w:eastAsia="cs-CZ"/>
        </w:rPr>
        <w:t xml:space="preserve"> Jak se dá využít vzorec data při nastavení detailů otázk</w:t>
      </w:r>
      <w:r w:rsidR="008C0108">
        <w:rPr>
          <w:rFonts w:eastAsia="Times New Roman"/>
          <w:sz w:val="24"/>
          <w:lang w:val="cs-CZ" w:eastAsia="cs-CZ"/>
        </w:rPr>
        <w:t>y</w:t>
      </w:r>
      <w:r w:rsidR="00274F19">
        <w:rPr>
          <w:rFonts w:eastAsia="Times New Roman"/>
          <w:sz w:val="24"/>
          <w:lang w:val="cs-CZ" w:eastAsia="cs-CZ"/>
        </w:rPr>
        <w:t xml:space="preserve"> v oblasti CRM-Profily (viz příklad </w:t>
      </w:r>
      <w:r w:rsidR="00274F19">
        <w:rPr>
          <w:rFonts w:eastAsia="Times New Roman"/>
          <w:sz w:val="24"/>
          <w:lang w:val="cs-CZ" w:eastAsia="cs-CZ"/>
        </w:rPr>
        <w:lastRenderedPageBreak/>
        <w:t xml:space="preserve">nastavení automatického vyhodnocování </w:t>
      </w:r>
      <w:r w:rsidR="00A50EAB">
        <w:rPr>
          <w:rFonts w:eastAsia="Times New Roman"/>
          <w:sz w:val="24"/>
          <w:lang w:val="cs-CZ" w:eastAsia="cs-CZ"/>
        </w:rPr>
        <w:t xml:space="preserve">dotazníku při konstrukci </w:t>
      </w:r>
      <w:r w:rsidR="00274F19">
        <w:rPr>
          <w:rFonts w:eastAsia="Times New Roman"/>
          <w:sz w:val="24"/>
          <w:lang w:val="cs-CZ" w:eastAsia="cs-CZ"/>
        </w:rPr>
        <w:t xml:space="preserve">s pomocí </w:t>
      </w:r>
      <w:proofErr w:type="spellStart"/>
      <w:r w:rsidR="00274F19">
        <w:rPr>
          <w:rFonts w:eastAsia="Times New Roman"/>
          <w:sz w:val="24"/>
          <w:lang w:val="cs-CZ" w:eastAsia="cs-CZ"/>
        </w:rPr>
        <w:t>Paretovy</w:t>
      </w:r>
      <w:proofErr w:type="spellEnd"/>
      <w:r w:rsidR="00274F19">
        <w:rPr>
          <w:rFonts w:eastAsia="Times New Roman"/>
          <w:sz w:val="24"/>
          <w:lang w:val="cs-CZ" w:eastAsia="cs-CZ"/>
        </w:rPr>
        <w:t xml:space="preserve"> analýzy)</w:t>
      </w:r>
      <w:r w:rsidR="008C0108">
        <w:rPr>
          <w:rFonts w:eastAsia="Times New Roman"/>
          <w:sz w:val="24"/>
          <w:lang w:val="cs-CZ" w:eastAsia="cs-CZ"/>
        </w:rPr>
        <w:t>.</w:t>
      </w:r>
      <w:r w:rsidR="00274F19">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6. Navigace z položek</w:t>
      </w:r>
      <w:r w:rsidRPr="001E1045">
        <w:rPr>
          <w:rFonts w:eastAsia="Times New Roman"/>
          <w:sz w:val="24"/>
          <w:lang w:val="cs-CZ" w:eastAsia="cs-CZ"/>
        </w:rPr>
        <w:t xml:space="preserve"> Rozpad otázky: vysvětlení a přínosy tohoto nástroje (</w:t>
      </w:r>
      <w:proofErr w:type="spellStart"/>
      <w:r w:rsidRPr="001E1045">
        <w:rPr>
          <w:rFonts w:eastAsia="Times New Roman"/>
          <w:sz w:val="24"/>
          <w:lang w:val="cs-CZ" w:eastAsia="cs-CZ"/>
        </w:rPr>
        <w:t>Drill</w:t>
      </w:r>
      <w:proofErr w:type="spellEnd"/>
      <w:r w:rsidRPr="001E1045">
        <w:rPr>
          <w:rFonts w:eastAsia="Times New Roman"/>
          <w:sz w:val="24"/>
          <w:lang w:val="cs-CZ" w:eastAsia="cs-CZ"/>
        </w:rPr>
        <w:t xml:space="preserve"> Down). Princip získání informace odkudkoli se mohu dostat kamkoli. Praktická ukázka navigace z položek. Využití v praxi. Jak vzniká položka dodavatele nebo zákazníka? Jaké typy položek dodavatele nebo zákazníka znáte?</w:t>
      </w:r>
      <w:r w:rsidR="00274F19">
        <w:rPr>
          <w:rFonts w:eastAsia="Times New Roman"/>
          <w:sz w:val="24"/>
          <w:lang w:val="cs-CZ" w:eastAsia="cs-CZ"/>
        </w:rPr>
        <w:t xml:space="preserve"> Co jsou to detailní položky (dodavatele a zákazníka)? </w:t>
      </w:r>
    </w:p>
    <w:p w:rsidR="008C0108"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7. Nápověda systému</w:t>
      </w:r>
      <w:r w:rsidRPr="001E1045">
        <w:rPr>
          <w:rFonts w:eastAsia="Times New Roman"/>
          <w:sz w:val="24"/>
          <w:lang w:val="cs-CZ" w:eastAsia="cs-CZ"/>
        </w:rPr>
        <w:t xml:space="preserve"> Rozpad otázky: praktická ukázka užití klávesy F1, tlačítka Nápovědy, vysvětlení a praktická ukázka na deníku fyzické inventury, které se nachází v menu Sklad-&gt;Zásoby-&gt;Deníky fyzické inventury. Nahrazení manuálů systémem </w:t>
      </w:r>
      <w:r w:rsidR="00A50EAB">
        <w:rPr>
          <w:rFonts w:eastAsia="Times New Roman"/>
          <w:sz w:val="24"/>
          <w:lang w:val="cs-CZ" w:eastAsia="cs-CZ"/>
        </w:rPr>
        <w:t>nápovědy</w:t>
      </w:r>
      <w:r w:rsidRPr="001E1045">
        <w:rPr>
          <w:rFonts w:eastAsia="Times New Roman"/>
          <w:sz w:val="24"/>
          <w:lang w:val="cs-CZ" w:eastAsia="cs-CZ"/>
        </w:rPr>
        <w:t xml:space="preserve"> (popisy procedur „jak na to“). Poznámka autora (vyučujícího): při vysvětlování vysvětlit inventuru a spustit funkci pro výpočet očekávaného množství ve skladě. </w:t>
      </w:r>
      <w:r w:rsidR="008C0108">
        <w:rPr>
          <w:rFonts w:eastAsia="Times New Roman"/>
          <w:sz w:val="24"/>
          <w:lang w:val="cs-CZ" w:eastAsia="cs-CZ"/>
        </w:rPr>
        <w:t>Jak najít v souborech nápovědy kritéria pro filtraci. Jak najít seznam klávesových zkratek. Jak najít popis termínu Nejlepší cena používaném při poskytování slev.</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8. </w:t>
      </w:r>
      <w:r w:rsidR="00274F19">
        <w:rPr>
          <w:rFonts w:eastAsia="Times New Roman"/>
          <w:b/>
          <w:bCs/>
          <w:sz w:val="24"/>
          <w:lang w:val="cs-CZ" w:eastAsia="cs-CZ"/>
        </w:rPr>
        <w:t>Profily a RTC</w:t>
      </w:r>
      <w:r w:rsidR="004D4C8C">
        <w:rPr>
          <w:rFonts w:eastAsia="Times New Roman"/>
          <w:b/>
          <w:bCs/>
          <w:sz w:val="24"/>
          <w:lang w:val="cs-CZ" w:eastAsia="cs-CZ"/>
        </w:rPr>
        <w:t xml:space="preserve"> </w:t>
      </w:r>
      <w:r w:rsidRPr="001E1045">
        <w:rPr>
          <w:rFonts w:eastAsia="Times New Roman"/>
          <w:sz w:val="24"/>
          <w:lang w:val="cs-CZ" w:eastAsia="cs-CZ"/>
        </w:rPr>
        <w:t xml:space="preserve"> Rozpad </w:t>
      </w:r>
      <w:proofErr w:type="gramStart"/>
      <w:r w:rsidRPr="001E1045">
        <w:rPr>
          <w:rFonts w:eastAsia="Times New Roman"/>
          <w:sz w:val="24"/>
          <w:lang w:val="cs-CZ" w:eastAsia="cs-CZ"/>
        </w:rPr>
        <w:t xml:space="preserve">otázky: </w:t>
      </w:r>
      <w:r w:rsidR="004D4C8C">
        <w:rPr>
          <w:rFonts w:eastAsia="Times New Roman"/>
          <w:sz w:val="24"/>
          <w:lang w:val="cs-CZ" w:eastAsia="cs-CZ"/>
        </w:rPr>
        <w:t xml:space="preserve"> co</w:t>
      </w:r>
      <w:proofErr w:type="gramEnd"/>
      <w:r w:rsidR="004D4C8C">
        <w:rPr>
          <w:rFonts w:eastAsia="Times New Roman"/>
          <w:sz w:val="24"/>
          <w:lang w:val="cs-CZ" w:eastAsia="cs-CZ"/>
        </w:rPr>
        <w:t xml:space="preserve"> jsou to profily a jak se nastavují. Jak se dá nastavit</w:t>
      </w:r>
      <w:r w:rsidRPr="001E1045">
        <w:rPr>
          <w:rFonts w:eastAsia="Times New Roman"/>
          <w:sz w:val="24"/>
          <w:lang w:val="cs-CZ" w:eastAsia="cs-CZ"/>
        </w:rPr>
        <w:t xml:space="preserve"> </w:t>
      </w:r>
      <w:r w:rsidR="004D4C8C">
        <w:rPr>
          <w:rFonts w:eastAsia="Times New Roman"/>
          <w:sz w:val="24"/>
          <w:lang w:val="cs-CZ" w:eastAsia="cs-CZ"/>
        </w:rPr>
        <w:t>schvalování pro jednotlivé uživatele.</w:t>
      </w:r>
      <w:r w:rsidRPr="001E1045">
        <w:rPr>
          <w:rFonts w:eastAsia="Times New Roman"/>
          <w:sz w:val="24"/>
          <w:lang w:val="cs-CZ" w:eastAsia="cs-CZ"/>
        </w:rPr>
        <w:t xml:space="preserve"> Protokol změn </w:t>
      </w:r>
      <w:r w:rsidR="004D4C8C">
        <w:rPr>
          <w:rFonts w:eastAsia="Times New Roman"/>
          <w:sz w:val="24"/>
          <w:lang w:val="cs-CZ" w:eastAsia="cs-CZ"/>
        </w:rPr>
        <w:t xml:space="preserve">a jeho využití. </w:t>
      </w:r>
      <w:r w:rsidRPr="001E1045">
        <w:rPr>
          <w:rFonts w:eastAsia="Times New Roman"/>
          <w:sz w:val="24"/>
          <w:lang w:val="cs-CZ" w:eastAsia="cs-CZ"/>
        </w:rPr>
        <w:t>Poznámka autora (vyučujícího) : Ukázat nastavení protokolu a výsledek monitorování – protokol změn. Dále ukázat synchronizaci, která probíhá při změně hodnoty pole (např. na kartě Zákazníka IČO a následně se změní automatiky na napojené tabulce Kontakt (CRM) to stejné pole.</w:t>
      </w:r>
      <w:r w:rsidR="00A50EAB">
        <w:rPr>
          <w:rFonts w:eastAsia="Times New Roman"/>
          <w:sz w:val="24"/>
          <w:lang w:val="cs-CZ" w:eastAsia="cs-CZ"/>
        </w:rPr>
        <w:t xml:space="preserve"> </w:t>
      </w:r>
      <w:proofErr w:type="gramStart"/>
      <w:r w:rsidR="004D4C8C">
        <w:rPr>
          <w:rFonts w:eastAsia="Times New Roman"/>
          <w:sz w:val="24"/>
          <w:lang w:val="cs-CZ" w:eastAsia="cs-CZ"/>
        </w:rPr>
        <w:t>Vysvětlete  pojem</w:t>
      </w:r>
      <w:proofErr w:type="gramEnd"/>
      <w:r w:rsidR="004D4C8C">
        <w:rPr>
          <w:rFonts w:eastAsia="Times New Roman"/>
          <w:sz w:val="24"/>
          <w:lang w:val="cs-CZ" w:eastAsia="cs-CZ"/>
        </w:rPr>
        <w:t xml:space="preserve"> Metoda ocenění na kartě zboží.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9. Kmenová data I</w:t>
      </w:r>
      <w:r w:rsidR="008C0108">
        <w:rPr>
          <w:rFonts w:eastAsia="Times New Roman"/>
          <w:b/>
          <w:bCs/>
          <w:sz w:val="24"/>
          <w:lang w:val="cs-CZ" w:eastAsia="cs-CZ"/>
        </w:rPr>
        <w:t>.</w:t>
      </w:r>
      <w:r w:rsidRPr="001E1045">
        <w:rPr>
          <w:rFonts w:eastAsia="Times New Roman"/>
          <w:sz w:val="24"/>
          <w:lang w:val="cs-CZ" w:eastAsia="cs-CZ"/>
        </w:rPr>
        <w:t> Rozpad otázky: karta zákazníka nebo dodavatele a popis nejdůležitějších polí na záložkách obecné, fakturace, platby jako jsou např. Saldo, Adresa, Obecná obchodní účetní skupina, DPH účetní skupina a Skupina zákazníka. Platební podmínky, Jazyk a Měna s vazbou na tabulku měn a směnné kurzy. Co to jsou položky nad tabulkami odběratelů a dodavatelů a jejich vysvětlení.</w:t>
      </w:r>
      <w:r w:rsidR="008C0108">
        <w:rPr>
          <w:rFonts w:eastAsia="Times New Roman"/>
          <w:sz w:val="24"/>
          <w:lang w:val="cs-CZ" w:eastAsia="cs-CZ"/>
        </w:rPr>
        <w:t xml:space="preserve"> Co jsou to detailní položky.</w:t>
      </w:r>
      <w:r w:rsidRPr="001E1045">
        <w:rPr>
          <w:rFonts w:eastAsia="Times New Roman"/>
          <w:sz w:val="24"/>
          <w:lang w:val="cs-CZ" w:eastAsia="cs-CZ"/>
        </w:rPr>
        <w:t xml:space="preserve"> Statistika.</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10. Kmenová data II</w:t>
      </w:r>
      <w:r w:rsidR="008C0108">
        <w:rPr>
          <w:rFonts w:eastAsia="Times New Roman"/>
          <w:b/>
          <w:bCs/>
          <w:sz w:val="24"/>
          <w:lang w:val="cs-CZ" w:eastAsia="cs-CZ"/>
        </w:rPr>
        <w:t>.</w:t>
      </w:r>
      <w:r w:rsidRPr="001E1045">
        <w:rPr>
          <w:rFonts w:eastAsia="Times New Roman"/>
          <w:sz w:val="24"/>
          <w:lang w:val="cs-CZ" w:eastAsia="cs-CZ"/>
        </w:rPr>
        <w:t xml:space="preserve"> Rozpad otázky: karta zboží a popis nejdůležitějších polí jako Množství na skladě, Skladová jednotka, Nákupní nebo prodejní jednotka, Minimum na skladě, Číslo dodavatele, </w:t>
      </w:r>
      <w:r w:rsidR="008C0108">
        <w:rPr>
          <w:rFonts w:eastAsia="Times New Roman"/>
          <w:sz w:val="24"/>
          <w:lang w:val="cs-CZ" w:eastAsia="cs-CZ"/>
        </w:rPr>
        <w:t xml:space="preserve">Bod přiobjednání, </w:t>
      </w:r>
      <w:r w:rsidRPr="001E1045">
        <w:rPr>
          <w:rFonts w:eastAsia="Times New Roman"/>
          <w:sz w:val="24"/>
          <w:lang w:val="cs-CZ" w:eastAsia="cs-CZ"/>
        </w:rPr>
        <w:t xml:space="preserve">Množství na nákupních resp. prodejních objednávkách nacházejících se na různých záložkách karty zboží (obecné, plánování, doplnění apod.) Co to jsou položky zboží a položky ocenění a jaký je mezi nimi rozdíl. Kde se na kartě najde uložení zboží </w:t>
      </w:r>
      <w:r w:rsidR="008C0108">
        <w:rPr>
          <w:rFonts w:eastAsia="Times New Roman"/>
          <w:sz w:val="24"/>
          <w:lang w:val="cs-CZ" w:eastAsia="cs-CZ"/>
        </w:rPr>
        <w:t>po</w:t>
      </w:r>
      <w:r w:rsidRPr="001E1045">
        <w:rPr>
          <w:rFonts w:eastAsia="Times New Roman"/>
          <w:sz w:val="24"/>
          <w:lang w:val="cs-CZ" w:eastAsia="cs-CZ"/>
        </w:rPr>
        <w:t xml:space="preserve">dle lokací. Vysvětlete </w:t>
      </w:r>
      <w:r w:rsidR="004D4C8C">
        <w:rPr>
          <w:rFonts w:eastAsia="Times New Roman"/>
          <w:sz w:val="24"/>
          <w:lang w:val="cs-CZ" w:eastAsia="cs-CZ"/>
        </w:rPr>
        <w:t xml:space="preserve">pole rozpadu Pole Pořizovací cena. </w:t>
      </w:r>
      <w:r w:rsidRPr="001E1045">
        <w:rPr>
          <w:rFonts w:eastAsia="Times New Roman"/>
          <w:sz w:val="24"/>
          <w:lang w:val="cs-CZ" w:eastAsia="cs-CZ"/>
        </w:rPr>
        <w:t xml:space="preserve"> Kde najdeme okno dostupnost dle období a jaké informace v okně mohu najít?</w:t>
      </w:r>
      <w:r w:rsidR="004D4C8C">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 xml:space="preserve">11. Nákupní objednávka </w:t>
      </w:r>
      <w:r w:rsidR="00A50EAB">
        <w:rPr>
          <w:rFonts w:eastAsia="Times New Roman"/>
          <w:b/>
          <w:bCs/>
          <w:sz w:val="24"/>
          <w:lang w:val="cs-CZ" w:eastAsia="cs-CZ"/>
        </w:rPr>
        <w:t>(</w:t>
      </w:r>
      <w:proofErr w:type="gramStart"/>
      <w:r w:rsidR="00A50EAB">
        <w:rPr>
          <w:rFonts w:eastAsia="Times New Roman"/>
          <w:b/>
          <w:bCs/>
          <w:sz w:val="24"/>
          <w:lang w:val="cs-CZ" w:eastAsia="cs-CZ"/>
        </w:rPr>
        <w:t xml:space="preserve">NO) </w:t>
      </w:r>
      <w:r w:rsidRPr="001E1045">
        <w:rPr>
          <w:rFonts w:eastAsia="Times New Roman"/>
          <w:b/>
          <w:bCs/>
          <w:sz w:val="24"/>
          <w:lang w:val="cs-CZ" w:eastAsia="cs-CZ"/>
        </w:rPr>
        <w:t>(nákup</w:t>
      </w:r>
      <w:proofErr w:type="gramEnd"/>
      <w:r w:rsidRPr="001E1045">
        <w:rPr>
          <w:rFonts w:eastAsia="Times New Roman"/>
          <w:b/>
          <w:bCs/>
          <w:sz w:val="24"/>
          <w:lang w:val="cs-CZ" w:eastAsia="cs-CZ"/>
        </w:rPr>
        <w:t xml:space="preserve"> zboží)</w:t>
      </w:r>
      <w:r w:rsidRPr="001E1045">
        <w:rPr>
          <w:rFonts w:eastAsia="Times New Roman"/>
          <w:sz w:val="24"/>
          <w:lang w:val="cs-CZ" w:eastAsia="cs-CZ"/>
        </w:rPr>
        <w:t xml:space="preserve"> Rozpad otázky: provedení nákupu vybraného zboží, vysvětlení postupu a po zaúčtování klávesou </w:t>
      </w:r>
      <w:r w:rsidR="00A85707">
        <w:rPr>
          <w:rFonts w:eastAsia="Times New Roman"/>
          <w:sz w:val="24"/>
          <w:lang w:val="cs-CZ" w:eastAsia="cs-CZ"/>
        </w:rPr>
        <w:t>F9</w:t>
      </w:r>
      <w:r w:rsidRPr="001E1045">
        <w:rPr>
          <w:rFonts w:eastAsia="Times New Roman"/>
          <w:sz w:val="24"/>
          <w:lang w:val="cs-CZ" w:eastAsia="cs-CZ"/>
        </w:rPr>
        <w:t xml:space="preserve"> ukázat dohledání vlivu této akce. Finance-&gt;Historie-&gt;Žurnály-&gt;Věcné položky, dále pak z karty dodavatele zobrazte jeho položky. Z karty zboží zobrazte položky zboží a položky ocenění.</w:t>
      </w:r>
      <w:r w:rsidR="008C0108">
        <w:rPr>
          <w:rFonts w:eastAsia="Times New Roman"/>
          <w:sz w:val="24"/>
          <w:lang w:val="cs-CZ" w:eastAsia="cs-CZ"/>
        </w:rPr>
        <w:t xml:space="preserve"> </w:t>
      </w:r>
    </w:p>
    <w:p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12. Prodejní objednávka</w:t>
      </w:r>
      <w:r w:rsidR="00A50EAB">
        <w:rPr>
          <w:rFonts w:eastAsia="Times New Roman"/>
          <w:b/>
          <w:bCs/>
          <w:sz w:val="24"/>
          <w:lang w:val="cs-CZ" w:eastAsia="cs-CZ"/>
        </w:rPr>
        <w:t xml:space="preserve"> (</w:t>
      </w:r>
      <w:proofErr w:type="gramStart"/>
      <w:r w:rsidR="00A50EAB">
        <w:rPr>
          <w:rFonts w:eastAsia="Times New Roman"/>
          <w:b/>
          <w:bCs/>
          <w:sz w:val="24"/>
          <w:lang w:val="cs-CZ" w:eastAsia="cs-CZ"/>
        </w:rPr>
        <w:t>PO)</w:t>
      </w:r>
      <w:r w:rsidRPr="001E1045">
        <w:rPr>
          <w:rFonts w:eastAsia="Times New Roman"/>
          <w:b/>
          <w:bCs/>
          <w:sz w:val="24"/>
          <w:lang w:val="cs-CZ" w:eastAsia="cs-CZ"/>
        </w:rPr>
        <w:t xml:space="preserve"> (prodej</w:t>
      </w:r>
      <w:proofErr w:type="gramEnd"/>
      <w:r w:rsidRPr="001E1045">
        <w:rPr>
          <w:rFonts w:eastAsia="Times New Roman"/>
          <w:b/>
          <w:bCs/>
          <w:sz w:val="24"/>
          <w:lang w:val="cs-CZ" w:eastAsia="cs-CZ"/>
        </w:rPr>
        <w:t xml:space="preserve"> zboží)</w:t>
      </w:r>
      <w:r w:rsidRPr="001E1045">
        <w:rPr>
          <w:rFonts w:eastAsia="Times New Roman"/>
          <w:sz w:val="24"/>
          <w:lang w:val="cs-CZ" w:eastAsia="cs-CZ"/>
        </w:rPr>
        <w:t xml:space="preserve"> Rozpad otázky: provedení prodeje vybraného zboží, vysvětlení postupu a po zaúčtování klávesou F</w:t>
      </w:r>
      <w:r w:rsidR="00A85707">
        <w:rPr>
          <w:rFonts w:eastAsia="Times New Roman"/>
          <w:sz w:val="24"/>
          <w:lang w:val="cs-CZ" w:eastAsia="cs-CZ"/>
        </w:rPr>
        <w:t>9</w:t>
      </w:r>
      <w:r w:rsidRPr="001E1045">
        <w:rPr>
          <w:rFonts w:eastAsia="Times New Roman"/>
          <w:sz w:val="24"/>
          <w:lang w:val="cs-CZ" w:eastAsia="cs-CZ"/>
        </w:rPr>
        <w:t xml:space="preserve"> ukázat dohledání vlivu této akce. Finance-&gt;Historie-&gt;Žurnály-&gt;Věcné položky, dále pak z karty odběratele zobrazte jeho položky. Z karty zboží zobrazte položky zboží a položky ocenění Poznámka autora (vyučujícího) : při vysvětlování ukažte funkce na pravé straně hlavičky i řádů prodejní objednávky a vysvětlete jejich přínos pro praxi.</w:t>
      </w:r>
      <w:r w:rsidR="004D4C8C">
        <w:rPr>
          <w:rFonts w:eastAsia="Times New Roman"/>
          <w:sz w:val="24"/>
          <w:lang w:val="cs-CZ" w:eastAsia="cs-CZ"/>
        </w:rPr>
        <w:t xml:space="preserve"> </w:t>
      </w:r>
      <w:r w:rsidR="00884C16">
        <w:rPr>
          <w:rFonts w:eastAsia="Times New Roman"/>
          <w:sz w:val="24"/>
          <w:lang w:val="cs-CZ" w:eastAsia="cs-CZ"/>
        </w:rPr>
        <w:t xml:space="preserve">V menu okně položky zboží můžete spustit Ikonu Vyrovnaní položky a </w:t>
      </w:r>
      <w:r w:rsidR="00884C16" w:rsidRPr="00A50EAB">
        <w:rPr>
          <w:rFonts w:eastAsia="Times New Roman"/>
          <w:b/>
          <w:sz w:val="24"/>
          <w:lang w:val="cs-CZ" w:eastAsia="cs-CZ"/>
        </w:rPr>
        <w:t>Sešit vyrovnání</w:t>
      </w:r>
      <w:r w:rsidR="00884C16">
        <w:rPr>
          <w:rFonts w:eastAsia="Times New Roman"/>
          <w:sz w:val="24"/>
          <w:lang w:val="cs-CZ" w:eastAsia="cs-CZ"/>
        </w:rPr>
        <w:t xml:space="preserve">. K čemu to slouží? </w:t>
      </w:r>
    </w:p>
    <w:p w:rsidR="008C0108" w:rsidRPr="001E1045" w:rsidRDefault="008C0108" w:rsidP="001E1045">
      <w:pPr>
        <w:spacing w:before="100" w:beforeAutospacing="1" w:after="100" w:afterAutospacing="1"/>
        <w:jc w:val="left"/>
        <w:rPr>
          <w:rFonts w:eastAsia="Times New Roman"/>
          <w:sz w:val="24"/>
          <w:lang w:val="cs-CZ" w:eastAsia="cs-CZ"/>
        </w:rPr>
      </w:pP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13. Nastavení prodejních slev (prodej zboží)</w:t>
      </w:r>
      <w:r w:rsidRPr="001E1045">
        <w:rPr>
          <w:rFonts w:eastAsia="Times New Roman"/>
          <w:sz w:val="24"/>
          <w:lang w:val="cs-CZ" w:eastAsia="cs-CZ"/>
        </w:rPr>
        <w:t xml:space="preserve"> Rozpad otázky: provedení prodeje vybraného zboží s tím, že nastavíte všechny možné slevy (Množstevní rabat, Slevu aplikovanou na Jednotkovou cenu (absolutní sleva – kde termín Jednotková cena=Prodejní cena), Řádková sleva v %. Vysvětlete pojem Nejlepší cena (Best </w:t>
      </w:r>
      <w:proofErr w:type="spellStart"/>
      <w:r w:rsidRPr="001E1045">
        <w:rPr>
          <w:rFonts w:eastAsia="Times New Roman"/>
          <w:sz w:val="24"/>
          <w:lang w:val="cs-CZ" w:eastAsia="cs-CZ"/>
        </w:rPr>
        <w:t>Price</w:t>
      </w:r>
      <w:proofErr w:type="spellEnd"/>
      <w:r w:rsidRPr="001E1045">
        <w:rPr>
          <w:rFonts w:eastAsia="Times New Roman"/>
          <w:sz w:val="24"/>
          <w:lang w:val="cs-CZ" w:eastAsia="cs-CZ"/>
        </w:rPr>
        <w:t>)</w:t>
      </w:r>
      <w:r w:rsidR="008C0108">
        <w:rPr>
          <w:rFonts w:eastAsia="Times New Roman"/>
          <w:sz w:val="24"/>
          <w:lang w:val="cs-CZ" w:eastAsia="cs-CZ"/>
        </w:rPr>
        <w:t>.</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14. Nastavení obchodní příležitosti ke kartě kontaktu</w:t>
      </w:r>
      <w:r w:rsidRPr="001E1045">
        <w:rPr>
          <w:rFonts w:eastAsia="Times New Roman"/>
          <w:sz w:val="24"/>
          <w:lang w:val="cs-CZ" w:eastAsia="cs-CZ"/>
        </w:rPr>
        <w:t xml:space="preserve"> Rozpad otázky: vysvětlení využití obchodních příležitostí a jejich návaznosti na obchodní plán společnosti. Přiřazení typu obchodního cyklu a aktivace jednotlivých fází obchodního cyklu. Úkoly a aktivity spojené s obchodním cyklem. Přiřazení nabídky. Pravděpodobnost pozitivního uzavření obchodní příležitosti a očekávané datum jejího uzavření (podpis smlouvy o dodávce zboží a služeb), finanční rozsah obchodní příležitosti.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15. Sešit požadavků jako nástroj ulehčující plánování nákupu (doplňování)</w:t>
      </w:r>
      <w:r w:rsidRPr="001E1045">
        <w:rPr>
          <w:rFonts w:eastAsia="Times New Roman"/>
          <w:sz w:val="24"/>
          <w:lang w:val="cs-CZ" w:eastAsia="cs-CZ"/>
        </w:rPr>
        <w:t xml:space="preserve"> Rozpad otázky: Vysvětlení některých základních polí na kartě zboží majících vliv na naplánování nákupu v rámci čistého požadavku (Metody přiobjednání, Minium a Maximum na skladě, Přiobjednávané množství, Bod přiobjednání a Cyklus přiobjednání). Vysvětlete co je to čistý požadavek. Spusťte sešit požadavků pro vybrané zboží a vysvětlete co je to Sledování zakázky a k čemu řádky sešitu dále mohou sloužit. Vysvětlete praktické aspekty této funkčnosti. </w:t>
      </w:r>
      <w:r w:rsidR="00A50EAB">
        <w:rPr>
          <w:rFonts w:eastAsia="Times New Roman"/>
          <w:sz w:val="24"/>
          <w:lang w:val="cs-CZ" w:eastAsia="cs-CZ"/>
        </w:rPr>
        <w:t xml:space="preserve">Když vytvoříte nákupní objednávku s pomocí sešitu požadavků, který se vygeneruje díky existující poptávce (prodejní objednávka, která zatím nemá k dispozici dostatek požadovaného </w:t>
      </w:r>
      <w:proofErr w:type="gramStart"/>
      <w:r w:rsidR="00A50EAB">
        <w:rPr>
          <w:rFonts w:eastAsia="Times New Roman"/>
          <w:sz w:val="24"/>
          <w:lang w:val="cs-CZ" w:eastAsia="cs-CZ"/>
        </w:rPr>
        <w:t>zboží ), pak</w:t>
      </w:r>
      <w:proofErr w:type="gramEnd"/>
      <w:r w:rsidR="00A50EAB">
        <w:rPr>
          <w:rFonts w:eastAsia="Times New Roman"/>
          <w:sz w:val="24"/>
          <w:lang w:val="cs-CZ" w:eastAsia="cs-CZ"/>
        </w:rPr>
        <w:t xml:space="preserve"> ukažte z nákupní objednávky  co to </w:t>
      </w:r>
      <w:proofErr w:type="gramStart"/>
      <w:r w:rsidR="00A50EAB">
        <w:rPr>
          <w:rFonts w:eastAsia="Times New Roman"/>
          <w:sz w:val="24"/>
          <w:lang w:val="cs-CZ" w:eastAsia="cs-CZ"/>
        </w:rPr>
        <w:t>znamená</w:t>
      </w:r>
      <w:proofErr w:type="gramEnd"/>
      <w:r w:rsidR="00A50EAB">
        <w:rPr>
          <w:rFonts w:eastAsia="Times New Roman"/>
          <w:sz w:val="24"/>
          <w:lang w:val="cs-CZ" w:eastAsia="cs-CZ"/>
        </w:rPr>
        <w:t xml:space="preserve"> sledování objednávky d.</w:t>
      </w:r>
      <w:r w:rsidRPr="001E1045">
        <w:rPr>
          <w:rFonts w:eastAsia="Times New Roman"/>
          <w:sz w:val="24"/>
          <w:lang w:val="cs-CZ" w:eastAsia="cs-CZ"/>
        </w:rPr>
        <w:t xml:space="preserve"> </w:t>
      </w:r>
      <w:r w:rsidR="00A85707">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16. Účetní schéma a základy dimenzí (dimenze podrobněji v otázce 27)</w:t>
      </w:r>
      <w:r w:rsidRPr="001E1045">
        <w:rPr>
          <w:rFonts w:eastAsia="Times New Roman"/>
          <w:sz w:val="24"/>
          <w:lang w:val="cs-CZ" w:eastAsia="cs-CZ"/>
        </w:rPr>
        <w:t xml:space="preserve"> Rozpad otázky: Vysvětlení základní funkce účetního schéma </w:t>
      </w:r>
      <w:proofErr w:type="gramStart"/>
      <w:r w:rsidRPr="001E1045">
        <w:rPr>
          <w:rFonts w:eastAsia="Times New Roman"/>
          <w:sz w:val="24"/>
          <w:lang w:val="cs-CZ" w:eastAsia="cs-CZ"/>
        </w:rPr>
        <w:t>na</w:t>
      </w:r>
      <w:proofErr w:type="gramEnd"/>
      <w:r w:rsidRPr="001E1045">
        <w:rPr>
          <w:rFonts w:eastAsia="Times New Roman"/>
          <w:sz w:val="24"/>
          <w:lang w:val="cs-CZ" w:eastAsia="cs-CZ"/>
        </w:rPr>
        <w:t xml:space="preserve"> existujících demo </w:t>
      </w:r>
      <w:proofErr w:type="gramStart"/>
      <w:r w:rsidRPr="001E1045">
        <w:rPr>
          <w:rFonts w:eastAsia="Times New Roman"/>
          <w:sz w:val="24"/>
          <w:lang w:val="cs-CZ" w:eastAsia="cs-CZ"/>
        </w:rPr>
        <w:t>schématech</w:t>
      </w:r>
      <w:proofErr w:type="gramEnd"/>
      <w:r w:rsidRPr="001E1045">
        <w:rPr>
          <w:rFonts w:eastAsia="Times New Roman"/>
          <w:sz w:val="24"/>
          <w:lang w:val="cs-CZ" w:eastAsia="cs-CZ"/>
        </w:rPr>
        <w:t xml:space="preserve"> demo </w:t>
      </w:r>
      <w:r w:rsidR="008C0108">
        <w:rPr>
          <w:rFonts w:eastAsia="Times New Roman"/>
          <w:sz w:val="24"/>
          <w:lang w:val="cs-CZ" w:eastAsia="cs-CZ"/>
        </w:rPr>
        <w:t>databáze.</w:t>
      </w:r>
      <w:r w:rsidRPr="001E1045">
        <w:rPr>
          <w:rFonts w:eastAsia="Times New Roman"/>
          <w:sz w:val="24"/>
          <w:lang w:val="cs-CZ" w:eastAsia="cs-CZ"/>
        </w:rPr>
        <w:t xml:space="preserve"> Co je to dimenze (nastavení a využití). Co jsou to položky dimenze. </w:t>
      </w:r>
      <w:r w:rsidR="008C0108">
        <w:rPr>
          <w:rFonts w:eastAsia="Times New Roman"/>
          <w:sz w:val="24"/>
          <w:lang w:val="cs-CZ" w:eastAsia="cs-CZ"/>
        </w:rPr>
        <w:t xml:space="preserve">Pro vysvětlení využijte svoje znalosti o Business </w:t>
      </w:r>
      <w:proofErr w:type="spellStart"/>
      <w:r w:rsidR="008C0108">
        <w:rPr>
          <w:rFonts w:eastAsia="Times New Roman"/>
          <w:sz w:val="24"/>
          <w:lang w:val="cs-CZ" w:eastAsia="cs-CZ"/>
        </w:rPr>
        <w:t>Intelligence</w:t>
      </w:r>
      <w:proofErr w:type="spellEnd"/>
      <w:r w:rsidR="008C0108">
        <w:rPr>
          <w:rFonts w:eastAsia="Times New Roman"/>
          <w:sz w:val="24"/>
          <w:lang w:val="cs-CZ" w:eastAsia="cs-CZ"/>
        </w:rPr>
        <w:t xml:space="preserve"> (OLAP kostka). </w:t>
      </w:r>
      <w:r w:rsidRPr="001E1045">
        <w:rPr>
          <w:rFonts w:eastAsia="Times New Roman"/>
          <w:sz w:val="24"/>
          <w:lang w:val="cs-CZ" w:eastAsia="cs-CZ"/>
        </w:rPr>
        <w:t xml:space="preserve">Ukázka nastavení dimenzí </w:t>
      </w:r>
      <w:r w:rsidR="008C0108">
        <w:rPr>
          <w:rFonts w:eastAsia="Times New Roman"/>
          <w:sz w:val="24"/>
          <w:lang w:val="cs-CZ" w:eastAsia="cs-CZ"/>
        </w:rPr>
        <w:t xml:space="preserve">a jejich hodnot. </w:t>
      </w:r>
      <w:r w:rsidRPr="001E1045">
        <w:rPr>
          <w:rFonts w:eastAsia="Times New Roman"/>
          <w:sz w:val="24"/>
          <w:lang w:val="cs-CZ" w:eastAsia="cs-CZ"/>
        </w:rPr>
        <w:t>Vytvoření elementárního účetního schéma podle výběru (DPH vstup a výstup, náklady a výnosy, prodej zboží v různých oblastech,…)</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17. Vysvětlení dávek (šarží). Vysvětlení vedlejšího nákladu na zboží a vazba na položky ocenění</w:t>
      </w:r>
      <w:r w:rsidRPr="001E1045">
        <w:rPr>
          <w:rFonts w:eastAsia="Times New Roman"/>
          <w:sz w:val="24"/>
          <w:lang w:val="cs-CZ" w:eastAsia="cs-CZ"/>
        </w:rPr>
        <w:t xml:space="preserve"> Rozpad otázky: vysvětlení dávky (šarže) a nastavení sledování zboží. Co je to přiřazení dávky. Co je to informace o dávce. Vysvětlete, pro jaký druh podnikání se dávky používají a jejich nastavení.</w:t>
      </w:r>
      <w:r w:rsidR="008C0108">
        <w:rPr>
          <w:rFonts w:eastAsia="Times New Roman"/>
          <w:sz w:val="24"/>
          <w:lang w:val="cs-CZ" w:eastAsia="cs-CZ"/>
        </w:rPr>
        <w:t xml:space="preserve"> Nakupte zboží, které nastavíte pro přiřazení šarže (zboží bez položek a tedy i s nulovým stavem skladu.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18. Finanční deník (FD) a jeho použití, účetní osnova a vyrovnání salda</w:t>
      </w:r>
      <w:r w:rsidRPr="001E1045">
        <w:rPr>
          <w:rFonts w:eastAsia="Times New Roman"/>
          <w:sz w:val="24"/>
          <w:lang w:val="cs-CZ" w:eastAsia="cs-CZ"/>
        </w:rPr>
        <w:t xml:space="preserve"> Rozpad otázky: vysvětlení účetního deníku. Syntax MD a D. Vyrovnání jednoduché již zaúčtované faktury platbou. Ukázka účetního žurnálu. Co jsou to otevřené zákaznické nebo dodavatelské položky. Základní struktura účetní osnovy (skutečné a virtuální </w:t>
      </w:r>
      <w:proofErr w:type="gramStart"/>
      <w:r w:rsidRPr="001E1045">
        <w:rPr>
          <w:rFonts w:eastAsia="Times New Roman"/>
          <w:sz w:val="24"/>
          <w:lang w:val="cs-CZ" w:eastAsia="cs-CZ"/>
        </w:rPr>
        <w:t>účty).Vysvětlení</w:t>
      </w:r>
      <w:proofErr w:type="gramEnd"/>
      <w:r w:rsidRPr="001E1045">
        <w:rPr>
          <w:rFonts w:eastAsia="Times New Roman"/>
          <w:sz w:val="24"/>
          <w:lang w:val="cs-CZ" w:eastAsia="cs-CZ"/>
        </w:rPr>
        <w:t xml:space="preserve"> polí Pohyb a Saldo a ukázka aplikace </w:t>
      </w:r>
      <w:proofErr w:type="spellStart"/>
      <w:r w:rsidRPr="001E1045">
        <w:rPr>
          <w:rFonts w:eastAsia="Times New Roman"/>
          <w:sz w:val="24"/>
          <w:lang w:val="cs-CZ" w:eastAsia="cs-CZ"/>
        </w:rPr>
        <w:t>Flow</w:t>
      </w:r>
      <w:proofErr w:type="spellEnd"/>
      <w:r w:rsidRPr="001E1045">
        <w:rPr>
          <w:rFonts w:eastAsia="Times New Roman"/>
          <w:sz w:val="24"/>
          <w:lang w:val="cs-CZ" w:eastAsia="cs-CZ"/>
        </w:rPr>
        <w:t xml:space="preserve"> filtru na data z účetní osnovy. </w:t>
      </w:r>
      <w:r w:rsidR="00884C16">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19. Základy analýz</w:t>
      </w:r>
      <w:r w:rsidRPr="001E1045">
        <w:rPr>
          <w:rFonts w:eastAsia="Times New Roman"/>
          <w:sz w:val="24"/>
          <w:lang w:val="cs-CZ" w:eastAsia="cs-CZ"/>
        </w:rPr>
        <w:t xml:space="preserve"> Rozpad otázky: vysvětlení základní funkcí analýzy (Prodej, Nákup nebo Zboží). Poznámka autora (vyučujícího): Základní okna již vytvořených analýz. Ukažte, jak jsou nastaveny řádky a sloupce maticového okna vybraných analýz. Vysvětlete pojem aktualizace, tedy zahrnutí těch položek do analýzy, které byly vytvořeny po jejím posledním běhu. Filtrace. Vysvětlete možné využití v praxi.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lastRenderedPageBreak/>
        <w:t>20. Rozpočty, účetní schéma a analýzy</w:t>
      </w:r>
      <w:r w:rsidRPr="001E1045">
        <w:rPr>
          <w:rFonts w:eastAsia="Times New Roman"/>
          <w:sz w:val="24"/>
          <w:lang w:val="cs-CZ" w:eastAsia="cs-CZ"/>
        </w:rPr>
        <w:t xml:space="preserve"> Rozpad otázky: vysvětlení základní funkce rozpočtů, využití znalostí z otázky Účetní schéma a Základy</w:t>
      </w:r>
      <w:r w:rsidR="00A85707">
        <w:rPr>
          <w:rFonts w:eastAsia="Times New Roman"/>
          <w:sz w:val="24"/>
          <w:lang w:val="cs-CZ" w:eastAsia="cs-CZ"/>
        </w:rPr>
        <w:t xml:space="preserve"> </w:t>
      </w:r>
      <w:r w:rsidRPr="001E1045">
        <w:rPr>
          <w:rFonts w:eastAsia="Times New Roman"/>
          <w:sz w:val="24"/>
          <w:lang w:val="cs-CZ" w:eastAsia="cs-CZ"/>
        </w:rPr>
        <w:t xml:space="preserve">analýz a otázky </w:t>
      </w:r>
      <w:r w:rsidRPr="008C0108">
        <w:rPr>
          <w:rFonts w:eastAsia="Times New Roman"/>
          <w:b/>
          <w:sz w:val="24"/>
          <w:lang w:val="cs-CZ" w:eastAsia="cs-CZ"/>
        </w:rPr>
        <w:t>19</w:t>
      </w:r>
      <w:r w:rsidRPr="001E1045">
        <w:rPr>
          <w:rFonts w:eastAsia="Times New Roman"/>
          <w:sz w:val="24"/>
          <w:lang w:val="cs-CZ" w:eastAsia="cs-CZ"/>
        </w:rPr>
        <w:t xml:space="preserve"> Základy analýz. Poznámka autora (vyučujícího): V rámci této otázky vysvětlit konstrukci rozpočtu, jeho použití při plánování Cash </w:t>
      </w:r>
      <w:proofErr w:type="spellStart"/>
      <w:r w:rsidRPr="001E1045">
        <w:rPr>
          <w:rFonts w:eastAsia="Times New Roman"/>
          <w:sz w:val="24"/>
          <w:lang w:val="cs-CZ" w:eastAsia="cs-CZ"/>
        </w:rPr>
        <w:t>Flow</w:t>
      </w:r>
      <w:proofErr w:type="spellEnd"/>
      <w:r w:rsidRPr="001E1045">
        <w:rPr>
          <w:rFonts w:eastAsia="Times New Roman"/>
          <w:sz w:val="24"/>
          <w:lang w:val="cs-CZ" w:eastAsia="cs-CZ"/>
        </w:rPr>
        <w:t xml:space="preserve"> a následného srovnávání plánu s realitou, využití nástroje pro konstrukci účetních schémat pro použití srovnání tzv. položek rozpočtu, které automaticky vznikají při jeho vytváření a aktuálních položek zaúčtovaných v systému jako např. věcné položky v hlavní knize. Vysvětlete možné využití v praxi.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21. Náhrady zboží, Rozšířené texty, Křížové odkazy, Přiřazení poplatku, Skladové jednotky</w:t>
      </w:r>
      <w:r w:rsidRPr="001E1045">
        <w:rPr>
          <w:rFonts w:eastAsia="Times New Roman"/>
          <w:sz w:val="24"/>
          <w:lang w:val="cs-CZ" w:eastAsia="cs-CZ"/>
        </w:rPr>
        <w:t xml:space="preserve"> Rozpad otázky: vysvětlení základních rozšiřujících funkčností spojených s kartou zboží a manipulací Jde o rozšíření otázky </w:t>
      </w:r>
      <w:r w:rsidRPr="008C0108">
        <w:rPr>
          <w:rFonts w:eastAsia="Times New Roman"/>
          <w:b/>
          <w:sz w:val="24"/>
          <w:lang w:val="cs-CZ" w:eastAsia="cs-CZ"/>
        </w:rPr>
        <w:t>10</w:t>
      </w:r>
      <w:r w:rsidRPr="001E1045">
        <w:rPr>
          <w:rFonts w:eastAsia="Times New Roman"/>
          <w:sz w:val="24"/>
          <w:lang w:val="cs-CZ" w:eastAsia="cs-CZ"/>
        </w:rPr>
        <w:t> Kmenová data.  Poznám</w:t>
      </w:r>
      <w:r w:rsidRPr="001E1045">
        <w:rPr>
          <w:rFonts w:eastAsia="Times New Roman"/>
          <w:sz w:val="24"/>
          <w:lang w:val="cs-CZ" w:eastAsia="cs-CZ"/>
        </w:rPr>
        <w:softHyphen/>
        <w:t>ka autora (vyučujícího) : V rámci této otázky vysvětlit funkce uvedené v hlavičce otázky a jejich využití a výhody z toho plynoucí v reálném provozu. Provést přiřazení poplatku za dopravu zaúčtované objednávce (NO nebo PO) a ukázat dopad této akce na položky ocenění u zboží na objednávce, ke které se alokovaly tyto případné náklady. Využijte nastavení skladového systému tak, aby se při zaúčtování PO nebo NO do hlavní knihy okamžitě dostaly náklady z toho důvodu, aby byly vidět efekty provedeného přiřazení. Vysvětlete možné využití v praxi.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22. Transfery zboží</w:t>
      </w:r>
      <w:r w:rsidRPr="001E1045">
        <w:rPr>
          <w:rFonts w:eastAsia="Times New Roman"/>
          <w:sz w:val="24"/>
          <w:lang w:val="cs-CZ" w:eastAsia="cs-CZ"/>
        </w:rPr>
        <w:t xml:space="preserve"> Rozpad otázky: vysvětlení funkce transferu z lokace na lokaci. Vysvětlete pojem skladová lokace a její využití v reálném provozu. Vysvětlete pojem přihrádka. Vysvětlete pojem kalendáře. Vysvětlete pojem dopravce a nastavení transferu. </w:t>
      </w:r>
      <w:r w:rsidR="00A85707">
        <w:rPr>
          <w:rFonts w:eastAsia="Times New Roman"/>
          <w:sz w:val="24"/>
          <w:lang w:val="cs-CZ" w:eastAsia="cs-CZ"/>
        </w:rPr>
        <w:t xml:space="preserve"> </w:t>
      </w:r>
      <w:r w:rsidRPr="001E1045">
        <w:rPr>
          <w:rFonts w:eastAsia="Times New Roman"/>
          <w:sz w:val="24"/>
          <w:lang w:val="cs-CZ" w:eastAsia="cs-CZ"/>
        </w:rPr>
        <w:t> Poznámka autora (vyučujícího) : V rámci této otázky vysvětlit funkce uvedené v hlavičce otázky a jejich využití a výhody z toho plynoucí v reálném provozu. Provést transfer zboží z modré na červenou lokaci a ukázat na položkách zboží jak transfer proběhnul.</w:t>
      </w:r>
      <w:r w:rsidR="00884C16">
        <w:rPr>
          <w:rFonts w:eastAsia="Times New Roman"/>
          <w:sz w:val="24"/>
          <w:lang w:val="cs-CZ" w:eastAsia="cs-CZ"/>
        </w:rPr>
        <w:t xml:space="preserve"> Co je doba naskladnění a vyskladnění nastavitelná na lokacích? </w:t>
      </w:r>
      <w:r w:rsidR="008C0108">
        <w:rPr>
          <w:rFonts w:eastAsia="Times New Roman"/>
          <w:sz w:val="24"/>
          <w:lang w:val="cs-CZ" w:eastAsia="cs-CZ"/>
        </w:rPr>
        <w:t xml:space="preserve">Jak je to se službami </w:t>
      </w:r>
      <w:proofErr w:type="gramStart"/>
      <w:r w:rsidR="00472E3F">
        <w:rPr>
          <w:rFonts w:eastAsia="Times New Roman"/>
          <w:sz w:val="24"/>
          <w:lang w:val="cs-CZ" w:eastAsia="cs-CZ"/>
        </w:rPr>
        <w:t>přepravců  (karta</w:t>
      </w:r>
      <w:proofErr w:type="gramEnd"/>
      <w:r w:rsidR="00472E3F">
        <w:rPr>
          <w:rFonts w:eastAsia="Times New Roman"/>
          <w:sz w:val="24"/>
          <w:lang w:val="cs-CZ" w:eastAsia="cs-CZ"/>
        </w:rPr>
        <w:t xml:space="preserve"> zákazníka) a Dobou dodávky? Co je to Průběžná </w:t>
      </w:r>
      <w:r w:rsidR="0030242A">
        <w:rPr>
          <w:rFonts w:eastAsia="Times New Roman"/>
          <w:sz w:val="24"/>
          <w:lang w:val="cs-CZ" w:eastAsia="cs-CZ"/>
        </w:rPr>
        <w:t xml:space="preserve">doba, která se nastavuje v poli Výpočet průběžné doby na záložce Doplnění </w:t>
      </w:r>
      <w:proofErr w:type="gramStart"/>
      <w:r w:rsidR="0030242A">
        <w:rPr>
          <w:rFonts w:eastAsia="Times New Roman"/>
          <w:sz w:val="24"/>
          <w:lang w:val="cs-CZ" w:eastAsia="cs-CZ"/>
        </w:rPr>
        <w:t>na  kartě</w:t>
      </w:r>
      <w:proofErr w:type="gramEnd"/>
      <w:r w:rsidR="0030242A">
        <w:rPr>
          <w:rFonts w:eastAsia="Times New Roman"/>
          <w:sz w:val="24"/>
          <w:lang w:val="cs-CZ" w:eastAsia="cs-CZ"/>
        </w:rPr>
        <w:t xml:space="preserve"> Zboží? </w:t>
      </w:r>
      <w:r w:rsidR="008C0108">
        <w:rPr>
          <w:rFonts w:eastAsia="Times New Roman"/>
          <w:sz w:val="24"/>
          <w:lang w:val="cs-CZ" w:eastAsia="cs-CZ"/>
        </w:rPr>
        <w:t>V</w:t>
      </w:r>
      <w:r w:rsidRPr="001E1045">
        <w:rPr>
          <w:rFonts w:eastAsia="Times New Roman"/>
          <w:sz w:val="24"/>
          <w:lang w:val="cs-CZ" w:eastAsia="cs-CZ"/>
        </w:rPr>
        <w:t xml:space="preserve">ysvětlete možné využití </w:t>
      </w:r>
      <w:r w:rsidR="0030242A">
        <w:rPr>
          <w:rFonts w:eastAsia="Times New Roman"/>
          <w:sz w:val="24"/>
          <w:lang w:val="cs-CZ" w:eastAsia="cs-CZ"/>
        </w:rPr>
        <w:t xml:space="preserve">transferů </w:t>
      </w:r>
      <w:r w:rsidRPr="001E1045">
        <w:rPr>
          <w:rFonts w:eastAsia="Times New Roman"/>
          <w:sz w:val="24"/>
          <w:lang w:val="cs-CZ" w:eastAsia="cs-CZ"/>
        </w:rPr>
        <w:t>v praxi.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23. Základy řízení výroby</w:t>
      </w:r>
      <w:r w:rsidRPr="001E1045">
        <w:rPr>
          <w:rFonts w:eastAsia="Times New Roman"/>
          <w:sz w:val="24"/>
          <w:lang w:val="cs-CZ" w:eastAsia="cs-CZ"/>
        </w:rPr>
        <w:t xml:space="preserve"> Rozpad otázky: vysvětlení pojmů výrobek, kusovník, technologický postup, komponenty kusovníku, strojní a pracovní centra a jejich kapacity, výrobní časy (přípravný a operační). Vysvětlete pojem výrobní zakázka</w:t>
      </w:r>
      <w:r w:rsidR="00884C16">
        <w:rPr>
          <w:rFonts w:eastAsia="Times New Roman"/>
          <w:sz w:val="24"/>
          <w:lang w:val="cs-CZ" w:eastAsia="cs-CZ"/>
        </w:rPr>
        <w:t>.</w:t>
      </w:r>
      <w:r w:rsidRPr="001E1045">
        <w:rPr>
          <w:rFonts w:eastAsia="Times New Roman"/>
          <w:sz w:val="24"/>
          <w:lang w:val="cs-CZ" w:eastAsia="cs-CZ"/>
        </w:rPr>
        <w:t xml:space="preserve"> Jeho nastavení v menu výroba – časy dopředu a zpětně a jeho spuštění z okna vydané výrobní zakázky. Vytvořte jednoduchou VZ pro výrobek s dvěma komponentami (např. zadní nebo přední náboj z </w:t>
      </w:r>
      <w:proofErr w:type="gramStart"/>
      <w:r w:rsidRPr="001E1045">
        <w:rPr>
          <w:rFonts w:eastAsia="Times New Roman"/>
          <w:sz w:val="24"/>
          <w:lang w:val="cs-CZ" w:eastAsia="cs-CZ"/>
        </w:rPr>
        <w:t>demo</w:t>
      </w:r>
      <w:proofErr w:type="gramEnd"/>
      <w:r w:rsidRPr="001E1045">
        <w:rPr>
          <w:rFonts w:eastAsia="Times New Roman"/>
          <w:sz w:val="24"/>
          <w:lang w:val="cs-CZ" w:eastAsia="cs-CZ"/>
        </w:rPr>
        <w:t xml:space="preserve"> verze MS Dynamics NAV) a </w:t>
      </w:r>
      <w:r w:rsidR="0030242A">
        <w:rPr>
          <w:rFonts w:eastAsia="Times New Roman"/>
          <w:sz w:val="24"/>
          <w:lang w:val="cs-CZ" w:eastAsia="cs-CZ"/>
        </w:rPr>
        <w:t xml:space="preserve">s </w:t>
      </w:r>
      <w:r w:rsidRPr="001E1045">
        <w:rPr>
          <w:rFonts w:eastAsia="Times New Roman"/>
          <w:sz w:val="24"/>
          <w:lang w:val="cs-CZ" w:eastAsia="cs-CZ"/>
        </w:rPr>
        <w:t>pomocí deníku spotřeby zakázku zaregistrujte do systému (spotřebu komponent a zdrojů a výstup výrobků). Ukažte statistiku očekávaných a aktuálních nákladů pomocí F9. Poznámka autora (vyučujícího) : V rámci této otázky vysvětlit základní funkce aplikace výroba.</w:t>
      </w:r>
    </w:p>
    <w:p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24. Hromadné objednávky</w:t>
      </w:r>
      <w:r w:rsidR="00A50EAB">
        <w:rPr>
          <w:rFonts w:eastAsia="Times New Roman"/>
          <w:b/>
          <w:bCs/>
          <w:sz w:val="24"/>
          <w:lang w:val="cs-CZ" w:eastAsia="cs-CZ"/>
        </w:rPr>
        <w:t xml:space="preserve"> (HO)</w:t>
      </w:r>
      <w:r w:rsidRPr="001E1045">
        <w:rPr>
          <w:rFonts w:eastAsia="Times New Roman"/>
          <w:b/>
          <w:bCs/>
          <w:sz w:val="24"/>
          <w:lang w:val="cs-CZ" w:eastAsia="cs-CZ"/>
        </w:rPr>
        <w:t>, skladová dostupnost a prognózy.</w:t>
      </w:r>
      <w:r w:rsidRPr="001E1045">
        <w:rPr>
          <w:rFonts w:eastAsia="Times New Roman"/>
          <w:sz w:val="24"/>
          <w:lang w:val="cs-CZ" w:eastAsia="cs-CZ"/>
        </w:rPr>
        <w:t xml:space="preserve"> Rozpad otázky: vysvětlení funkce hromadné objednávky (rámcové smlouvy), co je to skladová dostupnost (čistý a hrubý požadavek). Ukažte co je to prognóza a její využití při zadávání Hlavního rozvrhu výroby (Master </w:t>
      </w:r>
      <w:proofErr w:type="spellStart"/>
      <w:r w:rsidRPr="001E1045">
        <w:rPr>
          <w:rFonts w:eastAsia="Times New Roman"/>
          <w:sz w:val="24"/>
          <w:lang w:val="cs-CZ" w:eastAsia="cs-CZ"/>
        </w:rPr>
        <w:t>Production</w:t>
      </w:r>
      <w:proofErr w:type="spellEnd"/>
      <w:r w:rsidRPr="001E1045">
        <w:rPr>
          <w:rFonts w:eastAsia="Times New Roman"/>
          <w:sz w:val="24"/>
          <w:lang w:val="cs-CZ" w:eastAsia="cs-CZ"/>
        </w:rPr>
        <w:t xml:space="preserve"> Schedule) nebo prodeje. Poznám</w:t>
      </w:r>
      <w:r w:rsidRPr="001E1045">
        <w:rPr>
          <w:rFonts w:eastAsia="Times New Roman"/>
          <w:sz w:val="24"/>
          <w:lang w:val="cs-CZ" w:eastAsia="cs-CZ"/>
        </w:rPr>
        <w:softHyphen/>
        <w:t>ka autora (vyučujícího</w:t>
      </w:r>
      <w:r w:rsidR="00A50EAB">
        <w:rPr>
          <w:rFonts w:eastAsia="Times New Roman"/>
          <w:sz w:val="24"/>
          <w:lang w:val="cs-CZ" w:eastAsia="cs-CZ"/>
        </w:rPr>
        <w:t>)</w:t>
      </w:r>
      <w:r w:rsidRPr="001E1045">
        <w:rPr>
          <w:rFonts w:eastAsia="Times New Roman"/>
          <w:sz w:val="24"/>
          <w:lang w:val="cs-CZ" w:eastAsia="cs-CZ"/>
        </w:rPr>
        <w:t xml:space="preserve">: </w:t>
      </w:r>
      <w:proofErr w:type="gramStart"/>
      <w:r w:rsidRPr="001E1045">
        <w:rPr>
          <w:rFonts w:eastAsia="Times New Roman"/>
          <w:sz w:val="24"/>
          <w:lang w:val="cs-CZ" w:eastAsia="cs-CZ"/>
        </w:rPr>
        <w:t>Ukažte</w:t>
      </w:r>
      <w:proofErr w:type="gramEnd"/>
      <w:r w:rsidR="0030242A">
        <w:rPr>
          <w:rFonts w:eastAsia="Times New Roman"/>
          <w:sz w:val="24"/>
          <w:lang w:val="cs-CZ" w:eastAsia="cs-CZ"/>
        </w:rPr>
        <w:t xml:space="preserve"> </w:t>
      </w:r>
      <w:r w:rsidRPr="001E1045">
        <w:rPr>
          <w:rFonts w:eastAsia="Times New Roman"/>
          <w:sz w:val="24"/>
          <w:lang w:val="cs-CZ" w:eastAsia="cs-CZ"/>
        </w:rPr>
        <w:t xml:space="preserve"> jak se po zaúčtování prodejní objednávky při aktivaci řádků HO myší </w:t>
      </w:r>
      <w:proofErr w:type="gramStart"/>
      <w:r w:rsidRPr="001E1045">
        <w:rPr>
          <w:rFonts w:eastAsia="Times New Roman"/>
          <w:sz w:val="24"/>
          <w:lang w:val="cs-CZ" w:eastAsia="cs-CZ"/>
        </w:rPr>
        <w:t>projeví</w:t>
      </w:r>
      <w:proofErr w:type="gramEnd"/>
      <w:r w:rsidRPr="001E1045">
        <w:rPr>
          <w:rFonts w:eastAsia="Times New Roman"/>
          <w:sz w:val="24"/>
          <w:lang w:val="cs-CZ" w:eastAsia="cs-CZ"/>
        </w:rPr>
        <w:t xml:space="preserve"> to, co již bylo prodáno a co se má ještě prodat. Vysvětlete proč je využívání HO výhodné.</w:t>
      </w:r>
    </w:p>
    <w:p w:rsidR="00A50EAB" w:rsidRPr="001E1045" w:rsidRDefault="00A50EAB" w:rsidP="001E1045">
      <w:pPr>
        <w:spacing w:before="100" w:beforeAutospacing="1" w:after="100" w:afterAutospacing="1"/>
        <w:jc w:val="left"/>
        <w:rPr>
          <w:rFonts w:eastAsia="Times New Roman"/>
          <w:sz w:val="24"/>
          <w:lang w:val="cs-CZ" w:eastAsia="cs-CZ"/>
        </w:rPr>
      </w:pPr>
    </w:p>
    <w:p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lastRenderedPageBreak/>
        <w:t>25. Řízení objednávek vratek (Return Management)</w:t>
      </w:r>
      <w:r w:rsidR="0030242A">
        <w:rPr>
          <w:rFonts w:eastAsia="Times New Roman"/>
          <w:b/>
          <w:bCs/>
          <w:sz w:val="24"/>
          <w:lang w:val="cs-CZ" w:eastAsia="cs-CZ"/>
        </w:rPr>
        <w:t xml:space="preserve"> - </w:t>
      </w:r>
      <w:r w:rsidR="0030242A" w:rsidRPr="0030242A">
        <w:rPr>
          <w:rFonts w:eastAsia="Times New Roman"/>
          <w:bCs/>
          <w:i/>
          <w:sz w:val="24"/>
          <w:lang w:val="cs-CZ" w:eastAsia="cs-CZ"/>
        </w:rPr>
        <w:t>dále v popise této otázky se používá zkratka OV)</w:t>
      </w:r>
      <w:r w:rsidR="0030242A">
        <w:rPr>
          <w:rFonts w:eastAsia="Times New Roman"/>
          <w:bCs/>
          <w:i/>
          <w:sz w:val="24"/>
          <w:lang w:val="cs-CZ" w:eastAsia="cs-CZ"/>
        </w:rPr>
        <w:t>.</w:t>
      </w:r>
      <w:r w:rsidR="0030242A" w:rsidRPr="0030242A">
        <w:rPr>
          <w:rFonts w:eastAsia="Times New Roman"/>
          <w:bCs/>
          <w:i/>
          <w:sz w:val="24"/>
          <w:lang w:val="cs-CZ" w:eastAsia="cs-CZ"/>
        </w:rPr>
        <w:t xml:space="preserve"> </w:t>
      </w:r>
      <w:r w:rsidRPr="001E1045">
        <w:rPr>
          <w:rFonts w:eastAsia="Times New Roman"/>
          <w:sz w:val="24"/>
          <w:lang w:val="cs-CZ" w:eastAsia="cs-CZ"/>
        </w:rPr>
        <w:t xml:space="preserve"> </w:t>
      </w:r>
      <w:r w:rsidRPr="00A85707">
        <w:rPr>
          <w:rFonts w:eastAsia="Times New Roman"/>
          <w:sz w:val="24"/>
          <w:lang w:val="cs-CZ" w:eastAsia="cs-CZ"/>
        </w:rPr>
        <w:t xml:space="preserve">Rozpad otázky: </w:t>
      </w:r>
      <w:r w:rsidR="0030242A">
        <w:rPr>
          <w:rFonts w:eastAsia="Times New Roman"/>
          <w:sz w:val="24"/>
          <w:lang w:val="cs-CZ" w:eastAsia="cs-CZ"/>
        </w:rPr>
        <w:t xml:space="preserve"> Jaká je funkce OV? </w:t>
      </w:r>
      <w:r w:rsidR="009E0B7D">
        <w:rPr>
          <w:rFonts w:eastAsia="Times New Roman"/>
          <w:sz w:val="24"/>
          <w:lang w:val="cs-CZ" w:eastAsia="cs-CZ"/>
        </w:rPr>
        <w:t xml:space="preserve">Jakou funkcí dostaneme do řádků OV to zboží, které se bude vracet? </w:t>
      </w:r>
      <w:r w:rsidR="0030242A">
        <w:rPr>
          <w:rFonts w:eastAsia="Times New Roman"/>
          <w:sz w:val="24"/>
          <w:lang w:val="cs-CZ" w:eastAsia="cs-CZ"/>
        </w:rPr>
        <w:t>Co je to Kód příčiny vratky</w:t>
      </w:r>
      <w:r w:rsidR="009E0B7D">
        <w:rPr>
          <w:rFonts w:eastAsia="Times New Roman"/>
          <w:sz w:val="24"/>
          <w:lang w:val="cs-CZ" w:eastAsia="cs-CZ"/>
        </w:rPr>
        <w:t>? Jaký význam má  pole Vyrovnáno položkou zboží, které je potřeba v </w:t>
      </w:r>
      <w:proofErr w:type="gramStart"/>
      <w:r w:rsidR="009E0B7D">
        <w:rPr>
          <w:rFonts w:eastAsia="Times New Roman"/>
          <w:sz w:val="24"/>
          <w:lang w:val="cs-CZ" w:eastAsia="cs-CZ"/>
        </w:rPr>
        <w:t>demo</w:t>
      </w:r>
      <w:proofErr w:type="gramEnd"/>
      <w:r w:rsidR="009E0B7D">
        <w:rPr>
          <w:rFonts w:eastAsia="Times New Roman"/>
          <w:sz w:val="24"/>
          <w:lang w:val="cs-CZ" w:eastAsia="cs-CZ"/>
        </w:rPr>
        <w:t xml:space="preserve"> databázi zákaznicky doplnit do řádků OV? </w:t>
      </w:r>
      <w:r w:rsidR="0030242A">
        <w:rPr>
          <w:rFonts w:eastAsia="Times New Roman"/>
          <w:sz w:val="24"/>
          <w:lang w:val="cs-CZ" w:eastAsia="cs-CZ"/>
        </w:rPr>
        <w:t xml:space="preserve"> </w:t>
      </w:r>
      <w:r w:rsidR="009E0B7D">
        <w:rPr>
          <w:rFonts w:eastAsia="Times New Roman"/>
          <w:sz w:val="24"/>
          <w:lang w:val="cs-CZ" w:eastAsia="cs-CZ"/>
        </w:rPr>
        <w:t xml:space="preserve">Jaký doklad se automaticky vytvoří při zaúčtování OV? </w:t>
      </w:r>
      <w:r w:rsidRPr="00A85707">
        <w:rPr>
          <w:rFonts w:eastAsia="Times New Roman"/>
          <w:sz w:val="24"/>
          <w:lang w:val="cs-CZ" w:eastAsia="cs-CZ"/>
        </w:rPr>
        <w:t xml:space="preserve"> Poznám</w:t>
      </w:r>
      <w:r w:rsidRPr="00A85707">
        <w:rPr>
          <w:rFonts w:eastAsia="Times New Roman"/>
          <w:sz w:val="24"/>
          <w:lang w:val="cs-CZ" w:eastAsia="cs-CZ"/>
        </w:rPr>
        <w:softHyphen/>
        <w:t xml:space="preserve">ka autora (vyučujícího) : vysvětlete </w:t>
      </w:r>
      <w:r w:rsidR="009E0B7D">
        <w:rPr>
          <w:rFonts w:eastAsia="Times New Roman"/>
          <w:sz w:val="24"/>
          <w:lang w:val="cs-CZ" w:eastAsia="cs-CZ"/>
        </w:rPr>
        <w:t xml:space="preserve">principy </w:t>
      </w:r>
      <w:r w:rsidRPr="00A85707">
        <w:rPr>
          <w:rFonts w:eastAsia="Times New Roman"/>
          <w:sz w:val="24"/>
          <w:lang w:val="cs-CZ" w:eastAsia="cs-CZ"/>
        </w:rPr>
        <w:t>využití vytváření vratek v návaznosti na systémy řízení kvality jako je částečné nebo úplné vracení vadného</w:t>
      </w:r>
      <w:r w:rsidR="00A85707">
        <w:rPr>
          <w:rFonts w:eastAsia="Times New Roman"/>
          <w:sz w:val="24"/>
          <w:lang w:val="cs-CZ" w:eastAsia="cs-CZ"/>
        </w:rPr>
        <w:t xml:space="preserve"> </w:t>
      </w:r>
      <w:r w:rsidRPr="00A85707">
        <w:rPr>
          <w:rFonts w:eastAsia="Times New Roman"/>
          <w:sz w:val="24"/>
          <w:lang w:val="cs-CZ" w:eastAsia="cs-CZ"/>
        </w:rPr>
        <w:t>-</w:t>
      </w:r>
      <w:r w:rsidR="00A85707">
        <w:rPr>
          <w:rFonts w:eastAsia="Times New Roman"/>
          <w:sz w:val="24"/>
          <w:lang w:val="cs-CZ" w:eastAsia="cs-CZ"/>
        </w:rPr>
        <w:t xml:space="preserve"> </w:t>
      </w:r>
      <w:r w:rsidRPr="00A85707">
        <w:rPr>
          <w:rFonts w:eastAsia="Times New Roman"/>
          <w:sz w:val="24"/>
          <w:lang w:val="cs-CZ" w:eastAsia="cs-CZ"/>
        </w:rPr>
        <w:t xml:space="preserve">reklamovaného zboží, oprava reklamovaného zboží a náklady s tím spojené, vytváření </w:t>
      </w:r>
      <w:r w:rsidR="009E0B7D">
        <w:rPr>
          <w:rFonts w:eastAsia="Times New Roman"/>
          <w:sz w:val="24"/>
          <w:lang w:val="cs-CZ" w:eastAsia="cs-CZ"/>
        </w:rPr>
        <w:t xml:space="preserve">opravných dokladů. </w:t>
      </w:r>
      <w:r w:rsidRPr="00A85707">
        <w:rPr>
          <w:rFonts w:eastAsia="Times New Roman"/>
          <w:sz w:val="24"/>
          <w:lang w:val="cs-CZ" w:eastAsia="cs-CZ"/>
        </w:rPr>
        <w:t xml:space="preserve"> </w:t>
      </w:r>
      <w:r w:rsidR="00FA6E19">
        <w:rPr>
          <w:rFonts w:eastAsia="Times New Roman"/>
          <w:sz w:val="24"/>
          <w:lang w:val="cs-CZ" w:eastAsia="cs-CZ"/>
        </w:rPr>
        <w:t xml:space="preserve"> </w:t>
      </w:r>
    </w:p>
    <w:p w:rsidR="00FA6E19"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26. Řízení v</w:t>
      </w:r>
      <w:r w:rsidR="005D607D">
        <w:rPr>
          <w:rFonts w:eastAsia="Times New Roman"/>
          <w:b/>
          <w:bCs/>
          <w:sz w:val="24"/>
          <w:lang w:val="cs-CZ" w:eastAsia="cs-CZ"/>
        </w:rPr>
        <w:t>z</w:t>
      </w:r>
      <w:r w:rsidRPr="001E1045">
        <w:rPr>
          <w:rFonts w:eastAsia="Times New Roman"/>
          <w:b/>
          <w:bCs/>
          <w:sz w:val="24"/>
          <w:lang w:val="cs-CZ" w:eastAsia="cs-CZ"/>
        </w:rPr>
        <w:t>tahů se zákazníky – CRM</w:t>
      </w:r>
      <w:r w:rsidRPr="001E1045">
        <w:rPr>
          <w:rFonts w:eastAsia="Times New Roman"/>
          <w:sz w:val="24"/>
          <w:lang w:val="cs-CZ" w:eastAsia="cs-CZ"/>
        </w:rPr>
        <w:t xml:space="preserve"> Rozpad otázky: vysvětlení funkce karty kontaktu. Dotazníky, jejich nastavení, vyplnění a využití v praxi. Interakce. Vytvoření karty obchodního partnera na základě šablony. Použijte funkci vytvořit kartu zákazníka. Co je to obchodní příležitost. Karta prodejce a jeho provize a cena interakce.</w:t>
      </w:r>
      <w:r w:rsidR="00FA6E19">
        <w:rPr>
          <w:rFonts w:eastAsia="Times New Roman"/>
          <w:sz w:val="24"/>
          <w:lang w:val="cs-CZ" w:eastAsia="cs-CZ"/>
        </w:rPr>
        <w:t xml:space="preserve"> Jak nastavit </w:t>
      </w:r>
      <w:proofErr w:type="spellStart"/>
      <w:r w:rsidR="00FA6E19">
        <w:rPr>
          <w:rFonts w:eastAsia="Times New Roman"/>
          <w:sz w:val="24"/>
          <w:lang w:val="cs-CZ" w:eastAsia="cs-CZ"/>
        </w:rPr>
        <w:t>Paretovu</w:t>
      </w:r>
      <w:proofErr w:type="spellEnd"/>
      <w:r w:rsidR="00FA6E19">
        <w:rPr>
          <w:rFonts w:eastAsia="Times New Roman"/>
          <w:sz w:val="24"/>
          <w:lang w:val="cs-CZ" w:eastAsia="cs-CZ"/>
        </w:rPr>
        <w:t xml:space="preserve"> analýzu, kde </w:t>
      </w:r>
      <w:proofErr w:type="gramStart"/>
      <w:r w:rsidR="00FA6E19">
        <w:rPr>
          <w:rFonts w:eastAsia="Times New Roman"/>
          <w:sz w:val="24"/>
          <w:lang w:val="cs-CZ" w:eastAsia="cs-CZ"/>
        </w:rPr>
        <w:t>kategorie A,B a C jsou</w:t>
      </w:r>
      <w:proofErr w:type="gramEnd"/>
      <w:r w:rsidR="00FA6E19">
        <w:rPr>
          <w:rFonts w:eastAsia="Times New Roman"/>
          <w:sz w:val="24"/>
          <w:lang w:val="cs-CZ" w:eastAsia="cs-CZ"/>
        </w:rPr>
        <w:t xml:space="preserve"> určeny odhadem hodnot Prodeje  a Od-Do a 5 let zpětně? </w:t>
      </w:r>
    </w:p>
    <w:p w:rsidR="001E1045" w:rsidRPr="001E1045" w:rsidRDefault="00FA6E19" w:rsidP="001E1045">
      <w:pPr>
        <w:spacing w:before="100" w:beforeAutospacing="1" w:after="100" w:afterAutospacing="1"/>
        <w:jc w:val="left"/>
        <w:rPr>
          <w:rFonts w:eastAsia="Times New Roman"/>
          <w:sz w:val="24"/>
          <w:lang w:val="cs-CZ" w:eastAsia="cs-CZ"/>
        </w:rPr>
      </w:pPr>
      <w:r>
        <w:rPr>
          <w:rFonts w:eastAsia="Times New Roman"/>
          <w:sz w:val="24"/>
          <w:lang w:val="cs-CZ" w:eastAsia="cs-CZ"/>
        </w:rPr>
        <w:t xml:space="preserve"> </w:t>
      </w:r>
      <w:r w:rsidR="001E1045" w:rsidRPr="001E1045">
        <w:rPr>
          <w:rFonts w:eastAsia="Times New Roman"/>
          <w:b/>
          <w:bCs/>
          <w:sz w:val="24"/>
          <w:lang w:val="cs-CZ" w:eastAsia="cs-CZ"/>
        </w:rPr>
        <w:t>27. Dimenze a jejich využití</w:t>
      </w:r>
      <w:r w:rsidR="001E1045" w:rsidRPr="001E1045">
        <w:rPr>
          <w:rFonts w:eastAsia="Times New Roman"/>
          <w:sz w:val="24"/>
          <w:lang w:val="cs-CZ" w:eastAsia="cs-CZ"/>
        </w:rPr>
        <w:t xml:space="preserve"> Rozpad otázky: vysvětlení pojmu dimenze z okna Nastavení financí. Dále nastavení hodnot dimenzí z oblasti Marketingu. Přiřazení dimenzí k objektům jako je zboží, zákazník nebo dodavatel. Dopad tohoto nastavení na vytváření položek. Ukázka dimenzí u již vytvořených položek. Analýza dle dimenzí. Vysvětlete praktické aspekty této funkčnosti s návazností a srovnání s funkčnostmi OLAP.</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28. Přímé dodávky</w:t>
      </w:r>
      <w:r w:rsidRPr="001E1045">
        <w:rPr>
          <w:rFonts w:eastAsia="Times New Roman"/>
          <w:sz w:val="24"/>
          <w:lang w:val="cs-CZ" w:eastAsia="cs-CZ"/>
        </w:rPr>
        <w:t xml:space="preserve"> Rozpad otázky: vysvětlení pojmu Přímá dodávka a namodelování celého proběhu (Prodejní objednávka, a nastavení řádku této objednávky, vytvoření NO dvěma možnými způsob</w:t>
      </w:r>
      <w:r w:rsidR="005D607D">
        <w:rPr>
          <w:rFonts w:eastAsia="Times New Roman"/>
          <w:sz w:val="24"/>
          <w:lang w:val="cs-CZ" w:eastAsia="cs-CZ"/>
        </w:rPr>
        <w:t xml:space="preserve"> (</w:t>
      </w:r>
      <w:r w:rsidRPr="001E1045">
        <w:rPr>
          <w:rFonts w:eastAsia="Times New Roman"/>
          <w:sz w:val="24"/>
          <w:lang w:val="cs-CZ" w:eastAsia="cs-CZ"/>
        </w:rPr>
        <w:t xml:space="preserve">stačí jeden </w:t>
      </w:r>
      <w:r w:rsidR="005D607D">
        <w:rPr>
          <w:rFonts w:eastAsia="Times New Roman"/>
          <w:sz w:val="24"/>
          <w:lang w:val="cs-CZ" w:eastAsia="cs-CZ"/>
        </w:rPr>
        <w:t xml:space="preserve">ze dvou způsobů </w:t>
      </w:r>
      <w:r w:rsidRPr="001E1045">
        <w:rPr>
          <w:rFonts w:eastAsia="Times New Roman"/>
          <w:sz w:val="24"/>
          <w:lang w:val="cs-CZ" w:eastAsia="cs-CZ"/>
        </w:rPr>
        <w:t xml:space="preserve">vysvětlit a druhý </w:t>
      </w:r>
      <w:r w:rsidR="005D607D">
        <w:rPr>
          <w:rFonts w:eastAsia="Times New Roman"/>
          <w:sz w:val="24"/>
          <w:lang w:val="cs-CZ" w:eastAsia="cs-CZ"/>
        </w:rPr>
        <w:t xml:space="preserve">jenom </w:t>
      </w:r>
      <w:r w:rsidRPr="001E1045">
        <w:rPr>
          <w:rFonts w:eastAsia="Times New Roman"/>
          <w:sz w:val="24"/>
          <w:lang w:val="cs-CZ" w:eastAsia="cs-CZ"/>
        </w:rPr>
        <w:t>pře</w:t>
      </w:r>
      <w:r w:rsidR="005D607D">
        <w:rPr>
          <w:rFonts w:eastAsia="Times New Roman"/>
          <w:sz w:val="24"/>
          <w:lang w:val="cs-CZ" w:eastAsia="cs-CZ"/>
        </w:rPr>
        <w:t>d</w:t>
      </w:r>
      <w:r w:rsidRPr="001E1045">
        <w:rPr>
          <w:rFonts w:eastAsia="Times New Roman"/>
          <w:sz w:val="24"/>
          <w:lang w:val="cs-CZ" w:eastAsia="cs-CZ"/>
        </w:rPr>
        <w:t>vést)</w:t>
      </w:r>
      <w:r w:rsidR="005D607D">
        <w:rPr>
          <w:rFonts w:eastAsia="Times New Roman"/>
          <w:sz w:val="24"/>
          <w:lang w:val="cs-CZ" w:eastAsia="cs-CZ"/>
        </w:rPr>
        <w:t>,</w:t>
      </w:r>
      <w:r w:rsidRPr="001E1045">
        <w:rPr>
          <w:rFonts w:eastAsia="Times New Roman"/>
          <w:sz w:val="24"/>
          <w:lang w:val="cs-CZ" w:eastAsia="cs-CZ"/>
        </w:rPr>
        <w:t xml:space="preserve"> </w:t>
      </w:r>
      <w:proofErr w:type="gramStart"/>
      <w:r w:rsidRPr="001E1045">
        <w:rPr>
          <w:rFonts w:eastAsia="Times New Roman"/>
          <w:sz w:val="24"/>
          <w:lang w:val="cs-CZ" w:eastAsia="cs-CZ"/>
        </w:rPr>
        <w:t xml:space="preserve">zaúčtovat a </w:t>
      </w:r>
      <w:r w:rsidR="005D607D">
        <w:rPr>
          <w:rFonts w:eastAsia="Times New Roman"/>
          <w:sz w:val="24"/>
          <w:lang w:val="cs-CZ" w:eastAsia="cs-CZ"/>
        </w:rPr>
        <w:t xml:space="preserve"> </w:t>
      </w:r>
      <w:r w:rsidRPr="001E1045">
        <w:rPr>
          <w:rFonts w:eastAsia="Times New Roman"/>
          <w:sz w:val="24"/>
          <w:lang w:val="cs-CZ" w:eastAsia="cs-CZ"/>
        </w:rPr>
        <w:t>ukázat</w:t>
      </w:r>
      <w:proofErr w:type="gramEnd"/>
      <w:r w:rsidR="005D607D">
        <w:rPr>
          <w:rFonts w:eastAsia="Times New Roman"/>
          <w:sz w:val="24"/>
          <w:lang w:val="cs-CZ" w:eastAsia="cs-CZ"/>
        </w:rPr>
        <w:t xml:space="preserve">, že </w:t>
      </w:r>
      <w:r w:rsidRPr="001E1045">
        <w:rPr>
          <w:rFonts w:eastAsia="Times New Roman"/>
          <w:sz w:val="24"/>
          <w:lang w:val="cs-CZ" w:eastAsia="cs-CZ"/>
        </w:rPr>
        <w:t xml:space="preserve">se </w:t>
      </w:r>
      <w:r w:rsidR="005D607D">
        <w:rPr>
          <w:rFonts w:eastAsia="Times New Roman"/>
          <w:sz w:val="24"/>
          <w:lang w:val="cs-CZ" w:eastAsia="cs-CZ"/>
        </w:rPr>
        <w:t xml:space="preserve">to </w:t>
      </w:r>
      <w:r w:rsidRPr="001E1045">
        <w:rPr>
          <w:rFonts w:eastAsia="Times New Roman"/>
          <w:sz w:val="24"/>
          <w:lang w:val="cs-CZ" w:eastAsia="cs-CZ"/>
        </w:rPr>
        <w:t>zaúčtovalo automaticky. Vysvětlete praktické aspekty této funkčnosti.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29. Upomínky a rezervace</w:t>
      </w:r>
      <w:r w:rsidRPr="001E1045">
        <w:rPr>
          <w:rFonts w:eastAsia="Times New Roman"/>
          <w:sz w:val="24"/>
          <w:lang w:val="cs-CZ" w:eastAsia="cs-CZ"/>
        </w:rPr>
        <w:t xml:space="preserve"> Rozpad otázky: vysvětlení pojmu Upomínka Nastavení upomínek na kartě zákazníka. Úrovně upomínek a důvody tohoto členění. Kde se upomínky v</w:t>
      </w:r>
      <w:r w:rsidR="00FA6E19">
        <w:rPr>
          <w:rFonts w:eastAsia="Times New Roman"/>
          <w:sz w:val="24"/>
          <w:lang w:val="cs-CZ" w:eastAsia="cs-CZ"/>
        </w:rPr>
        <w:t>y</w:t>
      </w:r>
      <w:r w:rsidRPr="001E1045">
        <w:rPr>
          <w:rFonts w:eastAsia="Times New Roman"/>
          <w:sz w:val="24"/>
          <w:lang w:val="cs-CZ" w:eastAsia="cs-CZ"/>
        </w:rPr>
        <w:t xml:space="preserve">stavují? Namodelujte upomínku s pomocí již provedeného nastavení nebo Vašeho osobního nastavení. Vysvětlete praktické aspekty této funkčnosti. Jak se nastavuje rezervace, co je to rezervační položka. Jak se rezervace projevuje. Jak se dá rezervace zrušit. </w:t>
      </w:r>
      <w:r w:rsidR="00FA6E19">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30. Přiřazení poplatků</w:t>
      </w:r>
      <w:r w:rsidRPr="001E1045">
        <w:rPr>
          <w:rFonts w:eastAsia="Times New Roman"/>
          <w:sz w:val="24"/>
          <w:lang w:val="cs-CZ" w:eastAsia="cs-CZ"/>
        </w:rPr>
        <w:t xml:space="preserve"> Rozpad otázky: vysvětlení pojmu Přiřazení poplatků. Zaúčtovaný dokument typu Nákupní objednávka nebo Prodejní objednávka a další, následné zaúčtování (v pozdějším čase) následného dokumentu (např. jako poplatek za dopravu nebo příspěvek na prodej</w:t>
      </w:r>
      <w:r w:rsidR="00FA6E19">
        <w:rPr>
          <w:rFonts w:eastAsia="Times New Roman"/>
          <w:sz w:val="24"/>
          <w:lang w:val="cs-CZ" w:eastAsia="cs-CZ"/>
        </w:rPr>
        <w:t xml:space="preserve"> </w:t>
      </w:r>
      <w:r w:rsidRPr="001E1045">
        <w:rPr>
          <w:rFonts w:eastAsia="Times New Roman"/>
          <w:sz w:val="24"/>
          <w:lang w:val="cs-CZ" w:eastAsia="cs-CZ"/>
        </w:rPr>
        <w:t xml:space="preserve">a to podle studentem zvoleného typu poplatků v řádcích objednávek (viz Typ řádku jak je Účet, Zboží apod.). Před zaúčtováním tohoto dokumentu je potřeba přiřadit tento poplatek vybranému a již zaúčtovanému dokumentu a to podle Částky nebo Rovnoměrně. Vysvětlit tento princip přiřazení. Po zaúčtování ukázat </w:t>
      </w:r>
      <w:proofErr w:type="gramStart"/>
      <w:r w:rsidRPr="001E1045">
        <w:rPr>
          <w:rFonts w:eastAsia="Times New Roman"/>
          <w:sz w:val="24"/>
          <w:lang w:val="cs-CZ" w:eastAsia="cs-CZ"/>
        </w:rPr>
        <w:t>dopad  na</w:t>
      </w:r>
      <w:proofErr w:type="gramEnd"/>
      <w:r w:rsidRPr="001E1045">
        <w:rPr>
          <w:rFonts w:eastAsia="Times New Roman"/>
          <w:sz w:val="24"/>
          <w:lang w:val="cs-CZ" w:eastAsia="cs-CZ"/>
        </w:rPr>
        <w:t xml:space="preserve"> položkách ocenění zboží. Vysvětlete praktické aspekty této funkčnosti.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31. Řízení skladů</w:t>
      </w:r>
      <w:r w:rsidRPr="001E1045">
        <w:rPr>
          <w:rFonts w:eastAsia="Times New Roman"/>
          <w:sz w:val="24"/>
          <w:lang w:val="cs-CZ" w:eastAsia="cs-CZ"/>
        </w:rPr>
        <w:t xml:space="preserve"> Rozpad otázky: vysvětlení pojmu Lokace a přihrádka a jejich nastavení. Příjmová a výdejová přihrádka. Příjem zboží na příjmovou přihrádku a následné naskladnění a s tím spojené dokumenty. Příjmová zóna (</w:t>
      </w:r>
      <w:proofErr w:type="spellStart"/>
      <w:r w:rsidRPr="001E1045">
        <w:rPr>
          <w:rFonts w:eastAsia="Times New Roman"/>
          <w:sz w:val="24"/>
          <w:lang w:val="cs-CZ" w:eastAsia="cs-CZ"/>
        </w:rPr>
        <w:t>put-away</w:t>
      </w:r>
      <w:proofErr w:type="spellEnd"/>
      <w:r w:rsidRPr="001E1045">
        <w:rPr>
          <w:rFonts w:eastAsia="Times New Roman"/>
          <w:sz w:val="24"/>
          <w:lang w:val="cs-CZ" w:eastAsia="cs-CZ"/>
        </w:rPr>
        <w:t xml:space="preserve"> </w:t>
      </w:r>
      <w:proofErr w:type="spellStart"/>
      <w:r w:rsidRPr="001E1045">
        <w:rPr>
          <w:rFonts w:eastAsia="Times New Roman"/>
          <w:sz w:val="24"/>
          <w:lang w:val="cs-CZ" w:eastAsia="cs-CZ"/>
        </w:rPr>
        <w:t>zone</w:t>
      </w:r>
      <w:proofErr w:type="spellEnd"/>
      <w:r w:rsidRPr="001E1045">
        <w:rPr>
          <w:rFonts w:eastAsia="Times New Roman"/>
          <w:sz w:val="24"/>
          <w:lang w:val="cs-CZ" w:eastAsia="cs-CZ"/>
        </w:rPr>
        <w:t>), vyskladňovací zóna (</w:t>
      </w:r>
      <w:proofErr w:type="spellStart"/>
      <w:r w:rsidRPr="001E1045">
        <w:rPr>
          <w:rFonts w:eastAsia="Times New Roman"/>
          <w:sz w:val="24"/>
          <w:lang w:val="cs-CZ" w:eastAsia="cs-CZ"/>
        </w:rPr>
        <w:t>picking</w:t>
      </w:r>
      <w:proofErr w:type="spellEnd"/>
      <w:r w:rsidRPr="001E1045">
        <w:rPr>
          <w:rFonts w:eastAsia="Times New Roman"/>
          <w:sz w:val="24"/>
          <w:lang w:val="cs-CZ" w:eastAsia="cs-CZ"/>
        </w:rPr>
        <w:t xml:space="preserve"> </w:t>
      </w:r>
      <w:proofErr w:type="spellStart"/>
      <w:r w:rsidRPr="001E1045">
        <w:rPr>
          <w:rFonts w:eastAsia="Times New Roman"/>
          <w:sz w:val="24"/>
          <w:lang w:val="cs-CZ" w:eastAsia="cs-CZ"/>
        </w:rPr>
        <w:t>zone</w:t>
      </w:r>
      <w:proofErr w:type="spellEnd"/>
      <w:r w:rsidRPr="001E1045">
        <w:rPr>
          <w:rFonts w:eastAsia="Times New Roman"/>
          <w:sz w:val="24"/>
          <w:lang w:val="cs-CZ" w:eastAsia="cs-CZ"/>
        </w:rPr>
        <w:t>) a dodávací zóna (</w:t>
      </w:r>
      <w:proofErr w:type="spellStart"/>
      <w:r w:rsidRPr="001E1045">
        <w:rPr>
          <w:rFonts w:eastAsia="Times New Roman"/>
          <w:sz w:val="24"/>
          <w:lang w:val="cs-CZ" w:eastAsia="cs-CZ"/>
        </w:rPr>
        <w:t>shipping</w:t>
      </w:r>
      <w:proofErr w:type="spellEnd"/>
      <w:r w:rsidRPr="001E1045">
        <w:rPr>
          <w:rFonts w:eastAsia="Times New Roman"/>
          <w:sz w:val="24"/>
          <w:lang w:val="cs-CZ" w:eastAsia="cs-CZ"/>
        </w:rPr>
        <w:t xml:space="preserve"> </w:t>
      </w:r>
      <w:proofErr w:type="spellStart"/>
      <w:r w:rsidRPr="001E1045">
        <w:rPr>
          <w:rFonts w:eastAsia="Times New Roman"/>
          <w:sz w:val="24"/>
          <w:lang w:val="cs-CZ" w:eastAsia="cs-CZ"/>
        </w:rPr>
        <w:t>zone</w:t>
      </w:r>
      <w:proofErr w:type="spellEnd"/>
      <w:r w:rsidRPr="001E1045">
        <w:rPr>
          <w:rFonts w:eastAsia="Times New Roman"/>
          <w:sz w:val="24"/>
          <w:lang w:val="cs-CZ" w:eastAsia="cs-CZ"/>
        </w:rPr>
        <w:t>). Vyskladnění (</w:t>
      </w:r>
      <w:proofErr w:type="spellStart"/>
      <w:r w:rsidRPr="001E1045">
        <w:rPr>
          <w:rFonts w:eastAsia="Times New Roman"/>
          <w:sz w:val="24"/>
          <w:lang w:val="cs-CZ" w:eastAsia="cs-CZ"/>
        </w:rPr>
        <w:t>picking</w:t>
      </w:r>
      <w:proofErr w:type="spellEnd"/>
      <w:r w:rsidRPr="001E1045">
        <w:rPr>
          <w:rFonts w:eastAsia="Times New Roman"/>
          <w:sz w:val="24"/>
          <w:lang w:val="cs-CZ" w:eastAsia="cs-CZ"/>
        </w:rPr>
        <w:t>) a dodávka (</w:t>
      </w:r>
      <w:proofErr w:type="spellStart"/>
      <w:r w:rsidRPr="001E1045">
        <w:rPr>
          <w:rFonts w:eastAsia="Times New Roman"/>
          <w:sz w:val="24"/>
          <w:lang w:val="cs-CZ" w:eastAsia="cs-CZ"/>
        </w:rPr>
        <w:t>shipment</w:t>
      </w:r>
      <w:proofErr w:type="spellEnd"/>
      <w:r w:rsidRPr="001E1045">
        <w:rPr>
          <w:rFonts w:eastAsia="Times New Roman"/>
          <w:sz w:val="24"/>
          <w:lang w:val="cs-CZ" w:eastAsia="cs-CZ"/>
        </w:rPr>
        <w:t>) a s tím spojené dokumenty. Po zaúčtování dokumentů ukázat dopad na položkách zboží a položkách skladu. Ukažte položky skladu. Vysvětlete praktické aspekty této funkčnosti (typy podniků, kde se řízení skladů používá).</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lastRenderedPageBreak/>
        <w:t>32. Očekávané náklady</w:t>
      </w:r>
      <w:r w:rsidRPr="001E1045">
        <w:rPr>
          <w:rFonts w:eastAsia="Times New Roman"/>
          <w:sz w:val="24"/>
          <w:lang w:val="cs-CZ" w:eastAsia="cs-CZ"/>
        </w:rPr>
        <w:t xml:space="preserve"> Rozpad otázky: očekávané náklady umožňují zaúčtovat na dočasný účet hlavní knihy očekávaný náklad při nákupu zboží nebo služeb při příjmu zboží nebo služeb a to dříve než dostane firma konečnou fakturu. Po příjmu se tato očekávaná částka odúčtuje a zaúčtuje se reálný náklad. </w:t>
      </w:r>
      <w:r w:rsidR="00FA6E19">
        <w:rPr>
          <w:rFonts w:eastAsia="Times New Roman"/>
          <w:sz w:val="24"/>
          <w:lang w:val="cs-CZ" w:eastAsia="cs-CZ"/>
        </w:rPr>
        <w:t xml:space="preserve"> </w:t>
      </w:r>
    </w:p>
    <w:p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33. Neskladové zboží</w:t>
      </w:r>
      <w:r w:rsidRPr="001E1045">
        <w:rPr>
          <w:rFonts w:eastAsia="Times New Roman"/>
          <w:sz w:val="24"/>
          <w:lang w:val="cs-CZ" w:eastAsia="cs-CZ"/>
        </w:rPr>
        <w:t xml:space="preserve"> Rozpad otázky: Tato funkčnost umožňuje snížit počet skladových karet například při prodejích s pomocí katalogů různých dodavatelů. Umožňuje nabízet zákazníkům daleko větší počet položek než to, co je momentálně uloženo ve skladech firmy.</w:t>
      </w:r>
    </w:p>
    <w:p w:rsidR="00A85707" w:rsidRDefault="00A85707" w:rsidP="001E1045">
      <w:pPr>
        <w:spacing w:before="100" w:beforeAutospacing="1" w:after="100" w:afterAutospacing="1"/>
        <w:jc w:val="left"/>
        <w:rPr>
          <w:rFonts w:eastAsia="Times New Roman"/>
          <w:sz w:val="24"/>
          <w:lang w:val="cs-CZ" w:eastAsia="cs-CZ"/>
        </w:rPr>
      </w:pPr>
      <w:r w:rsidRPr="00A85707">
        <w:rPr>
          <w:rFonts w:eastAsia="Times New Roman"/>
          <w:b/>
          <w:sz w:val="24"/>
          <w:lang w:val="cs-CZ" w:eastAsia="cs-CZ"/>
        </w:rPr>
        <w:t>34. Mon</w:t>
      </w:r>
      <w:r>
        <w:rPr>
          <w:rFonts w:eastAsia="Times New Roman"/>
          <w:b/>
          <w:sz w:val="24"/>
          <w:lang w:val="cs-CZ" w:eastAsia="cs-CZ"/>
        </w:rPr>
        <w:t>t</w:t>
      </w:r>
      <w:r w:rsidRPr="00A85707">
        <w:rPr>
          <w:rFonts w:eastAsia="Times New Roman"/>
          <w:b/>
          <w:sz w:val="24"/>
          <w:lang w:val="cs-CZ" w:eastAsia="cs-CZ"/>
        </w:rPr>
        <w:t xml:space="preserve">áž </w:t>
      </w:r>
      <w:r>
        <w:rPr>
          <w:rFonts w:eastAsia="Times New Roman"/>
          <w:b/>
          <w:sz w:val="24"/>
          <w:lang w:val="cs-CZ" w:eastAsia="cs-CZ"/>
        </w:rPr>
        <w:t xml:space="preserve"> </w:t>
      </w:r>
      <w:r w:rsidRPr="00A85707">
        <w:rPr>
          <w:rFonts w:eastAsia="Times New Roman"/>
          <w:sz w:val="24"/>
          <w:lang w:val="cs-CZ" w:eastAsia="cs-CZ"/>
        </w:rPr>
        <w:t>Rozpad otázky</w:t>
      </w:r>
      <w:r>
        <w:rPr>
          <w:rFonts w:eastAsia="Times New Roman"/>
          <w:sz w:val="24"/>
          <w:lang w:val="cs-CZ" w:eastAsia="cs-CZ"/>
        </w:rPr>
        <w:t xml:space="preserve"> : místo výrobních kusovníku se používají montážní kusovníky, </w:t>
      </w:r>
      <w:proofErr w:type="gramStart"/>
      <w:r>
        <w:rPr>
          <w:rFonts w:eastAsia="Times New Roman"/>
          <w:sz w:val="24"/>
          <w:lang w:val="cs-CZ" w:eastAsia="cs-CZ"/>
        </w:rPr>
        <w:t>jehož</w:t>
      </w:r>
      <w:proofErr w:type="gramEnd"/>
      <w:r>
        <w:rPr>
          <w:rFonts w:eastAsia="Times New Roman"/>
          <w:sz w:val="24"/>
          <w:lang w:val="cs-CZ" w:eastAsia="cs-CZ"/>
        </w:rPr>
        <w:t xml:space="preserve"> součástí je jak materiály tak i zdroje. Montáž je řízena montážními zakázkami.  </w:t>
      </w:r>
    </w:p>
    <w:p w:rsidR="00CD4B27" w:rsidRPr="00CD4B27" w:rsidRDefault="00CD4B27" w:rsidP="001E1045">
      <w:pPr>
        <w:spacing w:before="100" w:beforeAutospacing="1" w:after="100" w:afterAutospacing="1"/>
        <w:jc w:val="left"/>
        <w:rPr>
          <w:rFonts w:eastAsia="Times New Roman"/>
          <w:b/>
          <w:sz w:val="24"/>
          <w:lang w:val="cs-CZ" w:eastAsia="cs-CZ"/>
        </w:rPr>
      </w:pPr>
      <w:r w:rsidRPr="00CD4B27">
        <w:rPr>
          <w:rFonts w:eastAsia="Times New Roman"/>
          <w:b/>
          <w:sz w:val="24"/>
          <w:lang w:val="cs-CZ" w:eastAsia="cs-CZ"/>
        </w:rPr>
        <w:t>35.</w:t>
      </w:r>
      <w:r>
        <w:rPr>
          <w:rFonts w:eastAsia="Times New Roman"/>
          <w:b/>
          <w:sz w:val="24"/>
          <w:lang w:val="cs-CZ" w:eastAsia="cs-CZ"/>
        </w:rPr>
        <w:t xml:space="preserve"> ATP-CTP- </w:t>
      </w:r>
      <w:r w:rsidRPr="00CD4B27">
        <w:rPr>
          <w:rFonts w:eastAsia="Times New Roman"/>
          <w:sz w:val="24"/>
          <w:lang w:val="cs-CZ" w:eastAsia="cs-CZ"/>
        </w:rPr>
        <w:t>základní principy</w:t>
      </w:r>
      <w:r>
        <w:rPr>
          <w:rFonts w:eastAsia="Times New Roman"/>
          <w:sz w:val="24"/>
          <w:lang w:val="cs-CZ" w:eastAsia="cs-CZ"/>
        </w:rPr>
        <w:t xml:space="preserve"> těchto funkcionalit. </w:t>
      </w:r>
      <w:proofErr w:type="gramStart"/>
      <w:r>
        <w:rPr>
          <w:rFonts w:eastAsia="Times New Roman"/>
          <w:sz w:val="24"/>
          <w:lang w:val="cs-CZ" w:eastAsia="cs-CZ"/>
        </w:rPr>
        <w:t>Jde  o funkce</w:t>
      </w:r>
      <w:proofErr w:type="gramEnd"/>
      <w:r>
        <w:rPr>
          <w:rFonts w:eastAsia="Times New Roman"/>
          <w:sz w:val="24"/>
          <w:lang w:val="cs-CZ" w:eastAsia="cs-CZ"/>
        </w:rPr>
        <w:t xml:space="preserve"> </w:t>
      </w:r>
      <w:proofErr w:type="spellStart"/>
      <w:r>
        <w:rPr>
          <w:rFonts w:eastAsia="Times New Roman"/>
          <w:sz w:val="24"/>
          <w:lang w:val="cs-CZ" w:eastAsia="cs-CZ"/>
        </w:rPr>
        <w:t>Available</w:t>
      </w:r>
      <w:proofErr w:type="spellEnd"/>
      <w:r>
        <w:rPr>
          <w:rFonts w:eastAsia="Times New Roman"/>
          <w:sz w:val="24"/>
          <w:lang w:val="cs-CZ" w:eastAsia="cs-CZ"/>
        </w:rPr>
        <w:t>-to-</w:t>
      </w:r>
      <w:proofErr w:type="spellStart"/>
      <w:r>
        <w:rPr>
          <w:rFonts w:eastAsia="Times New Roman"/>
          <w:sz w:val="24"/>
          <w:lang w:val="cs-CZ" w:eastAsia="cs-CZ"/>
        </w:rPr>
        <w:t>Promise</w:t>
      </w:r>
      <w:proofErr w:type="spellEnd"/>
      <w:r>
        <w:rPr>
          <w:rFonts w:eastAsia="Times New Roman"/>
          <w:sz w:val="24"/>
          <w:lang w:val="cs-CZ" w:eastAsia="cs-CZ"/>
        </w:rPr>
        <w:t xml:space="preserve"> =Lze slíbit </w:t>
      </w:r>
      <w:r>
        <w:rPr>
          <w:rFonts w:eastAsia="Times New Roman"/>
          <w:sz w:val="24"/>
          <w:lang w:val="en-US" w:eastAsia="cs-CZ"/>
        </w:rPr>
        <w:t>&amp;</w:t>
      </w:r>
      <w:r>
        <w:rPr>
          <w:rFonts w:eastAsia="Times New Roman"/>
          <w:sz w:val="24"/>
          <w:lang w:val="en-ZA" w:eastAsia="cs-CZ"/>
        </w:rPr>
        <w:t xml:space="preserve"> Capable-to-Promise=</w:t>
      </w:r>
      <w:proofErr w:type="spellStart"/>
      <w:r>
        <w:rPr>
          <w:rFonts w:eastAsia="Times New Roman"/>
          <w:sz w:val="24"/>
          <w:lang w:val="en-ZA" w:eastAsia="cs-CZ"/>
        </w:rPr>
        <w:t>Možné</w:t>
      </w:r>
      <w:proofErr w:type="spellEnd"/>
      <w:r>
        <w:rPr>
          <w:rFonts w:eastAsia="Times New Roman"/>
          <w:sz w:val="24"/>
          <w:lang w:val="en-ZA" w:eastAsia="cs-CZ"/>
        </w:rPr>
        <w:t xml:space="preserve"> </w:t>
      </w:r>
      <w:proofErr w:type="spellStart"/>
      <w:r>
        <w:rPr>
          <w:rFonts w:eastAsia="Times New Roman"/>
          <w:sz w:val="24"/>
          <w:lang w:val="en-ZA" w:eastAsia="cs-CZ"/>
        </w:rPr>
        <w:t>slíbit</w:t>
      </w:r>
      <w:proofErr w:type="spellEnd"/>
      <w:r>
        <w:rPr>
          <w:rFonts w:eastAsia="Times New Roman"/>
          <w:sz w:val="24"/>
          <w:lang w:val="cs-CZ" w:eastAsia="cs-CZ"/>
        </w:rPr>
        <w:t xml:space="preserve">. </w:t>
      </w:r>
      <w:proofErr w:type="gramStart"/>
      <w:r>
        <w:rPr>
          <w:rFonts w:eastAsia="Times New Roman"/>
          <w:sz w:val="24"/>
          <w:lang w:val="cs-CZ" w:eastAsia="cs-CZ"/>
        </w:rPr>
        <w:t>Nastavení</w:t>
      </w:r>
      <w:proofErr w:type="gramEnd"/>
      <w:r>
        <w:rPr>
          <w:rFonts w:eastAsia="Times New Roman"/>
          <w:sz w:val="24"/>
          <w:lang w:val="cs-CZ" w:eastAsia="cs-CZ"/>
        </w:rPr>
        <w:t xml:space="preserve"> a vstupní parametry, které řídí ATP-CTP algoritmy.   </w:t>
      </w:r>
      <w:r>
        <w:rPr>
          <w:rFonts w:eastAsia="Times New Roman"/>
          <w:sz w:val="24"/>
          <w:lang w:val="en-ZA" w:eastAsia="cs-CZ"/>
        </w:rPr>
        <w:t xml:space="preserve"> </w:t>
      </w:r>
      <w:r>
        <w:rPr>
          <w:rFonts w:eastAsia="Times New Roman"/>
          <w:sz w:val="24"/>
          <w:lang w:val="cs-CZ" w:eastAsia="cs-CZ"/>
        </w:rPr>
        <w:t xml:space="preserve"> </w:t>
      </w:r>
      <w:bookmarkStart w:id="0" w:name="_GoBack"/>
      <w:bookmarkEnd w:id="0"/>
    </w:p>
    <w:p w:rsidR="003A4267" w:rsidRDefault="003A4267"/>
    <w:sectPr w:rsidR="003A426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EAB" w:rsidRDefault="00392EAB" w:rsidP="001E1045">
      <w:pPr>
        <w:spacing w:after="0"/>
      </w:pPr>
      <w:r>
        <w:separator/>
      </w:r>
    </w:p>
  </w:endnote>
  <w:endnote w:type="continuationSeparator" w:id="0">
    <w:p w:rsidR="00392EAB" w:rsidRDefault="00392EAB" w:rsidP="001E1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EAB" w:rsidRDefault="00392EAB" w:rsidP="001E1045">
      <w:pPr>
        <w:spacing w:after="0"/>
      </w:pPr>
      <w:r>
        <w:separator/>
      </w:r>
    </w:p>
  </w:footnote>
  <w:footnote w:type="continuationSeparator" w:id="0">
    <w:p w:rsidR="00392EAB" w:rsidRDefault="00392EAB" w:rsidP="001E10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719002"/>
      <w:docPartObj>
        <w:docPartGallery w:val="Page Numbers (Top of Page)"/>
        <w:docPartUnique/>
      </w:docPartObj>
    </w:sdtPr>
    <w:sdtEndPr/>
    <w:sdtContent>
      <w:p w:rsidR="001E1045" w:rsidRDefault="001E1045">
        <w:pPr>
          <w:pStyle w:val="Zhlav"/>
          <w:jc w:val="center"/>
        </w:pPr>
        <w:r>
          <w:fldChar w:fldCharType="begin"/>
        </w:r>
        <w:r>
          <w:instrText>PAGE   \* MERGEFORMAT</w:instrText>
        </w:r>
        <w:r>
          <w:fldChar w:fldCharType="separate"/>
        </w:r>
        <w:r w:rsidR="00CD4B27" w:rsidRPr="00CD4B27">
          <w:rPr>
            <w:noProof/>
            <w:lang w:val="cs-CZ"/>
          </w:rPr>
          <w:t>6</w:t>
        </w:r>
        <w:r>
          <w:fldChar w:fldCharType="end"/>
        </w:r>
      </w:p>
    </w:sdtContent>
  </w:sdt>
  <w:p w:rsidR="001E1045" w:rsidRDefault="001E104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7822"/>
    <w:multiLevelType w:val="multilevel"/>
    <w:tmpl w:val="FE5C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2D7235"/>
    <w:multiLevelType w:val="multilevel"/>
    <w:tmpl w:val="391EB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45"/>
    <w:rsid w:val="001E1045"/>
    <w:rsid w:val="00274F19"/>
    <w:rsid w:val="0030242A"/>
    <w:rsid w:val="00392EAB"/>
    <w:rsid w:val="003A4267"/>
    <w:rsid w:val="00472E3F"/>
    <w:rsid w:val="004C7420"/>
    <w:rsid w:val="004D4C8C"/>
    <w:rsid w:val="005D607D"/>
    <w:rsid w:val="0060607E"/>
    <w:rsid w:val="00884C16"/>
    <w:rsid w:val="008C0108"/>
    <w:rsid w:val="009E0B7D"/>
    <w:rsid w:val="00A50EAB"/>
    <w:rsid w:val="00A85707"/>
    <w:rsid w:val="00BF6007"/>
    <w:rsid w:val="00C11AE7"/>
    <w:rsid w:val="00C81066"/>
    <w:rsid w:val="00CD4B27"/>
    <w:rsid w:val="00D4556D"/>
    <w:rsid w:val="00E43263"/>
    <w:rsid w:val="00FA6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Normlnweb">
    <w:name w:val="Normal (Web)"/>
    <w:basedOn w:val="Normln"/>
    <w:uiPriority w:val="99"/>
    <w:semiHidden/>
    <w:unhideWhenUsed/>
    <w:rsid w:val="001E1045"/>
    <w:pPr>
      <w:spacing w:before="100" w:beforeAutospacing="1" w:after="100" w:afterAutospacing="1"/>
      <w:jc w:val="left"/>
    </w:pPr>
    <w:rPr>
      <w:rFonts w:eastAsia="Times New Roman"/>
      <w:sz w:val="24"/>
      <w:lang w:val="cs-CZ" w:eastAsia="cs-CZ"/>
    </w:rPr>
  </w:style>
  <w:style w:type="character" w:styleId="Hypertextovodkaz">
    <w:name w:val="Hyperlink"/>
    <w:basedOn w:val="Standardnpsmoodstavce"/>
    <w:uiPriority w:val="99"/>
    <w:semiHidden/>
    <w:unhideWhenUsed/>
    <w:rsid w:val="001E1045"/>
    <w:rPr>
      <w:color w:val="0000FF"/>
      <w:u w:val="single"/>
    </w:rPr>
  </w:style>
  <w:style w:type="character" w:styleId="Siln">
    <w:name w:val="Strong"/>
    <w:basedOn w:val="Standardnpsmoodstavce"/>
    <w:uiPriority w:val="22"/>
    <w:qFormat/>
    <w:locked/>
    <w:rsid w:val="001E1045"/>
    <w:rPr>
      <w:b/>
      <w:bCs/>
    </w:rPr>
  </w:style>
  <w:style w:type="paragraph" w:styleId="Zhlav">
    <w:name w:val="header"/>
    <w:basedOn w:val="Normln"/>
    <w:link w:val="ZhlavChar"/>
    <w:uiPriority w:val="99"/>
    <w:unhideWhenUsed/>
    <w:rsid w:val="001E1045"/>
    <w:pPr>
      <w:tabs>
        <w:tab w:val="center" w:pos="4536"/>
        <w:tab w:val="right" w:pos="9072"/>
      </w:tabs>
      <w:spacing w:after="0"/>
    </w:pPr>
  </w:style>
  <w:style w:type="character" w:customStyle="1" w:styleId="ZhlavChar">
    <w:name w:val="Záhlaví Char"/>
    <w:basedOn w:val="Standardnpsmoodstavce"/>
    <w:link w:val="Zhlav"/>
    <w:uiPriority w:val="99"/>
    <w:rsid w:val="001E1045"/>
    <w:rPr>
      <w:sz w:val="20"/>
      <w:szCs w:val="24"/>
      <w:lang w:val="en-GB" w:eastAsia="zh-CN"/>
    </w:rPr>
  </w:style>
  <w:style w:type="paragraph" w:styleId="Zpat">
    <w:name w:val="footer"/>
    <w:basedOn w:val="Normln"/>
    <w:link w:val="ZpatChar"/>
    <w:uiPriority w:val="99"/>
    <w:unhideWhenUsed/>
    <w:rsid w:val="001E1045"/>
    <w:pPr>
      <w:tabs>
        <w:tab w:val="center" w:pos="4536"/>
        <w:tab w:val="right" w:pos="9072"/>
      </w:tabs>
      <w:spacing w:after="0"/>
    </w:pPr>
  </w:style>
  <w:style w:type="character" w:customStyle="1" w:styleId="ZpatChar">
    <w:name w:val="Zápatí Char"/>
    <w:basedOn w:val="Standardnpsmoodstavce"/>
    <w:link w:val="Zpat"/>
    <w:uiPriority w:val="99"/>
    <w:rsid w:val="001E1045"/>
    <w:rPr>
      <w:sz w:val="20"/>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Normlnweb">
    <w:name w:val="Normal (Web)"/>
    <w:basedOn w:val="Normln"/>
    <w:uiPriority w:val="99"/>
    <w:semiHidden/>
    <w:unhideWhenUsed/>
    <w:rsid w:val="001E1045"/>
    <w:pPr>
      <w:spacing w:before="100" w:beforeAutospacing="1" w:after="100" w:afterAutospacing="1"/>
      <w:jc w:val="left"/>
    </w:pPr>
    <w:rPr>
      <w:rFonts w:eastAsia="Times New Roman"/>
      <w:sz w:val="24"/>
      <w:lang w:val="cs-CZ" w:eastAsia="cs-CZ"/>
    </w:rPr>
  </w:style>
  <w:style w:type="character" w:styleId="Hypertextovodkaz">
    <w:name w:val="Hyperlink"/>
    <w:basedOn w:val="Standardnpsmoodstavce"/>
    <w:uiPriority w:val="99"/>
    <w:semiHidden/>
    <w:unhideWhenUsed/>
    <w:rsid w:val="001E1045"/>
    <w:rPr>
      <w:color w:val="0000FF"/>
      <w:u w:val="single"/>
    </w:rPr>
  </w:style>
  <w:style w:type="character" w:styleId="Siln">
    <w:name w:val="Strong"/>
    <w:basedOn w:val="Standardnpsmoodstavce"/>
    <w:uiPriority w:val="22"/>
    <w:qFormat/>
    <w:locked/>
    <w:rsid w:val="001E1045"/>
    <w:rPr>
      <w:b/>
      <w:bCs/>
    </w:rPr>
  </w:style>
  <w:style w:type="paragraph" w:styleId="Zhlav">
    <w:name w:val="header"/>
    <w:basedOn w:val="Normln"/>
    <w:link w:val="ZhlavChar"/>
    <w:uiPriority w:val="99"/>
    <w:unhideWhenUsed/>
    <w:rsid w:val="001E1045"/>
    <w:pPr>
      <w:tabs>
        <w:tab w:val="center" w:pos="4536"/>
        <w:tab w:val="right" w:pos="9072"/>
      </w:tabs>
      <w:spacing w:after="0"/>
    </w:pPr>
  </w:style>
  <w:style w:type="character" w:customStyle="1" w:styleId="ZhlavChar">
    <w:name w:val="Záhlaví Char"/>
    <w:basedOn w:val="Standardnpsmoodstavce"/>
    <w:link w:val="Zhlav"/>
    <w:uiPriority w:val="99"/>
    <w:rsid w:val="001E1045"/>
    <w:rPr>
      <w:sz w:val="20"/>
      <w:szCs w:val="24"/>
      <w:lang w:val="en-GB" w:eastAsia="zh-CN"/>
    </w:rPr>
  </w:style>
  <w:style w:type="paragraph" w:styleId="Zpat">
    <w:name w:val="footer"/>
    <w:basedOn w:val="Normln"/>
    <w:link w:val="ZpatChar"/>
    <w:uiPriority w:val="99"/>
    <w:unhideWhenUsed/>
    <w:rsid w:val="001E1045"/>
    <w:pPr>
      <w:tabs>
        <w:tab w:val="center" w:pos="4536"/>
        <w:tab w:val="right" w:pos="9072"/>
      </w:tabs>
      <w:spacing w:after="0"/>
    </w:pPr>
  </w:style>
  <w:style w:type="character" w:customStyle="1" w:styleId="ZpatChar">
    <w:name w:val="Zápatí Char"/>
    <w:basedOn w:val="Standardnpsmoodstavce"/>
    <w:link w:val="Zpat"/>
    <w:uiPriority w:val="99"/>
    <w:rsid w:val="001E1045"/>
    <w:rPr>
      <w:sz w:val="2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71105">
      <w:bodyDiv w:val="1"/>
      <w:marLeft w:val="0"/>
      <w:marRight w:val="0"/>
      <w:marTop w:val="0"/>
      <w:marBottom w:val="0"/>
      <w:divBdr>
        <w:top w:val="none" w:sz="0" w:space="0" w:color="auto"/>
        <w:left w:val="none" w:sz="0" w:space="0" w:color="auto"/>
        <w:bottom w:val="none" w:sz="0" w:space="0" w:color="auto"/>
        <w:right w:val="none" w:sz="0" w:space="0" w:color="auto"/>
      </w:divBdr>
      <w:divsChild>
        <w:div w:id="518273353">
          <w:marLeft w:val="0"/>
          <w:marRight w:val="0"/>
          <w:marTop w:val="0"/>
          <w:marBottom w:val="0"/>
          <w:divBdr>
            <w:top w:val="none" w:sz="0" w:space="0" w:color="auto"/>
            <w:left w:val="none" w:sz="0" w:space="0" w:color="auto"/>
            <w:bottom w:val="none" w:sz="0" w:space="0" w:color="auto"/>
            <w:right w:val="none" w:sz="0" w:space="0" w:color="auto"/>
          </w:divBdr>
          <w:divsChild>
            <w:div w:id="684751131">
              <w:marLeft w:val="0"/>
              <w:marRight w:val="0"/>
              <w:marTop w:val="0"/>
              <w:marBottom w:val="0"/>
              <w:divBdr>
                <w:top w:val="none" w:sz="0" w:space="0" w:color="auto"/>
                <w:left w:val="none" w:sz="0" w:space="0" w:color="auto"/>
                <w:bottom w:val="none" w:sz="0" w:space="0" w:color="auto"/>
                <w:right w:val="none" w:sz="0" w:space="0" w:color="auto"/>
              </w:divBdr>
              <w:divsChild>
                <w:div w:id="448549264">
                  <w:marLeft w:val="0"/>
                  <w:marRight w:val="0"/>
                  <w:marTop w:val="0"/>
                  <w:marBottom w:val="0"/>
                  <w:divBdr>
                    <w:top w:val="none" w:sz="0" w:space="0" w:color="auto"/>
                    <w:left w:val="none" w:sz="0" w:space="0" w:color="auto"/>
                    <w:bottom w:val="none" w:sz="0" w:space="0" w:color="auto"/>
                    <w:right w:val="none" w:sz="0" w:space="0" w:color="auto"/>
                  </w:divBdr>
                  <w:divsChild>
                    <w:div w:id="1595166503">
                      <w:marLeft w:val="0"/>
                      <w:marRight w:val="0"/>
                      <w:marTop w:val="0"/>
                      <w:marBottom w:val="0"/>
                      <w:divBdr>
                        <w:top w:val="none" w:sz="0" w:space="0" w:color="auto"/>
                        <w:left w:val="none" w:sz="0" w:space="0" w:color="auto"/>
                        <w:bottom w:val="none" w:sz="0" w:space="0" w:color="auto"/>
                        <w:right w:val="none" w:sz="0" w:space="0" w:color="auto"/>
                      </w:divBdr>
                      <w:divsChild>
                        <w:div w:id="834763954">
                          <w:marLeft w:val="0"/>
                          <w:marRight w:val="0"/>
                          <w:marTop w:val="0"/>
                          <w:marBottom w:val="0"/>
                          <w:divBdr>
                            <w:top w:val="none" w:sz="0" w:space="0" w:color="auto"/>
                            <w:left w:val="none" w:sz="0" w:space="0" w:color="auto"/>
                            <w:bottom w:val="none" w:sz="0" w:space="0" w:color="auto"/>
                            <w:right w:val="none" w:sz="0" w:space="0" w:color="auto"/>
                          </w:divBdr>
                          <w:divsChild>
                            <w:div w:id="1907449617">
                              <w:marLeft w:val="0"/>
                              <w:marRight w:val="0"/>
                              <w:marTop w:val="0"/>
                              <w:marBottom w:val="0"/>
                              <w:divBdr>
                                <w:top w:val="none" w:sz="0" w:space="0" w:color="auto"/>
                                <w:left w:val="none" w:sz="0" w:space="0" w:color="auto"/>
                                <w:bottom w:val="none" w:sz="0" w:space="0" w:color="auto"/>
                                <w:right w:val="none" w:sz="0" w:space="0" w:color="auto"/>
                              </w:divBdr>
                              <w:divsChild>
                                <w:div w:id="900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2522</Words>
  <Characters>14883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3</cp:revision>
  <dcterms:created xsi:type="dcterms:W3CDTF">2017-12-04T08:03:00Z</dcterms:created>
  <dcterms:modified xsi:type="dcterms:W3CDTF">2017-12-04T09:41:00Z</dcterms:modified>
</cp:coreProperties>
</file>