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3F63AC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3F63AC">
        <w:rPr>
          <w:b/>
          <w:sz w:val="36"/>
          <w:szCs w:val="36"/>
        </w:rPr>
        <w:t>Komplexní příklad I</w:t>
      </w:r>
      <w:r w:rsidR="00490328">
        <w:rPr>
          <w:b/>
          <w:sz w:val="36"/>
          <w:szCs w:val="36"/>
        </w:rPr>
        <w:t>V.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8A4DB1">
        <w:t xml:space="preserve"> </w:t>
      </w:r>
      <w:r w:rsidR="00A54F46">
        <w:t>KPH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5F261C">
        <w:t>11</w:t>
      </w:r>
      <w:r>
        <w:t>.</w:t>
      </w:r>
      <w:r w:rsidR="00A54F46">
        <w:t>1</w:t>
      </w:r>
      <w:r w:rsidR="003F63AC">
        <w:t>2</w:t>
      </w:r>
      <w:r>
        <w:t>.20</w:t>
      </w:r>
      <w:r w:rsidR="00A54F46">
        <w:t>1</w:t>
      </w:r>
      <w:r w:rsidR="006F2EA0">
        <w:t>7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</w:t>
      </w:r>
      <w:r w:rsidRPr="00EF1A96">
        <w:rPr>
          <w:b/>
        </w:rPr>
        <w:t xml:space="preserve">to </w:t>
      </w:r>
      <w:proofErr w:type="spellStart"/>
      <w:r w:rsidRPr="00EF1A96">
        <w:rPr>
          <w:b/>
        </w:rPr>
        <w:t>whom</w:t>
      </w:r>
      <w:proofErr w:type="spellEnd"/>
      <w:r w:rsidRPr="00EF1A96">
        <w:rPr>
          <w:b/>
        </w:rPr>
        <w:t xml:space="preserve"> </w:t>
      </w:r>
      <w:proofErr w:type="spellStart"/>
      <w:r w:rsidRPr="00EF1A96">
        <w:rPr>
          <w:b/>
        </w:rPr>
        <w:t>it</w:t>
      </w:r>
      <w:proofErr w:type="spellEnd"/>
      <w:r w:rsidRPr="00EF1A96">
        <w:rPr>
          <w:b/>
        </w:rPr>
        <w:t xml:space="preserve"> </w:t>
      </w:r>
      <w:proofErr w:type="spellStart"/>
      <w:r w:rsidRPr="00EF1A96">
        <w:rPr>
          <w:b/>
        </w:rPr>
        <w:t>may</w:t>
      </w:r>
      <w:proofErr w:type="spellEnd"/>
      <w:r w:rsidRPr="00EF1A96">
        <w:rPr>
          <w:b/>
        </w:rPr>
        <w:t xml:space="preserve"> </w:t>
      </w:r>
      <w:proofErr w:type="spellStart"/>
      <w:r w:rsidR="00EF1A96" w:rsidRPr="00EF1A96">
        <w:rPr>
          <w:b/>
        </w:rPr>
        <w:t>c</w:t>
      </w:r>
      <w:r w:rsidRPr="00EF1A96">
        <w:rPr>
          <w:b/>
        </w:rPr>
        <w:t>oncern</w:t>
      </w:r>
      <w:proofErr w:type="spellEnd"/>
      <w:r>
        <w:t>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4D2AE0" w:rsidRDefault="004D2AE0">
      <w:pPr>
        <w:pBdr>
          <w:bottom w:val="single" w:sz="12" w:space="1" w:color="auto"/>
        </w:pBdr>
        <w:rPr>
          <w:sz w:val="20"/>
          <w:szCs w:val="20"/>
        </w:rPr>
      </w:pPr>
      <w:r>
        <w:t>PWP prezentace</w:t>
      </w:r>
      <w:r>
        <w:tab/>
        <w:t>:</w:t>
      </w:r>
      <w:r>
        <w:tab/>
      </w:r>
      <w:r w:rsidR="00EF1A96">
        <w:t>V</w:t>
      </w:r>
      <w:r w:rsidR="00100224" w:rsidRPr="00EF1A96">
        <w:t>šechny PWP prezentace, které mají vazbu na tento příklad</w:t>
      </w:r>
      <w:r w:rsidR="00100224">
        <w:rPr>
          <w:sz w:val="20"/>
          <w:szCs w:val="20"/>
        </w:rPr>
        <w:t xml:space="preserve"> </w:t>
      </w:r>
    </w:p>
    <w:p w:rsidR="00810829" w:rsidRDefault="00810829"/>
    <w:p w:rsidR="009A33FB" w:rsidRPr="00EF1A96" w:rsidRDefault="009B3160" w:rsidP="005F261C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Výroba:</w:t>
      </w:r>
      <w:r w:rsidR="00490328">
        <w:rPr>
          <w:b/>
          <w:sz w:val="32"/>
          <w:szCs w:val="32"/>
        </w:rPr>
        <w:t xml:space="preserve"> </w:t>
      </w:r>
    </w:p>
    <w:p w:rsidR="00EF6333" w:rsidRDefault="00EF6333" w:rsidP="005F261C"/>
    <w:p w:rsidR="002A2175" w:rsidRDefault="00EF6333" w:rsidP="00EF6333">
      <w:pPr>
        <w:pStyle w:val="Odstavecseseznamem"/>
        <w:numPr>
          <w:ilvl w:val="0"/>
          <w:numId w:val="4"/>
        </w:numPr>
      </w:pPr>
      <w:r>
        <w:t>Výroba-&gt;Návrh výrobků-&gt;seznam kusovníků. Otevřít kusovník 1250. Jde o jednu z pod</w:t>
      </w:r>
      <w:r w:rsidR="002A2175">
        <w:t>s</w:t>
      </w:r>
      <w:r>
        <w:t xml:space="preserve">estav kola, která má dvě komponenty 1251 a 1255. </w:t>
      </w:r>
      <w:r w:rsidR="002A2175">
        <w:t xml:space="preserve">S pomocí filtru najděte zboží 1250 a otevře jeho kartu. </w:t>
      </w:r>
      <w:proofErr w:type="gramStart"/>
      <w:r w:rsidR="002A2175">
        <w:t>Podívejte</w:t>
      </w:r>
      <w:proofErr w:type="gramEnd"/>
      <w:r w:rsidR="002A2175">
        <w:t xml:space="preserve"> se kolik </w:t>
      </w:r>
      <w:proofErr w:type="gramStart"/>
      <w:r w:rsidR="002A2175">
        <w:t>máte</w:t>
      </w:r>
      <w:proofErr w:type="gramEnd"/>
      <w:r w:rsidR="002A2175">
        <w:t xml:space="preserve"> zboží na skladě a zapište si to n</w:t>
      </w:r>
      <w:r w:rsidR="008A4DB1">
        <w:t>a</w:t>
      </w:r>
      <w:r w:rsidR="002A2175">
        <w:t xml:space="preserve"> papír.</w:t>
      </w:r>
    </w:p>
    <w:p w:rsidR="00EF6333" w:rsidRDefault="002A2175" w:rsidP="00EF6333">
      <w:pPr>
        <w:pStyle w:val="Odstavecseseznamem"/>
        <w:numPr>
          <w:ilvl w:val="0"/>
          <w:numId w:val="4"/>
        </w:numPr>
      </w:pPr>
      <w:r>
        <w:t xml:space="preserve">Podívejte se na záložku Plánování a změňte Způsob přiobjednávání na </w:t>
      </w:r>
      <w:proofErr w:type="gramStart"/>
      <w:r>
        <w:t>Dávka-Pro-Dávku  a Období</w:t>
      </w:r>
      <w:proofErr w:type="gramEnd"/>
      <w:r>
        <w:t xml:space="preserve"> kumulace dávky na jeden týden=1T. </w:t>
      </w:r>
    </w:p>
    <w:p w:rsidR="002A2175" w:rsidRDefault="002A2175" w:rsidP="00EF6333">
      <w:pPr>
        <w:pStyle w:val="Odstavecseseznamem"/>
        <w:numPr>
          <w:ilvl w:val="0"/>
          <w:numId w:val="4"/>
        </w:numPr>
      </w:pPr>
      <w:r>
        <w:t>Na záložce Doplnění vidíte relaci na kusovník a technologický postup (TNG)</w:t>
      </w:r>
      <w:r w:rsidR="008A4DB1">
        <w:t>.</w:t>
      </w:r>
      <w:r>
        <w:t xml:space="preserve"> </w:t>
      </w:r>
    </w:p>
    <w:p w:rsidR="002A2175" w:rsidRDefault="002A2175" w:rsidP="00EF6333">
      <w:pPr>
        <w:pStyle w:val="Odstavecseseznamem"/>
        <w:numPr>
          <w:ilvl w:val="0"/>
          <w:numId w:val="4"/>
        </w:numPr>
      </w:pPr>
      <w:proofErr w:type="gramStart"/>
      <w:r>
        <w:t>Podívejte</w:t>
      </w:r>
      <w:proofErr w:type="gramEnd"/>
      <w:r>
        <w:t xml:space="preserve"> se kolik </w:t>
      </w:r>
      <w:proofErr w:type="gramStart"/>
      <w:r>
        <w:t>máte</w:t>
      </w:r>
      <w:proofErr w:type="gramEnd"/>
      <w:r>
        <w:t xml:space="preserve"> na skladě komponent 1251 a 1255 a zapište si to na papír. Také se </w:t>
      </w:r>
      <w:proofErr w:type="gramStart"/>
      <w:r>
        <w:t>podívejte na</w:t>
      </w:r>
      <w:proofErr w:type="gramEnd"/>
      <w:r>
        <w:t xml:space="preserve"> jakých lokacích se tyto komponenty nacházejí.</w:t>
      </w:r>
      <w:r w:rsidR="008A4DB1">
        <w:t xml:space="preserve"> </w:t>
      </w:r>
      <w:r>
        <w:t xml:space="preserve">Velmi pravděpodobně to budou neoznačené lokace. </w:t>
      </w:r>
    </w:p>
    <w:p w:rsidR="002A2175" w:rsidRDefault="002A2175" w:rsidP="00EF6333">
      <w:pPr>
        <w:pStyle w:val="Odstavecseseznamem"/>
        <w:numPr>
          <w:ilvl w:val="0"/>
          <w:numId w:val="4"/>
        </w:numPr>
      </w:pPr>
      <w:r>
        <w:t xml:space="preserve">S pomocí deníku zboží (Sklad-&gt;Zásoby-&gt;Deník zboží) vynulujte kompletně sklad na nulové </w:t>
      </w:r>
      <w:proofErr w:type="gramStart"/>
      <w:r>
        <w:t>hodnoty  (použijte</w:t>
      </w:r>
      <w:proofErr w:type="gramEnd"/>
      <w:r>
        <w:t xml:space="preserve"> 3 řádky  s typem prodej</w:t>
      </w:r>
      <w:r w:rsidR="006117B5">
        <w:t xml:space="preserve"> a doplňte prodejní ceny u každé komponenty  např. na 10 Kč)</w:t>
      </w:r>
      <w:r>
        <w:t>. Řádky zaúčtujte s pomocí F9</w:t>
      </w:r>
      <w:r w:rsidR="008A4DB1">
        <w:t>.</w:t>
      </w:r>
      <w:r>
        <w:t xml:space="preserve"> </w:t>
      </w:r>
    </w:p>
    <w:p w:rsidR="008A4DB1" w:rsidRDefault="008A4DB1" w:rsidP="00EF6333">
      <w:pPr>
        <w:pStyle w:val="Odstavecseseznamem"/>
        <w:numPr>
          <w:ilvl w:val="0"/>
          <w:numId w:val="4"/>
        </w:numPr>
      </w:pPr>
      <w:r>
        <w:t>Vytvořte poptávku s pomocí nové prodejní objednávky s tím, že v hlavičce dokumentu uveďte Požadované datum dodávky minimálně 3 týdny po pracovním datu. Dostanete varování, že výrobek 1250 není na skladě. Použijte zákazníka číslo</w:t>
      </w:r>
      <w:r w:rsidR="00EF3CCD">
        <w:t xml:space="preserve"> </w:t>
      </w:r>
      <w:proofErr w:type="gramStart"/>
      <w:r>
        <w:t>10000.Pokud</w:t>
      </w:r>
      <w:proofErr w:type="gramEnd"/>
      <w:r>
        <w:t xml:space="preserve"> dostanete varování ohledně nesplacených faktur nebo překročení kreditu, pak to vysvětlete. Do řádků vložte zboží (výrobek) 1250 a použijeme lokací Modrý a 10  ks. Požadované datum dodávky se automaticky přenese do řádku prodejní objednávky.  </w:t>
      </w:r>
    </w:p>
    <w:p w:rsidR="002A2175" w:rsidRDefault="00553F71" w:rsidP="00EF6333">
      <w:pPr>
        <w:pStyle w:val="Odstavecseseznamem"/>
        <w:numPr>
          <w:ilvl w:val="0"/>
          <w:numId w:val="4"/>
        </w:numPr>
      </w:pPr>
      <w:r>
        <w:t xml:space="preserve">Menu Výroba-&gt;Plánování-&gt;Sešity plánování -&gt;Ikon a Vypočítat regenerační plán. Do požadavkového panelu zadejte časové okno jednoho toku. Tak například když mám pracovní datum </w:t>
      </w:r>
      <w:proofErr w:type="gramStart"/>
      <w:r>
        <w:t>31.1.2017</w:t>
      </w:r>
      <w:proofErr w:type="gramEnd"/>
      <w:r>
        <w:t xml:space="preserve"> a Požadované datum dodávky </w:t>
      </w:r>
      <w:r w:rsidR="00FD4056">
        <w:t xml:space="preserve">na </w:t>
      </w:r>
      <w:r>
        <w:t>do</w:t>
      </w:r>
      <w:r w:rsidR="00FD4056">
        <w:t>d</w:t>
      </w:r>
      <w:r>
        <w:t>ávku  mám</w:t>
      </w:r>
      <w:r w:rsidR="00FD4056">
        <w:t xml:space="preserve"> nastaveno na 21.2.2017 tak tam dejte 1.1.2017-31.12.2017. Obě políčka MPS a MRP jsou zaškrtnuta. Vysvětlete co je MPS. </w:t>
      </w:r>
      <w:r w:rsidR="008A4DB1">
        <w:t xml:space="preserve"> </w:t>
      </w:r>
      <w:r w:rsidR="00127E5C">
        <w:t>Do čísla dejte zároveň jak výrobek a jeho komponenty 1250|1251|1255 a lokací nastavte na Modrý.  Potvrďte tlačítkem OK.</w:t>
      </w:r>
    </w:p>
    <w:p w:rsidR="00127E5C" w:rsidRDefault="00127E5C" w:rsidP="00EF6333">
      <w:pPr>
        <w:pStyle w:val="Odstavecseseznamem"/>
        <w:numPr>
          <w:ilvl w:val="0"/>
          <w:numId w:val="4"/>
        </w:numPr>
      </w:pPr>
      <w:r>
        <w:t xml:space="preserve">MRP-II algoritmus vygeneruje řádky plánovacího sešitu jak pro výrobek (výroba), tak pro doplnění komponent (nákup). </w:t>
      </w:r>
      <w:proofErr w:type="gramStart"/>
      <w:r>
        <w:t>Vysvětlete proč</w:t>
      </w:r>
      <w:proofErr w:type="gramEnd"/>
      <w:r>
        <w:t xml:space="preserve"> mají komponenty požadavek na 10,5 ks místi na 10 ks. Množství ručně opravte na 10 ks. </w:t>
      </w:r>
      <w:r w:rsidR="00EF3CCD">
        <w:t xml:space="preserve">Viz pole Typ referenční zakázky. </w:t>
      </w:r>
    </w:p>
    <w:p w:rsidR="000B016B" w:rsidRDefault="00EF3CCD" w:rsidP="000B016B">
      <w:pPr>
        <w:pStyle w:val="Odstavecseseznamem"/>
        <w:numPr>
          <w:ilvl w:val="0"/>
          <w:numId w:val="4"/>
        </w:numPr>
        <w:ind w:left="284" w:firstLine="66"/>
      </w:pPr>
      <w:r>
        <w:t>Vysvětlete políčko Přijmout hlášené akce.</w:t>
      </w:r>
      <w:r w:rsidR="007D69ED">
        <w:t xml:space="preserve"> Zobrazte pole Číslo dodavatele a přepište stávající </w:t>
      </w:r>
    </w:p>
    <w:p w:rsidR="007D69ED" w:rsidRDefault="007D69ED" w:rsidP="000B016B">
      <w:pPr>
        <w:ind w:left="708"/>
      </w:pPr>
      <w:r>
        <w:t>číslo dodavatele na dodavatele 20000.</w:t>
      </w:r>
      <w:r w:rsidR="000B016B">
        <w:t xml:space="preserve"> Pozor bude potřeba použít ikonu Nový. </w:t>
      </w:r>
      <w:proofErr w:type="gramStart"/>
      <w:r>
        <w:t>Vysvětlete jak</w:t>
      </w:r>
      <w:proofErr w:type="gramEnd"/>
      <w:r>
        <w:t xml:space="preserve"> se do řádku původní číslo dodavatele dostalo. </w:t>
      </w:r>
    </w:p>
    <w:p w:rsidR="000B016B" w:rsidRDefault="000B016B" w:rsidP="000B016B">
      <w:pPr>
        <w:pStyle w:val="Odstavecseseznamem"/>
        <w:numPr>
          <w:ilvl w:val="0"/>
          <w:numId w:val="4"/>
        </w:numPr>
        <w:ind w:left="360" w:hanging="76"/>
      </w:pPr>
      <w:r>
        <w:t xml:space="preserve">Z každého řádku se podívejte s pomocí ikony Sledování zakázky na důvod jeho vytvoření.   </w:t>
      </w:r>
    </w:p>
    <w:p w:rsidR="00127E5C" w:rsidRDefault="007D69ED" w:rsidP="000B016B">
      <w:pPr>
        <w:pStyle w:val="Odstavecseseznamem"/>
        <w:numPr>
          <w:ilvl w:val="0"/>
          <w:numId w:val="4"/>
        </w:numPr>
        <w:ind w:left="709" w:hanging="425"/>
      </w:pPr>
      <w:r>
        <w:t xml:space="preserve">Dále pak </w:t>
      </w:r>
      <w:proofErr w:type="gramStart"/>
      <w:r w:rsidR="00EF3CCD">
        <w:t>spusťte</w:t>
      </w:r>
      <w:proofErr w:type="gramEnd"/>
      <w:r w:rsidR="00EF3CCD">
        <w:t xml:space="preserve"> dávku </w:t>
      </w:r>
      <w:proofErr w:type="gramStart"/>
      <w:r w:rsidR="00EF3CCD">
        <w:t>Proveď</w:t>
      </w:r>
      <w:proofErr w:type="gramEnd"/>
      <w:r w:rsidR="00EF3CCD">
        <w:t xml:space="preserve"> hlášené akce. Do požadavkového panelu zadejte Výrobní</w:t>
      </w:r>
      <w:r w:rsidR="000B016B">
        <w:t xml:space="preserve"> </w:t>
      </w:r>
      <w:r w:rsidR="00EF3CCD">
        <w:t xml:space="preserve">zakázka =Pevně plánovaná a do Nákupní objednávky=Vytvořit nákupní objednávky  </w:t>
      </w:r>
    </w:p>
    <w:p w:rsidR="000B016B" w:rsidRDefault="000B016B" w:rsidP="000B016B">
      <w:pPr>
        <w:pStyle w:val="Odstavecseseznamem"/>
        <w:numPr>
          <w:ilvl w:val="0"/>
          <w:numId w:val="4"/>
        </w:numPr>
        <w:ind w:left="0" w:firstLine="284"/>
      </w:pPr>
      <w:r>
        <w:t xml:space="preserve">Potvrďte Vaše volby tlačítkem OK.   </w:t>
      </w:r>
    </w:p>
    <w:p w:rsidR="000B016B" w:rsidRDefault="000B016B" w:rsidP="00E027D7">
      <w:pPr>
        <w:pStyle w:val="Odstavecseseznamem"/>
        <w:numPr>
          <w:ilvl w:val="0"/>
          <w:numId w:val="4"/>
        </w:numPr>
      </w:pPr>
      <w:r>
        <w:t xml:space="preserve">Jděte do sekce Nákupní </w:t>
      </w:r>
      <w:proofErr w:type="gramStart"/>
      <w:r>
        <w:t>objednávky kde</w:t>
      </w:r>
      <w:proofErr w:type="gramEnd"/>
      <w:r>
        <w:t xml:space="preserve"> najdete jako poslední NO </w:t>
      </w:r>
      <w:r w:rsidR="001623F7">
        <w:t>s dodavatelem 20000</w:t>
      </w:r>
      <w:r>
        <w:t xml:space="preserve">, která doplní komponenty </w:t>
      </w:r>
      <w:r w:rsidR="001623F7">
        <w:t xml:space="preserve">1251 a 1255 </w:t>
      </w:r>
      <w:r>
        <w:t>do výroby.</w:t>
      </w:r>
    </w:p>
    <w:p w:rsidR="001623F7" w:rsidRDefault="001623F7" w:rsidP="000B016B">
      <w:pPr>
        <w:pStyle w:val="Odstavecseseznamem"/>
        <w:numPr>
          <w:ilvl w:val="0"/>
          <w:numId w:val="4"/>
        </w:numPr>
      </w:pPr>
      <w:r>
        <w:t xml:space="preserve">Zadejte číslo faktury dodavatele (libovolný alfanumerický řetězec) a zaúčtujte NO. </w:t>
      </w:r>
    </w:p>
    <w:p w:rsidR="001623F7" w:rsidRDefault="001623F7" w:rsidP="001623F7"/>
    <w:p w:rsidR="001623F7" w:rsidRDefault="001623F7" w:rsidP="001623F7"/>
    <w:p w:rsidR="001623F7" w:rsidRDefault="001623F7" w:rsidP="001623F7"/>
    <w:p w:rsidR="001623F7" w:rsidRDefault="001623F7" w:rsidP="000B016B">
      <w:pPr>
        <w:pStyle w:val="Odstavecseseznamem"/>
        <w:numPr>
          <w:ilvl w:val="0"/>
          <w:numId w:val="4"/>
        </w:numPr>
      </w:pPr>
      <w:r>
        <w:t xml:space="preserve">Výroba-&gt;Provádění-&gt;Seznamy-&gt;Pevně plánované výrobní zakázky (dále jen VZ) </w:t>
      </w:r>
    </w:p>
    <w:p w:rsidR="000B016B" w:rsidRDefault="001623F7" w:rsidP="000B016B">
      <w:pPr>
        <w:pStyle w:val="Odstavecseseznamem"/>
        <w:numPr>
          <w:ilvl w:val="0"/>
          <w:numId w:val="4"/>
        </w:numPr>
      </w:pPr>
      <w:r>
        <w:t xml:space="preserve">Najděte náš výrobek 1250 a otevřete VZ.  </w:t>
      </w:r>
      <w:r w:rsidR="004D1D59">
        <w:t xml:space="preserve">V řádku s pomocí ikony řádek zobrazte jak TNG postup, tak i kusovník. Podívejte se s pomocí klávesy  F7 (Statistika) na statistiku VZ.  Vysvětlete význam jednotlivých polí v Statistika  VZ. </w:t>
      </w:r>
    </w:p>
    <w:p w:rsidR="004D1D59" w:rsidRDefault="004D1D59" w:rsidP="000B016B">
      <w:pPr>
        <w:pStyle w:val="Odstavecseseznamem"/>
        <w:numPr>
          <w:ilvl w:val="0"/>
          <w:numId w:val="4"/>
        </w:numPr>
      </w:pPr>
      <w:r>
        <w:t xml:space="preserve">Z TNG postupu si napište na papír časy nastavení a zpracování ve všech sedmi řádcích.  Toto budete potřebovat při odhlašování výroby (spotřeba kapacit jednotlivých zdrojů).   </w:t>
      </w:r>
    </w:p>
    <w:p w:rsidR="004D1D59" w:rsidRDefault="004D1D59" w:rsidP="000B016B">
      <w:pPr>
        <w:pStyle w:val="Odstavecseseznamem"/>
        <w:numPr>
          <w:ilvl w:val="0"/>
          <w:numId w:val="4"/>
        </w:numPr>
      </w:pPr>
      <w:r>
        <w:t xml:space="preserve">Z TNG postupu si „odskočte“ s pomocí F4 a volbou Pokročilé na vybraný zdroj (Strojní nebo Pracovní centrum) a najděte ikonu Zatížení a zobrazte zatížení. Co to znamená? </w:t>
      </w:r>
      <w:r w:rsidR="00CA47AA">
        <w:t xml:space="preserve">Kde je možné zobrazit položky kapacity zdroje? </w:t>
      </w:r>
      <w:r>
        <w:t xml:space="preserve"> </w:t>
      </w:r>
    </w:p>
    <w:p w:rsidR="000B016B" w:rsidRDefault="00CA47AA" w:rsidP="00B845F3">
      <w:pPr>
        <w:pStyle w:val="Odstavecseseznamem"/>
        <w:numPr>
          <w:ilvl w:val="0"/>
          <w:numId w:val="4"/>
        </w:numPr>
      </w:pPr>
      <w:r>
        <w:t xml:space="preserve">Změňte stav VZ z Pěvné plánovaní na Vydanou  VZ (viz ikona Změna stavu). Jděte na soubor vydaných VZ Výroba-provádění-&gt;Seznamy-&gt;Vydané VZ a tuto VZ otevřete. </w:t>
      </w:r>
      <w:r w:rsidR="001A3707">
        <w:t xml:space="preserve">V řádku VZ je ikona Řádek a poslední položka je Deník výroby, kde se bude zaznamenávat skutečná spotřeba komponent a času zdrojů (center). </w:t>
      </w:r>
    </w:p>
    <w:p w:rsidR="001A3707" w:rsidRDefault="001A3707" w:rsidP="00B845F3">
      <w:pPr>
        <w:pStyle w:val="Odstavecseseznamem"/>
        <w:numPr>
          <w:ilvl w:val="0"/>
          <w:numId w:val="4"/>
        </w:numPr>
      </w:pPr>
      <w:r>
        <w:t>Ve zboží 1251 a 1255 změňte množství 10,5 na 10 v obou řádcích. Dále do řádků kapacit zapište časy,</w:t>
      </w:r>
      <w:r w:rsidR="003A3ADC">
        <w:t xml:space="preserve"> </w:t>
      </w:r>
      <w:r>
        <w:t xml:space="preserve">které jste si před tím zaznamenali na papír.  Toto se ve skutečnosti řeší s pomocí dotykových obrazovek, kontaktních karet dělníků a čteček čárového kódu. </w:t>
      </w:r>
    </w:p>
    <w:p w:rsidR="001A3707" w:rsidRDefault="001A3707" w:rsidP="00B845F3">
      <w:pPr>
        <w:pStyle w:val="Odstavecseseznamem"/>
        <w:numPr>
          <w:ilvl w:val="0"/>
          <w:numId w:val="4"/>
        </w:numPr>
      </w:pPr>
      <w:r>
        <w:t>Den</w:t>
      </w:r>
      <w:bookmarkStart w:id="0" w:name="_GoBack"/>
      <w:bookmarkEnd w:id="0"/>
      <w:r>
        <w:t xml:space="preserve">ík výroby zaúčtuje s pomocí klávesy F9 nebo ikony Účtovat.  </w:t>
      </w:r>
    </w:p>
    <w:p w:rsidR="001A3707" w:rsidRDefault="001A3707" w:rsidP="00B845F3">
      <w:pPr>
        <w:pStyle w:val="Odstavecseseznamem"/>
        <w:numPr>
          <w:ilvl w:val="0"/>
          <w:numId w:val="4"/>
        </w:numPr>
      </w:pPr>
      <w:r>
        <w:t xml:space="preserve">Ve skutečnosti se nikdy vypočítané a odhlašované časy neshodují na </w:t>
      </w:r>
      <w:proofErr w:type="gramStart"/>
      <w:r>
        <w:t>100 % !!</w:t>
      </w:r>
      <w:proofErr w:type="gramEnd"/>
      <w:r>
        <w:t xml:space="preserve"> </w:t>
      </w:r>
    </w:p>
    <w:p w:rsidR="001A3707" w:rsidRDefault="0026617B" w:rsidP="00B845F3">
      <w:pPr>
        <w:pStyle w:val="Odstavecseseznamem"/>
        <w:numPr>
          <w:ilvl w:val="0"/>
          <w:numId w:val="4"/>
        </w:numPr>
      </w:pPr>
      <w:r>
        <w:t xml:space="preserve">Podívejte se na statistiku.  V materiálu </w:t>
      </w:r>
      <w:proofErr w:type="gramStart"/>
      <w:r>
        <w:t>je</w:t>
      </w:r>
      <w:proofErr w:type="gramEnd"/>
      <w:r>
        <w:t xml:space="preserve"> to skutečně těch 5 % v Kapacitách je větší rozdíl. </w:t>
      </w:r>
      <w:r w:rsidR="00D54FD4">
        <w:t xml:space="preserve">To bylo dáno </w:t>
      </w:r>
      <w:proofErr w:type="gramStart"/>
      <w:r w:rsidR="00D54FD4">
        <w:t>tím, že</w:t>
      </w:r>
      <w:proofErr w:type="gramEnd"/>
      <w:r w:rsidR="00D54FD4">
        <w:t xml:space="preserve"> všechny strojní  centra </w:t>
      </w:r>
      <w:proofErr w:type="gramStart"/>
      <w:r w:rsidR="00D54FD4">
        <w:t>patřily</w:t>
      </w:r>
      <w:proofErr w:type="gramEnd"/>
      <w:r w:rsidR="00D54FD4">
        <w:t xml:space="preserve"> do jednoho pracovního centra s číslem 100.  Tato strojní centra neměla nastavenu žádnou nenulovou cenu pořízení a pouze PC 100 mělo tuto cenu nastavenou na 1,2 Kč. </w:t>
      </w:r>
      <w:proofErr w:type="gramStart"/>
      <w:r w:rsidR="00D54FD4">
        <w:t>za</w:t>
      </w:r>
      <w:proofErr w:type="gramEnd"/>
      <w:r w:rsidR="00D54FD4">
        <w:t xml:space="preserve"> minutu.  </w:t>
      </w:r>
      <w:r>
        <w:t xml:space="preserve"> </w:t>
      </w:r>
      <w:r w:rsidR="00D54FD4">
        <w:t xml:space="preserve">Když se pak podívejte na kapacitní položky PC 100 s filtrem na číslo naši VZ, pak tam najdete 37 minut cože je doba seřízení a doba zpracování. Takže skutečný náklad bude pouze  37x1,2=44,40.  </w:t>
      </w:r>
      <w:r w:rsidR="003A3ADC">
        <w:t xml:space="preserve"> </w:t>
      </w:r>
    </w:p>
    <w:p w:rsidR="003A3ADC" w:rsidRDefault="003A3ADC" w:rsidP="00A077B7">
      <w:pPr>
        <w:pStyle w:val="Odstavecseseznamem"/>
        <w:numPr>
          <w:ilvl w:val="0"/>
          <w:numId w:val="4"/>
        </w:numPr>
        <w:jc w:val="left"/>
      </w:pPr>
      <w:r>
        <w:t xml:space="preserve">Dále pevná předem zkalkulovaná cena za jeden kus výrobku je 12,45, takže jde o odhad nákladu sestávajícího z kapacit a materiálu. Když odečteme očekávanou cenu materiálu od nákladu na výrobu 10 ks výrobku s číslem </w:t>
      </w:r>
      <w:proofErr w:type="gramStart"/>
      <w:r>
        <w:t>1205-&gt;10*12,45=124,50</w:t>
      </w:r>
      <w:proofErr w:type="gramEnd"/>
      <w:r>
        <w:t xml:space="preserve">-1* cena obou komponent-&gt; 124,50-12,9 a dostaneme celkem 111,60. No a skutečně se jednalo </w:t>
      </w:r>
      <w:proofErr w:type="gramStart"/>
      <w:r>
        <w:t>pouze o ohlášenou</w:t>
      </w:r>
      <w:proofErr w:type="gramEnd"/>
      <w:r>
        <w:t xml:space="preserve"> kapacit </w:t>
      </w:r>
      <w:proofErr w:type="gramStart"/>
      <w:r>
        <w:t>ve</w:t>
      </w:r>
      <w:proofErr w:type="gramEnd"/>
      <w:r>
        <w:t xml:space="preserve"> výši 44,40, takže rozdíl je 111,60-44,40 = 67,20 a tato odchylka je ve statistice přesně spočítaná.  </w:t>
      </w:r>
    </w:p>
    <w:p w:rsidR="003A3ADC" w:rsidRDefault="003A3ADC" w:rsidP="00B845F3">
      <w:pPr>
        <w:pStyle w:val="Odstavecseseznamem"/>
        <w:numPr>
          <w:ilvl w:val="0"/>
          <w:numId w:val="4"/>
        </w:numPr>
      </w:pPr>
      <w:r>
        <w:t xml:space="preserve">Zakázku převedeme do stavu Dokončená VZ </w:t>
      </w:r>
      <w:r w:rsidR="00B619F0">
        <w:t xml:space="preserve"> a při té příležitosti zaškrtněte políčko Aktualizovat pořizovací cenu. </w:t>
      </w:r>
    </w:p>
    <w:p w:rsidR="003A3ADC" w:rsidRDefault="003A3ADC" w:rsidP="00B845F3">
      <w:pPr>
        <w:pStyle w:val="Odstavecseseznamem"/>
        <w:numPr>
          <w:ilvl w:val="0"/>
          <w:numId w:val="4"/>
        </w:numPr>
      </w:pPr>
      <w:r>
        <w:t xml:space="preserve">Podívejte se na položky zboží 1250, 1251 a 1255. </w:t>
      </w:r>
    </w:p>
    <w:p w:rsidR="00B619F0" w:rsidRDefault="00B619F0" w:rsidP="00B845F3">
      <w:pPr>
        <w:pStyle w:val="Odstavecseseznamem"/>
        <w:numPr>
          <w:ilvl w:val="0"/>
          <w:numId w:val="4"/>
        </w:numPr>
      </w:pPr>
      <w:r>
        <w:t xml:space="preserve">Dokončenou VZ najdete ve Výroba-&gt;Historie-&gt;Dokončené VZ </w:t>
      </w:r>
    </w:p>
    <w:p w:rsidR="003A3ADC" w:rsidRDefault="00933334" w:rsidP="00B845F3">
      <w:pPr>
        <w:pStyle w:val="Odstavecseseznamem"/>
        <w:numPr>
          <w:ilvl w:val="0"/>
          <w:numId w:val="4"/>
        </w:numPr>
      </w:pPr>
      <w:r>
        <w:t>Po adjustaci (pouze tohoto zboží) dostaneme tyto Položky ocenění:</w:t>
      </w:r>
      <w:r w:rsidR="00B619F0">
        <w:t xml:space="preserve"> </w:t>
      </w:r>
    </w:p>
    <w:p w:rsidR="000B016B" w:rsidRDefault="000B016B" w:rsidP="000B016B"/>
    <w:p w:rsidR="00933334" w:rsidRDefault="00933334" w:rsidP="000B016B">
      <w:r>
        <w:rPr>
          <w:noProof/>
          <w:lang w:eastAsia="cs-CZ"/>
        </w:rPr>
        <w:drawing>
          <wp:inline distT="0" distB="0" distL="0" distR="0" wp14:anchorId="6D12175D" wp14:editId="5A834FB6">
            <wp:extent cx="5760720" cy="1695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334" w:rsidRDefault="00933334" w:rsidP="000B016B"/>
    <w:p w:rsidR="00933334" w:rsidRDefault="00933334" w:rsidP="00933334">
      <w:pPr>
        <w:pStyle w:val="Odstavecseseznamem"/>
        <w:numPr>
          <w:ilvl w:val="0"/>
          <w:numId w:val="4"/>
        </w:numPr>
      </w:pPr>
      <w:r>
        <w:t>Z toho vyplývá, že pokud by byla cena pořízení u všech strojů, pak by bylo potřeba Pevnou cenu správně kalkulovat, aby to bylo bráno do úvahy. Toto v </w:t>
      </w:r>
      <w:proofErr w:type="gramStart"/>
      <w:r>
        <w:t>demo</w:t>
      </w:r>
      <w:proofErr w:type="gramEnd"/>
      <w:r>
        <w:t xml:space="preserve"> verzi nebylo uvažováno. </w:t>
      </w:r>
    </w:p>
    <w:p w:rsidR="00C726CB" w:rsidRDefault="00C726CB" w:rsidP="00C726CB"/>
    <w:p w:rsidR="00C726CB" w:rsidRDefault="00C726CB" w:rsidP="00C726CB"/>
    <w:p w:rsidR="00C726CB" w:rsidRDefault="00C726CB" w:rsidP="00C726CB">
      <w:r w:rsidRPr="00C726CB">
        <w:rPr>
          <w:b/>
        </w:rPr>
        <w:lastRenderedPageBreak/>
        <w:t xml:space="preserve">Doplnění analýzy </w:t>
      </w:r>
      <w:proofErr w:type="gramStart"/>
      <w:r w:rsidRPr="00C726CB">
        <w:rPr>
          <w:b/>
        </w:rPr>
        <w:t>Statistika :</w:t>
      </w:r>
      <w:r>
        <w:t xml:space="preserve"> Pro</w:t>
      </w:r>
      <w:proofErr w:type="gramEnd"/>
      <w:r>
        <w:t xml:space="preserve"> jednoduchost odstraníme z karet 1251 a 1255 z pole zmetky hodnotu 5 %.  Na obou kartách je pevná pořizovací cena (1251-0,33 a 1255-0,90), takže přímé materiálové náklady na jeden kus výrobku 1250 budou 033+0,90 =</w:t>
      </w:r>
      <w:r w:rsidRPr="00C726CB">
        <w:rPr>
          <w:b/>
        </w:rPr>
        <w:t>1,23 Kč</w:t>
      </w:r>
      <w:r>
        <w:t xml:space="preserve">. </w:t>
      </w:r>
    </w:p>
    <w:p w:rsidR="00C726CB" w:rsidRDefault="00C726CB" w:rsidP="00C726CB"/>
    <w:p w:rsidR="00C726CB" w:rsidRDefault="00C726CB" w:rsidP="00C726CB">
      <w:r>
        <w:t>Jak již bylo řečeno v bodě 24 je P</w:t>
      </w:r>
      <w:r>
        <w:t xml:space="preserve">evná předem zkalkulovaná cena za jeden kus výrobku </w:t>
      </w:r>
      <w:proofErr w:type="gramStart"/>
      <w:r>
        <w:t>je</w:t>
      </w:r>
      <w:proofErr w:type="gramEnd"/>
      <w:r>
        <w:t xml:space="preserve"> </w:t>
      </w:r>
      <w:r w:rsidRPr="00C726CB">
        <w:rPr>
          <w:b/>
        </w:rPr>
        <w:t>12,45</w:t>
      </w:r>
      <w:r w:rsidRPr="00C726CB">
        <w:rPr>
          <w:b/>
        </w:rPr>
        <w:t>.</w:t>
      </w:r>
      <w:r>
        <w:t xml:space="preserve"> </w:t>
      </w:r>
    </w:p>
    <w:p w:rsidR="00C726CB" w:rsidRDefault="00C726CB" w:rsidP="00C726CB"/>
    <w:p w:rsidR="00C726CB" w:rsidRDefault="00C726CB" w:rsidP="00C726CB">
      <w:r>
        <w:t xml:space="preserve">Jediné pracovní centrum 100, která má nastavené ceny pořízení (náklad na časovou jednotku, která je v našem případě minuta). Cena je 1,2 Kč, Nepřímý náklad je 10 % a režie je 0,5 Kč, takže celkový náklad je </w:t>
      </w:r>
      <w:r w:rsidRPr="00A40149">
        <w:rPr>
          <w:b/>
        </w:rPr>
        <w:t>1,82</w:t>
      </w:r>
      <w:r>
        <w:t xml:space="preserve"> Kč=1,2+0,12+0,5. Doba nastavení je 30 minut a doba na jednu operaci 6 minut.</w:t>
      </w:r>
    </w:p>
    <w:p w:rsidR="00C726CB" w:rsidRDefault="00C726CB" w:rsidP="00C726CB"/>
    <w:p w:rsidR="00A40149" w:rsidRDefault="00C726CB" w:rsidP="00C726CB">
      <w:r>
        <w:t>Výroba-&gt;Ocenění-&gt;</w:t>
      </w:r>
      <w:r w:rsidR="00A40149">
        <w:t xml:space="preserve">Sestavy a analýzy -&gt;Podrobná kalkulace dostaneme  tento </w:t>
      </w:r>
      <w:proofErr w:type="gramStart"/>
      <w:r w:rsidR="00A40149">
        <w:t>výstup :</w:t>
      </w:r>
      <w:proofErr w:type="gramEnd"/>
      <w:r w:rsidR="00A40149">
        <w:t xml:space="preserve"> </w:t>
      </w:r>
    </w:p>
    <w:p w:rsidR="00A40149" w:rsidRDefault="00A40149" w:rsidP="00C726CB"/>
    <w:p w:rsidR="00A40149" w:rsidRDefault="00A40149" w:rsidP="00C726CB"/>
    <w:p w:rsidR="00C726CB" w:rsidRDefault="00A40149" w:rsidP="00C726CB">
      <w:r>
        <w:rPr>
          <w:noProof/>
          <w:lang w:eastAsia="cs-CZ"/>
        </w:rPr>
        <w:drawing>
          <wp:inline distT="0" distB="0" distL="0" distR="0" wp14:anchorId="23C25ECE" wp14:editId="054ED5E6">
            <wp:extent cx="5029200" cy="331929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1350" cy="332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40149" w:rsidRDefault="00C726CB" w:rsidP="00C726CB">
      <w:r>
        <w:t xml:space="preserve"> </w:t>
      </w:r>
    </w:p>
    <w:p w:rsidR="00C726CB" w:rsidRDefault="00A40149" w:rsidP="00C726CB">
      <w:r>
        <w:t xml:space="preserve">ve </w:t>
      </w:r>
      <w:proofErr w:type="gramStart"/>
      <w:r>
        <w:t xml:space="preserve">kterém </w:t>
      </w:r>
      <w:r w:rsidR="00C726CB">
        <w:t xml:space="preserve"> </w:t>
      </w:r>
      <w:r>
        <w:t>se</w:t>
      </w:r>
      <w:proofErr w:type="gramEnd"/>
      <w:r>
        <w:t xml:space="preserve"> hodnota Času uvažovaných nákladů při výrobě 10 ks  vypočítá jako  30/10+6=9 (doba nastavení se rozpočítává na každý výrobek. Po vynásobení dostaneme 9*1,82=16,38 na jeden kus. </w:t>
      </w:r>
    </w:p>
    <w:p w:rsidR="00A40149" w:rsidRDefault="00A40149" w:rsidP="00C726CB"/>
    <w:p w:rsidR="00A40149" w:rsidRDefault="00A40149" w:rsidP="00C726CB"/>
    <w:p w:rsidR="00C726CB" w:rsidRDefault="00C726CB" w:rsidP="00C726CB">
      <w:r>
        <w:t>Před odhlášené přímé spotřeby materiálu a kapacit zdrojů kde do výpočtu vstupuje při nastavení TNG pouze pracovní centrum 100 dostaneme statistiku</w:t>
      </w:r>
      <w:r w:rsidR="00A40149">
        <w:t xml:space="preserve">- viz další stránka tohoto příkladu:  </w:t>
      </w:r>
      <w:r>
        <w:t xml:space="preserve"> </w:t>
      </w:r>
    </w:p>
    <w:p w:rsidR="00C726CB" w:rsidRDefault="00C726CB" w:rsidP="00C726CB"/>
    <w:p w:rsidR="00C726CB" w:rsidRDefault="00C726CB" w:rsidP="00C726CB"/>
    <w:p w:rsidR="000B016B" w:rsidRDefault="00C726CB" w:rsidP="000B016B">
      <w:r>
        <w:rPr>
          <w:noProof/>
          <w:lang w:eastAsia="cs-CZ"/>
        </w:rPr>
        <w:drawing>
          <wp:inline distT="0" distB="0" distL="0" distR="0" wp14:anchorId="5B749CC7" wp14:editId="6C5BEC15">
            <wp:extent cx="5581650" cy="1807539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805" cy="180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149">
        <w:t xml:space="preserve"> </w:t>
      </w:r>
    </w:p>
    <w:p w:rsidR="00A40149" w:rsidRDefault="00A40149" w:rsidP="00FB60B6">
      <w:pPr>
        <w:jc w:val="left"/>
      </w:pPr>
      <w:r>
        <w:lastRenderedPageBreak/>
        <w:t>Hodnoty ve sloupci Pevné pořizovací ceny jsou materiálové náklady 12,92 a Náklady na kapacitu, která se vypočítá jako pevný náklad na 10 ks výrobku 124,50-12,92=111,60 .</w:t>
      </w:r>
    </w:p>
    <w:p w:rsidR="00A40149" w:rsidRDefault="00A40149" w:rsidP="00FB60B6">
      <w:pPr>
        <w:jc w:val="left"/>
      </w:pPr>
    </w:p>
    <w:p w:rsidR="00A40149" w:rsidRDefault="00A40149" w:rsidP="00FB60B6">
      <w:pPr>
        <w:jc w:val="left"/>
      </w:pPr>
      <w:r>
        <w:t xml:space="preserve">Ve sloupci Očekávané náklady je </w:t>
      </w:r>
      <w:r w:rsidR="003B68AB">
        <w:t xml:space="preserve">náklad na materiál zaokrouhleny na 12,30. </w:t>
      </w:r>
      <w:r w:rsidR="00FB60B6">
        <w:t>Celková náklad na kapacitu je vypočítaný čas 16,38 /ks *10=163,80. Poměr režie a přímých nákladů na kartě pracovního centra je 1,2/(0,5+0,12)=1,2/0,62=</w:t>
      </w:r>
      <w:r w:rsidR="00FB60B6" w:rsidRPr="00FB60B6">
        <w:rPr>
          <w:b/>
        </w:rPr>
        <w:t>1,94</w:t>
      </w:r>
      <w:r w:rsidR="00FB60B6">
        <w:t>. V tomto stejném</w:t>
      </w:r>
      <w:r>
        <w:t xml:space="preserve"> </w:t>
      </w:r>
      <w:r w:rsidR="00FB60B6">
        <w:t>poměru dostaneme Náklad na kapacitu 108,0é a Výrobní režii na kapacitu=55,80. Takže 108/55,8=</w:t>
      </w:r>
      <w:r w:rsidR="00FB60B6" w:rsidRPr="00FB60B6">
        <w:rPr>
          <w:b/>
        </w:rPr>
        <w:t>1,94</w:t>
      </w:r>
      <w:r w:rsidR="00FB60B6">
        <w:t xml:space="preserve">. Celkový součet pak je 12,30+108+55,8+176,10. </w:t>
      </w:r>
    </w:p>
    <w:p w:rsidR="00FB60B6" w:rsidRDefault="00FB60B6" w:rsidP="00FB60B6">
      <w:pPr>
        <w:jc w:val="left"/>
      </w:pPr>
    </w:p>
    <w:p w:rsidR="00FB60B6" w:rsidRDefault="00FB60B6" w:rsidP="00FB60B6">
      <w:pPr>
        <w:jc w:val="left"/>
      </w:pPr>
    </w:p>
    <w:p w:rsidR="00FB60B6" w:rsidRDefault="00FB60B6" w:rsidP="00FB60B6">
      <w:pPr>
        <w:jc w:val="left"/>
      </w:pPr>
    </w:p>
    <w:p w:rsidR="00FB60B6" w:rsidRDefault="00FB60B6" w:rsidP="00FB60B6">
      <w:pPr>
        <w:jc w:val="left"/>
      </w:pPr>
    </w:p>
    <w:p w:rsidR="00FB60B6" w:rsidRDefault="00FB60B6" w:rsidP="00FB60B6">
      <w:pPr>
        <w:jc w:val="left"/>
      </w:pPr>
    </w:p>
    <w:p w:rsidR="00FB60B6" w:rsidRDefault="00FB60B6" w:rsidP="000B016B"/>
    <w:p w:rsidR="00FB60B6" w:rsidRDefault="00FB60B6" w:rsidP="000B016B"/>
    <w:p w:rsidR="00A40149" w:rsidRDefault="00A40149" w:rsidP="000B016B"/>
    <w:sectPr w:rsidR="00A40149" w:rsidSect="0050672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0E" w:rsidRDefault="00E7040E" w:rsidP="00894429">
      <w:r>
        <w:separator/>
      </w:r>
    </w:p>
  </w:endnote>
  <w:endnote w:type="continuationSeparator" w:id="0">
    <w:p w:rsidR="00E7040E" w:rsidRDefault="00E7040E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0E" w:rsidRDefault="00E7040E" w:rsidP="00894429">
      <w:r>
        <w:separator/>
      </w:r>
    </w:p>
  </w:footnote>
  <w:footnote w:type="continuationSeparator" w:id="0">
    <w:p w:rsidR="00E7040E" w:rsidRDefault="00E7040E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2F9"/>
    <w:multiLevelType w:val="hybridMultilevel"/>
    <w:tmpl w:val="8C4E28C6"/>
    <w:lvl w:ilvl="0" w:tplc="3A0411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8E73EF"/>
    <w:multiLevelType w:val="hybridMultilevel"/>
    <w:tmpl w:val="B8089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037764"/>
    <w:rsid w:val="000B016B"/>
    <w:rsid w:val="000C2F9D"/>
    <w:rsid w:val="00100224"/>
    <w:rsid w:val="00102191"/>
    <w:rsid w:val="00115B04"/>
    <w:rsid w:val="00127E5C"/>
    <w:rsid w:val="00133D05"/>
    <w:rsid w:val="001623F7"/>
    <w:rsid w:val="00165E0E"/>
    <w:rsid w:val="001A3707"/>
    <w:rsid w:val="001B58FA"/>
    <w:rsid w:val="001C072E"/>
    <w:rsid w:val="0020035A"/>
    <w:rsid w:val="0026617B"/>
    <w:rsid w:val="002A2175"/>
    <w:rsid w:val="002D3FD2"/>
    <w:rsid w:val="00311531"/>
    <w:rsid w:val="0032560D"/>
    <w:rsid w:val="00372A77"/>
    <w:rsid w:val="003A3ADC"/>
    <w:rsid w:val="003B43AF"/>
    <w:rsid w:val="003B68AB"/>
    <w:rsid w:val="003C0CF0"/>
    <w:rsid w:val="003D4298"/>
    <w:rsid w:val="003F63AC"/>
    <w:rsid w:val="00411947"/>
    <w:rsid w:val="00444B97"/>
    <w:rsid w:val="00464F1D"/>
    <w:rsid w:val="00490328"/>
    <w:rsid w:val="004D1D59"/>
    <w:rsid w:val="004D2AE0"/>
    <w:rsid w:val="00506725"/>
    <w:rsid w:val="00553F71"/>
    <w:rsid w:val="00555D3C"/>
    <w:rsid w:val="005637A0"/>
    <w:rsid w:val="005F261C"/>
    <w:rsid w:val="006117B5"/>
    <w:rsid w:val="00620D6A"/>
    <w:rsid w:val="006E4A9F"/>
    <w:rsid w:val="006F2EA0"/>
    <w:rsid w:val="0075606A"/>
    <w:rsid w:val="0078286F"/>
    <w:rsid w:val="007D69ED"/>
    <w:rsid w:val="00810829"/>
    <w:rsid w:val="0081775A"/>
    <w:rsid w:val="0083456A"/>
    <w:rsid w:val="00872935"/>
    <w:rsid w:val="00894429"/>
    <w:rsid w:val="008A4DB1"/>
    <w:rsid w:val="008B6A24"/>
    <w:rsid w:val="008F62C8"/>
    <w:rsid w:val="00933334"/>
    <w:rsid w:val="0096133E"/>
    <w:rsid w:val="00996DB2"/>
    <w:rsid w:val="009A33FB"/>
    <w:rsid w:val="009B3160"/>
    <w:rsid w:val="00A077B7"/>
    <w:rsid w:val="00A40149"/>
    <w:rsid w:val="00A54F46"/>
    <w:rsid w:val="00AA01E9"/>
    <w:rsid w:val="00AE13B6"/>
    <w:rsid w:val="00B619F0"/>
    <w:rsid w:val="00BF4C7E"/>
    <w:rsid w:val="00C67E09"/>
    <w:rsid w:val="00C726CB"/>
    <w:rsid w:val="00CA47AA"/>
    <w:rsid w:val="00CD4AB0"/>
    <w:rsid w:val="00CF26AF"/>
    <w:rsid w:val="00D4382D"/>
    <w:rsid w:val="00D54FD4"/>
    <w:rsid w:val="00D56B23"/>
    <w:rsid w:val="00E13DC9"/>
    <w:rsid w:val="00E24FB4"/>
    <w:rsid w:val="00E7040E"/>
    <w:rsid w:val="00E958D6"/>
    <w:rsid w:val="00EF1A96"/>
    <w:rsid w:val="00EF2877"/>
    <w:rsid w:val="00EF3CCD"/>
    <w:rsid w:val="00EF6333"/>
    <w:rsid w:val="00EF6C98"/>
    <w:rsid w:val="00F41C21"/>
    <w:rsid w:val="00FB60B6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1114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jskorkovsky</dc:creator>
  <cp:lastModifiedBy>Skorkovsky Jaromir</cp:lastModifiedBy>
  <cp:revision>23</cp:revision>
  <dcterms:created xsi:type="dcterms:W3CDTF">2017-12-07T13:22:00Z</dcterms:created>
  <dcterms:modified xsi:type="dcterms:W3CDTF">2017-12-13T09:31:00Z</dcterms:modified>
</cp:coreProperties>
</file>