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7A3555">
        <w:rPr>
          <w:b/>
          <w:sz w:val="36"/>
          <w:szCs w:val="36"/>
        </w:rPr>
        <w:t>Sešit vyrovnání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proofErr w:type="spellStart"/>
      <w:proofErr w:type="gramStart"/>
      <w:r>
        <w:t>Skorkovský</w:t>
      </w:r>
      <w:r w:rsidR="00A54F46">
        <w:t>,KPH</w:t>
      </w:r>
      <w:proofErr w:type="spellEnd"/>
      <w:proofErr w:type="gramEnd"/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7A3555">
        <w:t>6</w:t>
      </w:r>
      <w:r>
        <w:t>.</w:t>
      </w:r>
      <w:r w:rsidR="00A54F46">
        <w:t>1</w:t>
      </w:r>
      <w:r w:rsidR="007A3555">
        <w:t>1</w:t>
      </w:r>
      <w:r>
        <w:t>.20</w:t>
      </w:r>
      <w:r w:rsidR="00A54F46">
        <w:t>1</w:t>
      </w:r>
      <w:r w:rsidR="006F2EA0">
        <w:t>7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4D2AE0" w:rsidRDefault="004D2AE0">
      <w:pPr>
        <w:pBdr>
          <w:bottom w:val="single" w:sz="12" w:space="1" w:color="auto"/>
        </w:pBdr>
        <w:rPr>
          <w:sz w:val="20"/>
          <w:szCs w:val="20"/>
        </w:rPr>
      </w:pPr>
      <w:r>
        <w:t>PWP prezentace</w:t>
      </w:r>
      <w:r>
        <w:tab/>
        <w:t>:</w:t>
      </w:r>
      <w:r>
        <w:tab/>
      </w:r>
      <w:proofErr w:type="spellStart"/>
      <w:r w:rsidRPr="004D2AE0">
        <w:rPr>
          <w:sz w:val="20"/>
          <w:szCs w:val="20"/>
        </w:rPr>
        <w:t>Introduction</w:t>
      </w:r>
      <w:proofErr w:type="spellEnd"/>
      <w:r w:rsidRPr="004D2AE0">
        <w:rPr>
          <w:sz w:val="20"/>
          <w:szCs w:val="20"/>
        </w:rPr>
        <w:t xml:space="preserve"> MS Dynamics NAV -uloženo ve studijních materiálech</w:t>
      </w:r>
    </w:p>
    <w:p w:rsidR="00810829" w:rsidRDefault="00810829"/>
    <w:p w:rsidR="00810829" w:rsidRDefault="00810829"/>
    <w:p w:rsidR="00FD0E00" w:rsidRDefault="00FD0E00" w:rsidP="00FD0E00">
      <w:pPr>
        <w:pStyle w:val="Odstavecseseznamem"/>
        <w:numPr>
          <w:ilvl w:val="0"/>
          <w:numId w:val="3"/>
        </w:numPr>
      </w:pPr>
      <w:r>
        <w:t>Procesní schéma příkladu- příprava data apod.</w:t>
      </w:r>
    </w:p>
    <w:p w:rsidR="00FD0E00" w:rsidRDefault="00FD0E00" w:rsidP="00FD0E00">
      <w:pPr>
        <w:ind w:left="708"/>
      </w:pPr>
      <w:r>
        <w:t xml:space="preserve"> </w:t>
      </w:r>
    </w:p>
    <w:p w:rsidR="009A33FB" w:rsidRDefault="00FD0E00" w:rsidP="004D2AE0">
      <w:pPr>
        <w:ind w:left="708"/>
      </w:pPr>
      <w:r>
        <w:rPr>
          <w:noProof/>
          <w:lang w:eastAsia="cs-CZ"/>
        </w:rPr>
        <w:drawing>
          <wp:inline distT="0" distB="0" distL="0" distR="0" wp14:anchorId="307BC71F" wp14:editId="1792B37A">
            <wp:extent cx="5760720" cy="277991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555">
        <w:t xml:space="preserve"> </w:t>
      </w:r>
    </w:p>
    <w:p w:rsidR="009A33FB" w:rsidRDefault="00FD0E00" w:rsidP="00FD0E00">
      <w:pPr>
        <w:pStyle w:val="Odstavecseseznamem"/>
        <w:numPr>
          <w:ilvl w:val="0"/>
          <w:numId w:val="3"/>
        </w:numPr>
      </w:pPr>
      <w:r>
        <w:t>Nákupy s pomocí deníku Zboží. Využijeme Zboží 80207 (Sklad-&gt;Zásoby-&gt;Deníky zboží)</w:t>
      </w:r>
    </w:p>
    <w:p w:rsidR="00FD0E00" w:rsidRDefault="00FD0E00" w:rsidP="00FD0E00"/>
    <w:p w:rsidR="00FD0E00" w:rsidRDefault="00FD0E00" w:rsidP="00FD0E00">
      <w:pPr>
        <w:pStyle w:val="Odstavecseseznamem"/>
        <w:numPr>
          <w:ilvl w:val="0"/>
          <w:numId w:val="4"/>
        </w:numPr>
        <w:ind w:hanging="720"/>
      </w:pPr>
      <w:r>
        <w:t>Nákup 1O ks za 40 Kč/ks na lokaci Modrý</w:t>
      </w:r>
    </w:p>
    <w:p w:rsidR="00FD0E00" w:rsidRDefault="00FD0E00" w:rsidP="00FD0E00">
      <w:pPr>
        <w:ind w:left="360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054B3225" wp14:editId="30CF6BC4">
            <wp:extent cx="5760720" cy="6694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E00" w:rsidRDefault="00FD0E00" w:rsidP="00FD0E00"/>
    <w:p w:rsidR="00FD0E00" w:rsidRDefault="00FD0E00" w:rsidP="00FD0E00">
      <w:pPr>
        <w:ind w:firstLine="360"/>
      </w:pPr>
      <w:r>
        <w:t>Zaúčtovat s pomocí F9</w:t>
      </w:r>
    </w:p>
    <w:p w:rsidR="00FD0E00" w:rsidRDefault="00FD0E00" w:rsidP="00FD0E00"/>
    <w:p w:rsidR="00FD0E00" w:rsidRDefault="00FD0E00" w:rsidP="00FD0E00">
      <w:r>
        <w:t>2.           Nákup 20 ks za 42 Kč/ks na lokaci Modrý- obrázek deníku už v příkladu neuvádíme</w:t>
      </w:r>
    </w:p>
    <w:p w:rsidR="00FD0E00" w:rsidRDefault="00FD0E00" w:rsidP="00FD0E00">
      <w:pPr>
        <w:ind w:firstLine="708"/>
      </w:pPr>
      <w:r>
        <w:t xml:space="preserve">Zaúčtovat s pomocí F9 </w:t>
      </w:r>
    </w:p>
    <w:p w:rsidR="00FD0E00" w:rsidRDefault="00FD0E00" w:rsidP="00FD0E00"/>
    <w:p w:rsidR="00FD0E00" w:rsidRDefault="00FD0E00" w:rsidP="00FD0E00">
      <w:pPr>
        <w:pStyle w:val="Odstavecseseznamem"/>
        <w:numPr>
          <w:ilvl w:val="0"/>
          <w:numId w:val="3"/>
        </w:numPr>
        <w:ind w:left="709" w:hanging="1068"/>
      </w:pPr>
      <w:r>
        <w:t xml:space="preserve">Prodej 10 ks s pomocí </w:t>
      </w:r>
      <w:proofErr w:type="gramStart"/>
      <w:r>
        <w:t>deníku  zboží</w:t>
      </w:r>
      <w:proofErr w:type="gramEnd"/>
      <w:r>
        <w:t xml:space="preserve"> – zaúčtovat s pomoc F9</w:t>
      </w:r>
    </w:p>
    <w:p w:rsidR="00FD0E00" w:rsidRDefault="00FD0E00" w:rsidP="00FD0E00"/>
    <w:p w:rsidR="00FD0E00" w:rsidRDefault="00FD0E00" w:rsidP="00FD0E00">
      <w:r>
        <w:rPr>
          <w:noProof/>
          <w:lang w:eastAsia="cs-CZ"/>
        </w:rPr>
        <w:drawing>
          <wp:inline distT="0" distB="0" distL="0" distR="0" wp14:anchorId="1A3537D0" wp14:editId="107C3B7E">
            <wp:extent cx="5760720" cy="63756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D0E00" w:rsidRDefault="00FD0E00" w:rsidP="00FD0E00"/>
    <w:p w:rsidR="00FD0E00" w:rsidRDefault="00FD0E00" w:rsidP="00FD0E00"/>
    <w:p w:rsidR="00FD0E00" w:rsidRDefault="00FD0E00" w:rsidP="00FD0E00">
      <w:pPr>
        <w:pStyle w:val="Odstavecseseznamem"/>
        <w:numPr>
          <w:ilvl w:val="0"/>
          <w:numId w:val="3"/>
        </w:numPr>
      </w:pPr>
      <w:r>
        <w:lastRenderedPageBreak/>
        <w:t xml:space="preserve">Položky zboží vypadají takto. Prodej je vyrovnán prvním nákupem  </w:t>
      </w:r>
    </w:p>
    <w:p w:rsidR="00FD0E00" w:rsidRDefault="00FD0E00" w:rsidP="00FD0E00"/>
    <w:p w:rsidR="00FD0E00" w:rsidRDefault="00FD0E00" w:rsidP="00FD0E00">
      <w:r>
        <w:rPr>
          <w:noProof/>
          <w:lang w:eastAsia="cs-CZ"/>
        </w:rPr>
        <w:drawing>
          <wp:inline distT="0" distB="0" distL="0" distR="0" wp14:anchorId="6914F118" wp14:editId="15A0AB1C">
            <wp:extent cx="5760720" cy="720243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E00" w:rsidRDefault="00FD0E00" w:rsidP="00FD0E00"/>
    <w:p w:rsidR="00FD0E00" w:rsidRDefault="00FD0E00" w:rsidP="00FD0E00">
      <w:pPr>
        <w:pStyle w:val="Odstavecseseznamem"/>
        <w:numPr>
          <w:ilvl w:val="0"/>
          <w:numId w:val="3"/>
        </w:numPr>
      </w:pPr>
      <w:r>
        <w:t>Sešit vyrovnání toto vyrovnání zruš</w:t>
      </w:r>
      <w:r w:rsidR="00D33FE6">
        <w:t xml:space="preserve">í. Napře kurzor na položku prodeje a ikona Vyrovnané položky. Je vidět co je čím vyrovnáno. Dále ikona Sešit </w:t>
      </w:r>
      <w:proofErr w:type="gramStart"/>
      <w:r w:rsidR="00D33FE6">
        <w:t>vyrovnání  a do</w:t>
      </w:r>
      <w:proofErr w:type="gramEnd"/>
      <w:r w:rsidR="00D33FE6">
        <w:t xml:space="preserve"> filtru dát číslo zboží 80207 a ikona vyrovnané položky </w:t>
      </w:r>
    </w:p>
    <w:p w:rsidR="00D33FE6" w:rsidRDefault="00D33FE6" w:rsidP="00D33FE6"/>
    <w:p w:rsidR="00D33FE6" w:rsidRDefault="00D33FE6" w:rsidP="00D33FE6">
      <w:r>
        <w:rPr>
          <w:noProof/>
          <w:lang w:eastAsia="cs-CZ"/>
        </w:rPr>
        <w:drawing>
          <wp:inline distT="0" distB="0" distL="0" distR="0" wp14:anchorId="05A3F98E" wp14:editId="44AF8EF8">
            <wp:extent cx="5760720" cy="137985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FE6" w:rsidRDefault="00D33FE6" w:rsidP="00D33FE6">
      <w:r>
        <w:t>¨</w:t>
      </w:r>
    </w:p>
    <w:p w:rsidR="00D33FE6" w:rsidRDefault="00D33FE6" w:rsidP="00D33FE6">
      <w:r>
        <w:t xml:space="preserve">a </w:t>
      </w:r>
      <w:proofErr w:type="gramStart"/>
      <w:r>
        <w:t>dostaneme</w:t>
      </w:r>
      <w:proofErr w:type="gramEnd"/>
      <w:r>
        <w:t xml:space="preserve"> tuto nabídku s ikonou Odebrat vyrovnání což touto ikonou </w:t>
      </w:r>
      <w:proofErr w:type="gramStart"/>
      <w:r>
        <w:t>provedeme</w:t>
      </w:r>
      <w:proofErr w:type="gramEnd"/>
      <w:r>
        <w:t xml:space="preserve"> </w:t>
      </w:r>
    </w:p>
    <w:p w:rsidR="00D33FE6" w:rsidRDefault="00D33FE6" w:rsidP="00D33FE6">
      <w:pPr>
        <w:ind w:left="708"/>
      </w:pPr>
      <w:r>
        <w:t xml:space="preserve"> </w:t>
      </w:r>
    </w:p>
    <w:p w:rsidR="00FD0E00" w:rsidRDefault="00FD0E00" w:rsidP="00D33FE6">
      <w:pPr>
        <w:ind w:left="708"/>
      </w:pPr>
      <w:r>
        <w:tab/>
      </w:r>
      <w:r w:rsidR="00D33FE6">
        <w:rPr>
          <w:noProof/>
          <w:lang w:eastAsia="cs-CZ"/>
        </w:rPr>
        <w:drawing>
          <wp:inline distT="0" distB="0" distL="0" distR="0" wp14:anchorId="674673D1" wp14:editId="14D60281">
            <wp:extent cx="1364511" cy="533400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4341" cy="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FE6" w:rsidRDefault="00D33FE6" w:rsidP="00D33FE6">
      <w:pPr>
        <w:ind w:left="708"/>
      </w:pPr>
    </w:p>
    <w:p w:rsidR="00D33FE6" w:rsidRDefault="00D33FE6" w:rsidP="00D33FE6">
      <w:pPr>
        <w:pStyle w:val="Odstavecseseznamem"/>
        <w:numPr>
          <w:ilvl w:val="0"/>
          <w:numId w:val="3"/>
        </w:numPr>
        <w:ind w:hanging="926"/>
        <w:jc w:val="left"/>
      </w:pPr>
      <w:r>
        <w:t xml:space="preserve">Vše je otevřeno </w:t>
      </w:r>
      <w:r>
        <w:rPr>
          <w:noProof/>
          <w:lang w:eastAsia="cs-CZ"/>
        </w:rPr>
        <w:drawing>
          <wp:inline distT="0" distB="0" distL="0" distR="0" wp14:anchorId="04BA89D5" wp14:editId="6B3F07D7">
            <wp:extent cx="5760720" cy="624088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33FE6" w:rsidRDefault="00D33FE6" w:rsidP="00D33FE6">
      <w:pPr>
        <w:pStyle w:val="Odstavecseseznamem"/>
        <w:numPr>
          <w:ilvl w:val="0"/>
          <w:numId w:val="3"/>
        </w:numPr>
        <w:ind w:hanging="926"/>
        <w:jc w:val="left"/>
      </w:pPr>
      <w:r>
        <w:t xml:space="preserve">Postavíme se na položku Prodeje a najdeme ikonu Nevyrovnané položky </w:t>
      </w:r>
    </w:p>
    <w:p w:rsidR="00D33FE6" w:rsidRDefault="00D33FE6" w:rsidP="00D33FE6">
      <w:pPr>
        <w:jc w:val="left"/>
      </w:pPr>
      <w:r>
        <w:rPr>
          <w:noProof/>
          <w:lang w:eastAsia="cs-CZ"/>
        </w:rPr>
        <w:drawing>
          <wp:inline distT="0" distB="0" distL="0" distR="0" wp14:anchorId="0ED246CE" wp14:editId="0C00F301">
            <wp:extent cx="2200530" cy="714375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00256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33FE6" w:rsidRDefault="00D33FE6" w:rsidP="00D33FE6">
      <w:pPr>
        <w:pStyle w:val="Odstavecseseznamem"/>
        <w:numPr>
          <w:ilvl w:val="0"/>
          <w:numId w:val="3"/>
        </w:numPr>
        <w:jc w:val="left"/>
      </w:pPr>
      <w:proofErr w:type="gramStart"/>
      <w:r>
        <w:t>Vybereme  druhý</w:t>
      </w:r>
      <w:proofErr w:type="gramEnd"/>
      <w:r>
        <w:t xml:space="preserve"> nákup pro vyrovnání  Prodeje </w:t>
      </w:r>
    </w:p>
    <w:p w:rsidR="00D33FE6" w:rsidRDefault="00D33FE6" w:rsidP="00D33FE6">
      <w:pPr>
        <w:pStyle w:val="Odstavecseseznamem"/>
        <w:numPr>
          <w:ilvl w:val="0"/>
          <w:numId w:val="3"/>
        </w:numPr>
        <w:jc w:val="left"/>
      </w:pPr>
      <w:r>
        <w:rPr>
          <w:noProof/>
          <w:lang w:eastAsia="cs-CZ"/>
        </w:rPr>
        <w:drawing>
          <wp:inline distT="0" distB="0" distL="0" distR="0" wp14:anchorId="6A461BA2" wp14:editId="6B615EF7">
            <wp:extent cx="5760720" cy="57815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FE6" w:rsidRDefault="00D33FE6" w:rsidP="00D33FE6">
      <w:pPr>
        <w:jc w:val="left"/>
      </w:pPr>
    </w:p>
    <w:p w:rsidR="00D33FE6" w:rsidRDefault="00D33FE6" w:rsidP="00D33FE6">
      <w:pPr>
        <w:pStyle w:val="Odstavecseseznamem"/>
        <w:numPr>
          <w:ilvl w:val="0"/>
          <w:numId w:val="3"/>
        </w:numPr>
        <w:jc w:val="left"/>
      </w:pPr>
      <w:r>
        <w:t xml:space="preserve"> Vyrovnáme </w:t>
      </w:r>
    </w:p>
    <w:p w:rsidR="00D33FE6" w:rsidRDefault="00D33FE6" w:rsidP="00D33FE6">
      <w:pPr>
        <w:pStyle w:val="Odstavecseseznamem"/>
      </w:pPr>
    </w:p>
    <w:p w:rsidR="00D33FE6" w:rsidRDefault="00D33FE6" w:rsidP="00D33FE6">
      <w:pPr>
        <w:jc w:val="left"/>
      </w:pPr>
      <w:r>
        <w:rPr>
          <w:noProof/>
          <w:lang w:eastAsia="cs-CZ"/>
        </w:rPr>
        <w:drawing>
          <wp:inline distT="0" distB="0" distL="0" distR="0" wp14:anchorId="57798B89" wp14:editId="09B707B5">
            <wp:extent cx="5760720" cy="589178"/>
            <wp:effectExtent l="0" t="0" r="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FE6" w:rsidSect="00506725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E7" w:rsidRDefault="00CD3EE7" w:rsidP="00894429">
      <w:r>
        <w:separator/>
      </w:r>
    </w:p>
  </w:endnote>
  <w:endnote w:type="continuationSeparator" w:id="0">
    <w:p w:rsidR="00CD3EE7" w:rsidRDefault="00CD3EE7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F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E7" w:rsidRDefault="00CD3EE7" w:rsidP="00894429">
      <w:r>
        <w:separator/>
      </w:r>
    </w:p>
  </w:footnote>
  <w:footnote w:type="continuationSeparator" w:id="0">
    <w:p w:rsidR="00CD3EE7" w:rsidRDefault="00CD3EE7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133D05"/>
    <w:rsid w:val="00165E0E"/>
    <w:rsid w:val="001B58FA"/>
    <w:rsid w:val="002D3FD2"/>
    <w:rsid w:val="00311531"/>
    <w:rsid w:val="0032560D"/>
    <w:rsid w:val="00372A77"/>
    <w:rsid w:val="003B43AF"/>
    <w:rsid w:val="00411947"/>
    <w:rsid w:val="00444B97"/>
    <w:rsid w:val="00464F1D"/>
    <w:rsid w:val="004D2AE0"/>
    <w:rsid w:val="00506725"/>
    <w:rsid w:val="005509EB"/>
    <w:rsid w:val="00555D3C"/>
    <w:rsid w:val="005637A0"/>
    <w:rsid w:val="00620D6A"/>
    <w:rsid w:val="006E4A9F"/>
    <w:rsid w:val="006F2EA0"/>
    <w:rsid w:val="0078286F"/>
    <w:rsid w:val="007A3555"/>
    <w:rsid w:val="00810829"/>
    <w:rsid w:val="0081775A"/>
    <w:rsid w:val="00894429"/>
    <w:rsid w:val="008B6A24"/>
    <w:rsid w:val="008F62C8"/>
    <w:rsid w:val="0096133E"/>
    <w:rsid w:val="00996DB2"/>
    <w:rsid w:val="009A33FB"/>
    <w:rsid w:val="00A54F46"/>
    <w:rsid w:val="00AA01E9"/>
    <w:rsid w:val="00AE13B6"/>
    <w:rsid w:val="00BE4DF9"/>
    <w:rsid w:val="00BF4C7E"/>
    <w:rsid w:val="00C67E09"/>
    <w:rsid w:val="00CD3EE7"/>
    <w:rsid w:val="00CD4AB0"/>
    <w:rsid w:val="00D33FE6"/>
    <w:rsid w:val="00D4382D"/>
    <w:rsid w:val="00D56B23"/>
    <w:rsid w:val="00EF2877"/>
    <w:rsid w:val="00F41C21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2</cp:revision>
  <dcterms:created xsi:type="dcterms:W3CDTF">2017-11-06T09:07:00Z</dcterms:created>
  <dcterms:modified xsi:type="dcterms:W3CDTF">2017-11-06T09:07:00Z</dcterms:modified>
</cp:coreProperties>
</file>