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E2151E">
        <w:rPr>
          <w:b/>
          <w:sz w:val="36"/>
          <w:szCs w:val="36"/>
        </w:rPr>
        <w:t xml:space="preserve">Detailní položky </w:t>
      </w:r>
      <w:r w:rsidR="00565B1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087D95">
        <w:t>4</w:t>
      </w:r>
      <w:r w:rsidR="009402F4">
        <w:t>.</w:t>
      </w:r>
      <w:r w:rsidR="00565B16">
        <w:t>1</w:t>
      </w:r>
      <w:r w:rsidR="00087D95">
        <w:t>1</w:t>
      </w:r>
      <w:r w:rsidR="009402F4">
        <w:t>.201</w:t>
      </w:r>
      <w:r w:rsidR="00087D95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087D95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65B16">
        <w:t>b</w:t>
      </w:r>
      <w:r w:rsidR="008B2E17">
        <w:t>ude vytvořen a uložen do studijních materiálů</w:t>
      </w:r>
      <w:r w:rsidR="00565B16">
        <w:t xml:space="preserve"> </w:t>
      </w:r>
    </w:p>
    <w:p w:rsidR="00E76B0C" w:rsidRPr="006E5A49" w:rsidRDefault="00E76B0C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</w:r>
      <w:r w:rsidR="00087D95" w:rsidRPr="006E5A49">
        <w:t>Introduction to MS Dynamics NAV  (Detailed Customer and Vendor Entries  -  Detailní položky</w:t>
      </w:r>
      <w:r w:rsidR="008B2E17" w:rsidRPr="006E5A49">
        <w:t>0</w:t>
      </w:r>
      <w:r w:rsidR="00565B16" w:rsidRPr="006E5A49">
        <w:t xml:space="preserve"> </w:t>
      </w:r>
    </w:p>
    <w:p w:rsidR="00810829" w:rsidRDefault="00810829"/>
    <w:p w:rsidR="008B2E17" w:rsidRDefault="008B2E17">
      <w:r w:rsidRPr="008B2E17">
        <w:rPr>
          <w:b/>
        </w:rPr>
        <w:t>Základní úkoly spojené s tímto příkladem</w:t>
      </w:r>
      <w:r>
        <w:t>:</w:t>
      </w:r>
    </w:p>
    <w:p w:rsidR="008B2E17" w:rsidRDefault="008B2E17"/>
    <w:p w:rsidR="008B2E17" w:rsidRDefault="00563CAE" w:rsidP="00563CAE">
      <w:pPr>
        <w:pStyle w:val="Odstavecseseznamem"/>
        <w:numPr>
          <w:ilvl w:val="0"/>
          <w:numId w:val="9"/>
        </w:numPr>
        <w:jc w:val="left"/>
      </w:pPr>
      <w:r>
        <w:t xml:space="preserve">Ukázka toho, co detailní položky obchodních partnerů (dodavatelů a zákazníků) představují- jako informace uživateli poskytují    </w:t>
      </w:r>
    </w:p>
    <w:p w:rsidR="00080988" w:rsidRDefault="00080988" w:rsidP="008B2E17">
      <w:pPr>
        <w:tabs>
          <w:tab w:val="left" w:pos="0"/>
        </w:tabs>
        <w:spacing w:after="120"/>
        <w:jc w:val="left"/>
      </w:pPr>
    </w:p>
    <w:p w:rsidR="00563CAE" w:rsidRPr="00815059" w:rsidRDefault="00563CAE" w:rsidP="008B2E17">
      <w:pPr>
        <w:tabs>
          <w:tab w:val="left" w:pos="0"/>
        </w:tabs>
        <w:spacing w:after="120"/>
        <w:jc w:val="left"/>
        <w:rPr>
          <w:b/>
          <w:sz w:val="28"/>
          <w:szCs w:val="28"/>
        </w:rPr>
      </w:pPr>
      <w:r w:rsidRPr="00815059">
        <w:rPr>
          <w:b/>
          <w:sz w:val="28"/>
          <w:szCs w:val="28"/>
        </w:rPr>
        <w:t>Detailní položky dodavatel (zákazníka) slouží k zobrazení souhrnu všech jeho zaúčtovaných položek a úprav týkajících se určit</w:t>
      </w:r>
      <w:r w:rsidR="0065119B">
        <w:rPr>
          <w:b/>
          <w:sz w:val="28"/>
          <w:szCs w:val="28"/>
        </w:rPr>
        <w:t>ých</w:t>
      </w:r>
      <w:r w:rsidRPr="00815059">
        <w:rPr>
          <w:b/>
          <w:sz w:val="28"/>
          <w:szCs w:val="28"/>
        </w:rPr>
        <w:t xml:space="preserve"> polož</w:t>
      </w:r>
      <w:r w:rsidR="0065119B">
        <w:rPr>
          <w:b/>
          <w:sz w:val="28"/>
          <w:szCs w:val="28"/>
        </w:rPr>
        <w:t>e</w:t>
      </w:r>
      <w:r w:rsidRPr="00815059">
        <w:rPr>
          <w:b/>
          <w:sz w:val="28"/>
          <w:szCs w:val="28"/>
        </w:rPr>
        <w:t>k zákazníka. Tyto záznamy nám umožní zobrazit důvody vytvoření položky na konkrétním účtu ve spojení se slevami, zaokrouhlením a adjustací směnného kursu.</w:t>
      </w:r>
    </w:p>
    <w:p w:rsidR="001B6D5A" w:rsidRDefault="00563CAE" w:rsidP="008B2E17">
      <w:pPr>
        <w:tabs>
          <w:tab w:val="left" w:pos="0"/>
        </w:tabs>
        <w:spacing w:after="120"/>
        <w:jc w:val="left"/>
      </w:pPr>
      <w:r>
        <w:t>K detailním položkám se dostanete z okna položek dodavatele (zákazníka)</w:t>
      </w:r>
      <w:r w:rsidR="000D6DB1">
        <w:t>:</w:t>
      </w:r>
    </w:p>
    <w:p w:rsidR="00563CAE" w:rsidRDefault="00563CA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6D81555" wp14:editId="543A58B4">
            <wp:extent cx="4626231" cy="1743075"/>
            <wp:effectExtent l="19050" t="19050" r="222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00" cy="17455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63CAE" w:rsidRDefault="00563CAE" w:rsidP="00563CA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Vytvořte si nového dodavatele 11111</w:t>
      </w:r>
      <w:r w:rsidR="000D6DB1">
        <w:t>. Zde uvádíme jenom tři záložky, které jsou pro příklad důležité (Obecná, Fakturace a Platby, kde je kód 1M(8D)</w:t>
      </w:r>
    </w:p>
    <w:p w:rsidR="000D6DB1" w:rsidRDefault="00563CAE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D8265AC" wp14:editId="0BAE9976">
            <wp:extent cx="3513991" cy="2286000"/>
            <wp:effectExtent l="19050" t="19050" r="10795" b="190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97" cy="22886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6DB1" w:rsidRDefault="000D6DB1" w:rsidP="00563CAE">
      <w:pPr>
        <w:tabs>
          <w:tab w:val="left" w:pos="0"/>
        </w:tabs>
        <w:spacing w:after="120"/>
        <w:jc w:val="left"/>
      </w:pPr>
    </w:p>
    <w:p w:rsidR="000D6DB1" w:rsidRDefault="000D6DB1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F624A18" wp14:editId="30D50923">
            <wp:extent cx="5760720" cy="1514593"/>
            <wp:effectExtent l="19050" t="19050" r="1143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5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6DB1" w:rsidRDefault="000D6DB1" w:rsidP="00563CAE">
      <w:pPr>
        <w:tabs>
          <w:tab w:val="left" w:pos="0"/>
        </w:tabs>
        <w:spacing w:after="120"/>
        <w:jc w:val="left"/>
      </w:pPr>
    </w:p>
    <w:p w:rsidR="00563CAE" w:rsidRDefault="000D6DB1" w:rsidP="00563CA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9436C16" wp14:editId="2DD1CF66">
            <wp:extent cx="5760720" cy="17938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5D" w:rsidRDefault="00563CAE" w:rsidP="00D729F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t xml:space="preserve"> </w:t>
      </w:r>
      <w:r w:rsidR="001B6D5A">
        <w:t xml:space="preserve"> </w:t>
      </w:r>
    </w:p>
    <w:p w:rsidR="000D6DB1" w:rsidRDefault="000D6DB1" w:rsidP="000D6DB1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Vytvoříme jednu nákupní objednávku. Uvádíme pouze nákupní řádek</w:t>
      </w:r>
      <w:r w:rsidR="00F63246">
        <w:t xml:space="preserve">. Přepište v řádku Ostatní služby u účtu 518900, který má na kartě účtu zaškrtnuto </w:t>
      </w:r>
      <w:r w:rsidR="00F63246" w:rsidRPr="0065119B">
        <w:rPr>
          <w:b/>
          <w:bCs/>
        </w:rPr>
        <w:t>Přímé účtování</w:t>
      </w:r>
      <w:r w:rsidR="00F63246">
        <w:t xml:space="preserve">, takže je možné ho používat přímo v řádcích objednávek </w:t>
      </w:r>
    </w:p>
    <w:p w:rsidR="000D6DB1" w:rsidRDefault="00F63246" w:rsidP="000D6DB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65F9AD2" wp14:editId="4532637C">
            <wp:extent cx="5762625" cy="939881"/>
            <wp:effectExtent l="19050" t="19050" r="9525" b="127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3246" w:rsidRDefault="00F63246" w:rsidP="000D6DB1">
      <w:pPr>
        <w:tabs>
          <w:tab w:val="left" w:pos="0"/>
        </w:tabs>
        <w:spacing w:after="120"/>
        <w:jc w:val="left"/>
      </w:pPr>
    </w:p>
    <w:p w:rsidR="00F63246" w:rsidRDefault="00F63246" w:rsidP="00F63246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Zaúčtuj</w:t>
      </w:r>
      <w:r w:rsidR="0065119B">
        <w:t>t</w:t>
      </w:r>
      <w:r>
        <w:t xml:space="preserve">e </w:t>
      </w:r>
      <w:r w:rsidRPr="006E5A49">
        <w:rPr>
          <w:b/>
        </w:rPr>
        <w:t xml:space="preserve">NO </w:t>
      </w:r>
      <w:r>
        <w:t xml:space="preserve">klávesou </w:t>
      </w:r>
      <w:r w:rsidRPr="0065119B">
        <w:rPr>
          <w:b/>
          <w:bCs/>
        </w:rPr>
        <w:t>F9</w:t>
      </w:r>
      <w:r>
        <w:t xml:space="preserve">. </w:t>
      </w:r>
    </w:p>
    <w:p w:rsidR="00F63246" w:rsidRDefault="00F63246" w:rsidP="00F63246">
      <w:pPr>
        <w:tabs>
          <w:tab w:val="left" w:pos="0"/>
        </w:tabs>
        <w:spacing w:after="120"/>
        <w:jc w:val="left"/>
      </w:pPr>
      <w:r>
        <w:t>Položky dodavatele a jeho detailní položky budou vypadat takto</w:t>
      </w:r>
      <w:r w:rsidR="00C67CEF">
        <w:t xml:space="preserve"> (první platba za poskytnuté služby bude v lokální měně</w:t>
      </w:r>
      <w:r w:rsidR="001C33DC">
        <w:t xml:space="preserve"> </w:t>
      </w:r>
      <w:r w:rsidR="00C67CEF">
        <w:t>- viz dále)</w:t>
      </w:r>
      <w:r w:rsidR="006E5A49">
        <w:t>:</w:t>
      </w:r>
      <w:r>
        <w:t xml:space="preserve">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1F6DA" wp14:editId="1257CF55">
                <wp:simplePos x="0" y="0"/>
                <wp:positionH relativeFrom="column">
                  <wp:posOffset>6110605</wp:posOffset>
                </wp:positionH>
                <wp:positionV relativeFrom="paragraph">
                  <wp:posOffset>382270</wp:posOffset>
                </wp:positionV>
                <wp:extent cx="0" cy="5334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CDA0C64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5pt,30.1pt" to="481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UtwgEAAMMDAAAOAAAAZHJzL2Uyb0RvYy54bWysU81u1DAQviPxDpbvbLL9QSjabA+t4ILa&#10;FW0fwHXGGyPbY9lmk30UjjwAT1H1vTp2dlMESAjEZeKx55uZ75vJ6mK0hu0gRI2u5ctFzRk4iZ12&#10;25bf371/846zmITrhEEHLd9D5Bfr169Wg2/gBHs0HQRGSVxsBt/yPiXfVFWUPVgRF+jB0aPCYEUi&#10;N2yrLoiBsltTndT122rA0PmAEmKk26vpka9LfqVAphulIiRmWk69pWJDsQ/ZVuuVaLZB+F7LQxvi&#10;H7qwQjsqOqe6EkmwL0H/kspqGTCiSguJtkKltITCgdgs65/Y3PbCQ+FC4kQ/yxT/X1p5vdsEpjua&#10;3ZIzJyzNaPP09fG7ffzGosfPjhpk9EZCDT42FH/pNuHgRb8JmfWogs1f4sPGIu5+FhfGxOR0Ken2&#10;/PT0rC66Vy84H2L6AGhZPrTcaJdpi0bsPsZEtSj0GEJO7mOqXE5pbyAHG/cJFFGhWsuCLksElyaw&#10;naDxCynBpcKE8pXoDFPamBlY/xl4iM9QKAv2N+AZUSqjSzPYaofhd9XTeGxZTfFHBSbeWYIH7PZl&#10;JkUa2pSi2GGr8yr+6Bf4y7+3fgYAAP//AwBQSwMEFAAGAAgAAAAhAG3S1DzfAAAACgEAAA8AAABk&#10;cnMvZG93bnJldi54bWxMj8FOg0AQhu8mvsNmTLwYu4iUVGRp1KTpwRpj8QG27AhEdpawC6U+vWM8&#10;6HFmvvzz/fl6tp2YcPCtIwU3iwgEUuVMS7WC93JzvQLhgyajO0eo4IQe1sX5Wa4z4470htM+1IJD&#10;yGdaQRNCn0npqwat9gvXI/Htww1WBx6HWppBHzncdjKOolRa3RJ/aHSPTw1Wn/vRKthuHvF5eRrr&#10;xCy35dVU7l6+XldKXV7MD/cgAs7hD4YffVaHgp0ObiTjRafgLo1vGVWQRjEIBn4XByaTJAZZ5PJ/&#10;heIbAAD//wMAUEsBAi0AFAAGAAgAAAAhALaDOJL+AAAA4QEAABMAAAAAAAAAAAAAAAAAAAAAAFtD&#10;b250ZW50X1R5cGVzXS54bWxQSwECLQAUAAYACAAAACEAOP0h/9YAAACUAQAACwAAAAAAAAAAAAAA&#10;AAAvAQAAX3JlbHMvLnJlbHNQSwECLQAUAAYACAAAACEA/VDFLcIBAADDAwAADgAAAAAAAAAAAAAA&#10;AAAuAgAAZHJzL2Uyb0RvYy54bWxQSwECLQAUAAYACAAAACEAbdLUPN8AAAAKAQAADwAAAAAAAAAA&#10;AAAAAAAc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9A3F4" wp14:editId="65D3AAB2">
                <wp:simplePos x="0" y="0"/>
                <wp:positionH relativeFrom="column">
                  <wp:posOffset>5758180</wp:posOffset>
                </wp:positionH>
                <wp:positionV relativeFrom="paragraph">
                  <wp:posOffset>382270</wp:posOffset>
                </wp:positionV>
                <wp:extent cx="32385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912B13" id="Přímá spojnic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30.1pt" to="478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kNwgEAAMMDAAAOAAAAZHJzL2Uyb0RvYy54bWysU81u2zAMvhfYOwi6L3ZSbCiMOD206C7D&#10;FqzrA6gyFavQHygtdh5lxz3AnqLoe41SErfYBhQtepFFkR/J7yO9PB+tYVvAqL1r+XxWcwZO+k67&#10;Tctvvl+9P+MsJuE6YbyDlu8g8vPVu5PlEBpY+N6bDpBREhebIbS8Tyk0VRVlD1bEmQ/gyKk8WpHI&#10;xE3VoRgouzXVoq4/VoPHLqCXECO9Xu6dfFXyKwUyfVUqQmKm5dRbKieW8zaf1Wopmg2K0Gt5aEO8&#10;ogsrtKOiU6pLkQT7gfqfVFZL9NGrNJPeVl4pLaFwIDbz+i82170IULiQODFMMsW3Syu/bNfIdEez&#10;I3mcsDSj9cPP+9/2/heLwd85apCRj4QaQmwo/sKt8WDFsMbMelRo85f4sLGIu5vEhTExSY+ni9Oz&#10;D1RDHl3VIy5gTJ/AW5YvLTfaZdqiEdvPMVEtCj2GkJH72Fcut7QzkION+waKqFCteUGXJYILg2wr&#10;aPxCSnBpnplQvhKdYUobMwHr54GH+AyFsmAvAU+IUtm7NIGtdh7/Vz2Nx5bVPv6owJ53luDWd7sy&#10;kyINbUpheNjqvIpP7QJ//PdWfwAAAP//AwBQSwMEFAAGAAgAAAAhAAGkup/fAAAACQEAAA8AAABk&#10;cnMvZG93bnJldi54bWxMj89Kw0AQxu+C77CM4EXajcWkbcymqFB6sCI2PsA2OybB7GzIbtLUp3fE&#10;gx6/P3zzm2wz2VaM2PvGkYLbeQQCqXSmoUrBe7GdrUD4oMno1hEqOKOHTX55kenUuBO94XgIleAR&#10;8qlWUIfQpVL6skar/dx1SJx9uN7qwLKvpOn1icdtKxdRlEirG+ILte7wqcby8zBYBbvtIz7H56G6&#10;M/GuuBmL/cvX60qp66vp4R5EwCn8leEHn9EhZ6ajG8h40SpYRwmjBwVJtADBhXW8ZOP4a8g8k/8/&#10;yL8BAAD//wMAUEsBAi0AFAAGAAgAAAAhALaDOJL+AAAA4QEAABMAAAAAAAAAAAAAAAAAAAAAAFtD&#10;b250ZW50X1R5cGVzXS54bWxQSwECLQAUAAYACAAAACEAOP0h/9YAAACUAQAACwAAAAAAAAAAAAAA&#10;AAAvAQAAX3JlbHMvLnJlbHNQSwECLQAUAAYACAAAACEAp3sJDcIBAADDAwAADgAAAAAAAAAAAAAA&#10;AAAuAgAAZHJzL2Uyb0RvYy54bWxQSwECLQAUAAYACAAAACEAAaS6n9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4484D74" wp14:editId="64D005FF">
            <wp:extent cx="5760720" cy="734942"/>
            <wp:effectExtent l="19050" t="19050" r="11430" b="273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883EA" wp14:editId="38797436">
                <wp:simplePos x="0" y="0"/>
                <wp:positionH relativeFrom="column">
                  <wp:posOffset>-280670</wp:posOffset>
                </wp:positionH>
                <wp:positionV relativeFrom="paragraph">
                  <wp:posOffset>58420</wp:posOffset>
                </wp:positionV>
                <wp:extent cx="1" cy="72390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F4EF3C" id="Přímá spojnice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.6pt" to="-22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FhzQEAAM0DAAAOAAAAZHJzL2Uyb0RvYy54bWysU81u1DAQviPxDpbv3WS3Ej/RZntoVS4I&#10;VkC5u854Y+Q/2WaTfRSOPABPUfFejCe7AUFVqRUXyzP+5pv5vkzWF6M1bA8xae9avlzUnIGTvtNu&#10;1/KbT9dnrzhLWbhOGO+g5QdI/GLz/Nl6CA2sfO9NB5EhiUvNEFre5xyaqkqyByvSwgdw+Kh8tCJj&#10;GHdVF8WA7NZUq7p+UQ0+diF6CSlh9mp65BviVwpkfq9UgsxMy3G2TGek87ac1WYtml0UodfyOIZ4&#10;whRWaIdNZ6orkQX7GvU/VFbL6JNXeSG9rbxSWgJpQDXL+i81H3sRgLSgOSnMNqX/Ryvf7beR6a7l&#10;52iPExa/0fbnt7sf9u47S8F/cTggwzc0agipQfyl28ZjlMI2FtWjipYpo8Nn3AHyAZWxkWw+zDbD&#10;mJnE5JIzidmXq/PXNRFXE0NhCjHlN+AtK5eWG+2KAaIR+7cpY1eEniAYlImmGeiWDwYK2LgPoFAU&#10;9SoJWie4NJHtBS6CkBJcXhZNyEfoglLamLmwprYPFh7xpRRo1R5TPFdQZ+/yXGy18/G+7nk8jawm&#10;/MmBSXex4NZ3B/o6ZA3uDCk87ndZyj9jKv/9F25+AQAA//8DAFBLAwQUAAYACAAAACEA+Q/ow9oA&#10;AAAJAQAADwAAAGRycy9kb3ducmV2LnhtbEyPwU7DMBBE70j8g7VI3FqnJkIQ4lSI0jOigMTRjZck&#10;YK8j222Tv2cRBzitRvM0O1OvJ+/EEWMaAmlYLQsQSG2wA3UaXl+2ixsQKRuyxgVCDTMmWDfnZ7Wp&#10;bDjRMx53uRMcQqkyGvqcx0rK1PboTVqGEYm9jxC9ySxjJ200Jw73TqqiuJbeDMQfejPiQ4/t1+7g&#10;NSTXPX7Ob3PYKBvnzTa949Oq1PryYrq/A5Fxyn8w/NTn6tBwp304kE3CaViUpWJUwy0f9n/1nkF1&#10;pUA2tfy/oPkGAAD//wMAUEsBAi0AFAAGAAgAAAAhALaDOJL+AAAA4QEAABMAAAAAAAAAAAAAAAAA&#10;AAAAAFtDb250ZW50X1R5cGVzXS54bWxQSwECLQAUAAYACAAAACEAOP0h/9YAAACUAQAACwAAAAAA&#10;AAAAAAAAAAAvAQAAX3JlbHMvLnJlbHNQSwECLQAUAAYACAAAACEA+bzRYc0BAADNAwAADgAAAAAA&#10;AAAAAAAAAAAuAgAAZHJzL2Uyb0RvYy54bWxQSwECLQAUAAYACAAAACEA+Q/ow9oAAAAJAQAADwAA&#10;AAAAAAAAAAAAAAAnBAAAZHJzL2Rvd25yZXYueG1sUEsFBgAAAAAEAAQA8wAAAC4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06D28" wp14:editId="379847F0">
                <wp:simplePos x="0" y="0"/>
                <wp:positionH relativeFrom="column">
                  <wp:posOffset>-280670</wp:posOffset>
                </wp:positionH>
                <wp:positionV relativeFrom="paragraph">
                  <wp:posOffset>58420</wp:posOffset>
                </wp:positionV>
                <wp:extent cx="6391275" cy="0"/>
                <wp:effectExtent l="0" t="0" r="952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ADC7D1" id="Přímá spojnice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.6pt" to="481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84zgEAAM4DAAAOAAAAZHJzL2Uyb0RvYy54bWysU81u1DAQviPxDpbvbLJbUSDabA+tgAOC&#10;FT8P4DrjjSvbY9lmk30UjjwAT1HxXoyd3YBoVamIi5XxzPfNfJ8n64vRGraHEDW6li8XNWfgJHba&#10;7Vr+5fPrZy85i0m4Thh00PIDRH6xefpkPfgGVtij6SAwInGxGXzL+5R8U1VR9mBFXKAHR0mFwYpE&#10;YdhVXRADsVtTrer6vBowdD6ghBjp9mpK8k3hVwpk+qBUhMRMy2m2VM5Qzut8Vpu1aHZB+F7L4xji&#10;H6awQjtqOlNdiSTY16DvUFktA0ZUaSHRVqiUllA0kJpl/ZeaT73wULSQOdHPNsX/Ryvf77eB6Y7e&#10;bsWZE5beaPvz2+0Pe/udRY83jgZklCOjBh8bqr9023CMot+GrHpUwTJltH9LPMUHUsbGYvNhthnG&#10;xCRdnp+9Wq5ePOdMnnLVRJGpfIjpDaBl+aPlRrvsgGjE/l1M1JZKTyUU5JGmIcpXOhjIxcZ9BEWq&#10;qNk0TtknuDSB7QVtgpASXFpmUcRXqjNMaWNmYF3aPgg81mcolF17DHhGlM7o0gy22mG4r3saTyOr&#10;qf7kwKQ7W3CN3aE8T7GGlqYoPC543so/4wL//RtufgEAAP//AwBQSwMEFAAGAAgAAAAhALWS60Da&#10;AAAABwEAAA8AAABkcnMvZG93bnJldi54bWxMjsFOwzAQRO9I/IO1SNxapyGqaBqnQpSeEQWkHt14&#10;SQL2OrLdNvl7Fi5wGo1mNPOqzeisOGOIvScFi3kGAqnxpqdWwdvrbnYPIiZNRltPqGDCCJv6+qrS&#10;pfEXesHzPrWCRyiWWkGX0lBKGZsOnY5zPyBx9uGD04ltaKUJ+sLjzso8y5bS6Z74odMDPnbYfO1P&#10;TkG07dPn9D75bW7CtN3FAz4vCqVub8aHNYiEY/orww8+o0PNTEd/IhOFVTAripyrClYsnK+W+R2I&#10;46+XdSX/89ffAAAA//8DAFBLAQItABQABgAIAAAAIQC2gziS/gAAAOEBAAATAAAAAAAAAAAAAAAA&#10;AAAAAABbQ29udGVudF9UeXBlc10ueG1sUEsBAi0AFAAGAAgAAAAhADj9If/WAAAAlAEAAAsAAAAA&#10;AAAAAAAAAAAALwEAAF9yZWxzLy5yZWxzUEsBAi0AFAAGAAgAAAAhAO7X/zjOAQAAzgMAAA4AAAAA&#10;AAAAAAAAAAAALgIAAGRycy9lMm9Eb2MueG1sUEsBAi0AFAAGAAgAAAAhALWS60DaAAAABwEAAA8A&#10;AAAAAAAAAAAAAAAAKAQAAGRycy9kb3ducmV2LnhtbFBLBQYAAAAABAAEAPMAAAAvBQAAAAA=&#10;" strokecolor="#4579b8 [3044]"/>
            </w:pict>
          </mc:Fallback>
        </mc:AlternateConten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535305</wp:posOffset>
                </wp:positionV>
                <wp:extent cx="285750" cy="0"/>
                <wp:effectExtent l="0" t="76200" r="19050" b="1143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33F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-22.1pt;margin-top:42.15pt;width:2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Z26QEAAAIEAAAOAAAAZHJzL2Uyb0RvYy54bWysU81uEzEQviPxDpbvZJNUhSrKpocUuCCI&#10;+HkA12tnDbbHGrvZ3Ufh2AfgKaq+F2NvskVQVQJxmV175pv55pvx+rJ3lh0URgO+5ovZnDPlJTTG&#10;72v+5fObFxecxSR8Iyx4VfNBRX65ef5s3YWVWkILtlHIKImPqy7UvE0prKoqylY5EWcQlCenBnQi&#10;0RH3VYOio+zOVsv5/GXVATYBQaoY6fZqdPJNya+1kumD1lElZmtO3FKxWOx1ttVmLVZ7FKE18khD&#10;/AMLJ4ynolOqK5EEu0HzRypnJEIEnWYSXAVaG6lKD9TNYv5bN59aEVTphcSJYZIp/r+08v1hh8w0&#10;NT8748wLRzPa3X+/++HublkM8NUTQRYVu7814RvcMAojzboQVwTd+h0eTzHsMAvQa3T5S62xvug8&#10;TDqrPjFJl8uL81fnNA15clUPuIAxvVXgWP6peUwozL5NW/Cehgm4KDKLw7uYqDIBT4Bc1PpskzD2&#10;tW9YGgJ1IxChy5wpNvurzH1kW/7SYNWI/ag0KUH8xhplB9XWIjsI2h4hpfJpMWWi6AzTxtoJOC/k&#10;ngQe4zNUlf38G/CEKJXBpwnsjAd8rHrqT5T1GH9SYOw7S3ANzVDmWKShRStaHR9F3uRfzwX+8HQ3&#10;PwEAAP//AwBQSwMEFAAGAAgAAAAhAIj6ep7aAAAABgEAAA8AAABkcnMvZG93bnJldi54bWxMj0FP&#10;wkAQhe8m/ofNkHiDLdgQrN0SI/HiBUXieWiHbkN3tukutPrrHeNBji/z5b1v8vXoWnWhPjSeDcxn&#10;CSji0lcN1wb2Hy/TFagQkStsPZOBLwqwLm5vcswqP/A7XXaxVlLCIUMDNsYu0zqUlhyGme+I5Xb0&#10;vcMosa911eMg5a7ViyRZaocNy4LFjp4tlafd2Rl4CG82BvtJm+N2vtx+Y7153Q/G3E3Gp0dQkcb4&#10;D8OvvqhDIU4Hf+YqqNbANE0XghpYpfegBJBHDn9JF7m+1i9+AAAA//8DAFBLAQItABQABgAIAAAA&#10;IQC2gziS/gAAAOEBAAATAAAAAAAAAAAAAAAAAAAAAABbQ29udGVudF9UeXBlc10ueG1sUEsBAi0A&#10;FAAGAAgAAAAhADj9If/WAAAAlAEAAAsAAAAAAAAAAAAAAAAALwEAAF9yZWxzLy5yZWxzUEsBAi0A&#10;FAAGAAgAAAAhAFXWZnbpAQAAAgQAAA4AAAAAAAAAAAAAAAAALgIAAGRycy9lMm9Eb2MueG1sUEsB&#10;Ai0AFAAGAAgAAAAhAIj6ep7aAAAABgEAAA8AAAAAAAAAAAAAAAAAQw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18FBC62" wp14:editId="05F003AB">
            <wp:extent cx="4180953" cy="666667"/>
            <wp:effectExtent l="19050" t="19050" r="10160" b="196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6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1B81F6BA" wp14:editId="2B5D907A">
            <wp:extent cx="5760720" cy="719631"/>
            <wp:effectExtent l="19050" t="19050" r="11430" b="234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96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Pr="00C67CEF" w:rsidRDefault="00C67CEF" w:rsidP="00BB4860">
      <w:pPr>
        <w:pStyle w:val="Odstavecseseznamem"/>
        <w:numPr>
          <w:ilvl w:val="1"/>
          <w:numId w:val="10"/>
        </w:numPr>
        <w:tabs>
          <w:tab w:val="left" w:pos="0"/>
        </w:tabs>
        <w:spacing w:after="120"/>
        <w:jc w:val="left"/>
        <w:rPr>
          <w:b/>
        </w:rPr>
      </w:pPr>
      <w:r>
        <w:t xml:space="preserve">Upravíme řádek </w:t>
      </w:r>
      <w:r w:rsidR="006E5A49">
        <w:t>F</w:t>
      </w:r>
      <w:r>
        <w:t xml:space="preserve">inančního deníku, tak, že doplníme pole Kód měny. V první části  příkladu zaplatíme vše dříve než 8 dní po vydání faktury (viz vysvětlení skonta umožněného typem  platební podmínky). Skonto 2 %, tedy 3000 Kč. </w:t>
      </w:r>
      <w:r w:rsidR="001C33DC">
        <w:t>Z</w:t>
      </w:r>
      <w:r>
        <w:t xml:space="preserve">de není možné </w:t>
      </w:r>
      <w:r w:rsidR="001C33DC">
        <w:t xml:space="preserve">skonto </w:t>
      </w:r>
      <w:r>
        <w:t xml:space="preserve">zobrazit, ale je vidět ve vyrovnávacím okně, kam jsme se dostali s pomocí ikony </w:t>
      </w:r>
      <w:r w:rsidRPr="00C67CEF">
        <w:rPr>
          <w:b/>
        </w:rPr>
        <w:t xml:space="preserve">Vyrovnat položky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E35434F" wp14:editId="65951C7F">
            <wp:extent cx="5755383" cy="781050"/>
            <wp:effectExtent l="19050" t="19050" r="17145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7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C67CEF" w:rsidRDefault="00E20271" w:rsidP="00E20271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 xml:space="preserve">Zaúčtujeme deník s pomocí </w:t>
      </w:r>
      <w:r w:rsidRPr="0065119B">
        <w:rPr>
          <w:b/>
          <w:bCs/>
        </w:rPr>
        <w:t>F9</w:t>
      </w:r>
      <w:r>
        <w:t xml:space="preserve"> </w:t>
      </w:r>
    </w:p>
    <w:p w:rsidR="00E20271" w:rsidRDefault="00E20271" w:rsidP="00E2027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B102EA7" wp14:editId="3B3CE5DB">
            <wp:extent cx="2609524" cy="447619"/>
            <wp:effectExtent l="19050" t="19050" r="19685" b="1016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4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7CEF" w:rsidRDefault="00E20271" w:rsidP="00F63246">
      <w:pPr>
        <w:tabs>
          <w:tab w:val="left" w:pos="0"/>
        </w:tabs>
        <w:spacing w:after="120"/>
        <w:jc w:val="left"/>
      </w:pPr>
      <w:r>
        <w:t xml:space="preserve"> Položky dodavatele a jeho detailní položky</w:t>
      </w:r>
      <w:r w:rsidR="001C33DC">
        <w:t>.</w:t>
      </w:r>
      <w:r w:rsidR="0065119B">
        <w:t xml:space="preserve"> </w:t>
      </w:r>
      <w:r w:rsidR="001C33DC">
        <w:t>Z</w:t>
      </w:r>
      <w:r>
        <w:t xml:space="preserve">de je filtr nastavený tak, aby byly vidět </w:t>
      </w:r>
      <w:r w:rsidR="009843AF">
        <w:t xml:space="preserve">jak položky, tak  </w:t>
      </w:r>
      <w:r>
        <w:t>detailní položky pro obě položky dodavatele</w:t>
      </w:r>
      <w:r w:rsidR="001C33DC">
        <w:t>.</w:t>
      </w:r>
      <w:r w:rsidR="009843AF">
        <w:t xml:space="preserve"> Detailní  položku typu Skonto zobrazíte např. s položky dodavatele typu P</w:t>
      </w:r>
      <w:bookmarkStart w:id="0" w:name="_GoBack"/>
      <w:bookmarkEnd w:id="0"/>
      <w:r w:rsidR="009843AF">
        <w:t xml:space="preserve">latba. </w:t>
      </w:r>
      <w:r>
        <w:t xml:space="preserve">   </w:t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p w:rsidR="00E20271" w:rsidRDefault="00E20271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1983E0D6" wp14:editId="67395C50">
            <wp:extent cx="5738785" cy="819509"/>
            <wp:effectExtent l="19050" t="19050" r="14605" b="1905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6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4860" w:rsidRDefault="00E20271" w:rsidP="00BB4860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436D2CF" wp14:editId="06423687">
            <wp:extent cx="5760720" cy="1884514"/>
            <wp:effectExtent l="19050" t="19050" r="11430" b="2095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45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202E" w:rsidRDefault="00BB4860" w:rsidP="00BB4860">
      <w:pPr>
        <w:tabs>
          <w:tab w:val="left" w:pos="0"/>
        </w:tabs>
        <w:spacing w:after="120"/>
        <w:ind w:left="708"/>
        <w:jc w:val="left"/>
      </w:pPr>
      <w:r w:rsidRPr="006E5A49">
        <w:rPr>
          <w:b/>
        </w:rPr>
        <w:t>Nastavte pracovní datum o měsíc později!</w:t>
      </w:r>
      <w:r>
        <w:t xml:space="preserve"> Tato úprava data zablokuje generaci skonta. Dále nastavte s pomocí Měny (vyhledávací okno)a ikony Směnné kurzy kurz </w:t>
      </w:r>
      <w:r w:rsidRPr="006E5A49">
        <w:rPr>
          <w:b/>
        </w:rPr>
        <w:t>USD</w:t>
      </w:r>
      <w:r>
        <w:t xml:space="preserve"> </w:t>
      </w:r>
      <w:r w:rsidR="006E5A49">
        <w:t>(Americký dolar)</w:t>
      </w:r>
      <w:r>
        <w:t xml:space="preserve"> na toto datum na 2600.    </w:t>
      </w:r>
    </w:p>
    <w:p w:rsidR="006E5A49" w:rsidRDefault="006E5A49" w:rsidP="00BB4860">
      <w:pPr>
        <w:tabs>
          <w:tab w:val="left" w:pos="0"/>
        </w:tabs>
        <w:spacing w:after="120"/>
        <w:ind w:left="708"/>
        <w:jc w:val="left"/>
      </w:pPr>
    </w:p>
    <w:p w:rsidR="00D3202E" w:rsidRPr="00C0378A" w:rsidRDefault="00D3202E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lastRenderedPageBreak/>
        <w:t xml:space="preserve">Nyní vytvořte a zaúčtujte druhou </w:t>
      </w:r>
      <w:r w:rsidR="00BB4860">
        <w:t xml:space="preserve">nákupní objednávku </w:t>
      </w:r>
      <w:r>
        <w:t>se stejným účtem</w:t>
      </w:r>
      <w:r w:rsidR="00BB4860">
        <w:t xml:space="preserve"> v řádku (518</w:t>
      </w:r>
      <w:r w:rsidR="0065119B">
        <w:t>900</w:t>
      </w:r>
      <w:r w:rsidR="00BB4860">
        <w:t xml:space="preserve">) na </w:t>
      </w:r>
      <w:r>
        <w:t xml:space="preserve"> SW poradentství, ale jenom 80 hodin po 50 </w:t>
      </w:r>
      <w:r w:rsidRPr="006E5A49">
        <w:rPr>
          <w:b/>
        </w:rPr>
        <w:t>USD</w:t>
      </w:r>
      <w:r>
        <w:t>, tedy v jiné měně</w:t>
      </w:r>
      <w:r w:rsidR="00236E21">
        <w:t xml:space="preserve">. V příkladu uvádíme jenom nákupní řádek. </w:t>
      </w:r>
      <w:r w:rsidR="0040662B" w:rsidRPr="00C0378A">
        <w:rPr>
          <w:color w:val="FF0000"/>
        </w:rPr>
        <w:t>POZOR: před zadáním řádku změňte</w:t>
      </w:r>
      <w:r w:rsidR="00C0378A">
        <w:rPr>
          <w:color w:val="FF0000"/>
        </w:rPr>
        <w:t xml:space="preserve"> v záložce nákupní objednávky </w:t>
      </w:r>
      <w:r w:rsidR="00C0378A" w:rsidRPr="00C0378A">
        <w:rPr>
          <w:b/>
          <w:color w:val="FF0000"/>
        </w:rPr>
        <w:t>Fakturace</w:t>
      </w:r>
      <w:r w:rsidR="00C0378A">
        <w:rPr>
          <w:color w:val="FF0000"/>
        </w:rPr>
        <w:t xml:space="preserve"> </w:t>
      </w:r>
      <w:r w:rsidR="0040662B" w:rsidRPr="00C0378A">
        <w:rPr>
          <w:color w:val="FF0000"/>
        </w:rPr>
        <w:t>měnu</w:t>
      </w:r>
      <w:r w:rsidR="00BB4860" w:rsidRPr="00C0378A">
        <w:rPr>
          <w:color w:val="FF0000"/>
        </w:rPr>
        <w:t xml:space="preserve"> na USD.</w:t>
      </w:r>
      <w:r w:rsidR="00A236F7" w:rsidRPr="00C0378A">
        <w:t xml:space="preserve">  </w:t>
      </w:r>
    </w:p>
    <w:p w:rsidR="00D3202E" w:rsidRDefault="00D3202E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Ve FD</w:t>
      </w:r>
      <w:r w:rsidR="0065119B">
        <w:t xml:space="preserve"> (finanční deník)</w:t>
      </w:r>
      <w:r>
        <w:t xml:space="preserve"> proveďte </w:t>
      </w:r>
      <w:r w:rsidR="00236E21">
        <w:t>platbu</w:t>
      </w:r>
      <w:r w:rsidR="001C33DC">
        <w:t xml:space="preserve">, ve které je potřeba z důvodu následné automatické modifikace detailní položky </w:t>
      </w:r>
      <w:r w:rsidR="00236E21">
        <w:t>změ</w:t>
      </w:r>
      <w:r w:rsidR="001C33DC">
        <w:t>nit</w:t>
      </w:r>
      <w:r w:rsidR="00236E21">
        <w:t xml:space="preserve"> kurz dolaru pro tuto </w:t>
      </w:r>
      <w:r w:rsidR="001C33DC">
        <w:t xml:space="preserve">jednu </w:t>
      </w:r>
      <w:r w:rsidR="00236E21">
        <w:t>jedinou platbu</w:t>
      </w:r>
      <w:r w:rsidR="00BB4860">
        <w:t xml:space="preserve"> na kurz 2500.</w:t>
      </w:r>
      <w:r w:rsidR="00236E21">
        <w:t xml:space="preserve">  </w:t>
      </w:r>
      <w:r w:rsidR="00BB4860">
        <w:t xml:space="preserve">Viz níže uvedená obrazovka. </w:t>
      </w:r>
    </w:p>
    <w:p w:rsidR="00BB4860" w:rsidRDefault="00BB4860" w:rsidP="00BB4860">
      <w:pPr>
        <w:pStyle w:val="Odstavecseseznamem"/>
      </w:pPr>
    </w:p>
    <w:p w:rsidR="00BB4860" w:rsidRDefault="00BB4860" w:rsidP="00D3202E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</w:pPr>
      <w:r>
        <w:t>Nákupní řádek</w:t>
      </w:r>
      <w:r w:rsidR="00F9103B">
        <w:t xml:space="preserve">- napřed změňte kurz </w:t>
      </w:r>
      <w:r w:rsidR="006E5A49">
        <w:t>na záložce nákupní objednávky, kde původně bylo toto pole bez kurzu, což znamená  účtování v lokální měně (CZK)</w:t>
      </w:r>
      <w:r w:rsidR="00F9103B">
        <w:t>!</w:t>
      </w:r>
    </w:p>
    <w:p w:rsidR="00BB4860" w:rsidRDefault="00F9103B" w:rsidP="00F9103B">
      <w:pPr>
        <w:pStyle w:val="Odstavecseseznamem"/>
        <w:ind w:left="0" w:firstLine="720"/>
      </w:pPr>
      <w:r>
        <w:rPr>
          <w:noProof/>
          <w:lang w:eastAsia="cs-CZ"/>
        </w:rPr>
        <w:drawing>
          <wp:inline distT="0" distB="0" distL="0" distR="0" wp14:anchorId="53292A66" wp14:editId="6D4C7839">
            <wp:extent cx="3041016" cy="733245"/>
            <wp:effectExtent l="19050" t="19050" r="26035" b="1016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3684" cy="7314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03B" w:rsidRDefault="00F9103B" w:rsidP="00BB4860">
      <w:pPr>
        <w:pStyle w:val="Odstavecseseznamem"/>
      </w:pPr>
    </w:p>
    <w:p w:rsidR="00BB4860" w:rsidRDefault="00BB4860" w:rsidP="00F9103B">
      <w:pPr>
        <w:tabs>
          <w:tab w:val="left" w:pos="0"/>
        </w:tabs>
        <w:spacing w:after="120"/>
        <w:ind w:firstLine="709"/>
        <w:jc w:val="left"/>
      </w:pPr>
      <w:r>
        <w:rPr>
          <w:noProof/>
          <w:lang w:eastAsia="cs-CZ"/>
        </w:rPr>
        <w:drawing>
          <wp:inline distT="0" distB="0" distL="0" distR="0" wp14:anchorId="2D2AFE6E" wp14:editId="60C0032F">
            <wp:extent cx="5132719" cy="603849"/>
            <wp:effectExtent l="19050" t="19050" r="10795" b="2540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1180" cy="6036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03B" w:rsidRPr="006E5A49" w:rsidRDefault="0040662B" w:rsidP="00F63246">
      <w:pPr>
        <w:tabs>
          <w:tab w:val="left" w:pos="0"/>
        </w:tabs>
        <w:spacing w:after="120"/>
        <w:jc w:val="left"/>
        <w:rPr>
          <w:b/>
        </w:rPr>
      </w:pPr>
      <w:r>
        <w:t xml:space="preserve"> </w:t>
      </w:r>
      <w:r w:rsidR="00F9103B">
        <w:t xml:space="preserve">   </w:t>
      </w:r>
      <w:r w:rsidR="00F9103B">
        <w:tab/>
        <w:t xml:space="preserve">Zaúčtujeme </w:t>
      </w:r>
      <w:r w:rsidR="00F9103B" w:rsidRPr="006E5A49">
        <w:rPr>
          <w:b/>
        </w:rPr>
        <w:t>NO</w:t>
      </w:r>
      <w:r w:rsidR="00F9103B">
        <w:t xml:space="preserve"> s pomocí </w:t>
      </w:r>
      <w:r w:rsidR="0065119B">
        <w:t>klávesy</w:t>
      </w:r>
      <w:r w:rsidR="006E5A49">
        <w:t xml:space="preserve"> </w:t>
      </w:r>
      <w:r w:rsidR="00F9103B" w:rsidRPr="006E5A49">
        <w:rPr>
          <w:b/>
        </w:rPr>
        <w:t>F9</w:t>
      </w:r>
      <w:r w:rsidR="006E5A49">
        <w:rPr>
          <w:b/>
        </w:rPr>
        <w:t>.</w:t>
      </w:r>
    </w:p>
    <w:p w:rsidR="00F9103B" w:rsidRDefault="00BB4860" w:rsidP="00F9103B">
      <w:pPr>
        <w:spacing w:after="120"/>
        <w:ind w:left="681"/>
        <w:jc w:val="left"/>
      </w:pPr>
      <w:r>
        <w:t xml:space="preserve">6. Řádek finančního deníku před zaúčtováním </w:t>
      </w:r>
      <w:r w:rsidR="00F9103B">
        <w:t xml:space="preserve">(Pozor: změna banky na banku s USD). Je to před vyrovnáním, takže tam nemáme částku. </w:t>
      </w:r>
      <w:r>
        <w:tab/>
      </w:r>
    </w:p>
    <w:p w:rsidR="00BB4860" w:rsidRDefault="00BB4860" w:rsidP="00F9103B">
      <w:pPr>
        <w:spacing w:after="120"/>
        <w:ind w:left="426"/>
        <w:jc w:val="left"/>
      </w:pPr>
      <w:r>
        <w:tab/>
      </w:r>
      <w:r w:rsidR="00F9103B">
        <w:rPr>
          <w:noProof/>
          <w:lang w:eastAsia="cs-CZ"/>
        </w:rPr>
        <w:drawing>
          <wp:inline distT="0" distB="0" distL="0" distR="0" wp14:anchorId="73985CDD" wp14:editId="33234EB7">
            <wp:extent cx="2053087" cy="1172201"/>
            <wp:effectExtent l="0" t="0" r="444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1785" cy="117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60" w:rsidRDefault="00F9103B" w:rsidP="00F63246">
      <w:pPr>
        <w:tabs>
          <w:tab w:val="left" w:pos="0"/>
        </w:tabs>
        <w:spacing w:after="120"/>
        <w:jc w:val="left"/>
      </w:pPr>
      <w:r>
        <w:t xml:space="preserve">    </w:t>
      </w:r>
    </w:p>
    <w:p w:rsidR="00BB4860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134E8CC" wp14:editId="2164D2A9">
            <wp:extent cx="5760720" cy="614289"/>
            <wp:effectExtent l="19050" t="19050" r="11430" b="146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2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t>Po vyrovnání s pomocí Vyrovnat položky a Nastavit ID vyrovnání dostaneme</w:t>
      </w:r>
      <w:r w:rsidR="006E5A49">
        <w:t>:</w:t>
      </w: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12D1F0D" wp14:editId="2BC07DB6">
            <wp:extent cx="5725419" cy="793630"/>
            <wp:effectExtent l="19050" t="19050" r="889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0662B" w:rsidRDefault="0040662B" w:rsidP="00F63246">
      <w:pPr>
        <w:tabs>
          <w:tab w:val="left" w:pos="0"/>
        </w:tabs>
        <w:spacing w:after="120"/>
        <w:jc w:val="left"/>
      </w:pPr>
      <w:r>
        <w:t>Položky</w:t>
      </w:r>
      <w:r w:rsidR="00A236F7">
        <w:t xml:space="preserve"> dodavatele </w:t>
      </w:r>
      <w:r>
        <w:t xml:space="preserve">po zaúčtování </w:t>
      </w:r>
      <w:r w:rsidR="00F9103B">
        <w:t xml:space="preserve">NO </w:t>
      </w:r>
      <w:r w:rsidR="00A236F7">
        <w:t xml:space="preserve">(detailní položky </w:t>
      </w:r>
      <w:r w:rsidR="001C33DC">
        <w:t>zatím</w:t>
      </w:r>
      <w:r w:rsidR="00A236F7">
        <w:t xml:space="preserve"> neuvádíme) </w:t>
      </w:r>
    </w:p>
    <w:p w:rsidR="00F9103B" w:rsidRDefault="00F9103B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6B72988" wp14:editId="302BA286">
            <wp:extent cx="5760720" cy="992172"/>
            <wp:effectExtent l="19050" t="19050" r="11430" b="177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1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36F7" w:rsidRDefault="00A236F7" w:rsidP="00F63246">
      <w:pPr>
        <w:tabs>
          <w:tab w:val="left" w:pos="0"/>
        </w:tabs>
        <w:spacing w:after="120"/>
        <w:jc w:val="left"/>
      </w:pPr>
      <w:r>
        <w:lastRenderedPageBreak/>
        <w:t xml:space="preserve"> Věcné položky budou </w:t>
      </w:r>
      <w:r w:rsidR="001C33DC">
        <w:t xml:space="preserve">dostupné s pomocí </w:t>
      </w:r>
      <w:r>
        <w:t xml:space="preserve"> Finance-&gt;Archiv</w:t>
      </w:r>
      <w:r w:rsidR="001C33DC">
        <w:t>-&gt;</w:t>
      </w:r>
      <w:r>
        <w:t xml:space="preserve"> Žurnály a poslední položky s kódem FINDEN. Zde je vidět, že došlo k masivní ztrátě díky změně kurzu USD</w:t>
      </w:r>
    </w:p>
    <w:p w:rsidR="00A236F7" w:rsidRDefault="00183DCD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3DD168B" wp14:editId="7A6C6738">
            <wp:extent cx="5760720" cy="1322283"/>
            <wp:effectExtent l="19050" t="19050" r="11430" b="1143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22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236F7">
        <w:t xml:space="preserve"> </w:t>
      </w:r>
    </w:p>
    <w:p w:rsidR="002D38EB" w:rsidRDefault="002D38EB" w:rsidP="00F63246">
      <w:pPr>
        <w:tabs>
          <w:tab w:val="left" w:pos="0"/>
        </w:tabs>
        <w:spacing w:after="120"/>
        <w:jc w:val="left"/>
      </w:pPr>
      <w:r>
        <w:t>a detailní položky dodavatele budou</w:t>
      </w:r>
      <w:r w:rsidR="00AF5ACC">
        <w:t xml:space="preserve"> </w:t>
      </w:r>
      <w:r w:rsidR="00183DCD">
        <w:t xml:space="preserve"> </w:t>
      </w:r>
    </w:p>
    <w:p w:rsidR="002D38EB" w:rsidRDefault="00183DCD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2A7FD72" wp14:editId="10BEAB10">
            <wp:extent cx="5760720" cy="2512889"/>
            <wp:effectExtent l="19050" t="19050" r="11430" b="2095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8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36F7" w:rsidRDefault="00AF5ACC" w:rsidP="00F63246">
      <w:pPr>
        <w:tabs>
          <w:tab w:val="left" w:pos="0"/>
        </w:tabs>
        <w:spacing w:after="120"/>
        <w:jc w:val="left"/>
      </w:pPr>
      <w:r>
        <w:t xml:space="preserve">V položkách dodavatele není vidět např. realizovaná ztráta. Nebo přiřazené 2% skonto. </w:t>
      </w:r>
      <w:r w:rsidR="0065119B">
        <w:t xml:space="preserve">Z tohoto důvodu se detailní položky  používají. </w:t>
      </w:r>
    </w:p>
    <w:p w:rsidR="00A236F7" w:rsidRDefault="00A236F7" w:rsidP="00183DCD">
      <w:pPr>
        <w:pStyle w:val="Bezmezer"/>
      </w:pPr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40662B" w:rsidRDefault="0040662B" w:rsidP="00F63246">
      <w:pPr>
        <w:tabs>
          <w:tab w:val="left" w:pos="0"/>
        </w:tabs>
        <w:spacing w:after="120"/>
        <w:jc w:val="left"/>
      </w:pPr>
    </w:p>
    <w:p w:rsidR="00A236F7" w:rsidRDefault="00A236F7" w:rsidP="00F63246">
      <w:pPr>
        <w:tabs>
          <w:tab w:val="left" w:pos="0"/>
        </w:tabs>
        <w:spacing w:after="120"/>
        <w:jc w:val="left"/>
      </w:pPr>
    </w:p>
    <w:p w:rsidR="00D3202E" w:rsidRDefault="00D3202E" w:rsidP="00F63246">
      <w:pPr>
        <w:tabs>
          <w:tab w:val="left" w:pos="0"/>
        </w:tabs>
        <w:spacing w:after="120"/>
        <w:jc w:val="left"/>
      </w:pP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tab/>
      </w:r>
    </w:p>
    <w:p w:rsidR="00C67CEF" w:rsidRDefault="00C67CEF" w:rsidP="00F63246">
      <w:pPr>
        <w:tabs>
          <w:tab w:val="left" w:pos="0"/>
        </w:tabs>
        <w:spacing w:after="120"/>
        <w:jc w:val="left"/>
      </w:pPr>
      <w:r>
        <w:tab/>
      </w:r>
      <w:r>
        <w:tab/>
      </w:r>
    </w:p>
    <w:p w:rsidR="00C67CEF" w:rsidRDefault="00C67CEF" w:rsidP="00F63246">
      <w:pPr>
        <w:tabs>
          <w:tab w:val="left" w:pos="0"/>
        </w:tabs>
        <w:spacing w:after="120"/>
        <w:jc w:val="left"/>
      </w:pPr>
    </w:p>
    <w:sectPr w:rsidR="00C67CEF" w:rsidSect="00506725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A6" w:rsidRDefault="00552BA6" w:rsidP="00894429">
      <w:r>
        <w:separator/>
      </w:r>
    </w:p>
  </w:endnote>
  <w:endnote w:type="continuationSeparator" w:id="0">
    <w:p w:rsidR="00552BA6" w:rsidRDefault="00552BA6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3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A6" w:rsidRDefault="00552BA6" w:rsidP="00894429">
      <w:r>
        <w:separator/>
      </w:r>
    </w:p>
  </w:footnote>
  <w:footnote w:type="continuationSeparator" w:id="0">
    <w:p w:rsidR="00552BA6" w:rsidRDefault="00552BA6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AF">
          <w:rPr>
            <w:noProof/>
          </w:rPr>
          <w:t>5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kFAHgUE9otAAAA"/>
  </w:docVars>
  <w:rsids>
    <w:rsidRoot w:val="00810829"/>
    <w:rsid w:val="000121C7"/>
    <w:rsid w:val="00061801"/>
    <w:rsid w:val="00080988"/>
    <w:rsid w:val="00087D95"/>
    <w:rsid w:val="000D6DB1"/>
    <w:rsid w:val="00132505"/>
    <w:rsid w:val="00133D05"/>
    <w:rsid w:val="00165E0E"/>
    <w:rsid w:val="00183DCD"/>
    <w:rsid w:val="001B58FA"/>
    <w:rsid w:val="001B6D5A"/>
    <w:rsid w:val="001C33DC"/>
    <w:rsid w:val="001E7DCF"/>
    <w:rsid w:val="00236E21"/>
    <w:rsid w:val="002537C2"/>
    <w:rsid w:val="00290757"/>
    <w:rsid w:val="002C21C8"/>
    <w:rsid w:val="002D38EB"/>
    <w:rsid w:val="002D3FD2"/>
    <w:rsid w:val="00311531"/>
    <w:rsid w:val="0032560D"/>
    <w:rsid w:val="00345D33"/>
    <w:rsid w:val="00370A0C"/>
    <w:rsid w:val="00372A77"/>
    <w:rsid w:val="00374A04"/>
    <w:rsid w:val="003B1AEB"/>
    <w:rsid w:val="003B43AF"/>
    <w:rsid w:val="0040662B"/>
    <w:rsid w:val="00411947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2BA6"/>
    <w:rsid w:val="00555D3C"/>
    <w:rsid w:val="005637A0"/>
    <w:rsid w:val="00563CAE"/>
    <w:rsid w:val="00565B16"/>
    <w:rsid w:val="005D350F"/>
    <w:rsid w:val="005D6DDF"/>
    <w:rsid w:val="005D7AA6"/>
    <w:rsid w:val="005F61B9"/>
    <w:rsid w:val="00620D6A"/>
    <w:rsid w:val="0065119B"/>
    <w:rsid w:val="00665B49"/>
    <w:rsid w:val="0069459C"/>
    <w:rsid w:val="006E4A9F"/>
    <w:rsid w:val="006E5A49"/>
    <w:rsid w:val="006F2EA0"/>
    <w:rsid w:val="0078286F"/>
    <w:rsid w:val="007829FA"/>
    <w:rsid w:val="007A3555"/>
    <w:rsid w:val="007A763B"/>
    <w:rsid w:val="00801928"/>
    <w:rsid w:val="00810829"/>
    <w:rsid w:val="0081505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402F4"/>
    <w:rsid w:val="0094285D"/>
    <w:rsid w:val="0096133E"/>
    <w:rsid w:val="009843AF"/>
    <w:rsid w:val="00996DB2"/>
    <w:rsid w:val="009A33FB"/>
    <w:rsid w:val="009A6D59"/>
    <w:rsid w:val="009C224A"/>
    <w:rsid w:val="009E0EB4"/>
    <w:rsid w:val="00A203B5"/>
    <w:rsid w:val="00A236F7"/>
    <w:rsid w:val="00A54F46"/>
    <w:rsid w:val="00A753EE"/>
    <w:rsid w:val="00AA01E9"/>
    <w:rsid w:val="00AD68B8"/>
    <w:rsid w:val="00AE13B6"/>
    <w:rsid w:val="00AF5ACC"/>
    <w:rsid w:val="00B64F5E"/>
    <w:rsid w:val="00BB4860"/>
    <w:rsid w:val="00BE4DF9"/>
    <w:rsid w:val="00BF4C7E"/>
    <w:rsid w:val="00BF660F"/>
    <w:rsid w:val="00C0378A"/>
    <w:rsid w:val="00C67CEF"/>
    <w:rsid w:val="00C67E09"/>
    <w:rsid w:val="00C9445A"/>
    <w:rsid w:val="00CA319A"/>
    <w:rsid w:val="00CD3EE7"/>
    <w:rsid w:val="00CD4AB0"/>
    <w:rsid w:val="00D3202E"/>
    <w:rsid w:val="00D32E6C"/>
    <w:rsid w:val="00D33FE6"/>
    <w:rsid w:val="00D42560"/>
    <w:rsid w:val="00D4382D"/>
    <w:rsid w:val="00D56B23"/>
    <w:rsid w:val="00D729F1"/>
    <w:rsid w:val="00D90944"/>
    <w:rsid w:val="00DF323B"/>
    <w:rsid w:val="00E20271"/>
    <w:rsid w:val="00E2151E"/>
    <w:rsid w:val="00E76B0C"/>
    <w:rsid w:val="00ED1460"/>
    <w:rsid w:val="00EF2877"/>
    <w:rsid w:val="00F06E35"/>
    <w:rsid w:val="00F34621"/>
    <w:rsid w:val="00F41C21"/>
    <w:rsid w:val="00F63246"/>
    <w:rsid w:val="00F9103B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D54"/>
  <w15:docId w15:val="{CFE948B8-2722-4FB2-BCEC-C680ACB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8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miki</cp:lastModifiedBy>
  <cp:revision>6</cp:revision>
  <cp:lastPrinted>2017-11-13T09:33:00Z</cp:lastPrinted>
  <dcterms:created xsi:type="dcterms:W3CDTF">2019-10-24T09:25:00Z</dcterms:created>
  <dcterms:modified xsi:type="dcterms:W3CDTF">2019-11-03T10:31:00Z</dcterms:modified>
</cp:coreProperties>
</file>