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A1" w:rsidRPr="00F84207" w:rsidRDefault="00FA59FD">
      <w:pPr>
        <w:pBdr>
          <w:bottom w:val="single" w:sz="12" w:space="1" w:color="auto"/>
        </w:pBdr>
        <w:rPr>
          <w:rFonts w:asciiTheme="minorHAnsi" w:hAnsiTheme="minorHAnsi"/>
          <w:sz w:val="22"/>
          <w:szCs w:val="22"/>
        </w:rPr>
      </w:pPr>
      <w:r>
        <w:rPr>
          <w:rFonts w:asciiTheme="minorHAnsi" w:hAnsiTheme="minorHAnsi"/>
          <w:sz w:val="22"/>
          <w:szCs w:val="22"/>
        </w:rPr>
        <w:tab/>
      </w:r>
      <w:r w:rsidR="00776DA1">
        <w:rPr>
          <w:rFonts w:asciiTheme="minorHAnsi" w:hAnsiTheme="minorHAnsi"/>
          <w:sz w:val="22"/>
          <w:szCs w:val="22"/>
        </w:rPr>
        <w:tab/>
      </w:r>
      <w:r w:rsidR="00776DA1">
        <w:rPr>
          <w:rFonts w:asciiTheme="minorHAnsi" w:hAnsiTheme="minorHAnsi"/>
          <w:sz w:val="22"/>
          <w:szCs w:val="22"/>
        </w:rPr>
        <w:tab/>
      </w:r>
      <w:r w:rsidR="00776DA1">
        <w:rPr>
          <w:rFonts w:asciiTheme="minorHAnsi" w:hAnsiTheme="minorHAnsi"/>
          <w:sz w:val="22"/>
          <w:szCs w:val="22"/>
        </w:rPr>
        <w:tab/>
      </w:r>
      <w:r w:rsidR="00776DA1">
        <w:rPr>
          <w:rFonts w:asciiTheme="minorHAnsi" w:hAnsiTheme="minorHAnsi"/>
          <w:sz w:val="22"/>
          <w:szCs w:val="22"/>
        </w:rPr>
        <w:tab/>
        <w:t xml:space="preserve"> </w:t>
      </w:r>
    </w:p>
    <w:p w:rsidR="00B9169F" w:rsidRPr="00334387" w:rsidRDefault="00B9169F" w:rsidP="00B9169F">
      <w:pPr>
        <w:pBdr>
          <w:bottom w:val="single" w:sz="12" w:space="1" w:color="auto"/>
        </w:pBdr>
        <w:rPr>
          <w:b/>
          <w:sz w:val="28"/>
          <w:szCs w:val="28"/>
        </w:rPr>
      </w:pPr>
      <w:r w:rsidRPr="00334387">
        <w:rPr>
          <w:b/>
          <w:sz w:val="28"/>
          <w:szCs w:val="28"/>
        </w:rPr>
        <w:t xml:space="preserve">Simple scenario </w:t>
      </w:r>
      <w:r w:rsidR="004B09AA">
        <w:rPr>
          <w:b/>
          <w:sz w:val="28"/>
          <w:szCs w:val="28"/>
        </w:rPr>
        <w:t xml:space="preserve">Sales Analysis Creation </w:t>
      </w:r>
      <w:r w:rsidRPr="00334387">
        <w:rPr>
          <w:b/>
          <w:sz w:val="28"/>
          <w:szCs w:val="28"/>
        </w:rPr>
        <w:t>ERP M</w:t>
      </w:r>
      <w:r w:rsidR="004B09AA">
        <w:rPr>
          <w:b/>
          <w:sz w:val="28"/>
          <w:szCs w:val="28"/>
        </w:rPr>
        <w:t>S</w:t>
      </w:r>
      <w:r w:rsidRPr="00334387">
        <w:rPr>
          <w:b/>
          <w:sz w:val="28"/>
          <w:szCs w:val="28"/>
        </w:rPr>
        <w:t xml:space="preserve"> Dynamics NAV  201</w:t>
      </w:r>
      <w:r w:rsidR="00C70772">
        <w:rPr>
          <w:b/>
          <w:sz w:val="28"/>
          <w:szCs w:val="28"/>
        </w:rPr>
        <w:t>8w1</w:t>
      </w:r>
    </w:p>
    <w:p w:rsidR="00B9169F" w:rsidRPr="00334387" w:rsidRDefault="00B9169F" w:rsidP="00B9169F">
      <w:r w:rsidRPr="00334387">
        <w:t>Created by</w:t>
      </w:r>
      <w:r w:rsidRPr="00334387">
        <w:tab/>
      </w:r>
      <w:r w:rsidRPr="00334387">
        <w:tab/>
        <w:t>:</w:t>
      </w:r>
      <w:r w:rsidRPr="00334387">
        <w:tab/>
        <w:t>Jaromír Skorkovský</w:t>
      </w:r>
    </w:p>
    <w:p w:rsidR="00B9169F" w:rsidRPr="00334387" w:rsidRDefault="00B9169F" w:rsidP="00B9169F">
      <w:r w:rsidRPr="00334387">
        <w:t>Date</w:t>
      </w:r>
      <w:r w:rsidRPr="00334387">
        <w:tab/>
      </w:r>
      <w:r w:rsidRPr="00334387">
        <w:tab/>
      </w:r>
      <w:r w:rsidRPr="00334387">
        <w:tab/>
        <w:t>:</w:t>
      </w:r>
      <w:r w:rsidRPr="00334387">
        <w:tab/>
      </w:r>
      <w:r w:rsidR="004B09AA">
        <w:t>14</w:t>
      </w:r>
      <w:r w:rsidRPr="00334387">
        <w:t>.1</w:t>
      </w:r>
      <w:r w:rsidR="004B09AA">
        <w:t>1</w:t>
      </w:r>
      <w:r w:rsidRPr="00334387">
        <w:t>.201</w:t>
      </w:r>
      <w:r w:rsidR="004A655A">
        <w:t>9</w:t>
      </w:r>
    </w:p>
    <w:p w:rsidR="00B9169F" w:rsidRPr="00334387" w:rsidRDefault="00B9169F" w:rsidP="00B9169F">
      <w:pPr>
        <w:pBdr>
          <w:bottom w:val="single" w:sz="12" w:space="1" w:color="auto"/>
        </w:pBdr>
      </w:pPr>
      <w:r w:rsidRPr="00334387">
        <w:t>For</w:t>
      </w:r>
      <w:r w:rsidRPr="00334387">
        <w:tab/>
      </w:r>
      <w:r w:rsidRPr="00334387">
        <w:tab/>
      </w:r>
      <w:r w:rsidRPr="00334387">
        <w:tab/>
        <w:t>:</w:t>
      </w:r>
      <w:r w:rsidRPr="00334387">
        <w:tab/>
        <w:t>MPH_AOMA and AOPR and  BPH_EPS1</w:t>
      </w:r>
    </w:p>
    <w:p w:rsidR="00B9169F" w:rsidRPr="00334387" w:rsidRDefault="00B9169F" w:rsidP="00B9169F">
      <w:pPr>
        <w:pBdr>
          <w:bottom w:val="single" w:sz="12" w:space="1" w:color="auto"/>
        </w:pBdr>
      </w:pPr>
      <w:r w:rsidRPr="00334387">
        <w:t xml:space="preserve">Database </w:t>
      </w:r>
      <w:r w:rsidRPr="00334387">
        <w:tab/>
      </w:r>
      <w:r w:rsidRPr="00334387">
        <w:tab/>
        <w:t>:</w:t>
      </w:r>
      <w:r w:rsidRPr="00334387">
        <w:tab/>
        <w:t>MS Dynamics NAV 201</w:t>
      </w:r>
      <w:r w:rsidR="004A655A">
        <w:t>8</w:t>
      </w:r>
      <w:r w:rsidR="00C70772">
        <w:t>w1</w:t>
      </w:r>
    </w:p>
    <w:p w:rsidR="00B9169F" w:rsidRPr="00334387" w:rsidRDefault="00B9169F" w:rsidP="00B9169F">
      <w:pPr>
        <w:pBdr>
          <w:bottom w:val="single" w:sz="12" w:space="1" w:color="auto"/>
        </w:pBdr>
        <w:ind w:left="2130" w:hanging="2130"/>
      </w:pPr>
      <w:r w:rsidRPr="00334387">
        <w:t xml:space="preserve">Keys </w:t>
      </w:r>
      <w:r w:rsidRPr="00334387">
        <w:tab/>
        <w:t>:</w:t>
      </w:r>
      <w:r w:rsidRPr="00334387">
        <w:tab/>
        <w:t xml:space="preserve">Ctrl-N=New, F4=Look-up, Ctrl-F7-entries, F7-statistics, F9-post  </w:t>
      </w:r>
    </w:p>
    <w:p w:rsidR="00B9169F" w:rsidRPr="00334387" w:rsidRDefault="00B9169F" w:rsidP="00B9169F">
      <w:pPr>
        <w:pBdr>
          <w:bottom w:val="single" w:sz="12" w:space="1" w:color="auto"/>
        </w:pBdr>
        <w:ind w:left="2130" w:hanging="2130"/>
      </w:pPr>
      <w:r w:rsidRPr="00334387">
        <w:t>Shorthands</w:t>
      </w:r>
      <w:r w:rsidRPr="00334387">
        <w:tab/>
        <w:t>:</w:t>
      </w:r>
      <w:r w:rsidRPr="00334387">
        <w:tab/>
        <w:t xml:space="preserve"> G/L General Ledger, TO-Transfer Order</w:t>
      </w:r>
    </w:p>
    <w:p w:rsidR="00B9169F" w:rsidRPr="00334387" w:rsidRDefault="00B9169F" w:rsidP="00B9169F">
      <w:pPr>
        <w:pBdr>
          <w:bottom w:val="single" w:sz="12" w:space="1" w:color="auto"/>
        </w:pBdr>
        <w:ind w:left="2130" w:hanging="2130"/>
      </w:pPr>
      <w:r w:rsidRPr="00334387">
        <w:t xml:space="preserve"> </w:t>
      </w:r>
      <w:r w:rsidRPr="00334387">
        <w:tab/>
      </w:r>
      <w:r w:rsidRPr="00334387">
        <w:tab/>
        <w:t xml:space="preserve"> Tutor-</w:t>
      </w:r>
      <w:r w:rsidRPr="00334387">
        <w:rPr>
          <w:b/>
        </w:rPr>
        <w:t>TU</w:t>
      </w:r>
      <w:r w:rsidRPr="00334387">
        <w:t xml:space="preserve"> </w:t>
      </w:r>
    </w:p>
    <w:p w:rsidR="00FE3C08" w:rsidRPr="004B09AA" w:rsidRDefault="004B09AA" w:rsidP="004B09AA">
      <w:pPr>
        <w:pStyle w:val="Normlnweb"/>
        <w:numPr>
          <w:ilvl w:val="0"/>
          <w:numId w:val="6"/>
        </w:numPr>
        <w:rPr>
          <w:rFonts w:asciiTheme="minorHAnsi" w:hAnsiTheme="minorHAnsi" w:cstheme="minorHAnsi"/>
          <w:sz w:val="22"/>
          <w:szCs w:val="22"/>
          <w:lang w:val="en-GB"/>
        </w:rPr>
      </w:pPr>
      <w:r w:rsidRPr="004B09AA">
        <w:rPr>
          <w:rFonts w:asciiTheme="minorHAnsi" w:hAnsiTheme="minorHAnsi" w:cstheme="minorHAnsi"/>
          <w:sz w:val="22"/>
          <w:szCs w:val="22"/>
          <w:lang w:val="en-GB"/>
        </w:rPr>
        <w:t>Go to working date 1.1.2020</w:t>
      </w:r>
    </w:p>
    <w:p w:rsidR="004B09AA" w:rsidRPr="004B09AA" w:rsidRDefault="004B09AA" w:rsidP="004B09AA">
      <w:pPr>
        <w:pStyle w:val="Normlnweb"/>
        <w:numPr>
          <w:ilvl w:val="0"/>
          <w:numId w:val="6"/>
        </w:numPr>
        <w:rPr>
          <w:rFonts w:asciiTheme="minorHAnsi" w:hAnsiTheme="minorHAnsi" w:cstheme="minorHAnsi"/>
          <w:sz w:val="22"/>
          <w:szCs w:val="22"/>
          <w:lang w:val="en-GB"/>
        </w:rPr>
      </w:pPr>
      <w:r w:rsidRPr="004B09AA">
        <w:rPr>
          <w:rFonts w:asciiTheme="minorHAnsi" w:hAnsiTheme="minorHAnsi" w:cstheme="minorHAnsi"/>
          <w:sz w:val="22"/>
          <w:szCs w:val="22"/>
          <w:lang w:val="en-GB"/>
        </w:rPr>
        <w:t xml:space="preserve">We have to create some item ledger entries in year 2020. Our choice will be selling some chairs on 1.1.2020 and 1.2.2020. So for that purpose we will create two sales orders on these two dates. For the sake of simplicity, we present only selling lines of the first sales order. In red frame you see number of invoices because author recently posted another SO, and this is the copy of it You will use </w:t>
      </w:r>
      <w:r w:rsidR="002864F1">
        <w:rPr>
          <w:rFonts w:asciiTheme="minorHAnsi" w:hAnsiTheme="minorHAnsi" w:cstheme="minorHAnsi"/>
          <w:sz w:val="22"/>
          <w:szCs w:val="22"/>
          <w:lang w:val="en-GB"/>
        </w:rPr>
        <w:t xml:space="preserve">the </w:t>
      </w:r>
      <w:r w:rsidRPr="004B09AA">
        <w:rPr>
          <w:rFonts w:asciiTheme="minorHAnsi" w:hAnsiTheme="minorHAnsi" w:cstheme="minorHAnsi"/>
          <w:sz w:val="22"/>
          <w:szCs w:val="22"/>
          <w:lang w:val="en-GB"/>
        </w:rPr>
        <w:t>copy for the second SO.</w:t>
      </w:r>
      <w:r>
        <w:rPr>
          <w:rFonts w:asciiTheme="minorHAnsi" w:hAnsiTheme="minorHAnsi" w:cstheme="minorHAnsi"/>
          <w:sz w:val="22"/>
          <w:szCs w:val="22"/>
          <w:lang w:val="en-GB"/>
        </w:rPr>
        <w:t xml:space="preserve"> By use of sequence Action-&gt; Copy document. </w:t>
      </w:r>
      <w:r w:rsidRPr="004B09AA">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After posting the first SO change </w:t>
      </w:r>
      <w:r w:rsidR="001F1C14">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working </w:t>
      </w:r>
      <w:r w:rsidRPr="002864F1">
        <w:rPr>
          <w:rFonts w:asciiTheme="minorHAnsi" w:hAnsiTheme="minorHAnsi" w:cstheme="minorHAnsi"/>
          <w:b/>
          <w:sz w:val="22"/>
          <w:szCs w:val="22"/>
          <w:lang w:val="en-GB"/>
        </w:rPr>
        <w:t>date to 1.2.2020</w:t>
      </w:r>
      <w:r w:rsidRPr="004B09AA">
        <w:rPr>
          <w:rFonts w:asciiTheme="minorHAnsi" w:hAnsiTheme="minorHAnsi" w:cstheme="minorHAnsi"/>
          <w:sz w:val="22"/>
          <w:szCs w:val="22"/>
          <w:lang w:val="en-GB"/>
        </w:rPr>
        <w:t xml:space="preserve">   </w:t>
      </w:r>
    </w:p>
    <w:p w:rsidR="004B09AA" w:rsidRDefault="004B09AA" w:rsidP="004B09AA">
      <w:pPr>
        <w:pStyle w:val="Normlnweb"/>
        <w:ind w:left="426" w:hanging="142"/>
        <w:rPr>
          <w:rFonts w:asciiTheme="minorHAnsi" w:hAnsiTheme="minorHAnsi"/>
          <w:sz w:val="16"/>
          <w:szCs w:val="16"/>
          <w:lang w:val="en-GB"/>
        </w:rPr>
      </w:pPr>
      <w:r>
        <w:rPr>
          <w:noProof/>
        </w:rPr>
        <w:drawing>
          <wp:inline distT="0" distB="0" distL="0" distR="0" wp14:anchorId="67952F9F" wp14:editId="24E93338">
            <wp:extent cx="5760720" cy="1228725"/>
            <wp:effectExtent l="19050" t="19050" r="11430"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28725"/>
                    </a:xfrm>
                    <a:prstGeom prst="rect">
                      <a:avLst/>
                    </a:prstGeom>
                    <a:ln>
                      <a:solidFill>
                        <a:schemeClr val="accent1"/>
                      </a:solidFill>
                    </a:ln>
                  </pic:spPr>
                </pic:pic>
              </a:graphicData>
            </a:graphic>
          </wp:inline>
        </w:drawing>
      </w:r>
    </w:p>
    <w:p w:rsidR="004B09AA" w:rsidRDefault="004B09AA" w:rsidP="004B09AA">
      <w:pPr>
        <w:pStyle w:val="Normlnweb"/>
        <w:numPr>
          <w:ilvl w:val="0"/>
          <w:numId w:val="6"/>
        </w:numPr>
        <w:rPr>
          <w:rFonts w:asciiTheme="minorHAnsi" w:hAnsiTheme="minorHAnsi"/>
          <w:sz w:val="22"/>
          <w:szCs w:val="22"/>
          <w:lang w:val="en-GB"/>
        </w:rPr>
      </w:pPr>
      <w:r w:rsidRPr="004B09AA">
        <w:rPr>
          <w:rFonts w:asciiTheme="minorHAnsi" w:hAnsiTheme="minorHAnsi"/>
          <w:sz w:val="22"/>
          <w:szCs w:val="22"/>
          <w:lang w:val="en-GB"/>
        </w:rPr>
        <w:t>You should se</w:t>
      </w:r>
      <w:r>
        <w:rPr>
          <w:rFonts w:asciiTheme="minorHAnsi" w:hAnsiTheme="minorHAnsi"/>
          <w:sz w:val="22"/>
          <w:szCs w:val="22"/>
          <w:lang w:val="en-GB"/>
        </w:rPr>
        <w:t>e</w:t>
      </w:r>
      <w:r w:rsidRPr="004B09AA">
        <w:rPr>
          <w:rFonts w:asciiTheme="minorHAnsi" w:hAnsiTheme="minorHAnsi"/>
          <w:sz w:val="22"/>
          <w:szCs w:val="22"/>
          <w:lang w:val="en-GB"/>
        </w:rPr>
        <w:t xml:space="preserve"> just created item ledger entries</w:t>
      </w:r>
      <w:r w:rsidR="002864F1">
        <w:rPr>
          <w:rFonts w:asciiTheme="minorHAnsi" w:hAnsiTheme="minorHAnsi"/>
          <w:sz w:val="22"/>
          <w:szCs w:val="22"/>
          <w:lang w:val="en-GB"/>
        </w:rPr>
        <w:t>. Below entries are the one from the first posted sales order.</w:t>
      </w:r>
    </w:p>
    <w:p w:rsidR="004B09AA" w:rsidRDefault="004B09AA" w:rsidP="004B09AA">
      <w:pPr>
        <w:pStyle w:val="Normlnweb"/>
        <w:rPr>
          <w:rFonts w:asciiTheme="minorHAnsi" w:hAnsiTheme="minorHAnsi"/>
          <w:sz w:val="22"/>
          <w:szCs w:val="22"/>
          <w:lang w:val="en-GB"/>
        </w:rPr>
      </w:pPr>
      <w:r>
        <w:rPr>
          <w:noProof/>
        </w:rPr>
        <w:drawing>
          <wp:inline distT="0" distB="0" distL="0" distR="0" wp14:anchorId="4A11B7A4" wp14:editId="306AF39C">
            <wp:extent cx="5760720" cy="1542415"/>
            <wp:effectExtent l="19050" t="19050" r="11430" b="196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542415"/>
                    </a:xfrm>
                    <a:prstGeom prst="rect">
                      <a:avLst/>
                    </a:prstGeom>
                    <a:ln>
                      <a:solidFill>
                        <a:schemeClr val="accent1"/>
                      </a:solidFill>
                    </a:ln>
                  </pic:spPr>
                </pic:pic>
              </a:graphicData>
            </a:graphic>
          </wp:inline>
        </w:drawing>
      </w:r>
    </w:p>
    <w:p w:rsidR="004B09AA" w:rsidRPr="004B09AA" w:rsidRDefault="002864F1" w:rsidP="004B09AA">
      <w:pPr>
        <w:pStyle w:val="Normlnweb"/>
        <w:numPr>
          <w:ilvl w:val="0"/>
          <w:numId w:val="6"/>
        </w:numPr>
        <w:rPr>
          <w:rFonts w:asciiTheme="minorHAnsi" w:hAnsiTheme="minorHAnsi"/>
          <w:sz w:val="22"/>
          <w:szCs w:val="22"/>
          <w:lang w:val="en-GB"/>
        </w:rPr>
      </w:pPr>
      <w:r>
        <w:rPr>
          <w:rFonts w:asciiTheme="minorHAnsi" w:hAnsiTheme="minorHAnsi"/>
          <w:sz w:val="22"/>
          <w:szCs w:val="22"/>
          <w:lang w:val="en-GB"/>
        </w:rPr>
        <w:t xml:space="preserve">Go back in time to  1.1.2020 (the working date) and then use </w:t>
      </w:r>
      <w:r w:rsidR="004B09AA">
        <w:rPr>
          <w:rFonts w:asciiTheme="minorHAnsi" w:hAnsiTheme="minorHAnsi"/>
          <w:sz w:val="22"/>
          <w:szCs w:val="22"/>
          <w:lang w:val="en-GB"/>
        </w:rPr>
        <w:t xml:space="preserve">Sales </w:t>
      </w:r>
      <w:r w:rsidR="004B09AA">
        <w:rPr>
          <w:rFonts w:asciiTheme="minorHAnsi" w:hAnsiTheme="minorHAnsi"/>
          <w:sz w:val="22"/>
          <w:szCs w:val="22"/>
          <w:lang w:val="en-US"/>
        </w:rPr>
        <w:t>&amp;</w:t>
      </w:r>
      <w:r w:rsidR="004B09AA">
        <w:rPr>
          <w:rFonts w:asciiTheme="minorHAnsi" w:hAnsiTheme="minorHAnsi"/>
          <w:sz w:val="22"/>
          <w:szCs w:val="22"/>
        </w:rPr>
        <w:t>Marketing -&gt;Administration and you will get</w:t>
      </w:r>
      <w:r>
        <w:rPr>
          <w:rFonts w:asciiTheme="minorHAnsi" w:hAnsiTheme="minorHAnsi"/>
          <w:sz w:val="22"/>
          <w:szCs w:val="22"/>
        </w:rPr>
        <w:t>:</w:t>
      </w:r>
      <w:r w:rsidR="004B09AA">
        <w:rPr>
          <w:rFonts w:asciiTheme="minorHAnsi" w:hAnsiTheme="minorHAnsi"/>
          <w:sz w:val="22"/>
          <w:szCs w:val="22"/>
        </w:rPr>
        <w:t xml:space="preserve"> </w:t>
      </w:r>
    </w:p>
    <w:p w:rsidR="004B09AA" w:rsidRDefault="004B09AA" w:rsidP="004B09AA">
      <w:pPr>
        <w:pStyle w:val="Normlnweb"/>
        <w:rPr>
          <w:rFonts w:asciiTheme="minorHAnsi" w:hAnsiTheme="minorHAnsi"/>
          <w:sz w:val="16"/>
          <w:szCs w:val="16"/>
          <w:lang w:val="en-GB"/>
        </w:rPr>
      </w:pPr>
      <w:r>
        <w:rPr>
          <w:noProof/>
        </w:rPr>
        <w:drawing>
          <wp:inline distT="0" distB="0" distL="0" distR="0" wp14:anchorId="7AD0FA97" wp14:editId="7A599D20">
            <wp:extent cx="1647825" cy="903646"/>
            <wp:effectExtent l="19050" t="19050" r="9525"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6812" cy="908574"/>
                    </a:xfrm>
                    <a:prstGeom prst="rect">
                      <a:avLst/>
                    </a:prstGeom>
                    <a:ln>
                      <a:solidFill>
                        <a:schemeClr val="accent1"/>
                      </a:solidFill>
                    </a:ln>
                  </pic:spPr>
                </pic:pic>
              </a:graphicData>
            </a:graphic>
          </wp:inline>
        </w:drawing>
      </w:r>
      <w:r>
        <w:rPr>
          <w:rFonts w:asciiTheme="minorHAnsi" w:hAnsiTheme="minorHAnsi"/>
          <w:sz w:val="16"/>
          <w:szCs w:val="16"/>
          <w:lang w:val="en-GB"/>
        </w:rPr>
        <w:t xml:space="preserve"> </w:t>
      </w:r>
    </w:p>
    <w:p w:rsidR="004B09AA" w:rsidRDefault="004B09AA" w:rsidP="004B09AA">
      <w:pPr>
        <w:pStyle w:val="Normlnweb"/>
        <w:rPr>
          <w:rFonts w:asciiTheme="minorHAnsi" w:hAnsiTheme="minorHAnsi"/>
          <w:sz w:val="16"/>
          <w:szCs w:val="16"/>
          <w:lang w:val="en-GB"/>
        </w:rPr>
      </w:pPr>
    </w:p>
    <w:p w:rsidR="004B09AA" w:rsidRPr="004B09AA" w:rsidRDefault="004B09AA" w:rsidP="004B09AA">
      <w:pPr>
        <w:pStyle w:val="Normlnweb"/>
        <w:numPr>
          <w:ilvl w:val="0"/>
          <w:numId w:val="6"/>
        </w:numPr>
        <w:rPr>
          <w:rFonts w:asciiTheme="minorHAnsi" w:hAnsiTheme="minorHAnsi"/>
          <w:sz w:val="22"/>
          <w:szCs w:val="22"/>
          <w:lang w:val="en-GB"/>
        </w:rPr>
      </w:pPr>
      <w:r w:rsidRPr="004B09AA">
        <w:rPr>
          <w:rFonts w:asciiTheme="minorHAnsi" w:hAnsiTheme="minorHAnsi"/>
          <w:sz w:val="22"/>
          <w:szCs w:val="22"/>
          <w:lang w:val="en-GB"/>
        </w:rPr>
        <w:t>Let</w:t>
      </w:r>
      <w:r>
        <w:rPr>
          <w:rFonts w:asciiTheme="minorHAnsi" w:hAnsiTheme="minorHAnsi"/>
          <w:sz w:val="22"/>
          <w:szCs w:val="22"/>
          <w:lang w:val="en-GB"/>
        </w:rPr>
        <w:t>'</w:t>
      </w:r>
      <w:r w:rsidRPr="004B09AA">
        <w:rPr>
          <w:rFonts w:asciiTheme="minorHAnsi" w:hAnsiTheme="minorHAnsi"/>
          <w:sz w:val="22"/>
          <w:szCs w:val="22"/>
          <w:lang w:val="en-GB"/>
        </w:rPr>
        <w:t xml:space="preserve">s </w:t>
      </w:r>
      <w:r w:rsidRPr="004B09AA">
        <w:rPr>
          <w:rFonts w:asciiTheme="minorHAnsi" w:hAnsiTheme="minorHAnsi" w:cstheme="minorHAnsi"/>
          <w:sz w:val="22"/>
          <w:szCs w:val="22"/>
          <w:lang w:val="en-GB"/>
        </w:rPr>
        <w:t>create  a new Sales</w:t>
      </w:r>
      <w:r>
        <w:rPr>
          <w:rFonts w:asciiTheme="minorHAnsi" w:hAnsiTheme="minorHAnsi"/>
          <w:sz w:val="22"/>
          <w:szCs w:val="22"/>
          <w:lang w:val="en-GB"/>
        </w:rPr>
        <w:t xml:space="preserve"> Analysis Line Template  by icon new</w:t>
      </w:r>
    </w:p>
    <w:p w:rsidR="004B09AA" w:rsidRDefault="004B09AA" w:rsidP="004B09AA">
      <w:pPr>
        <w:pStyle w:val="Normlnweb"/>
        <w:ind w:firstLine="142"/>
        <w:rPr>
          <w:rFonts w:asciiTheme="minorHAnsi" w:hAnsiTheme="minorHAnsi"/>
          <w:sz w:val="16"/>
          <w:szCs w:val="16"/>
          <w:lang w:val="en-GB"/>
        </w:rPr>
      </w:pPr>
      <w:r>
        <w:rPr>
          <w:noProof/>
        </w:rPr>
        <w:drawing>
          <wp:inline distT="0" distB="0" distL="0" distR="0" wp14:anchorId="506A1AEB" wp14:editId="6610C0EC">
            <wp:extent cx="3466667" cy="809524"/>
            <wp:effectExtent l="19050" t="19050" r="19685" b="1016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667" cy="809524"/>
                    </a:xfrm>
                    <a:prstGeom prst="rect">
                      <a:avLst/>
                    </a:prstGeom>
                    <a:ln>
                      <a:solidFill>
                        <a:schemeClr val="accent1"/>
                      </a:solidFill>
                    </a:ln>
                  </pic:spPr>
                </pic:pic>
              </a:graphicData>
            </a:graphic>
          </wp:inline>
        </w:drawing>
      </w:r>
    </w:p>
    <w:p w:rsidR="004B09AA" w:rsidRPr="004B09AA" w:rsidRDefault="004B09AA" w:rsidP="004B09AA">
      <w:pPr>
        <w:pStyle w:val="Normlnweb"/>
        <w:ind w:firstLine="142"/>
        <w:rPr>
          <w:rFonts w:asciiTheme="minorHAnsi" w:hAnsiTheme="minorHAnsi"/>
          <w:sz w:val="22"/>
          <w:szCs w:val="22"/>
          <w:lang w:val="en-GB"/>
        </w:rPr>
      </w:pPr>
      <w:r w:rsidRPr="004B09AA">
        <w:rPr>
          <w:rFonts w:asciiTheme="minorHAnsi" w:hAnsiTheme="minorHAnsi"/>
          <w:sz w:val="22"/>
          <w:szCs w:val="22"/>
          <w:lang w:val="en-GB"/>
        </w:rPr>
        <w:t>By i</w:t>
      </w:r>
      <w:r>
        <w:rPr>
          <w:rFonts w:asciiTheme="minorHAnsi" w:hAnsiTheme="minorHAnsi"/>
          <w:sz w:val="22"/>
          <w:szCs w:val="22"/>
          <w:lang w:val="en-GB"/>
        </w:rPr>
        <w:t>con</w:t>
      </w:r>
      <w:r w:rsidRPr="004B09AA">
        <w:rPr>
          <w:rFonts w:asciiTheme="minorHAnsi" w:hAnsiTheme="minorHAnsi"/>
          <w:sz w:val="22"/>
          <w:szCs w:val="22"/>
          <w:lang w:val="en-GB"/>
        </w:rPr>
        <w:t xml:space="preserve"> Lines</w:t>
      </w:r>
      <w:r w:rsidR="00910484">
        <w:rPr>
          <w:rFonts w:asciiTheme="minorHAnsi" w:hAnsiTheme="minorHAnsi"/>
          <w:sz w:val="22"/>
          <w:szCs w:val="22"/>
          <w:lang w:val="en-GB"/>
        </w:rPr>
        <w:t>,</w:t>
      </w:r>
      <w:r w:rsidRPr="004B09AA">
        <w:rPr>
          <w:rFonts w:asciiTheme="minorHAnsi" w:hAnsiTheme="minorHAnsi"/>
          <w:sz w:val="22"/>
          <w:szCs w:val="22"/>
          <w:lang w:val="en-GB"/>
        </w:rPr>
        <w:t xml:space="preserve"> you will enter data by use of icon Inser</w:t>
      </w:r>
      <w:r>
        <w:rPr>
          <w:rFonts w:asciiTheme="minorHAnsi" w:hAnsiTheme="minorHAnsi"/>
          <w:sz w:val="22"/>
          <w:szCs w:val="22"/>
          <w:lang w:val="en-GB"/>
        </w:rPr>
        <w:t>t</w:t>
      </w:r>
      <w:r w:rsidRPr="004B09AA">
        <w:rPr>
          <w:rFonts w:asciiTheme="minorHAnsi" w:hAnsiTheme="minorHAnsi"/>
          <w:sz w:val="22"/>
          <w:szCs w:val="22"/>
          <w:lang w:val="en-GB"/>
        </w:rPr>
        <w:t xml:space="preserve"> items </w:t>
      </w:r>
    </w:p>
    <w:p w:rsidR="004B09AA" w:rsidRDefault="004B09AA" w:rsidP="004B09AA">
      <w:pPr>
        <w:pStyle w:val="Normlnweb"/>
        <w:ind w:firstLine="142"/>
        <w:rPr>
          <w:rFonts w:asciiTheme="minorHAnsi" w:hAnsiTheme="minorHAnsi"/>
          <w:sz w:val="16"/>
          <w:szCs w:val="16"/>
          <w:lang w:val="en-GB"/>
        </w:rPr>
      </w:pPr>
      <w:r>
        <w:rPr>
          <w:noProof/>
        </w:rPr>
        <w:drawing>
          <wp:inline distT="0" distB="0" distL="0" distR="0" wp14:anchorId="4B62A0A9" wp14:editId="652943FE">
            <wp:extent cx="3857625" cy="1781604"/>
            <wp:effectExtent l="19050" t="19050" r="9525" b="285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728" cy="1785808"/>
                    </a:xfrm>
                    <a:prstGeom prst="rect">
                      <a:avLst/>
                    </a:prstGeom>
                    <a:ln>
                      <a:solidFill>
                        <a:schemeClr val="accent1"/>
                      </a:solidFill>
                    </a:ln>
                  </pic:spPr>
                </pic:pic>
              </a:graphicData>
            </a:graphic>
          </wp:inline>
        </w:drawing>
      </w:r>
    </w:p>
    <w:p w:rsidR="00910484" w:rsidRDefault="004B09AA" w:rsidP="004B09AA">
      <w:pPr>
        <w:pStyle w:val="Normlnweb"/>
        <w:numPr>
          <w:ilvl w:val="0"/>
          <w:numId w:val="6"/>
        </w:numPr>
        <w:rPr>
          <w:rFonts w:asciiTheme="minorHAnsi" w:hAnsiTheme="minorHAnsi"/>
          <w:sz w:val="22"/>
          <w:szCs w:val="22"/>
          <w:lang w:val="en-GB"/>
        </w:rPr>
      </w:pPr>
      <w:r w:rsidRPr="004B09AA">
        <w:rPr>
          <w:rFonts w:asciiTheme="minorHAnsi" w:hAnsiTheme="minorHAnsi"/>
          <w:sz w:val="22"/>
          <w:szCs w:val="22"/>
          <w:lang w:val="en-GB"/>
        </w:rPr>
        <w:t xml:space="preserve">Item analysis View Code looks like this </w:t>
      </w:r>
      <w:r w:rsidR="00910484">
        <w:rPr>
          <w:rFonts w:asciiTheme="minorHAnsi" w:hAnsiTheme="minorHAnsi"/>
          <w:sz w:val="22"/>
          <w:szCs w:val="22"/>
          <w:lang w:val="en-GB"/>
        </w:rPr>
        <w:t>(the principle I similar to the one already presented in the examples related to Accounting schedules. In item filter</w:t>
      </w:r>
      <w:r w:rsidR="001F1C14">
        <w:rPr>
          <w:rFonts w:asciiTheme="minorHAnsi" w:hAnsiTheme="minorHAnsi"/>
          <w:sz w:val="22"/>
          <w:szCs w:val="22"/>
          <w:lang w:val="en-GB"/>
        </w:rPr>
        <w:t>,</w:t>
      </w:r>
      <w:r w:rsidR="00910484">
        <w:rPr>
          <w:rFonts w:asciiTheme="minorHAnsi" w:hAnsiTheme="minorHAnsi"/>
          <w:sz w:val="22"/>
          <w:szCs w:val="22"/>
          <w:lang w:val="en-GB"/>
        </w:rPr>
        <w:t xml:space="preserve"> we have manually entered all chairs separately by|character “|” (right alt gr +W). New created Vies must be updated.   </w:t>
      </w:r>
    </w:p>
    <w:p w:rsidR="004B09AA" w:rsidRDefault="00910484" w:rsidP="00910484">
      <w:pPr>
        <w:pStyle w:val="Normlnweb"/>
        <w:rPr>
          <w:rFonts w:asciiTheme="minorHAnsi" w:hAnsiTheme="minorHAnsi"/>
          <w:sz w:val="22"/>
          <w:szCs w:val="22"/>
          <w:lang w:val="en-GB"/>
        </w:rPr>
      </w:pPr>
      <w:r>
        <w:rPr>
          <w:noProof/>
        </w:rPr>
        <w:drawing>
          <wp:inline distT="0" distB="0" distL="0" distR="0" wp14:anchorId="63A3A272" wp14:editId="0A1AFC6F">
            <wp:extent cx="4292347" cy="2495550"/>
            <wp:effectExtent l="19050" t="19050" r="13335" b="190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8780" cy="2499290"/>
                    </a:xfrm>
                    <a:prstGeom prst="rect">
                      <a:avLst/>
                    </a:prstGeom>
                    <a:ln>
                      <a:solidFill>
                        <a:schemeClr val="accent1"/>
                      </a:solidFill>
                    </a:ln>
                  </pic:spPr>
                </pic:pic>
              </a:graphicData>
            </a:graphic>
          </wp:inline>
        </w:drawing>
      </w:r>
      <w:r>
        <w:rPr>
          <w:rFonts w:asciiTheme="minorHAnsi" w:hAnsiTheme="minorHAnsi"/>
          <w:sz w:val="22"/>
          <w:szCs w:val="22"/>
          <w:lang w:val="en-GB"/>
        </w:rPr>
        <w:t xml:space="preserve">   </w:t>
      </w:r>
    </w:p>
    <w:p w:rsidR="00910484" w:rsidRPr="004B09AA" w:rsidRDefault="00910484" w:rsidP="00910484">
      <w:pPr>
        <w:pStyle w:val="Normlnweb"/>
        <w:numPr>
          <w:ilvl w:val="0"/>
          <w:numId w:val="6"/>
        </w:numPr>
        <w:rPr>
          <w:rFonts w:asciiTheme="minorHAnsi" w:hAnsiTheme="minorHAnsi"/>
          <w:sz w:val="22"/>
          <w:szCs w:val="22"/>
          <w:lang w:val="en-GB"/>
        </w:rPr>
      </w:pPr>
      <w:r>
        <w:rPr>
          <w:rFonts w:asciiTheme="minorHAnsi" w:hAnsiTheme="minorHAnsi"/>
          <w:sz w:val="22"/>
          <w:szCs w:val="22"/>
          <w:lang w:val="en-GB"/>
        </w:rPr>
        <w:t xml:space="preserve">Sales </w:t>
      </w:r>
      <w:r>
        <w:rPr>
          <w:rFonts w:asciiTheme="minorHAnsi" w:hAnsiTheme="minorHAnsi"/>
          <w:sz w:val="22"/>
          <w:szCs w:val="22"/>
          <w:lang w:val="en-US"/>
        </w:rPr>
        <w:t xml:space="preserve">&amp; </w:t>
      </w:r>
      <w:r>
        <w:rPr>
          <w:rFonts w:asciiTheme="minorHAnsi" w:hAnsiTheme="minorHAnsi"/>
          <w:sz w:val="22"/>
          <w:szCs w:val="22"/>
        </w:rPr>
        <w:t xml:space="preserve">Marketing -&gt; Reports and analysis </w:t>
      </w:r>
      <w:r>
        <w:rPr>
          <w:rFonts w:asciiTheme="minorHAnsi" w:hAnsiTheme="minorHAnsi"/>
          <w:sz w:val="22"/>
          <w:szCs w:val="22"/>
          <w:lang w:val="en-GB"/>
        </w:rPr>
        <w:t xml:space="preserve"> </w:t>
      </w:r>
    </w:p>
    <w:p w:rsidR="004B09AA" w:rsidRDefault="00910484" w:rsidP="004B09AA">
      <w:pPr>
        <w:pStyle w:val="Normlnweb"/>
        <w:rPr>
          <w:rFonts w:asciiTheme="minorHAnsi" w:hAnsiTheme="minorHAnsi"/>
          <w:sz w:val="22"/>
          <w:szCs w:val="22"/>
          <w:lang w:val="en-GB"/>
        </w:rPr>
      </w:pPr>
      <w:r>
        <w:rPr>
          <w:rFonts w:asciiTheme="minorHAnsi" w:hAnsiTheme="minorHAnsi"/>
          <w:sz w:val="22"/>
          <w:szCs w:val="22"/>
          <w:lang w:val="en-GB"/>
        </w:rPr>
        <w:lastRenderedPageBreak/>
        <w:t xml:space="preserve"> </w:t>
      </w:r>
      <w:r>
        <w:rPr>
          <w:noProof/>
        </w:rPr>
        <w:drawing>
          <wp:inline distT="0" distB="0" distL="0" distR="0" wp14:anchorId="63D64FCF" wp14:editId="79600F54">
            <wp:extent cx="1695450" cy="1110519"/>
            <wp:effectExtent l="19050" t="19050" r="19050" b="1397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1317" cy="1114362"/>
                    </a:xfrm>
                    <a:prstGeom prst="rect">
                      <a:avLst/>
                    </a:prstGeom>
                    <a:ln>
                      <a:solidFill>
                        <a:schemeClr val="accent1"/>
                      </a:solidFill>
                    </a:ln>
                  </pic:spPr>
                </pic:pic>
              </a:graphicData>
            </a:graphic>
          </wp:inline>
        </w:drawing>
      </w:r>
    </w:p>
    <w:p w:rsidR="00910484" w:rsidRDefault="00910484" w:rsidP="00910484">
      <w:pPr>
        <w:pStyle w:val="Normlnweb"/>
        <w:numPr>
          <w:ilvl w:val="0"/>
          <w:numId w:val="6"/>
        </w:numPr>
        <w:rPr>
          <w:rFonts w:asciiTheme="minorHAnsi" w:hAnsiTheme="minorHAnsi"/>
          <w:sz w:val="22"/>
          <w:szCs w:val="22"/>
          <w:lang w:val="en-GB"/>
        </w:rPr>
      </w:pPr>
      <w:r>
        <w:rPr>
          <w:rFonts w:asciiTheme="minorHAnsi" w:hAnsiTheme="minorHAnsi"/>
          <w:sz w:val="22"/>
          <w:szCs w:val="22"/>
          <w:lang w:val="en-GB"/>
        </w:rPr>
        <w:t xml:space="preserve">By use of New icon you create a new line representing our brand new report Chairs </w:t>
      </w:r>
    </w:p>
    <w:p w:rsidR="00910484" w:rsidRDefault="00910484" w:rsidP="004B09AA">
      <w:pPr>
        <w:pStyle w:val="Normlnweb"/>
        <w:rPr>
          <w:rFonts w:asciiTheme="minorHAnsi" w:hAnsiTheme="minorHAnsi"/>
          <w:sz w:val="22"/>
          <w:szCs w:val="22"/>
          <w:lang w:val="en-GB"/>
        </w:rPr>
      </w:pPr>
      <w:r>
        <w:rPr>
          <w:noProof/>
        </w:rPr>
        <w:drawing>
          <wp:inline distT="0" distB="0" distL="0" distR="0" wp14:anchorId="6DC3D3B2" wp14:editId="604C93A0">
            <wp:extent cx="4276725" cy="1014069"/>
            <wp:effectExtent l="19050" t="19050" r="9525" b="1524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10589" cy="1022099"/>
                    </a:xfrm>
                    <a:prstGeom prst="rect">
                      <a:avLst/>
                    </a:prstGeom>
                    <a:ln>
                      <a:solidFill>
                        <a:schemeClr val="accent1"/>
                      </a:solidFill>
                    </a:ln>
                  </pic:spPr>
                </pic:pic>
              </a:graphicData>
            </a:graphic>
          </wp:inline>
        </w:drawing>
      </w:r>
      <w:r>
        <w:rPr>
          <w:rFonts w:asciiTheme="minorHAnsi" w:hAnsiTheme="minorHAnsi"/>
          <w:sz w:val="22"/>
          <w:szCs w:val="22"/>
          <w:lang w:val="en-GB"/>
        </w:rPr>
        <w:t xml:space="preserve"> </w:t>
      </w:r>
    </w:p>
    <w:p w:rsidR="00910484" w:rsidRDefault="00910484" w:rsidP="00910484">
      <w:pPr>
        <w:pStyle w:val="Normlnweb"/>
        <w:numPr>
          <w:ilvl w:val="0"/>
          <w:numId w:val="6"/>
        </w:numPr>
        <w:ind w:left="0" w:firstLine="60"/>
        <w:rPr>
          <w:rFonts w:asciiTheme="minorHAnsi" w:hAnsiTheme="minorHAnsi"/>
          <w:sz w:val="22"/>
          <w:szCs w:val="22"/>
          <w:lang w:val="en-GB"/>
        </w:rPr>
      </w:pPr>
      <w:r>
        <w:rPr>
          <w:rFonts w:asciiTheme="minorHAnsi" w:hAnsiTheme="minorHAnsi"/>
          <w:sz w:val="22"/>
          <w:szCs w:val="22"/>
          <w:lang w:val="en-GB"/>
        </w:rPr>
        <w:t>To open it you must Edit Analysis report and then use icon Show-matrix, and you will get</w:t>
      </w:r>
    </w:p>
    <w:p w:rsidR="00910484" w:rsidRDefault="00910484" w:rsidP="00910484">
      <w:pPr>
        <w:pStyle w:val="Normlnweb"/>
        <w:ind w:left="60"/>
        <w:rPr>
          <w:rFonts w:asciiTheme="minorHAnsi" w:hAnsiTheme="minorHAnsi"/>
          <w:sz w:val="22"/>
          <w:szCs w:val="22"/>
          <w:lang w:val="en-GB"/>
        </w:rPr>
      </w:pPr>
      <w:r>
        <w:rPr>
          <w:rFonts w:asciiTheme="minorHAnsi" w:hAnsiTheme="minorHAnsi"/>
          <w:sz w:val="22"/>
          <w:szCs w:val="22"/>
          <w:lang w:val="en-GB"/>
        </w:rPr>
        <w:t xml:space="preserve"> </w:t>
      </w:r>
      <w:r>
        <w:rPr>
          <w:noProof/>
        </w:rPr>
        <w:drawing>
          <wp:inline distT="0" distB="0" distL="0" distR="0" wp14:anchorId="7E084572" wp14:editId="1D9D1364">
            <wp:extent cx="5760720" cy="1677670"/>
            <wp:effectExtent l="19050" t="19050" r="11430" b="1778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677670"/>
                    </a:xfrm>
                    <a:prstGeom prst="rect">
                      <a:avLst/>
                    </a:prstGeom>
                    <a:ln>
                      <a:solidFill>
                        <a:schemeClr val="accent1"/>
                      </a:solidFill>
                    </a:ln>
                  </pic:spPr>
                </pic:pic>
              </a:graphicData>
            </a:graphic>
          </wp:inline>
        </w:drawing>
      </w:r>
      <w:r>
        <w:rPr>
          <w:rFonts w:asciiTheme="minorHAnsi" w:hAnsiTheme="minorHAnsi"/>
          <w:sz w:val="22"/>
          <w:szCs w:val="22"/>
          <w:lang w:val="en-GB"/>
        </w:rPr>
        <w:t xml:space="preserve"> </w:t>
      </w:r>
    </w:p>
    <w:p w:rsidR="00910484" w:rsidRDefault="00910484" w:rsidP="00910484">
      <w:pPr>
        <w:pStyle w:val="Normlnweb"/>
        <w:ind w:left="60"/>
        <w:rPr>
          <w:rFonts w:asciiTheme="minorHAnsi" w:hAnsiTheme="minorHAnsi"/>
          <w:sz w:val="22"/>
          <w:szCs w:val="22"/>
          <w:lang w:val="en-GB"/>
        </w:rPr>
      </w:pPr>
      <w:r>
        <w:rPr>
          <w:rFonts w:asciiTheme="minorHAnsi" w:hAnsiTheme="minorHAnsi"/>
          <w:sz w:val="22"/>
          <w:szCs w:val="22"/>
          <w:lang w:val="en-GB"/>
        </w:rPr>
        <w:t>10.</w:t>
      </w:r>
      <w:r>
        <w:rPr>
          <w:rFonts w:asciiTheme="minorHAnsi" w:hAnsiTheme="minorHAnsi"/>
          <w:sz w:val="22"/>
          <w:szCs w:val="22"/>
          <w:lang w:val="en-GB"/>
        </w:rPr>
        <w:tab/>
        <w:t xml:space="preserve">You could modify </w:t>
      </w:r>
      <w:r w:rsidR="002864F1">
        <w:rPr>
          <w:rFonts w:asciiTheme="minorHAnsi" w:hAnsiTheme="minorHAnsi"/>
          <w:sz w:val="22"/>
          <w:szCs w:val="22"/>
          <w:lang w:val="en-GB"/>
        </w:rPr>
        <w:t xml:space="preserve">the </w:t>
      </w:r>
      <w:r>
        <w:rPr>
          <w:rFonts w:asciiTheme="minorHAnsi" w:hAnsiTheme="minorHAnsi"/>
          <w:sz w:val="22"/>
          <w:szCs w:val="22"/>
          <w:lang w:val="en-GB"/>
        </w:rPr>
        <w:t xml:space="preserve">report by changing </w:t>
      </w:r>
      <w:r w:rsidR="002864F1">
        <w:rPr>
          <w:rFonts w:asciiTheme="minorHAnsi" w:hAnsiTheme="minorHAnsi"/>
          <w:sz w:val="22"/>
          <w:szCs w:val="22"/>
          <w:lang w:val="en-GB"/>
        </w:rPr>
        <w:t xml:space="preserve">the </w:t>
      </w:r>
      <w:r>
        <w:rPr>
          <w:rFonts w:asciiTheme="minorHAnsi" w:hAnsiTheme="minorHAnsi"/>
          <w:sz w:val="22"/>
          <w:szCs w:val="22"/>
          <w:lang w:val="en-GB"/>
        </w:rPr>
        <w:t xml:space="preserve">Column template. To show the logic of </w:t>
      </w:r>
      <w:r w:rsidR="001F1C14">
        <w:rPr>
          <w:rFonts w:asciiTheme="minorHAnsi" w:hAnsiTheme="minorHAnsi"/>
          <w:sz w:val="22"/>
          <w:szCs w:val="22"/>
          <w:lang w:val="en-GB"/>
        </w:rPr>
        <w:t xml:space="preserve">the </w:t>
      </w:r>
      <w:r>
        <w:rPr>
          <w:rFonts w:asciiTheme="minorHAnsi" w:hAnsiTheme="minorHAnsi"/>
          <w:sz w:val="22"/>
          <w:szCs w:val="22"/>
          <w:lang w:val="en-GB"/>
        </w:rPr>
        <w:t>column template</w:t>
      </w:r>
      <w:r w:rsidR="001F1C14">
        <w:rPr>
          <w:rFonts w:asciiTheme="minorHAnsi" w:hAnsiTheme="minorHAnsi"/>
          <w:sz w:val="22"/>
          <w:szCs w:val="22"/>
          <w:lang w:val="en-GB"/>
        </w:rPr>
        <w:t>,</w:t>
      </w:r>
      <w:r>
        <w:rPr>
          <w:rFonts w:asciiTheme="minorHAnsi" w:hAnsiTheme="minorHAnsi"/>
          <w:sz w:val="22"/>
          <w:szCs w:val="22"/>
          <w:lang w:val="en-GB"/>
        </w:rPr>
        <w:t xml:space="preserve"> we present below the template Profit   </w:t>
      </w:r>
    </w:p>
    <w:p w:rsidR="00910484" w:rsidRDefault="00910484" w:rsidP="00910484">
      <w:pPr>
        <w:pStyle w:val="Normlnweb"/>
        <w:rPr>
          <w:rFonts w:asciiTheme="minorHAnsi" w:hAnsiTheme="minorHAnsi"/>
          <w:sz w:val="22"/>
          <w:szCs w:val="22"/>
          <w:lang w:val="en-GB"/>
        </w:rPr>
      </w:pPr>
      <w:r>
        <w:rPr>
          <w:noProof/>
        </w:rPr>
        <w:drawing>
          <wp:inline distT="0" distB="0" distL="0" distR="0" wp14:anchorId="3EB3A471" wp14:editId="16567F81">
            <wp:extent cx="5760720" cy="988060"/>
            <wp:effectExtent l="19050" t="19050" r="11430" b="2159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988060"/>
                    </a:xfrm>
                    <a:prstGeom prst="rect">
                      <a:avLst/>
                    </a:prstGeom>
                    <a:ln>
                      <a:solidFill>
                        <a:schemeClr val="accent1"/>
                      </a:solidFill>
                    </a:ln>
                  </pic:spPr>
                </pic:pic>
              </a:graphicData>
            </a:graphic>
          </wp:inline>
        </w:drawing>
      </w:r>
    </w:p>
    <w:p w:rsidR="00910484" w:rsidRDefault="00910484" w:rsidP="00910484">
      <w:pPr>
        <w:pStyle w:val="Normlnweb"/>
        <w:numPr>
          <w:ilvl w:val="0"/>
          <w:numId w:val="6"/>
        </w:numPr>
        <w:rPr>
          <w:rFonts w:asciiTheme="minorHAnsi" w:hAnsiTheme="minorHAnsi"/>
          <w:sz w:val="22"/>
          <w:szCs w:val="22"/>
          <w:lang w:val="en-GB"/>
        </w:rPr>
      </w:pPr>
      <w:r>
        <w:rPr>
          <w:rFonts w:asciiTheme="minorHAnsi" w:hAnsiTheme="minorHAnsi"/>
          <w:sz w:val="22"/>
          <w:szCs w:val="22"/>
          <w:lang w:val="en-GB"/>
        </w:rPr>
        <w:t xml:space="preserve">Go to </w:t>
      </w:r>
      <w:r w:rsidR="002864F1">
        <w:rPr>
          <w:rFonts w:asciiTheme="minorHAnsi" w:hAnsiTheme="minorHAnsi"/>
          <w:sz w:val="22"/>
          <w:szCs w:val="22"/>
          <w:lang w:val="en-GB"/>
        </w:rPr>
        <w:t xml:space="preserve">the </w:t>
      </w:r>
      <w:r>
        <w:rPr>
          <w:rFonts w:asciiTheme="minorHAnsi" w:hAnsiTheme="minorHAnsi"/>
          <w:sz w:val="22"/>
          <w:szCs w:val="22"/>
          <w:lang w:val="en-GB"/>
        </w:rPr>
        <w:t>Sales budget, and you can see some figures already entered to budget matrix. The</w:t>
      </w:r>
      <w:r w:rsidR="00EF3446">
        <w:rPr>
          <w:rFonts w:asciiTheme="minorHAnsi" w:hAnsiTheme="minorHAnsi"/>
          <w:sz w:val="22"/>
          <w:szCs w:val="22"/>
          <w:lang w:val="en-GB"/>
        </w:rPr>
        <w:t xml:space="preserve">n </w:t>
      </w:r>
      <w:r>
        <w:rPr>
          <w:rFonts w:asciiTheme="minorHAnsi" w:hAnsiTheme="minorHAnsi"/>
          <w:sz w:val="22"/>
          <w:szCs w:val="22"/>
          <w:lang w:val="en-GB"/>
        </w:rPr>
        <w:t xml:space="preserve">from </w:t>
      </w:r>
      <w:r w:rsidR="00EF3446">
        <w:rPr>
          <w:rFonts w:asciiTheme="minorHAnsi" w:hAnsiTheme="minorHAnsi"/>
          <w:sz w:val="22"/>
          <w:szCs w:val="22"/>
          <w:lang w:val="en-GB"/>
        </w:rPr>
        <w:t xml:space="preserve">the set of already created </w:t>
      </w:r>
      <w:r>
        <w:rPr>
          <w:rFonts w:asciiTheme="minorHAnsi" w:hAnsiTheme="minorHAnsi"/>
          <w:sz w:val="22"/>
          <w:szCs w:val="22"/>
          <w:lang w:val="en-GB"/>
        </w:rPr>
        <w:t>reports</w:t>
      </w:r>
      <w:r w:rsidR="001F1C14">
        <w:rPr>
          <w:rFonts w:asciiTheme="minorHAnsi" w:hAnsiTheme="minorHAnsi"/>
          <w:sz w:val="22"/>
          <w:szCs w:val="22"/>
          <w:lang w:val="en-GB"/>
        </w:rPr>
        <w:t>,</w:t>
      </w:r>
      <w:r>
        <w:rPr>
          <w:rFonts w:asciiTheme="minorHAnsi" w:hAnsiTheme="minorHAnsi"/>
          <w:sz w:val="22"/>
          <w:szCs w:val="22"/>
          <w:lang w:val="en-GB"/>
        </w:rPr>
        <w:t xml:space="preserve"> try t</w:t>
      </w:r>
      <w:r w:rsidR="00EF3446">
        <w:rPr>
          <w:rFonts w:asciiTheme="minorHAnsi" w:hAnsiTheme="minorHAnsi"/>
          <w:sz w:val="22"/>
          <w:szCs w:val="22"/>
          <w:lang w:val="en-GB"/>
        </w:rPr>
        <w:t>o</w:t>
      </w:r>
      <w:r>
        <w:rPr>
          <w:rFonts w:asciiTheme="minorHAnsi" w:hAnsiTheme="minorHAnsi"/>
          <w:sz w:val="22"/>
          <w:szCs w:val="22"/>
          <w:lang w:val="en-GB"/>
        </w:rPr>
        <w:t xml:space="preserve"> see some data</w:t>
      </w:r>
      <w:r w:rsidR="00EF3446">
        <w:rPr>
          <w:rFonts w:asciiTheme="minorHAnsi" w:hAnsiTheme="minorHAnsi"/>
          <w:sz w:val="22"/>
          <w:szCs w:val="22"/>
          <w:lang w:val="en-GB"/>
        </w:rPr>
        <w:t>. Firstly icon Edit report and then  Show-matrix</w:t>
      </w:r>
    </w:p>
    <w:p w:rsidR="00910484" w:rsidRDefault="00910484" w:rsidP="00910484">
      <w:pPr>
        <w:pStyle w:val="Normlnweb"/>
        <w:rPr>
          <w:rFonts w:asciiTheme="minorHAnsi" w:hAnsiTheme="minorHAnsi"/>
          <w:sz w:val="22"/>
          <w:szCs w:val="22"/>
          <w:lang w:val="en-GB"/>
        </w:rPr>
      </w:pPr>
      <w:r>
        <w:rPr>
          <w:noProof/>
        </w:rPr>
        <w:lastRenderedPageBreak/>
        <w:drawing>
          <wp:inline distT="0" distB="0" distL="0" distR="0" wp14:anchorId="3BC4A3CD" wp14:editId="5236B975">
            <wp:extent cx="4552950" cy="2084483"/>
            <wp:effectExtent l="19050" t="19050" r="19050" b="1143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7013" cy="2090921"/>
                    </a:xfrm>
                    <a:prstGeom prst="rect">
                      <a:avLst/>
                    </a:prstGeom>
                    <a:ln>
                      <a:solidFill>
                        <a:schemeClr val="accent1"/>
                      </a:solidFill>
                    </a:ln>
                  </pic:spPr>
                </pic:pic>
              </a:graphicData>
            </a:graphic>
          </wp:inline>
        </w:drawing>
      </w:r>
      <w:r>
        <w:rPr>
          <w:rFonts w:asciiTheme="minorHAnsi" w:hAnsiTheme="minorHAnsi"/>
          <w:sz w:val="22"/>
          <w:szCs w:val="22"/>
          <w:lang w:val="en-GB"/>
        </w:rPr>
        <w:t xml:space="preserve"> </w:t>
      </w:r>
    </w:p>
    <w:p w:rsidR="00EF3446" w:rsidRDefault="00EF3446" w:rsidP="00910484">
      <w:pPr>
        <w:pStyle w:val="Normlnweb"/>
        <w:rPr>
          <w:rFonts w:asciiTheme="minorHAnsi" w:hAnsiTheme="minorHAnsi"/>
          <w:sz w:val="22"/>
          <w:szCs w:val="22"/>
          <w:lang w:val="en-GB"/>
        </w:rPr>
      </w:pPr>
    </w:p>
    <w:p w:rsidR="00EF3446" w:rsidRDefault="00EF3446" w:rsidP="00910484">
      <w:pPr>
        <w:pStyle w:val="Normlnweb"/>
        <w:rPr>
          <w:rFonts w:asciiTheme="minorHAnsi" w:hAnsiTheme="minorHAnsi"/>
          <w:sz w:val="22"/>
          <w:szCs w:val="22"/>
          <w:lang w:val="en-GB"/>
        </w:rPr>
      </w:pPr>
      <w:r>
        <w:rPr>
          <w:noProof/>
        </w:rPr>
        <w:drawing>
          <wp:inline distT="0" distB="0" distL="0" distR="0" wp14:anchorId="4C8BEC86" wp14:editId="45359965">
            <wp:extent cx="4810125" cy="1551414"/>
            <wp:effectExtent l="19050" t="19050" r="9525" b="1079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20816" cy="1554862"/>
                    </a:xfrm>
                    <a:prstGeom prst="rect">
                      <a:avLst/>
                    </a:prstGeom>
                    <a:ln>
                      <a:solidFill>
                        <a:schemeClr val="accent1"/>
                      </a:solidFill>
                    </a:ln>
                  </pic:spPr>
                </pic:pic>
              </a:graphicData>
            </a:graphic>
          </wp:inline>
        </w:drawing>
      </w:r>
      <w:r>
        <w:rPr>
          <w:rFonts w:asciiTheme="minorHAnsi" w:hAnsiTheme="minorHAnsi"/>
          <w:sz w:val="22"/>
          <w:szCs w:val="22"/>
          <w:lang w:val="en-GB"/>
        </w:rPr>
        <w:t xml:space="preserve"> </w:t>
      </w:r>
    </w:p>
    <w:p w:rsidR="00EF3446" w:rsidRDefault="002864F1" w:rsidP="00910484">
      <w:pPr>
        <w:pStyle w:val="Normlnweb"/>
        <w:rPr>
          <w:rFonts w:asciiTheme="minorHAnsi" w:hAnsiTheme="minorHAnsi"/>
          <w:sz w:val="22"/>
          <w:szCs w:val="22"/>
          <w:lang w:val="en-GB"/>
        </w:rPr>
      </w:pPr>
      <w:r>
        <w:rPr>
          <w:rFonts w:asciiTheme="minorHAnsi" w:hAnsiTheme="minorHAnsi"/>
          <w:sz w:val="22"/>
          <w:szCs w:val="22"/>
          <w:lang w:val="en-GB"/>
        </w:rPr>
        <w:t>o</w:t>
      </w:r>
      <w:r w:rsidR="00EF3446">
        <w:rPr>
          <w:rFonts w:asciiTheme="minorHAnsi" w:hAnsiTheme="minorHAnsi"/>
          <w:sz w:val="22"/>
          <w:szCs w:val="22"/>
          <w:lang w:val="en-GB"/>
        </w:rPr>
        <w:t xml:space="preserve">r </w:t>
      </w:r>
    </w:p>
    <w:p w:rsidR="00EF3446" w:rsidRDefault="00EF3446" w:rsidP="00910484">
      <w:pPr>
        <w:pStyle w:val="Normlnweb"/>
        <w:rPr>
          <w:rFonts w:asciiTheme="minorHAnsi" w:hAnsiTheme="minorHAnsi"/>
          <w:sz w:val="22"/>
          <w:szCs w:val="22"/>
          <w:lang w:val="en-GB"/>
        </w:rPr>
      </w:pPr>
      <w:r>
        <w:rPr>
          <w:rFonts w:asciiTheme="minorHAnsi" w:hAnsiTheme="minorHAnsi"/>
          <w:sz w:val="22"/>
          <w:szCs w:val="22"/>
          <w:lang w:val="en-GB"/>
        </w:rPr>
        <w:t xml:space="preserve"> </w:t>
      </w:r>
      <w:r>
        <w:rPr>
          <w:noProof/>
        </w:rPr>
        <w:drawing>
          <wp:inline distT="0" distB="0" distL="0" distR="0" wp14:anchorId="2465E5EE" wp14:editId="56727748">
            <wp:extent cx="4772025" cy="2660067"/>
            <wp:effectExtent l="19050" t="19050" r="9525" b="2603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82502" cy="2665907"/>
                    </a:xfrm>
                    <a:prstGeom prst="rect">
                      <a:avLst/>
                    </a:prstGeom>
                    <a:ln>
                      <a:solidFill>
                        <a:schemeClr val="accent1"/>
                      </a:solidFill>
                    </a:ln>
                  </pic:spPr>
                </pic:pic>
              </a:graphicData>
            </a:graphic>
          </wp:inline>
        </w:drawing>
      </w: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910484" w:rsidRDefault="00EF3446" w:rsidP="00910484">
      <w:pPr>
        <w:pStyle w:val="Normlnweb"/>
        <w:rPr>
          <w:rFonts w:asciiTheme="minorHAnsi" w:hAnsiTheme="minorHAnsi"/>
          <w:sz w:val="22"/>
          <w:szCs w:val="22"/>
          <w:lang w:val="en-GB"/>
        </w:rPr>
      </w:pPr>
      <w:r>
        <w:rPr>
          <w:rFonts w:asciiTheme="minorHAnsi" w:hAnsiTheme="minorHAnsi"/>
          <w:sz w:val="22"/>
          <w:szCs w:val="22"/>
          <w:lang w:val="en-GB"/>
        </w:rPr>
        <w:lastRenderedPageBreak/>
        <w:t xml:space="preserve">and lastly </w:t>
      </w:r>
    </w:p>
    <w:p w:rsidR="00EF3446" w:rsidRDefault="00EF3446" w:rsidP="00910484">
      <w:pPr>
        <w:pStyle w:val="Normlnweb"/>
        <w:rPr>
          <w:rFonts w:asciiTheme="minorHAnsi" w:hAnsiTheme="minorHAnsi"/>
          <w:sz w:val="22"/>
          <w:szCs w:val="22"/>
          <w:lang w:val="en-GB"/>
        </w:rPr>
      </w:pPr>
      <w:r>
        <w:rPr>
          <w:noProof/>
        </w:rPr>
        <w:drawing>
          <wp:inline distT="0" distB="0" distL="0" distR="0" wp14:anchorId="1EECD68E" wp14:editId="5C3A5218">
            <wp:extent cx="4791075" cy="2344838"/>
            <wp:effectExtent l="19050" t="19050" r="9525" b="1778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05057" cy="2351681"/>
                    </a:xfrm>
                    <a:prstGeom prst="rect">
                      <a:avLst/>
                    </a:prstGeom>
                    <a:ln>
                      <a:solidFill>
                        <a:schemeClr val="accent1"/>
                      </a:solidFill>
                    </a:ln>
                  </pic:spPr>
                </pic:pic>
              </a:graphicData>
            </a:graphic>
          </wp:inline>
        </w:drawing>
      </w:r>
    </w:p>
    <w:p w:rsidR="009A0E9D" w:rsidRDefault="009A0E9D" w:rsidP="00910484">
      <w:pPr>
        <w:pStyle w:val="Normlnweb"/>
        <w:rPr>
          <w:rFonts w:asciiTheme="minorHAnsi" w:hAnsiTheme="minorHAnsi"/>
          <w:sz w:val="22"/>
          <w:szCs w:val="22"/>
          <w:lang w:val="en-GB"/>
        </w:rPr>
      </w:pPr>
      <w:r>
        <w:rPr>
          <w:rFonts w:asciiTheme="minorHAnsi" w:hAnsiTheme="minorHAnsi"/>
          <w:sz w:val="22"/>
          <w:szCs w:val="22"/>
          <w:lang w:val="en-GB"/>
        </w:rPr>
        <w:t xml:space="preserve">Another set of reports is called </w:t>
      </w:r>
      <w:r w:rsidRPr="002864F1">
        <w:rPr>
          <w:rFonts w:asciiTheme="minorHAnsi" w:hAnsiTheme="minorHAnsi"/>
          <w:b/>
          <w:sz w:val="22"/>
          <w:szCs w:val="22"/>
          <w:lang w:val="en-GB"/>
        </w:rPr>
        <w:t>Analysis by dimensions</w:t>
      </w:r>
      <w:r>
        <w:rPr>
          <w:rFonts w:asciiTheme="minorHAnsi" w:hAnsiTheme="minorHAnsi"/>
          <w:sz w:val="22"/>
          <w:szCs w:val="22"/>
          <w:lang w:val="en-GB"/>
        </w:rPr>
        <w:t xml:space="preserve"> and as one result  will show one possible setup out of many and the results </w:t>
      </w:r>
    </w:p>
    <w:p w:rsidR="009A0E9D" w:rsidRDefault="009A0E9D" w:rsidP="00910484">
      <w:pPr>
        <w:pStyle w:val="Normlnweb"/>
        <w:rPr>
          <w:rFonts w:asciiTheme="minorHAnsi" w:hAnsiTheme="minorHAnsi"/>
          <w:sz w:val="22"/>
          <w:szCs w:val="22"/>
          <w:lang w:val="en-GB"/>
        </w:rPr>
      </w:pPr>
      <w:r>
        <w:rPr>
          <w:noProof/>
        </w:rPr>
        <w:drawing>
          <wp:inline distT="0" distB="0" distL="0" distR="0" wp14:anchorId="5CEBBE3F" wp14:editId="794054A7">
            <wp:extent cx="5760720" cy="3202940"/>
            <wp:effectExtent l="19050" t="19050" r="11430" b="1651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202940"/>
                    </a:xfrm>
                    <a:prstGeom prst="rect">
                      <a:avLst/>
                    </a:prstGeom>
                    <a:ln>
                      <a:solidFill>
                        <a:schemeClr val="accent1"/>
                      </a:solidFill>
                    </a:ln>
                  </pic:spPr>
                </pic:pic>
              </a:graphicData>
            </a:graphic>
          </wp:inline>
        </w:drawing>
      </w: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2864F1" w:rsidRDefault="002864F1" w:rsidP="00910484">
      <w:pPr>
        <w:pStyle w:val="Normlnweb"/>
        <w:rPr>
          <w:rFonts w:asciiTheme="minorHAnsi" w:hAnsiTheme="minorHAnsi"/>
          <w:sz w:val="22"/>
          <w:szCs w:val="22"/>
          <w:lang w:val="en-GB"/>
        </w:rPr>
      </w:pPr>
    </w:p>
    <w:p w:rsidR="009A0E9D" w:rsidRDefault="009A0E9D" w:rsidP="00910484">
      <w:pPr>
        <w:pStyle w:val="Normlnweb"/>
        <w:rPr>
          <w:rFonts w:asciiTheme="minorHAnsi" w:hAnsiTheme="minorHAnsi"/>
          <w:sz w:val="22"/>
          <w:szCs w:val="22"/>
          <w:lang w:val="en-GB"/>
        </w:rPr>
      </w:pPr>
      <w:r>
        <w:rPr>
          <w:rFonts w:asciiTheme="minorHAnsi" w:hAnsiTheme="minorHAnsi"/>
          <w:sz w:val="22"/>
          <w:szCs w:val="22"/>
          <w:lang w:val="en-GB"/>
        </w:rPr>
        <w:lastRenderedPageBreak/>
        <w:t>The report starts  by use of icon Show-matrix</w:t>
      </w:r>
    </w:p>
    <w:p w:rsidR="009A0E9D" w:rsidRDefault="009A0E9D" w:rsidP="00910484">
      <w:pPr>
        <w:pStyle w:val="Normlnweb"/>
        <w:rPr>
          <w:rFonts w:asciiTheme="minorHAnsi" w:hAnsiTheme="minorHAnsi"/>
          <w:sz w:val="22"/>
          <w:szCs w:val="22"/>
          <w:lang w:val="en-GB"/>
        </w:rPr>
      </w:pPr>
      <w:r>
        <w:rPr>
          <w:noProof/>
        </w:rPr>
        <w:drawing>
          <wp:inline distT="0" distB="0" distL="0" distR="0" wp14:anchorId="1021CE3F" wp14:editId="5E4B53EA">
            <wp:extent cx="5143500" cy="2992438"/>
            <wp:effectExtent l="19050" t="19050" r="19050" b="1778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1909" cy="2997331"/>
                    </a:xfrm>
                    <a:prstGeom prst="rect">
                      <a:avLst/>
                    </a:prstGeom>
                    <a:ln>
                      <a:solidFill>
                        <a:schemeClr val="accent1"/>
                      </a:solidFill>
                    </a:ln>
                  </pic:spPr>
                </pic:pic>
              </a:graphicData>
            </a:graphic>
          </wp:inline>
        </w:drawing>
      </w:r>
    </w:p>
    <w:p w:rsidR="009A0E9D" w:rsidRDefault="009A0E9D" w:rsidP="00910484">
      <w:pPr>
        <w:pStyle w:val="Normlnweb"/>
        <w:rPr>
          <w:rFonts w:asciiTheme="minorHAnsi" w:hAnsiTheme="minorHAnsi"/>
          <w:sz w:val="22"/>
          <w:szCs w:val="22"/>
          <w:lang w:val="en-GB"/>
        </w:rPr>
      </w:pPr>
      <w:r>
        <w:rPr>
          <w:rFonts w:asciiTheme="minorHAnsi" w:hAnsiTheme="minorHAnsi"/>
          <w:sz w:val="22"/>
          <w:szCs w:val="22"/>
          <w:lang w:val="en-GB"/>
        </w:rPr>
        <w:t xml:space="preserve">Other possibilities might be </w:t>
      </w:r>
      <w:bookmarkStart w:id="0" w:name="_GoBack"/>
      <w:bookmarkEnd w:id="0"/>
    </w:p>
    <w:p w:rsidR="009A0E9D" w:rsidRDefault="009A0E9D" w:rsidP="00910484">
      <w:pPr>
        <w:pStyle w:val="Normlnweb"/>
        <w:rPr>
          <w:rFonts w:asciiTheme="minorHAnsi" w:hAnsiTheme="minorHAnsi"/>
          <w:sz w:val="22"/>
          <w:szCs w:val="22"/>
          <w:lang w:val="en-GB"/>
        </w:rPr>
      </w:pPr>
      <w:r>
        <w:rPr>
          <w:noProof/>
        </w:rPr>
        <w:drawing>
          <wp:inline distT="0" distB="0" distL="0" distR="0" wp14:anchorId="3841A4F3" wp14:editId="67171C9D">
            <wp:extent cx="5027273" cy="2628900"/>
            <wp:effectExtent l="19050" t="19050" r="21590" b="1905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44523" cy="2637921"/>
                    </a:xfrm>
                    <a:prstGeom prst="rect">
                      <a:avLst/>
                    </a:prstGeom>
                    <a:ln>
                      <a:solidFill>
                        <a:schemeClr val="accent1"/>
                      </a:solidFill>
                    </a:ln>
                  </pic:spPr>
                </pic:pic>
              </a:graphicData>
            </a:graphic>
          </wp:inline>
        </w:drawing>
      </w:r>
    </w:p>
    <w:p w:rsidR="009A0E9D" w:rsidRPr="004B09AA" w:rsidRDefault="009A0E9D" w:rsidP="00910484">
      <w:pPr>
        <w:pStyle w:val="Normlnweb"/>
        <w:rPr>
          <w:rFonts w:asciiTheme="minorHAnsi" w:hAnsiTheme="minorHAnsi"/>
          <w:sz w:val="22"/>
          <w:szCs w:val="22"/>
          <w:lang w:val="en-GB"/>
        </w:rPr>
      </w:pPr>
      <w:r>
        <w:rPr>
          <w:noProof/>
        </w:rPr>
        <w:drawing>
          <wp:inline distT="0" distB="0" distL="0" distR="0" wp14:anchorId="67F35FF4" wp14:editId="1090943B">
            <wp:extent cx="5760720" cy="1364615"/>
            <wp:effectExtent l="19050" t="19050" r="11430" b="2603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364615"/>
                    </a:xfrm>
                    <a:prstGeom prst="rect">
                      <a:avLst/>
                    </a:prstGeom>
                    <a:ln>
                      <a:solidFill>
                        <a:schemeClr val="accent1"/>
                      </a:solidFill>
                    </a:ln>
                  </pic:spPr>
                </pic:pic>
              </a:graphicData>
            </a:graphic>
          </wp:inline>
        </w:drawing>
      </w:r>
    </w:p>
    <w:sectPr w:rsidR="009A0E9D" w:rsidRPr="004B09A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52" w:rsidRDefault="008B5F52" w:rsidP="00A04EC2">
      <w:pPr>
        <w:spacing w:after="0"/>
      </w:pPr>
      <w:r>
        <w:separator/>
      </w:r>
    </w:p>
  </w:endnote>
  <w:endnote w:type="continuationSeparator" w:id="0">
    <w:p w:rsidR="008B5F52" w:rsidRDefault="008B5F52" w:rsidP="00A04E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409502"/>
      <w:docPartObj>
        <w:docPartGallery w:val="Page Numbers (Bottom of Page)"/>
        <w:docPartUnique/>
      </w:docPartObj>
    </w:sdtPr>
    <w:sdtEndPr/>
    <w:sdtContent>
      <w:p w:rsidR="00A04EC2" w:rsidRDefault="00A04EC2">
        <w:pPr>
          <w:pStyle w:val="Zpat"/>
          <w:jc w:val="center"/>
        </w:pPr>
        <w:r>
          <w:fldChar w:fldCharType="begin"/>
        </w:r>
        <w:r>
          <w:instrText>PAGE   \* MERGEFORMAT</w:instrText>
        </w:r>
        <w:r>
          <w:fldChar w:fldCharType="separate"/>
        </w:r>
        <w:r w:rsidR="002864F1" w:rsidRPr="002864F1">
          <w:rPr>
            <w:noProof/>
            <w:lang w:val="cs-CZ"/>
          </w:rPr>
          <w:t>4</w:t>
        </w:r>
        <w:r>
          <w:fldChar w:fldCharType="end"/>
        </w:r>
      </w:p>
    </w:sdtContent>
  </w:sdt>
  <w:p w:rsidR="00A04EC2" w:rsidRDefault="00A04E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52" w:rsidRDefault="008B5F52" w:rsidP="00A04EC2">
      <w:pPr>
        <w:spacing w:after="0"/>
      </w:pPr>
      <w:r>
        <w:separator/>
      </w:r>
    </w:p>
  </w:footnote>
  <w:footnote w:type="continuationSeparator" w:id="0">
    <w:p w:rsidR="008B5F52" w:rsidRDefault="008B5F52" w:rsidP="00A04E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4A6"/>
    <w:multiLevelType w:val="hybridMultilevel"/>
    <w:tmpl w:val="01D21924"/>
    <w:lvl w:ilvl="0" w:tplc="42621B9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53907E9C"/>
    <w:multiLevelType w:val="multilevel"/>
    <w:tmpl w:val="FDCE9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94E7C"/>
    <w:multiLevelType w:val="hybridMultilevel"/>
    <w:tmpl w:val="0658DDDA"/>
    <w:lvl w:ilvl="0" w:tplc="807815A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66686659"/>
    <w:multiLevelType w:val="hybridMultilevel"/>
    <w:tmpl w:val="2EB2BAFC"/>
    <w:lvl w:ilvl="0" w:tplc="D6E4A9D6">
      <w:start w:val="1"/>
      <w:numFmt w:val="decimal"/>
      <w:lvlText w:val="%1."/>
      <w:lvlJc w:val="left"/>
      <w:pPr>
        <w:ind w:left="42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6C287CE2"/>
    <w:multiLevelType w:val="hybridMultilevel"/>
    <w:tmpl w:val="1AE41DC2"/>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284858"/>
    <w:multiLevelType w:val="hybridMultilevel"/>
    <w:tmpl w:val="F3E8B682"/>
    <w:lvl w:ilvl="0" w:tplc="AD9004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yNDA3MzU0MLa0NDZV0lEKTi0uzszPAymwqAUAncHWICwAAAA="/>
  </w:docVars>
  <w:rsids>
    <w:rsidRoot w:val="00EF7BED"/>
    <w:rsid w:val="00004A22"/>
    <w:rsid w:val="000410B1"/>
    <w:rsid w:val="0008701B"/>
    <w:rsid w:val="000F2C1A"/>
    <w:rsid w:val="00110C18"/>
    <w:rsid w:val="00115F11"/>
    <w:rsid w:val="00162050"/>
    <w:rsid w:val="001639F3"/>
    <w:rsid w:val="00183A44"/>
    <w:rsid w:val="0019529A"/>
    <w:rsid w:val="001F1C14"/>
    <w:rsid w:val="001F3343"/>
    <w:rsid w:val="00247C51"/>
    <w:rsid w:val="00267741"/>
    <w:rsid w:val="002827E8"/>
    <w:rsid w:val="002864F1"/>
    <w:rsid w:val="002C1DC7"/>
    <w:rsid w:val="002F32BD"/>
    <w:rsid w:val="003057DC"/>
    <w:rsid w:val="00334387"/>
    <w:rsid w:val="00340AC2"/>
    <w:rsid w:val="00341E85"/>
    <w:rsid w:val="00376666"/>
    <w:rsid w:val="003914F6"/>
    <w:rsid w:val="00393986"/>
    <w:rsid w:val="003A2485"/>
    <w:rsid w:val="003A4267"/>
    <w:rsid w:val="003A7AF4"/>
    <w:rsid w:val="003F26CB"/>
    <w:rsid w:val="004552D8"/>
    <w:rsid w:val="00455A76"/>
    <w:rsid w:val="004A655A"/>
    <w:rsid w:val="004B09AA"/>
    <w:rsid w:val="004B2F8C"/>
    <w:rsid w:val="00533611"/>
    <w:rsid w:val="0053416D"/>
    <w:rsid w:val="00551B62"/>
    <w:rsid w:val="005A0E1E"/>
    <w:rsid w:val="005B67A8"/>
    <w:rsid w:val="005F0518"/>
    <w:rsid w:val="00640998"/>
    <w:rsid w:val="00656D09"/>
    <w:rsid w:val="0065778C"/>
    <w:rsid w:val="006C483C"/>
    <w:rsid w:val="00726DFE"/>
    <w:rsid w:val="0072715F"/>
    <w:rsid w:val="007312DC"/>
    <w:rsid w:val="00740188"/>
    <w:rsid w:val="00772E6B"/>
    <w:rsid w:val="00776DA1"/>
    <w:rsid w:val="007837D3"/>
    <w:rsid w:val="0079254A"/>
    <w:rsid w:val="007D4150"/>
    <w:rsid w:val="00887BB5"/>
    <w:rsid w:val="008A2AEA"/>
    <w:rsid w:val="008B5F52"/>
    <w:rsid w:val="00901915"/>
    <w:rsid w:val="00910484"/>
    <w:rsid w:val="009413E6"/>
    <w:rsid w:val="009A0E9D"/>
    <w:rsid w:val="009B1C74"/>
    <w:rsid w:val="009E37D0"/>
    <w:rsid w:val="00A0362F"/>
    <w:rsid w:val="00A04EC2"/>
    <w:rsid w:val="00A3418B"/>
    <w:rsid w:val="00A35F40"/>
    <w:rsid w:val="00A81A01"/>
    <w:rsid w:val="00A86E03"/>
    <w:rsid w:val="00A9234E"/>
    <w:rsid w:val="00AB7016"/>
    <w:rsid w:val="00B555E3"/>
    <w:rsid w:val="00B65F94"/>
    <w:rsid w:val="00B77B4D"/>
    <w:rsid w:val="00B9169F"/>
    <w:rsid w:val="00BE07B8"/>
    <w:rsid w:val="00BE0C10"/>
    <w:rsid w:val="00BE703D"/>
    <w:rsid w:val="00C067E7"/>
    <w:rsid w:val="00C25AC1"/>
    <w:rsid w:val="00C50445"/>
    <w:rsid w:val="00C57878"/>
    <w:rsid w:val="00C70772"/>
    <w:rsid w:val="00C81066"/>
    <w:rsid w:val="00C86E2D"/>
    <w:rsid w:val="00CA41A2"/>
    <w:rsid w:val="00CB4FBF"/>
    <w:rsid w:val="00CE63A6"/>
    <w:rsid w:val="00D36190"/>
    <w:rsid w:val="00D74315"/>
    <w:rsid w:val="00D91F27"/>
    <w:rsid w:val="00EC2288"/>
    <w:rsid w:val="00EE0523"/>
    <w:rsid w:val="00EF3446"/>
    <w:rsid w:val="00EF7BED"/>
    <w:rsid w:val="00F055FD"/>
    <w:rsid w:val="00F17231"/>
    <w:rsid w:val="00F22199"/>
    <w:rsid w:val="00F7618D"/>
    <w:rsid w:val="00F84207"/>
    <w:rsid w:val="00FA59FD"/>
    <w:rsid w:val="00FE3C08"/>
    <w:rsid w:val="00FF33AA"/>
    <w:rsid w:val="00FF7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82A3"/>
  <w15:docId w15:val="{577D08F1-2475-4A51-88C9-51C939CD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D91F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F27"/>
    <w:rPr>
      <w:rFonts w:ascii="Tahoma" w:hAnsi="Tahoma" w:cs="Tahoma"/>
      <w:sz w:val="16"/>
      <w:szCs w:val="16"/>
      <w:lang w:val="en-GB" w:eastAsia="zh-CN"/>
    </w:rPr>
  </w:style>
  <w:style w:type="paragraph" w:styleId="Zhlav">
    <w:name w:val="header"/>
    <w:basedOn w:val="Normln"/>
    <w:link w:val="ZhlavChar"/>
    <w:uiPriority w:val="99"/>
    <w:unhideWhenUsed/>
    <w:rsid w:val="00A04EC2"/>
    <w:pPr>
      <w:tabs>
        <w:tab w:val="center" w:pos="4536"/>
        <w:tab w:val="right" w:pos="9072"/>
      </w:tabs>
      <w:spacing w:after="0"/>
    </w:pPr>
  </w:style>
  <w:style w:type="character" w:customStyle="1" w:styleId="ZhlavChar">
    <w:name w:val="Záhlaví Char"/>
    <w:basedOn w:val="Standardnpsmoodstavce"/>
    <w:link w:val="Zhlav"/>
    <w:uiPriority w:val="99"/>
    <w:rsid w:val="00A04EC2"/>
    <w:rPr>
      <w:sz w:val="20"/>
      <w:szCs w:val="24"/>
      <w:lang w:val="en-GB" w:eastAsia="zh-CN"/>
    </w:rPr>
  </w:style>
  <w:style w:type="paragraph" w:styleId="Zpat">
    <w:name w:val="footer"/>
    <w:basedOn w:val="Normln"/>
    <w:link w:val="ZpatChar"/>
    <w:uiPriority w:val="99"/>
    <w:unhideWhenUsed/>
    <w:rsid w:val="00A04EC2"/>
    <w:pPr>
      <w:tabs>
        <w:tab w:val="center" w:pos="4536"/>
        <w:tab w:val="right" w:pos="9072"/>
      </w:tabs>
      <w:spacing w:after="0"/>
    </w:pPr>
  </w:style>
  <w:style w:type="character" w:customStyle="1" w:styleId="ZpatChar">
    <w:name w:val="Zápatí Char"/>
    <w:basedOn w:val="Standardnpsmoodstavce"/>
    <w:link w:val="Zpat"/>
    <w:uiPriority w:val="99"/>
    <w:rsid w:val="00A04EC2"/>
    <w:rPr>
      <w:sz w:val="20"/>
      <w:szCs w:val="24"/>
      <w:lang w:val="en-GB" w:eastAsia="zh-CN"/>
    </w:rPr>
  </w:style>
  <w:style w:type="paragraph" w:styleId="Normlnweb">
    <w:name w:val="Normal (Web)"/>
    <w:basedOn w:val="Normln"/>
    <w:uiPriority w:val="99"/>
    <w:unhideWhenUsed/>
    <w:rsid w:val="005B67A8"/>
    <w:pPr>
      <w:spacing w:before="100" w:beforeAutospacing="1" w:after="100" w:afterAutospacing="1"/>
      <w:jc w:val="left"/>
    </w:pPr>
    <w:rPr>
      <w:rFonts w:eastAsia="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90609">
      <w:bodyDiv w:val="1"/>
      <w:marLeft w:val="0"/>
      <w:marRight w:val="0"/>
      <w:marTop w:val="0"/>
      <w:marBottom w:val="0"/>
      <w:divBdr>
        <w:top w:val="none" w:sz="0" w:space="0" w:color="auto"/>
        <w:left w:val="none" w:sz="0" w:space="0" w:color="auto"/>
        <w:bottom w:val="none" w:sz="0" w:space="0" w:color="auto"/>
        <w:right w:val="none" w:sz="0" w:space="0" w:color="auto"/>
      </w:divBdr>
    </w:div>
    <w:div w:id="1835368303">
      <w:bodyDiv w:val="1"/>
      <w:marLeft w:val="0"/>
      <w:marRight w:val="0"/>
      <w:marTop w:val="0"/>
      <w:marBottom w:val="0"/>
      <w:divBdr>
        <w:top w:val="none" w:sz="0" w:space="0" w:color="auto"/>
        <w:left w:val="none" w:sz="0" w:space="0" w:color="auto"/>
        <w:bottom w:val="none" w:sz="0" w:space="0" w:color="auto"/>
        <w:right w:val="none" w:sz="0" w:space="0" w:color="auto"/>
      </w:divBdr>
    </w:div>
    <w:div w:id="1844928386">
      <w:bodyDiv w:val="1"/>
      <w:marLeft w:val="0"/>
      <w:marRight w:val="0"/>
      <w:marTop w:val="0"/>
      <w:marBottom w:val="0"/>
      <w:divBdr>
        <w:top w:val="none" w:sz="0" w:space="0" w:color="auto"/>
        <w:left w:val="none" w:sz="0" w:space="0" w:color="auto"/>
        <w:bottom w:val="none" w:sz="0" w:space="0" w:color="auto"/>
        <w:right w:val="none" w:sz="0" w:space="0" w:color="auto"/>
      </w:divBdr>
    </w:div>
    <w:div w:id="20067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346</Words>
  <Characters>2044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Jaromír Skorkovský</cp:lastModifiedBy>
  <cp:revision>3</cp:revision>
  <dcterms:created xsi:type="dcterms:W3CDTF">2019-11-14T14:07:00Z</dcterms:created>
  <dcterms:modified xsi:type="dcterms:W3CDTF">2019-11-15T07:27:00Z</dcterms:modified>
</cp:coreProperties>
</file>