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67" w:rsidRPr="00F84207" w:rsidRDefault="002B369B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Simplified </w:t>
      </w:r>
      <w:r w:rsidR="00EF7BED" w:rsidRPr="00F84207">
        <w:rPr>
          <w:rFonts w:asciiTheme="minorHAnsi" w:hAnsiTheme="minorHAnsi"/>
          <w:b/>
          <w:sz w:val="28"/>
          <w:szCs w:val="28"/>
        </w:rPr>
        <w:t xml:space="preserve">scenario </w:t>
      </w:r>
      <w:r>
        <w:rPr>
          <w:rFonts w:asciiTheme="minorHAnsi" w:hAnsiTheme="minorHAnsi"/>
          <w:b/>
          <w:sz w:val="28"/>
          <w:szCs w:val="28"/>
        </w:rPr>
        <w:t>Budget-</w:t>
      </w:r>
      <w:r w:rsidR="00413359">
        <w:rPr>
          <w:rFonts w:asciiTheme="minorHAnsi" w:hAnsiTheme="minorHAnsi"/>
          <w:b/>
          <w:sz w:val="28"/>
          <w:szCs w:val="28"/>
        </w:rPr>
        <w:t>Accounting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413359">
        <w:rPr>
          <w:rFonts w:asciiTheme="minorHAnsi" w:hAnsiTheme="minorHAnsi"/>
          <w:b/>
          <w:sz w:val="28"/>
          <w:szCs w:val="28"/>
        </w:rPr>
        <w:t xml:space="preserve">schedule-Budgets </w:t>
      </w:r>
      <w:r>
        <w:rPr>
          <w:rFonts w:asciiTheme="minorHAnsi" w:hAnsiTheme="minorHAnsi"/>
          <w:b/>
          <w:sz w:val="28"/>
          <w:szCs w:val="28"/>
        </w:rPr>
        <w:t xml:space="preserve">– one budget account only </w:t>
      </w:r>
      <w:r w:rsidR="00EF7BED" w:rsidRPr="00F84207">
        <w:rPr>
          <w:rFonts w:asciiTheme="minorHAnsi" w:hAnsiTheme="minorHAnsi"/>
          <w:b/>
          <w:sz w:val="28"/>
          <w:szCs w:val="28"/>
        </w:rPr>
        <w:t xml:space="preserve"> </w:t>
      </w:r>
      <w:r w:rsidR="00C53BD9">
        <w:rPr>
          <w:rFonts w:asciiTheme="minorHAnsi" w:hAnsiTheme="minorHAnsi"/>
          <w:b/>
          <w:sz w:val="28"/>
          <w:szCs w:val="28"/>
        </w:rPr>
        <w:t xml:space="preserve">Dynamics </w:t>
      </w:r>
      <w:r w:rsidR="00EF7BED" w:rsidRPr="00F84207">
        <w:rPr>
          <w:rFonts w:asciiTheme="minorHAnsi" w:hAnsiTheme="minorHAnsi"/>
          <w:b/>
          <w:sz w:val="28"/>
          <w:szCs w:val="28"/>
        </w:rPr>
        <w:t>NAV</w:t>
      </w:r>
      <w:r w:rsidR="00413359">
        <w:rPr>
          <w:rFonts w:asciiTheme="minorHAnsi" w:hAnsiTheme="minorHAnsi"/>
          <w:b/>
          <w:sz w:val="28"/>
          <w:szCs w:val="28"/>
        </w:rPr>
        <w:t>-</w:t>
      </w:r>
      <w:r w:rsidR="003319CE">
        <w:rPr>
          <w:rFonts w:asciiTheme="minorHAnsi" w:hAnsiTheme="minorHAnsi"/>
          <w:b/>
          <w:sz w:val="28"/>
          <w:szCs w:val="28"/>
        </w:rPr>
        <w:t>2018</w:t>
      </w:r>
      <w:r w:rsidR="00C53BD9">
        <w:rPr>
          <w:rFonts w:asciiTheme="minorHAnsi" w:hAnsiTheme="minorHAnsi"/>
          <w:b/>
          <w:sz w:val="28"/>
          <w:szCs w:val="28"/>
        </w:rPr>
        <w:t>w1</w:t>
      </w:r>
    </w:p>
    <w:p w:rsidR="007E296E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9413E6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 w:rsidR="007E296E">
        <w:rPr>
          <w:rFonts w:asciiTheme="minorHAnsi" w:hAnsiTheme="minorHAnsi"/>
          <w:sz w:val="22"/>
          <w:szCs w:val="22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4971B0">
        <w:rPr>
          <w:rFonts w:asciiTheme="minorHAnsi" w:hAnsiTheme="minorHAnsi"/>
          <w:sz w:val="22"/>
          <w:szCs w:val="22"/>
        </w:rPr>
        <w:t>1</w:t>
      </w:r>
      <w:r w:rsidR="002B369B">
        <w:rPr>
          <w:rFonts w:asciiTheme="minorHAnsi" w:hAnsiTheme="minorHAnsi"/>
          <w:sz w:val="22"/>
          <w:szCs w:val="22"/>
        </w:rPr>
        <w:t>0.</w:t>
      </w:r>
      <w:r w:rsidR="004971B0">
        <w:rPr>
          <w:rFonts w:asciiTheme="minorHAnsi" w:hAnsiTheme="minorHAnsi"/>
          <w:sz w:val="22"/>
          <w:szCs w:val="22"/>
        </w:rPr>
        <w:t>1</w:t>
      </w:r>
      <w:r w:rsidR="002B369B">
        <w:rPr>
          <w:rFonts w:asciiTheme="minorHAnsi" w:hAnsiTheme="minorHAnsi"/>
          <w:sz w:val="22"/>
          <w:szCs w:val="22"/>
        </w:rPr>
        <w:t>2</w:t>
      </w:r>
      <w:r w:rsidR="00C53BD9">
        <w:rPr>
          <w:rFonts w:asciiTheme="minorHAnsi" w:hAnsiTheme="minorHAnsi"/>
          <w:sz w:val="22"/>
          <w:szCs w:val="22"/>
        </w:rPr>
        <w:t>.</w:t>
      </w:r>
      <w:r w:rsidRPr="00F84207">
        <w:rPr>
          <w:rFonts w:asciiTheme="minorHAnsi" w:hAnsiTheme="minorHAnsi"/>
          <w:sz w:val="22"/>
          <w:szCs w:val="22"/>
        </w:rPr>
        <w:t>201</w:t>
      </w:r>
      <w:r w:rsidR="003319CE">
        <w:rPr>
          <w:rFonts w:asciiTheme="minorHAnsi" w:hAnsiTheme="minorHAnsi"/>
          <w:sz w:val="22"/>
          <w:szCs w:val="22"/>
        </w:rPr>
        <w:t>9</w:t>
      </w:r>
    </w:p>
    <w:p w:rsidR="007E296E" w:rsidRDefault="007E296E">
      <w:pPr>
        <w:rPr>
          <w:rFonts w:asciiTheme="minorHAnsi" w:hAnsiTheme="minorHAnsi"/>
          <w:sz w:val="22"/>
          <w:szCs w:val="22"/>
        </w:rPr>
      </w:pPr>
    </w:p>
    <w:p w:rsidR="00F055FD" w:rsidRPr="00F84207" w:rsidRDefault="00EF7BED" w:rsidP="009413E6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4908A0">
        <w:rPr>
          <w:rFonts w:asciiTheme="minorHAnsi" w:hAnsiTheme="minorHAnsi"/>
          <w:noProof/>
          <w:sz w:val="22"/>
          <w:szCs w:val="22"/>
        </w:rPr>
        <w:t>Reason</w:t>
      </w:r>
      <w:r w:rsidR="00F055FD" w:rsidRPr="004908A0">
        <w:rPr>
          <w:rFonts w:asciiTheme="minorHAnsi" w:hAnsiTheme="minorHAnsi"/>
          <w:noProof/>
          <w:sz w:val="22"/>
          <w:szCs w:val="22"/>
        </w:rPr>
        <w:t xml:space="preserve">                              :</w:t>
      </w:r>
      <w:r w:rsidRPr="00F84207">
        <w:rPr>
          <w:rFonts w:asciiTheme="minorHAnsi" w:hAnsiTheme="minorHAnsi"/>
          <w:sz w:val="22"/>
          <w:szCs w:val="22"/>
        </w:rPr>
        <w:tab/>
      </w:r>
      <w:r w:rsidR="00F055FD">
        <w:rPr>
          <w:rFonts w:asciiTheme="minorHAnsi" w:hAnsiTheme="minorHAnsi"/>
          <w:sz w:val="22"/>
          <w:szCs w:val="22"/>
        </w:rPr>
        <w:t>Orientation in the MS Dynamics</w:t>
      </w:r>
      <w:r w:rsidR="003C3801">
        <w:rPr>
          <w:rFonts w:asciiTheme="minorHAnsi" w:hAnsiTheme="minorHAnsi"/>
          <w:sz w:val="22"/>
          <w:szCs w:val="22"/>
        </w:rPr>
        <w:t xml:space="preserve"> NAV 201</w:t>
      </w:r>
      <w:r w:rsidR="003319CE">
        <w:rPr>
          <w:rFonts w:asciiTheme="minorHAnsi" w:hAnsiTheme="minorHAnsi"/>
          <w:sz w:val="22"/>
          <w:szCs w:val="22"/>
        </w:rPr>
        <w:t>8</w:t>
      </w:r>
      <w:r w:rsidR="008A2BE5">
        <w:rPr>
          <w:rFonts w:asciiTheme="minorHAnsi" w:hAnsiTheme="minorHAnsi"/>
          <w:sz w:val="22"/>
          <w:szCs w:val="22"/>
        </w:rPr>
        <w:t>. Material help</w:t>
      </w:r>
      <w:r w:rsidR="00DE729C">
        <w:rPr>
          <w:rFonts w:asciiTheme="minorHAnsi" w:hAnsiTheme="minorHAnsi"/>
          <w:sz w:val="22"/>
          <w:szCs w:val="22"/>
        </w:rPr>
        <w:t>ing</w:t>
      </w:r>
      <w:r w:rsidR="008A2BE5">
        <w:rPr>
          <w:rFonts w:asciiTheme="minorHAnsi" w:hAnsiTheme="minorHAnsi"/>
          <w:sz w:val="22"/>
          <w:szCs w:val="22"/>
        </w:rPr>
        <w:t xml:space="preserve"> to understand</w:t>
      </w:r>
      <w:r w:rsidR="00C53BD9">
        <w:rPr>
          <w:rFonts w:asciiTheme="minorHAnsi" w:hAnsiTheme="minorHAnsi"/>
          <w:sz w:val="22"/>
          <w:szCs w:val="22"/>
        </w:rPr>
        <w:t xml:space="preserve"> </w:t>
      </w:r>
      <w:r w:rsidR="00DE729C">
        <w:rPr>
          <w:rFonts w:asciiTheme="minorHAnsi" w:hAnsiTheme="minorHAnsi"/>
          <w:sz w:val="22"/>
          <w:szCs w:val="22"/>
        </w:rPr>
        <w:t xml:space="preserve">basic </w:t>
      </w:r>
      <w:r w:rsidR="004971B0">
        <w:rPr>
          <w:rFonts w:asciiTheme="minorHAnsi" w:hAnsiTheme="minorHAnsi"/>
          <w:sz w:val="22"/>
          <w:szCs w:val="22"/>
        </w:rPr>
        <w:t xml:space="preserve">accounting schedule and buderget </w:t>
      </w:r>
      <w:r w:rsidR="008A2BE5">
        <w:rPr>
          <w:rFonts w:asciiTheme="minorHAnsi" w:hAnsiTheme="minorHAnsi"/>
          <w:sz w:val="22"/>
          <w:szCs w:val="22"/>
        </w:rPr>
        <w:t xml:space="preserve">principles </w:t>
      </w:r>
      <w:r w:rsidR="00C53BD9">
        <w:rPr>
          <w:rFonts w:asciiTheme="minorHAnsi" w:hAnsiTheme="minorHAnsi"/>
          <w:sz w:val="22"/>
          <w:szCs w:val="22"/>
        </w:rPr>
        <w:t xml:space="preserve"> </w:t>
      </w:r>
    </w:p>
    <w:p w:rsidR="001657EE" w:rsidRPr="001657EE" w:rsidRDefault="00EF7BE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Pr="003319CE">
        <w:rPr>
          <w:rFonts w:asciiTheme="minorHAnsi" w:hAnsiTheme="minorHAnsi"/>
          <w:b/>
          <w:sz w:val="22"/>
          <w:szCs w:val="22"/>
        </w:rPr>
        <w:t>MPH_AOMA</w:t>
      </w:r>
      <w:r w:rsidR="002923E8" w:rsidRPr="003319CE">
        <w:rPr>
          <w:rFonts w:asciiTheme="minorHAnsi" w:hAnsiTheme="minorHAnsi"/>
          <w:b/>
          <w:sz w:val="22"/>
          <w:szCs w:val="22"/>
        </w:rPr>
        <w:t>,</w:t>
      </w:r>
      <w:r w:rsidR="003C3801" w:rsidRPr="003319CE">
        <w:rPr>
          <w:rFonts w:asciiTheme="minorHAnsi" w:hAnsiTheme="minorHAnsi"/>
          <w:b/>
          <w:sz w:val="22"/>
          <w:szCs w:val="22"/>
        </w:rPr>
        <w:t xml:space="preserve"> MPH_</w:t>
      </w:r>
      <w:r w:rsidR="002923E8" w:rsidRPr="003319CE">
        <w:rPr>
          <w:rFonts w:asciiTheme="minorHAnsi" w:hAnsiTheme="minorHAnsi"/>
          <w:b/>
          <w:sz w:val="22"/>
          <w:szCs w:val="22"/>
        </w:rPr>
        <w:t>AOPR</w:t>
      </w:r>
      <w:r w:rsidR="002923E8">
        <w:rPr>
          <w:rFonts w:asciiTheme="minorHAnsi" w:hAnsiTheme="minorHAnsi"/>
          <w:sz w:val="22"/>
          <w:szCs w:val="22"/>
        </w:rPr>
        <w:t xml:space="preserve">, </w:t>
      </w:r>
      <w:r w:rsidR="00EA7DF6">
        <w:rPr>
          <w:rFonts w:asciiTheme="minorHAnsi" w:hAnsiTheme="minorHAnsi"/>
          <w:sz w:val="22"/>
          <w:szCs w:val="22"/>
        </w:rPr>
        <w:t xml:space="preserve"> </w:t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EF7BED" w:rsidRPr="001657EE" w:rsidRDefault="001657EE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</w:p>
    <w:p w:rsidR="002923E8" w:rsidRDefault="00F8420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2923E8">
        <w:rPr>
          <w:rFonts w:asciiTheme="minorHAnsi" w:hAnsiTheme="minorHAnsi"/>
          <w:sz w:val="22"/>
          <w:szCs w:val="22"/>
        </w:rPr>
        <w:t>1</w:t>
      </w:r>
      <w:r w:rsidR="003319C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W1 (British one)</w:t>
      </w:r>
      <w:r w:rsidR="001657EE">
        <w:rPr>
          <w:rFonts w:asciiTheme="minorHAnsi" w:hAnsiTheme="minorHAnsi"/>
          <w:sz w:val="22"/>
          <w:szCs w:val="22"/>
        </w:rPr>
        <w:t xml:space="preserve"> –</w:t>
      </w:r>
      <w:r w:rsidR="002923E8">
        <w:rPr>
          <w:rFonts w:asciiTheme="minorHAnsi" w:hAnsiTheme="minorHAnsi"/>
          <w:sz w:val="22"/>
          <w:szCs w:val="22"/>
        </w:rPr>
        <w:t xml:space="preserve"> RTS </w:t>
      </w:r>
      <w:r w:rsidR="003319CE">
        <w:rPr>
          <w:rFonts w:asciiTheme="minorHAnsi" w:hAnsiTheme="minorHAnsi"/>
          <w:sz w:val="22"/>
          <w:szCs w:val="22"/>
        </w:rPr>
        <w:t>(role tailored client)</w:t>
      </w:r>
    </w:p>
    <w:p w:rsidR="002923E8" w:rsidRDefault="002923E8" w:rsidP="002923E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657EE"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MS Dynamics NAV 201</w:t>
      </w:r>
      <w:r w:rsidR="003319C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Czech – RTS </w:t>
      </w:r>
    </w:p>
    <w:p w:rsidR="00776DA1" w:rsidRDefault="00004A2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 w:rsid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</w:t>
      </w:r>
      <w:r w:rsidR="00776DA1">
        <w:rPr>
          <w:rFonts w:asciiTheme="minorHAnsi" w:hAnsiTheme="minorHAnsi"/>
          <w:sz w:val="22"/>
          <w:szCs w:val="22"/>
        </w:rPr>
        <w:t>,</w:t>
      </w:r>
    </w:p>
    <w:p w:rsid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</w:t>
      </w:r>
      <w:r w:rsidR="00F40F5F">
        <w:rPr>
          <w:rFonts w:asciiTheme="minorHAnsi" w:hAnsiTheme="minorHAnsi"/>
          <w:sz w:val="22"/>
          <w:szCs w:val="22"/>
        </w:rPr>
        <w:t>. PO-Purchase Order</w:t>
      </w:r>
    </w:p>
    <w:p w:rsidR="008A2BE5" w:rsidRDefault="002B369B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923E8">
        <w:rPr>
          <w:rFonts w:asciiTheme="minorHAnsi" w:hAnsiTheme="minorHAnsi"/>
          <w:sz w:val="22"/>
          <w:szCs w:val="22"/>
        </w:rPr>
        <w:t xml:space="preserve"> </w:t>
      </w:r>
      <w:r w:rsidR="008A2BE5">
        <w:rPr>
          <w:rFonts w:asciiTheme="minorHAnsi" w:hAnsiTheme="minorHAnsi"/>
          <w:sz w:val="22"/>
          <w:szCs w:val="22"/>
        </w:rPr>
        <w:t xml:space="preserve"> </w:t>
      </w:r>
    </w:p>
    <w:p w:rsidR="00776DA1" w:rsidRPr="00F84207" w:rsidRDefault="00776DA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B33B8E" w:rsidRDefault="00772989" w:rsidP="00076049">
      <w:pPr>
        <w:spacing w:after="0"/>
        <w:ind w:left="567"/>
        <w:jc w:val="left"/>
        <w:rPr>
          <w:rStyle w:val="shorttext"/>
          <w:rFonts w:ascii="Arial" w:hAnsi="Arial" w:cs="Arial"/>
          <w:color w:val="222222"/>
        </w:rPr>
      </w:pPr>
      <w:r w:rsidRPr="004908A0">
        <w:rPr>
          <w:rStyle w:val="shorttext"/>
          <w:rFonts w:ascii="Arial" w:hAnsi="Arial" w:cs="Arial"/>
          <w:noProof/>
          <w:color w:val="222222"/>
        </w:rPr>
        <w:t>This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="00EA7DF6">
        <w:rPr>
          <w:rStyle w:val="shorttext"/>
          <w:rFonts w:ascii="Arial" w:hAnsi="Arial" w:cs="Arial"/>
          <w:color w:val="222222"/>
        </w:rPr>
        <w:t xml:space="preserve">material </w:t>
      </w:r>
      <w:r>
        <w:rPr>
          <w:rStyle w:val="shorttext"/>
          <w:rFonts w:ascii="Arial" w:hAnsi="Arial" w:cs="Arial"/>
          <w:color w:val="222222"/>
        </w:rPr>
        <w:t xml:space="preserve">is </w:t>
      </w:r>
      <w:r w:rsidRPr="004908A0">
        <w:rPr>
          <w:rStyle w:val="shorttext"/>
          <w:rFonts w:ascii="Arial" w:hAnsi="Arial" w:cs="Arial"/>
          <w:noProof/>
          <w:color w:val="222222"/>
        </w:rPr>
        <w:t>very u</w:t>
      </w:r>
      <w:r w:rsidR="009C2FC0" w:rsidRPr="004908A0">
        <w:rPr>
          <w:rStyle w:val="shorttext"/>
          <w:rFonts w:ascii="Arial" w:hAnsi="Arial" w:cs="Arial"/>
          <w:noProof/>
          <w:color w:val="222222"/>
        </w:rPr>
        <w:t>seful</w:t>
      </w:r>
      <w:r w:rsidR="00EA7DF6">
        <w:rPr>
          <w:rStyle w:val="shorttext"/>
          <w:rFonts w:ascii="Arial" w:hAnsi="Arial" w:cs="Arial"/>
          <w:noProof/>
          <w:color w:val="222222"/>
        </w:rPr>
        <w:t xml:space="preserve"> for </w:t>
      </w:r>
      <w:r w:rsidR="0020597D">
        <w:rPr>
          <w:rStyle w:val="shorttext"/>
          <w:rFonts w:ascii="Arial" w:hAnsi="Arial" w:cs="Arial"/>
          <w:noProof/>
          <w:color w:val="222222"/>
        </w:rPr>
        <w:t xml:space="preserve">a </w:t>
      </w:r>
      <w:r w:rsidR="00C53BD9" w:rsidRPr="006E78DC">
        <w:rPr>
          <w:rStyle w:val="shorttext"/>
          <w:rFonts w:ascii="Arial" w:hAnsi="Arial" w:cs="Arial"/>
          <w:noProof/>
          <w:color w:val="222222"/>
        </w:rPr>
        <w:t>better</w:t>
      </w:r>
      <w:r w:rsidR="00C53BD9" w:rsidRPr="00772989">
        <w:rPr>
          <w:rStyle w:val="shorttext"/>
          <w:rFonts w:ascii="Arial" w:hAnsi="Arial" w:cs="Arial"/>
          <w:color w:val="222222"/>
        </w:rPr>
        <w:t xml:space="preserve"> understanding of </w:t>
      </w:r>
      <w:r w:rsidR="00076049">
        <w:rPr>
          <w:rStyle w:val="shorttext"/>
          <w:rFonts w:ascii="Arial" w:hAnsi="Arial" w:cs="Arial"/>
          <w:color w:val="222222"/>
        </w:rPr>
        <w:t>Accoun</w:t>
      </w:r>
      <w:r w:rsidR="0020597D">
        <w:rPr>
          <w:rStyle w:val="shorttext"/>
          <w:rFonts w:ascii="Arial" w:hAnsi="Arial" w:cs="Arial"/>
          <w:color w:val="222222"/>
        </w:rPr>
        <w:t>ting</w:t>
      </w:r>
      <w:r w:rsidR="00076049">
        <w:rPr>
          <w:rStyle w:val="shorttext"/>
          <w:rFonts w:ascii="Arial" w:hAnsi="Arial" w:cs="Arial"/>
          <w:color w:val="222222"/>
        </w:rPr>
        <w:t xml:space="preserve"> schedule</w:t>
      </w:r>
      <w:r w:rsidR="00413359">
        <w:rPr>
          <w:rStyle w:val="shorttext"/>
          <w:rFonts w:ascii="Arial" w:hAnsi="Arial" w:cs="Arial"/>
          <w:color w:val="222222"/>
        </w:rPr>
        <w:t>s</w:t>
      </w:r>
      <w:r w:rsidR="00076049">
        <w:rPr>
          <w:rStyle w:val="shorttext"/>
          <w:rFonts w:ascii="Arial" w:hAnsi="Arial" w:cs="Arial"/>
          <w:color w:val="222222"/>
        </w:rPr>
        <w:t xml:space="preserve"> and budgets. This material is related to more complex example handed over 6.11.2019  </w:t>
      </w:r>
    </w:p>
    <w:p w:rsidR="002B369B" w:rsidRDefault="002B369B" w:rsidP="00076049">
      <w:pPr>
        <w:spacing w:after="0"/>
        <w:ind w:left="567"/>
        <w:jc w:val="left"/>
        <w:rPr>
          <w:rStyle w:val="shorttext"/>
          <w:rFonts w:ascii="Arial" w:hAnsi="Arial" w:cs="Arial"/>
          <w:color w:val="222222"/>
        </w:rPr>
      </w:pPr>
    </w:p>
    <w:p w:rsidR="002B369B" w:rsidRDefault="002B369B" w:rsidP="002B369B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>Set up working date to 28.1.2021</w:t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02F747EA" wp14:editId="6525779A">
            <wp:extent cx="1803255" cy="1133475"/>
            <wp:effectExtent l="19050" t="19050" r="260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417" cy="11417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Default="002B369B" w:rsidP="002B369B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Edit G/L Budget </w:t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7792C903" wp14:editId="48E08472">
            <wp:extent cx="3123809" cy="2723809"/>
            <wp:effectExtent l="19050" t="19050" r="19685" b="196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2723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Pr="002B369B" w:rsidRDefault="002B369B" w:rsidP="002B369B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>In o</w:t>
      </w:r>
      <w:r w:rsidR="008D58B2">
        <w:rPr>
          <w:rStyle w:val="shorttext"/>
          <w:rFonts w:ascii="Arial" w:hAnsi="Arial" w:cs="Arial"/>
        </w:rPr>
        <w:t>r</w:t>
      </w:r>
      <w:r>
        <w:rPr>
          <w:rStyle w:val="shorttext"/>
          <w:rFonts w:ascii="Arial" w:hAnsi="Arial" w:cs="Arial"/>
        </w:rPr>
        <w:t>der to see only one</w:t>
      </w:r>
      <w:r w:rsidR="008D58B2">
        <w:rPr>
          <w:rStyle w:val="shorttext"/>
          <w:rFonts w:ascii="Arial" w:hAnsi="Arial" w:cs="Arial"/>
        </w:rPr>
        <w:t>-</w:t>
      </w:r>
      <w:r>
        <w:rPr>
          <w:rStyle w:val="shorttext"/>
          <w:rFonts w:ascii="Arial" w:hAnsi="Arial" w:cs="Arial"/>
        </w:rPr>
        <w:t>day use filters and Vie by: Day</w:t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626BCA8A" wp14:editId="49863457">
            <wp:extent cx="3707199" cy="2990850"/>
            <wp:effectExtent l="19050" t="19050" r="26670" b="190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2152" cy="29948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Default="002B369B" w:rsidP="002B369B">
      <w:pPr>
        <w:spacing w:after="0"/>
        <w:jc w:val="left"/>
        <w:rPr>
          <w:rStyle w:val="shorttext"/>
          <w:rFonts w:ascii="Arial" w:hAnsi="Arial" w:cs="Arial"/>
        </w:rPr>
      </w:pPr>
    </w:p>
    <w:p w:rsidR="002B369B" w:rsidRPr="002B369B" w:rsidRDefault="002B369B" w:rsidP="002B369B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>Enter expected amount into budget field fro account 6710</w:t>
      </w:r>
      <w:r w:rsidR="00B84550">
        <w:rPr>
          <w:rStyle w:val="shorttext"/>
          <w:rFonts w:ascii="Arial" w:hAnsi="Arial" w:cs="Arial"/>
        </w:rPr>
        <w:t xml:space="preserve"> (minus means debit side) </w:t>
      </w:r>
    </w:p>
    <w:p w:rsidR="00076049" w:rsidRDefault="002B369B" w:rsidP="000858C6">
      <w:pPr>
        <w:ind w:left="567"/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  </w:t>
      </w:r>
    </w:p>
    <w:p w:rsidR="002B369B" w:rsidRDefault="00B84550" w:rsidP="000858C6">
      <w:pPr>
        <w:ind w:left="567"/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04466A3A" wp14:editId="3FC0BE66">
            <wp:extent cx="4857750" cy="923925"/>
            <wp:effectExtent l="19050" t="19050" r="1905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23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4550" w:rsidRPr="00B84550" w:rsidRDefault="00B84550" w:rsidP="00B84550">
      <w:pPr>
        <w:ind w:left="567"/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 </w:t>
      </w:r>
    </w:p>
    <w:p w:rsidR="00076049" w:rsidRPr="00B84550" w:rsidRDefault="00B84550" w:rsidP="0065610F">
      <w:pPr>
        <w:pStyle w:val="Odstavecseseznamem"/>
        <w:numPr>
          <w:ilvl w:val="0"/>
          <w:numId w:val="3"/>
        </w:numPr>
        <w:spacing w:after="0"/>
        <w:ind w:left="567"/>
        <w:jc w:val="left"/>
        <w:rPr>
          <w:noProof/>
          <w:lang w:val="cs-CZ" w:eastAsia="cs-CZ"/>
        </w:rPr>
      </w:pPr>
      <w:r w:rsidRPr="00B84550">
        <w:rPr>
          <w:rStyle w:val="shorttext"/>
          <w:rFonts w:ascii="Arial" w:hAnsi="Arial" w:cs="Arial"/>
        </w:rPr>
        <w:t>Go to sales order and enter data into sale order line to create actual amount (</w:t>
      </w:r>
      <w:r>
        <w:rPr>
          <w:rStyle w:val="shorttext"/>
          <w:rFonts w:ascii="Arial" w:hAnsi="Arial" w:cs="Arial"/>
        </w:rPr>
        <w:t xml:space="preserve">use customer number 10000) and pos it by F9 </w:t>
      </w:r>
    </w:p>
    <w:p w:rsidR="00B84550" w:rsidRDefault="00B84550" w:rsidP="002B369B">
      <w:pPr>
        <w:ind w:left="567"/>
        <w:jc w:val="left"/>
        <w:rPr>
          <w:noProof/>
          <w:lang w:val="cs-CZ" w:eastAsia="cs-CZ"/>
        </w:rPr>
      </w:pPr>
    </w:p>
    <w:p w:rsidR="00B84550" w:rsidRDefault="00B84550" w:rsidP="002B369B">
      <w:pPr>
        <w:ind w:left="567"/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0E906247" wp14:editId="4E75A72F">
            <wp:extent cx="5760720" cy="1700530"/>
            <wp:effectExtent l="19050" t="19050" r="11430" b="139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0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4550" w:rsidRDefault="00B84550" w:rsidP="002B369B">
      <w:pPr>
        <w:ind w:left="567"/>
        <w:jc w:val="left"/>
        <w:rPr>
          <w:noProof/>
          <w:lang w:val="cs-CZ" w:eastAsia="cs-CZ"/>
        </w:rPr>
      </w:pPr>
    </w:p>
    <w:p w:rsidR="0000469A" w:rsidRDefault="0000469A" w:rsidP="002B369B">
      <w:pPr>
        <w:ind w:left="567"/>
        <w:jc w:val="left"/>
        <w:rPr>
          <w:noProof/>
          <w:lang w:val="cs-CZ" w:eastAsia="cs-CZ"/>
        </w:rPr>
      </w:pPr>
    </w:p>
    <w:p w:rsidR="0000469A" w:rsidRDefault="0000469A" w:rsidP="002B369B">
      <w:pPr>
        <w:ind w:left="567"/>
        <w:jc w:val="left"/>
        <w:rPr>
          <w:noProof/>
          <w:lang w:val="cs-CZ" w:eastAsia="cs-CZ"/>
        </w:rPr>
      </w:pPr>
    </w:p>
    <w:p w:rsidR="0000469A" w:rsidRDefault="0000469A" w:rsidP="002B369B">
      <w:pPr>
        <w:ind w:left="567"/>
        <w:jc w:val="left"/>
        <w:rPr>
          <w:noProof/>
          <w:lang w:val="cs-CZ" w:eastAsia="cs-CZ"/>
        </w:rPr>
      </w:pPr>
    </w:p>
    <w:p w:rsidR="0000469A" w:rsidRDefault="0000469A" w:rsidP="002B369B">
      <w:pPr>
        <w:ind w:left="567"/>
        <w:jc w:val="left"/>
        <w:rPr>
          <w:noProof/>
          <w:lang w:val="cs-CZ" w:eastAsia="cs-CZ"/>
        </w:rPr>
      </w:pPr>
    </w:p>
    <w:p w:rsidR="0000469A" w:rsidRDefault="0000469A" w:rsidP="002B369B">
      <w:pPr>
        <w:ind w:left="567"/>
        <w:jc w:val="left"/>
        <w:rPr>
          <w:noProof/>
          <w:lang w:val="cs-CZ" w:eastAsia="cs-CZ"/>
        </w:rPr>
      </w:pPr>
    </w:p>
    <w:p w:rsidR="00B84550" w:rsidRDefault="00B84550" w:rsidP="000F073B">
      <w:pPr>
        <w:pStyle w:val="Odstavecseseznamem"/>
        <w:numPr>
          <w:ilvl w:val="0"/>
          <w:numId w:val="3"/>
        </w:numPr>
        <w:spacing w:after="0"/>
        <w:ind w:left="567"/>
        <w:jc w:val="left"/>
        <w:rPr>
          <w:rStyle w:val="shorttext"/>
          <w:rFonts w:ascii="Arial" w:hAnsi="Arial" w:cs="Arial"/>
        </w:rPr>
      </w:pPr>
      <w:r w:rsidRPr="000F073B">
        <w:rPr>
          <w:rStyle w:val="shorttext"/>
          <w:rFonts w:ascii="Arial" w:hAnsi="Arial" w:cs="Arial"/>
        </w:rPr>
        <w:t xml:space="preserve">See what was posted in G/L Registers  </w:t>
      </w:r>
    </w:p>
    <w:p w:rsidR="000F073B" w:rsidRDefault="000F073B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F073B" w:rsidRDefault="000F073B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F073B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3B49E0BE" wp14:editId="6E2F4F45">
            <wp:extent cx="5760720" cy="1282700"/>
            <wp:effectExtent l="19050" t="19050" r="11430" b="1270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Pr="0000469A" w:rsidRDefault="0000469A" w:rsidP="0000469A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Go to accounting schedule area </w:t>
      </w:r>
    </w:p>
    <w:p w:rsidR="000F073B" w:rsidRDefault="000F073B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6B2872C2" wp14:editId="6DC7C512">
            <wp:extent cx="2323809" cy="1495238"/>
            <wp:effectExtent l="19050" t="19050" r="1968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4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</w:rPr>
        <w:t xml:space="preserve"> </w:t>
      </w: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Open it and create NEW </w:t>
      </w:r>
    </w:p>
    <w:p w:rsidR="000F073B" w:rsidRDefault="000F073B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F073B" w:rsidRDefault="000F073B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 </w:t>
      </w:r>
    </w:p>
    <w:p w:rsidR="0000469A" w:rsidRDefault="0000469A" w:rsidP="000F073B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By edit insert new G/L account /only one) – </w:t>
      </w:r>
      <w:r w:rsidR="009714CF">
        <w:rPr>
          <w:rStyle w:val="shorttext"/>
          <w:rFonts w:ascii="Arial" w:hAnsi="Arial" w:cs="Arial"/>
        </w:rPr>
        <w:t xml:space="preserve">and to see absolute values check filed Show opposite Sign. Then </w:t>
      </w:r>
      <w:r>
        <w:rPr>
          <w:rStyle w:val="shorttext"/>
          <w:rFonts w:ascii="Arial" w:hAnsi="Arial" w:cs="Arial"/>
        </w:rPr>
        <w:t xml:space="preserve">confirm by OK </w:t>
      </w: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558B56E2" wp14:editId="7DB15532">
            <wp:extent cx="5760720" cy="636270"/>
            <wp:effectExtent l="19050" t="19050" r="11430" b="114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</w:rPr>
        <w:t xml:space="preserve"> </w:t>
      </w: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9714CF" w:rsidP="0000469A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2114318" wp14:editId="55A99DC0">
            <wp:extent cx="5760720" cy="3273425"/>
            <wp:effectExtent l="19050" t="19050" r="11430" b="222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3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B84550" w:rsidRDefault="0000469A" w:rsidP="00270131">
      <w:pPr>
        <w:pStyle w:val="Odstavecseseznamem"/>
        <w:numPr>
          <w:ilvl w:val="0"/>
          <w:numId w:val="3"/>
        </w:numPr>
        <w:spacing w:after="0"/>
        <w:ind w:left="567"/>
        <w:jc w:val="left"/>
        <w:rPr>
          <w:rStyle w:val="shorttext"/>
          <w:rFonts w:ascii="Arial" w:hAnsi="Arial" w:cs="Arial"/>
        </w:rPr>
      </w:pPr>
      <w:r w:rsidRPr="0000469A">
        <w:rPr>
          <w:rStyle w:val="shorttext"/>
          <w:rFonts w:ascii="Arial" w:hAnsi="Arial" w:cs="Arial"/>
        </w:rPr>
        <w:t xml:space="preserve">Create </w:t>
      </w:r>
      <w:r w:rsidR="008D58B2">
        <w:rPr>
          <w:rStyle w:val="shorttext"/>
          <w:rFonts w:ascii="Arial" w:hAnsi="Arial" w:cs="Arial"/>
        </w:rPr>
        <w:t xml:space="preserve">a </w:t>
      </w:r>
      <w:r w:rsidRPr="0000469A">
        <w:rPr>
          <w:rStyle w:val="shorttext"/>
          <w:rFonts w:ascii="Arial" w:hAnsi="Arial" w:cs="Arial"/>
        </w:rPr>
        <w:t>new Analysi</w:t>
      </w:r>
      <w:r w:rsidR="009714CF">
        <w:rPr>
          <w:rStyle w:val="shorttext"/>
          <w:rFonts w:ascii="Arial" w:hAnsi="Arial" w:cs="Arial"/>
        </w:rPr>
        <w:t>s</w:t>
      </w:r>
      <w:r w:rsidRPr="0000469A">
        <w:rPr>
          <w:rStyle w:val="shorttext"/>
          <w:rFonts w:ascii="Arial" w:hAnsi="Arial" w:cs="Arial"/>
        </w:rPr>
        <w:t xml:space="preserve"> </w:t>
      </w:r>
      <w:r w:rsidR="009714CF">
        <w:rPr>
          <w:rStyle w:val="shorttext"/>
          <w:rFonts w:ascii="Arial" w:hAnsi="Arial" w:cs="Arial"/>
        </w:rPr>
        <w:t>V</w:t>
      </w:r>
      <w:r w:rsidRPr="0000469A">
        <w:rPr>
          <w:rStyle w:val="shorttext"/>
          <w:rFonts w:ascii="Arial" w:hAnsi="Arial" w:cs="Arial"/>
        </w:rPr>
        <w:t xml:space="preserve">iew </w:t>
      </w:r>
      <w:r w:rsidR="009714CF">
        <w:rPr>
          <w:rStyle w:val="shorttext"/>
          <w:rFonts w:ascii="Arial" w:hAnsi="Arial" w:cs="Arial"/>
        </w:rPr>
        <w:t>N</w:t>
      </w:r>
      <w:r>
        <w:rPr>
          <w:rStyle w:val="shorttext"/>
          <w:rFonts w:ascii="Arial" w:hAnsi="Arial" w:cs="Arial"/>
        </w:rPr>
        <w:t xml:space="preserve">ame (advanced - NEW) </w:t>
      </w:r>
      <w:r w:rsidR="000F073B" w:rsidRPr="0000469A">
        <w:rPr>
          <w:rStyle w:val="shorttext"/>
          <w:rFonts w:ascii="Arial" w:hAnsi="Arial" w:cs="Arial"/>
        </w:rPr>
        <w:t xml:space="preserve"> </w:t>
      </w: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</w:p>
    <w:p w:rsidR="0000469A" w:rsidRPr="0000469A" w:rsidRDefault="0000469A" w:rsidP="0000469A">
      <w:pPr>
        <w:spacing w:after="0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22731548" wp14:editId="5D5DCD95">
            <wp:extent cx="4705350" cy="458108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1174" cy="45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9A" w:rsidRDefault="0000469A" w:rsidP="000F073B">
      <w:pPr>
        <w:spacing w:after="0"/>
        <w:ind w:left="567"/>
        <w:jc w:val="left"/>
        <w:rPr>
          <w:rStyle w:val="shorttext"/>
          <w:rFonts w:ascii="Arial" w:hAnsi="Arial" w:cs="Arial"/>
        </w:rPr>
      </w:pPr>
    </w:p>
    <w:p w:rsidR="0000469A" w:rsidRDefault="0000469A" w:rsidP="000F073B">
      <w:pPr>
        <w:spacing w:after="0"/>
        <w:ind w:left="567"/>
        <w:jc w:val="left"/>
        <w:rPr>
          <w:rStyle w:val="shorttext"/>
          <w:rFonts w:ascii="Arial" w:hAnsi="Arial" w:cs="Arial"/>
        </w:rPr>
      </w:pPr>
    </w:p>
    <w:p w:rsidR="0000469A" w:rsidRPr="000F073B" w:rsidRDefault="0000469A" w:rsidP="000F073B">
      <w:pPr>
        <w:spacing w:after="0"/>
        <w:ind w:left="567"/>
        <w:jc w:val="left"/>
        <w:rPr>
          <w:rStyle w:val="shorttext"/>
          <w:rFonts w:ascii="Arial" w:hAnsi="Arial" w:cs="Arial"/>
        </w:rPr>
      </w:pPr>
    </w:p>
    <w:p w:rsidR="00B84550" w:rsidRPr="000F073B" w:rsidRDefault="000F073B" w:rsidP="000F073B">
      <w:pPr>
        <w:spacing w:after="0"/>
        <w:ind w:left="567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 </w:t>
      </w:r>
    </w:p>
    <w:p w:rsidR="00B84550" w:rsidRDefault="009714CF" w:rsidP="0000469A">
      <w:pPr>
        <w:pStyle w:val="Odstavecseseznamem"/>
        <w:numPr>
          <w:ilvl w:val="0"/>
          <w:numId w:val="3"/>
        </w:numPr>
        <w:spacing w:after="0"/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You will get </w:t>
      </w:r>
      <w:r w:rsidR="008D58B2">
        <w:rPr>
          <w:rStyle w:val="shorttext"/>
          <w:rFonts w:ascii="Arial" w:hAnsi="Arial" w:cs="Arial"/>
        </w:rPr>
        <w:t>a</w:t>
      </w:r>
      <w:r>
        <w:rPr>
          <w:rStyle w:val="shorttext"/>
          <w:rFonts w:ascii="Arial" w:hAnsi="Arial" w:cs="Arial"/>
        </w:rPr>
        <w:t xml:space="preserve">fter Analysis View name creation </w:t>
      </w:r>
    </w:p>
    <w:p w:rsidR="009714CF" w:rsidRDefault="009714CF" w:rsidP="009714CF">
      <w:pPr>
        <w:spacing w:after="0"/>
        <w:jc w:val="left"/>
        <w:rPr>
          <w:rStyle w:val="shorttext"/>
          <w:rFonts w:ascii="Arial" w:hAnsi="Arial" w:cs="Arial"/>
        </w:rPr>
      </w:pPr>
    </w:p>
    <w:p w:rsidR="009714CF" w:rsidRDefault="009714CF" w:rsidP="009714CF">
      <w:pPr>
        <w:spacing w:after="0"/>
        <w:jc w:val="left"/>
        <w:rPr>
          <w:rStyle w:val="shorttext"/>
          <w:rFonts w:ascii="Arial" w:hAnsi="Arial" w:cs="Arial"/>
        </w:rPr>
      </w:pPr>
    </w:p>
    <w:p w:rsidR="009714CF" w:rsidRPr="009714CF" w:rsidRDefault="009714CF" w:rsidP="009714CF">
      <w:pPr>
        <w:spacing w:after="0"/>
        <w:ind w:left="567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00518F04" wp14:editId="10061DD8">
            <wp:extent cx="4676190" cy="257143"/>
            <wp:effectExtent l="19050" t="19050" r="10160" b="1016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57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0597D" w:rsidRDefault="002B369B" w:rsidP="0020597D">
      <w:pPr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 xml:space="preserve"> </w:t>
      </w:r>
    </w:p>
    <w:p w:rsidR="0020597D" w:rsidRDefault="009714CF" w:rsidP="009714CF">
      <w:pPr>
        <w:pStyle w:val="Odstavecseseznamem"/>
        <w:numPr>
          <w:ilvl w:val="0"/>
          <w:numId w:val="3"/>
        </w:numPr>
        <w:jc w:val="left"/>
        <w:rPr>
          <w:rStyle w:val="shorttext"/>
          <w:rFonts w:ascii="Arial" w:hAnsi="Arial" w:cs="Arial"/>
        </w:rPr>
      </w:pPr>
      <w:r>
        <w:rPr>
          <w:rStyle w:val="shorttext"/>
          <w:rFonts w:ascii="Arial" w:hAnsi="Arial" w:cs="Arial"/>
        </w:rPr>
        <w:t>Overview and you see</w:t>
      </w:r>
      <w:r w:rsidR="008D58B2">
        <w:rPr>
          <w:rStyle w:val="shorttext"/>
          <w:rFonts w:ascii="Arial" w:hAnsi="Arial" w:cs="Arial"/>
        </w:rPr>
        <w:t>,</w:t>
      </w:r>
      <w:bookmarkStart w:id="0" w:name="_GoBack"/>
      <w:bookmarkEnd w:id="0"/>
      <w:r>
        <w:rPr>
          <w:rStyle w:val="shorttext"/>
          <w:rFonts w:ascii="Arial" w:hAnsi="Arial" w:cs="Arial"/>
        </w:rPr>
        <w:t xml:space="preserve"> th</w:t>
      </w:r>
      <w:r w:rsidR="008D58B2">
        <w:rPr>
          <w:rStyle w:val="shorttext"/>
          <w:rFonts w:ascii="Arial" w:hAnsi="Arial" w:cs="Arial"/>
        </w:rPr>
        <w:t>en</w:t>
      </w:r>
      <w:r>
        <w:rPr>
          <w:rStyle w:val="shorttext"/>
          <w:rFonts w:ascii="Arial" w:hAnsi="Arial" w:cs="Arial"/>
        </w:rPr>
        <w:t xml:space="preserve"> o</w:t>
      </w:r>
      <w:r w:rsidR="008D58B2">
        <w:rPr>
          <w:rStyle w:val="shorttext"/>
          <w:rFonts w:ascii="Arial" w:hAnsi="Arial" w:cs="Arial"/>
        </w:rPr>
        <w:t>n</w:t>
      </w:r>
      <w:r>
        <w:rPr>
          <w:rStyle w:val="shorttext"/>
          <w:rFonts w:ascii="Arial" w:hAnsi="Arial" w:cs="Arial"/>
        </w:rPr>
        <w:t xml:space="preserve">ly 40 % of </w:t>
      </w:r>
      <w:r w:rsidR="008D58B2">
        <w:rPr>
          <w:rStyle w:val="shorttext"/>
          <w:rFonts w:ascii="Arial" w:hAnsi="Arial" w:cs="Arial"/>
        </w:rPr>
        <w:t xml:space="preserve">the </w:t>
      </w:r>
      <w:r>
        <w:rPr>
          <w:rStyle w:val="shorttext"/>
          <w:rFonts w:ascii="Arial" w:hAnsi="Arial" w:cs="Arial"/>
        </w:rPr>
        <w:t xml:space="preserve">budget was OK.   </w:t>
      </w:r>
    </w:p>
    <w:p w:rsidR="009714CF" w:rsidRDefault="009714CF" w:rsidP="009714CF">
      <w:pPr>
        <w:jc w:val="left"/>
        <w:rPr>
          <w:rStyle w:val="shorttext"/>
          <w:rFonts w:ascii="Arial" w:hAnsi="Arial" w:cs="Arial"/>
        </w:rPr>
      </w:pPr>
    </w:p>
    <w:p w:rsidR="009714CF" w:rsidRPr="009714CF" w:rsidRDefault="009714CF" w:rsidP="009714CF">
      <w:pPr>
        <w:ind w:left="567"/>
        <w:jc w:val="left"/>
        <w:rPr>
          <w:rStyle w:val="shorttext"/>
          <w:rFonts w:ascii="Arial" w:hAnsi="Arial" w:cs="Arial"/>
        </w:rPr>
      </w:pPr>
      <w:r>
        <w:rPr>
          <w:noProof/>
          <w:lang w:val="cs-CZ" w:eastAsia="cs-CZ"/>
        </w:rPr>
        <w:drawing>
          <wp:inline distT="0" distB="0" distL="0" distR="0" wp14:anchorId="112F8C93" wp14:editId="6DFAFC66">
            <wp:extent cx="4676140" cy="2656840"/>
            <wp:effectExtent l="19050" t="19050" r="1016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56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714CF" w:rsidRPr="009714C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7B" w:rsidRDefault="00E96C7B" w:rsidP="00584FEA">
      <w:pPr>
        <w:spacing w:after="0"/>
      </w:pPr>
      <w:r>
        <w:separator/>
      </w:r>
    </w:p>
  </w:endnote>
  <w:endnote w:type="continuationSeparator" w:id="0">
    <w:p w:rsidR="00E96C7B" w:rsidRDefault="00E96C7B" w:rsidP="00584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59249"/>
      <w:docPartObj>
        <w:docPartGallery w:val="Page Numbers (Bottom of Page)"/>
        <w:docPartUnique/>
      </w:docPartObj>
    </w:sdtPr>
    <w:sdtContent>
      <w:p w:rsidR="00B84550" w:rsidRDefault="00B845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B2" w:rsidRPr="008D58B2">
          <w:rPr>
            <w:noProof/>
            <w:lang w:val="cs-CZ"/>
          </w:rPr>
          <w:t>1</w:t>
        </w:r>
        <w:r>
          <w:fldChar w:fldCharType="end"/>
        </w:r>
      </w:p>
    </w:sdtContent>
  </w:sdt>
  <w:p w:rsidR="00F40F5F" w:rsidRDefault="00F40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7B" w:rsidRDefault="00E96C7B" w:rsidP="00584FEA">
      <w:pPr>
        <w:spacing w:after="0"/>
      </w:pPr>
      <w:r>
        <w:separator/>
      </w:r>
    </w:p>
  </w:footnote>
  <w:footnote w:type="continuationSeparator" w:id="0">
    <w:p w:rsidR="00E96C7B" w:rsidRDefault="00E96C7B" w:rsidP="00584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74A"/>
    <w:multiLevelType w:val="hybridMultilevel"/>
    <w:tmpl w:val="8DF44156"/>
    <w:lvl w:ilvl="0" w:tplc="39B43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E16F8"/>
    <w:multiLevelType w:val="hybridMultilevel"/>
    <w:tmpl w:val="115444AC"/>
    <w:lvl w:ilvl="0" w:tplc="131EC6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jQ0NjUyMrK0NDRS0lEKTi0uzszPAykwNKwFAI14LzMtAAAA"/>
  </w:docVars>
  <w:rsids>
    <w:rsidRoot w:val="00EF7BED"/>
    <w:rsid w:val="0000469A"/>
    <w:rsid w:val="00004A22"/>
    <w:rsid w:val="000077EC"/>
    <w:rsid w:val="00015B70"/>
    <w:rsid w:val="00067637"/>
    <w:rsid w:val="00073834"/>
    <w:rsid w:val="00076049"/>
    <w:rsid w:val="0008411A"/>
    <w:rsid w:val="000858C6"/>
    <w:rsid w:val="000F073B"/>
    <w:rsid w:val="00107ED1"/>
    <w:rsid w:val="00141408"/>
    <w:rsid w:val="001657EE"/>
    <w:rsid w:val="001835F1"/>
    <w:rsid w:val="00183A44"/>
    <w:rsid w:val="001F3343"/>
    <w:rsid w:val="0020597D"/>
    <w:rsid w:val="00215109"/>
    <w:rsid w:val="00256543"/>
    <w:rsid w:val="002832D0"/>
    <w:rsid w:val="002923E8"/>
    <w:rsid w:val="002B369B"/>
    <w:rsid w:val="002E7721"/>
    <w:rsid w:val="003319CE"/>
    <w:rsid w:val="00332B12"/>
    <w:rsid w:val="00351892"/>
    <w:rsid w:val="00376666"/>
    <w:rsid w:val="00393986"/>
    <w:rsid w:val="00396779"/>
    <w:rsid w:val="003A4267"/>
    <w:rsid w:val="003A7AF4"/>
    <w:rsid w:val="003C3801"/>
    <w:rsid w:val="003F2CEC"/>
    <w:rsid w:val="004008D9"/>
    <w:rsid w:val="00413359"/>
    <w:rsid w:val="00484907"/>
    <w:rsid w:val="004908A0"/>
    <w:rsid w:val="004971B0"/>
    <w:rsid w:val="004B6E6E"/>
    <w:rsid w:val="004D08B4"/>
    <w:rsid w:val="00507FD9"/>
    <w:rsid w:val="005119F4"/>
    <w:rsid w:val="00513DDD"/>
    <w:rsid w:val="0052222C"/>
    <w:rsid w:val="00522694"/>
    <w:rsid w:val="00542EC8"/>
    <w:rsid w:val="00584FEA"/>
    <w:rsid w:val="005D5792"/>
    <w:rsid w:val="006871E5"/>
    <w:rsid w:val="006E78DC"/>
    <w:rsid w:val="0072715F"/>
    <w:rsid w:val="007312DC"/>
    <w:rsid w:val="00772989"/>
    <w:rsid w:val="00772E6B"/>
    <w:rsid w:val="00776DA1"/>
    <w:rsid w:val="00784C4C"/>
    <w:rsid w:val="007B5BEA"/>
    <w:rsid w:val="007E296E"/>
    <w:rsid w:val="00833186"/>
    <w:rsid w:val="00867114"/>
    <w:rsid w:val="0088648F"/>
    <w:rsid w:val="00887057"/>
    <w:rsid w:val="00893144"/>
    <w:rsid w:val="008A2BE5"/>
    <w:rsid w:val="008D58B2"/>
    <w:rsid w:val="008D5D89"/>
    <w:rsid w:val="00901915"/>
    <w:rsid w:val="009413E6"/>
    <w:rsid w:val="00942E97"/>
    <w:rsid w:val="009714CF"/>
    <w:rsid w:val="00984271"/>
    <w:rsid w:val="009B3A3B"/>
    <w:rsid w:val="009C2FC0"/>
    <w:rsid w:val="00A31F41"/>
    <w:rsid w:val="00AD0CFA"/>
    <w:rsid w:val="00AF3631"/>
    <w:rsid w:val="00B3260A"/>
    <w:rsid w:val="00B33B8E"/>
    <w:rsid w:val="00B33FE1"/>
    <w:rsid w:val="00B77B4D"/>
    <w:rsid w:val="00B84550"/>
    <w:rsid w:val="00BC7A32"/>
    <w:rsid w:val="00BE703D"/>
    <w:rsid w:val="00C05FA1"/>
    <w:rsid w:val="00C50445"/>
    <w:rsid w:val="00C53BD9"/>
    <w:rsid w:val="00C552F7"/>
    <w:rsid w:val="00C81066"/>
    <w:rsid w:val="00C84463"/>
    <w:rsid w:val="00CC78E6"/>
    <w:rsid w:val="00CF4B0B"/>
    <w:rsid w:val="00D043C2"/>
    <w:rsid w:val="00D32FB2"/>
    <w:rsid w:val="00D613E4"/>
    <w:rsid w:val="00D64DA2"/>
    <w:rsid w:val="00D930A6"/>
    <w:rsid w:val="00D93462"/>
    <w:rsid w:val="00DB488A"/>
    <w:rsid w:val="00DD1DE1"/>
    <w:rsid w:val="00DE729C"/>
    <w:rsid w:val="00E50187"/>
    <w:rsid w:val="00E96C7B"/>
    <w:rsid w:val="00E97EBB"/>
    <w:rsid w:val="00EA7DF6"/>
    <w:rsid w:val="00EF7BED"/>
    <w:rsid w:val="00F055FD"/>
    <w:rsid w:val="00F25BAE"/>
    <w:rsid w:val="00F40F5F"/>
    <w:rsid w:val="00F433EA"/>
    <w:rsid w:val="00F66DAA"/>
    <w:rsid w:val="00F76D33"/>
    <w:rsid w:val="00F84207"/>
    <w:rsid w:val="00FA124B"/>
    <w:rsid w:val="00FB5CC5"/>
    <w:rsid w:val="00FB660C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E36FD"/>
  <w15:docId w15:val="{B2A74EC5-F234-4D3F-8E06-33E97587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character" w:customStyle="1" w:styleId="shorttext">
    <w:name w:val="short_text"/>
    <w:basedOn w:val="Standardnpsmoodstavce"/>
    <w:rsid w:val="00772E6B"/>
  </w:style>
  <w:style w:type="paragraph" w:styleId="Textbubliny">
    <w:name w:val="Balloon Text"/>
    <w:basedOn w:val="Normln"/>
    <w:link w:val="TextbublinyChar"/>
    <w:uiPriority w:val="99"/>
    <w:semiHidden/>
    <w:unhideWhenUsed/>
    <w:rsid w:val="007B5B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BEA"/>
    <w:rPr>
      <w:rFonts w:ascii="Tahoma" w:hAnsi="Tahoma" w:cs="Tahoma"/>
      <w:sz w:val="16"/>
      <w:szCs w:val="16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84FE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584F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4FE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Miki Skorkovský</cp:lastModifiedBy>
  <cp:revision>5</cp:revision>
  <cp:lastPrinted>2018-10-03T07:56:00Z</cp:lastPrinted>
  <dcterms:created xsi:type="dcterms:W3CDTF">2019-12-10T06:41:00Z</dcterms:created>
  <dcterms:modified xsi:type="dcterms:W3CDTF">2019-12-10T07:23:00Z</dcterms:modified>
</cp:coreProperties>
</file>