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D3FDB" w14:textId="77777777" w:rsidR="00577620" w:rsidRDefault="00577620" w:rsidP="00577620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1965D09" wp14:editId="007BCC3C">
            <wp:simplePos x="0" y="0"/>
            <wp:positionH relativeFrom="column">
              <wp:posOffset>10795</wp:posOffset>
            </wp:positionH>
            <wp:positionV relativeFrom="paragraph">
              <wp:posOffset>-332740</wp:posOffset>
            </wp:positionV>
            <wp:extent cx="2880360" cy="11518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F77B37" w14:textId="77777777" w:rsidR="00577620" w:rsidRDefault="00577620" w:rsidP="00577620"/>
    <w:p w14:paraId="4A3ED1D5" w14:textId="77777777" w:rsidR="00577620" w:rsidRPr="00577620" w:rsidRDefault="00577620" w:rsidP="00577620"/>
    <w:p w14:paraId="6704C519" w14:textId="63BD2F81" w:rsidR="005A71FC" w:rsidRPr="00577620" w:rsidRDefault="00BB2787" w:rsidP="005A3120">
      <w:pPr>
        <w:pStyle w:val="berschrift1"/>
      </w:pPr>
      <w:r>
        <w:t xml:space="preserve">Konzultování </w:t>
      </w:r>
      <w:r w:rsidR="009B4663">
        <w:t xml:space="preserve">(counselling) </w:t>
      </w:r>
      <w:r>
        <w:t xml:space="preserve">jako </w:t>
      </w:r>
      <w:r w:rsidR="00074423">
        <w:t>metoda rozvoje a vzdělá</w:t>
      </w:r>
      <w:r w:rsidR="00CC56A0">
        <w:t>vá</w:t>
      </w:r>
      <w:r w:rsidR="00074423">
        <w:t xml:space="preserve">ní vedoucích </w:t>
      </w:r>
      <w:r w:rsidR="009B4663">
        <w:t>p</w:t>
      </w:r>
      <w:r w:rsidR="00074423">
        <w:t>racovníků</w:t>
      </w:r>
      <w:r w:rsidR="00F734EF">
        <w:t xml:space="preserve"> </w:t>
      </w:r>
      <w:del w:id="0" w:author="Microsoft Office-Benutzer" w:date="2021-01-06T13:34:00Z">
        <w:r w:rsidR="00F734EF" w:rsidDel="00C11D82">
          <w:delText>pro udržitelný rozvoj managementu</w:delText>
        </w:r>
      </w:del>
    </w:p>
    <w:p w14:paraId="3D0A3F6D" w14:textId="40FEDBED" w:rsidR="00066C99" w:rsidRPr="006A7EAA" w:rsidRDefault="00FC6905" w:rsidP="006A7EAA">
      <w:pPr>
        <w:pStyle w:val="berschrift2"/>
      </w:pPr>
      <w:bookmarkStart w:id="1" w:name="_Ref476046181"/>
      <w:r>
        <w:t>Horáková</w:t>
      </w:r>
      <w:r w:rsidR="00577620" w:rsidRPr="006A7EAA">
        <w:t xml:space="preserve">, </w:t>
      </w:r>
      <w:r>
        <w:t>Aneta</w:t>
      </w:r>
      <w:r w:rsidR="00577620" w:rsidRPr="006A7EAA">
        <w:t xml:space="preserve">; </w:t>
      </w:r>
      <w:r w:rsidR="009A7D49">
        <w:t>Jedináková</w:t>
      </w:r>
      <w:r w:rsidR="00577620" w:rsidRPr="006A7EAA">
        <w:t>, J</w:t>
      </w:r>
      <w:bookmarkEnd w:id="1"/>
      <w:r w:rsidR="009A7D49">
        <w:t>ana</w:t>
      </w:r>
    </w:p>
    <w:p w14:paraId="4D300F4A" w14:textId="77777777" w:rsidR="00577620" w:rsidRDefault="00577620" w:rsidP="00577620"/>
    <w:p w14:paraId="47C769CA" w14:textId="5D230D58" w:rsidR="00577620" w:rsidRDefault="00577620" w:rsidP="00577620">
      <w:r w:rsidRPr="009763A5">
        <w:rPr>
          <w:b/>
          <w:bCs/>
        </w:rPr>
        <w:t>Klíčová slova:</w:t>
      </w:r>
      <w:r w:rsidRPr="009A6158">
        <w:t xml:space="preserve"> </w:t>
      </w:r>
      <w:r w:rsidR="00DF2AD0">
        <w:t>konzultování (counselling)</w:t>
      </w:r>
      <w:r w:rsidR="007E7CE3">
        <w:t>, metody vzdělávání</w:t>
      </w:r>
      <w:r w:rsidR="00DF2AD0">
        <w:t>,</w:t>
      </w:r>
      <w:r w:rsidR="001F02C5">
        <w:t xml:space="preserve"> </w:t>
      </w:r>
      <w:r w:rsidR="00A64031">
        <w:t xml:space="preserve">on </w:t>
      </w:r>
      <w:proofErr w:type="spellStart"/>
      <w:r w:rsidR="00A64031">
        <w:t>the</w:t>
      </w:r>
      <w:proofErr w:type="spellEnd"/>
      <w:r w:rsidR="00A64031">
        <w:t xml:space="preserve"> </w:t>
      </w:r>
      <w:proofErr w:type="spellStart"/>
      <w:r w:rsidR="00A64031">
        <w:t>job</w:t>
      </w:r>
      <w:proofErr w:type="spellEnd"/>
      <w:r w:rsidR="00DF2AD0">
        <w:t xml:space="preserve">, </w:t>
      </w:r>
      <w:r w:rsidR="001F02C5">
        <w:t>vedoucí pracovník,</w:t>
      </w:r>
      <w:r w:rsidR="00A64031">
        <w:t xml:space="preserve"> </w:t>
      </w:r>
      <w:r w:rsidR="00493808">
        <w:t>management</w:t>
      </w:r>
    </w:p>
    <w:p w14:paraId="48325767" w14:textId="77777777" w:rsidR="00577620" w:rsidRDefault="00E425C2" w:rsidP="00577620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9128CEA" wp14:editId="37B4D994">
                <wp:simplePos x="0" y="0"/>
                <wp:positionH relativeFrom="column">
                  <wp:posOffset>14605</wp:posOffset>
                </wp:positionH>
                <wp:positionV relativeFrom="paragraph">
                  <wp:posOffset>108181</wp:posOffset>
                </wp:positionV>
                <wp:extent cx="5700156" cy="0"/>
                <wp:effectExtent l="0" t="0" r="1524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01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6A3CF" id="Přímá spojnice 1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8.5pt" to="450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14:paraId="1E8D4A5B" w14:textId="2E8821B0" w:rsidR="00E33C62" w:rsidRDefault="00E33C62" w:rsidP="00577620">
      <w:pPr>
        <w:pStyle w:val="berschrift3"/>
        <w:numPr>
          <w:ilvl w:val="0"/>
          <w:numId w:val="0"/>
        </w:numPr>
        <w:ind w:left="360" w:hanging="360"/>
      </w:pPr>
      <w:r>
        <w:t>Abstrakt</w:t>
      </w:r>
    </w:p>
    <w:p w14:paraId="13E1E953" w14:textId="4D86D2E9" w:rsidR="00625EF0" w:rsidRDefault="64542616" w:rsidP="41EA534E">
      <w:pPr>
        <w:spacing w:before="240" w:line="240" w:lineRule="auto"/>
        <w:jc w:val="both"/>
        <w:rPr>
          <w:highlight w:val="yellow"/>
        </w:rPr>
      </w:pPr>
      <w:commentRangeStart w:id="2"/>
      <w:r>
        <w:t>Tato práce je zpracována formou systematické literární rešerše a je zaměřena na metodu konzultování (</w:t>
      </w:r>
      <w:proofErr w:type="spellStart"/>
      <w:r w:rsidRPr="4B780D37">
        <w:rPr>
          <w:i/>
          <w:iCs/>
        </w:rPr>
        <w:t>counselling</w:t>
      </w:r>
      <w:proofErr w:type="spellEnd"/>
      <w:r>
        <w:t>)</w:t>
      </w:r>
      <w:del w:id="3" w:author="Microsoft Office-Benutzer" w:date="2021-01-06T13:35:00Z">
        <w:r w:rsidDel="00C11D82">
          <w:delText xml:space="preserve"> pro udržitelný rozvo</w:delText>
        </w:r>
        <w:r w:rsidR="322DDDB1" w:rsidDel="00C11D82">
          <w:delText>j managementu</w:delText>
        </w:r>
      </w:del>
      <w:r w:rsidR="322DDDB1">
        <w:t>. Cílem této práce je porovnat</w:t>
      </w:r>
      <w:r w:rsidR="00CD4B1F">
        <w:t xml:space="preserve"> </w:t>
      </w:r>
      <w:r w:rsidR="00CD4B1F" w:rsidRPr="006D74C9">
        <w:t>a analyzovat</w:t>
      </w:r>
      <w:r w:rsidR="322DDDB1">
        <w:t xml:space="preserve"> různé názory autorů na tuto metodu</w:t>
      </w:r>
      <w:r w:rsidR="730141FF">
        <w:t xml:space="preserve"> a zjistit jaké jsou možnosti a limity této metody. </w:t>
      </w:r>
      <w:r w:rsidR="54B8D9E4">
        <w:t xml:space="preserve">Pro zpracování této práce byly využity recenzované články z vědeckých časopisů, které byly vyhledány na Web </w:t>
      </w:r>
      <w:proofErr w:type="spellStart"/>
      <w:r w:rsidR="54B8D9E4">
        <w:t>of</w:t>
      </w:r>
      <w:proofErr w:type="spellEnd"/>
      <w:r w:rsidR="00FE085E">
        <w:t> </w:t>
      </w:r>
      <w:r w:rsidR="54B8D9E4">
        <w:t xml:space="preserve">Science a </w:t>
      </w:r>
      <w:proofErr w:type="spellStart"/>
      <w:r w:rsidR="54B8D9E4">
        <w:t>Scopusu</w:t>
      </w:r>
      <w:proofErr w:type="spellEnd"/>
      <w:r w:rsidR="54B8D9E4">
        <w:t xml:space="preserve">. </w:t>
      </w:r>
      <w:r w:rsidR="313E590C">
        <w:t xml:space="preserve">Výsledky této práce </w:t>
      </w:r>
      <w:r w:rsidR="6E24A586">
        <w:t>vedou k</w:t>
      </w:r>
      <w:r w:rsidR="313E590C">
        <w:t xml:space="preserve"> závěru, že </w:t>
      </w:r>
      <w:r w:rsidR="296F21A0">
        <w:t>je vhodnější využívat interní konzultanty, jelikož jsou</w:t>
      </w:r>
      <w:r w:rsidR="0023474C">
        <w:t xml:space="preserve"> pro vedoucí pracovníky</w:t>
      </w:r>
      <w:r w:rsidR="296F21A0">
        <w:t xml:space="preserve"> důvěryhodnější a</w:t>
      </w:r>
      <w:r w:rsidR="00A2414F">
        <w:t> </w:t>
      </w:r>
      <w:r w:rsidR="0011456A" w:rsidRPr="0003386C">
        <w:t>dokážou</w:t>
      </w:r>
      <w:r w:rsidR="002335E6" w:rsidRPr="0003386C">
        <w:t xml:space="preserve"> jim lépe porozumět v oblasti výkonu jejich práce.</w:t>
      </w:r>
      <w:r w:rsidR="002335E6">
        <w:t xml:space="preserve"> </w:t>
      </w:r>
      <w:r w:rsidR="296F21A0">
        <w:t xml:space="preserve">Dále by </w:t>
      </w:r>
      <w:r w:rsidR="213150BD">
        <w:t>na základě výsledků této práce</w:t>
      </w:r>
      <w:r w:rsidR="313E590C">
        <w:t xml:space="preserve"> měl manažer </w:t>
      </w:r>
      <w:r w:rsidR="23C9036D">
        <w:t xml:space="preserve">umět </w:t>
      </w:r>
      <w:r w:rsidR="313E590C">
        <w:t>vedoucímu pra</w:t>
      </w:r>
      <w:r w:rsidR="6C88D525">
        <w:t xml:space="preserve">covníkovi pomoct řešit jeho problémy a zvládání stresu. </w:t>
      </w:r>
      <w:r w:rsidR="008B058B">
        <w:t>S</w:t>
      </w:r>
      <w:r w:rsidR="00625EF0">
        <w:t>tres a problémy vedoucího pracovníka</w:t>
      </w:r>
      <w:r w:rsidR="007F583A">
        <w:t xml:space="preserve"> </w:t>
      </w:r>
      <w:r w:rsidR="00625EF0">
        <w:t>mohou</w:t>
      </w:r>
      <w:r w:rsidR="00C06710">
        <w:t xml:space="preserve"> </w:t>
      </w:r>
      <w:r w:rsidR="00C06710" w:rsidRPr="006D74C9">
        <w:t>totiž</w:t>
      </w:r>
      <w:r w:rsidR="00625EF0">
        <w:t xml:space="preserve"> vést k jeho neefektivnímu výkonu práce.</w:t>
      </w:r>
      <w:commentRangeEnd w:id="2"/>
      <w:r w:rsidR="00C11D82">
        <w:rPr>
          <w:rStyle w:val="Kommentarzeichen"/>
        </w:rPr>
        <w:commentReference w:id="2"/>
      </w:r>
    </w:p>
    <w:p w14:paraId="4E4FEF45" w14:textId="77777777" w:rsidR="00577620" w:rsidRDefault="00577620" w:rsidP="00577620">
      <w:pPr>
        <w:pStyle w:val="berschrift3"/>
        <w:numPr>
          <w:ilvl w:val="0"/>
          <w:numId w:val="0"/>
        </w:numPr>
        <w:ind w:left="360" w:hanging="360"/>
      </w:pPr>
      <w:r w:rsidRPr="00577620">
        <w:t>Úvod</w:t>
      </w:r>
    </w:p>
    <w:p w14:paraId="432DA2ED" w14:textId="47459CBE" w:rsidR="007A38B2" w:rsidRDefault="127986DA" w:rsidP="7A32939A">
      <w:pPr>
        <w:spacing w:before="240"/>
        <w:jc w:val="both"/>
      </w:pPr>
      <w:r>
        <w:t xml:space="preserve">V dnešní době je </w:t>
      </w:r>
      <w:r w:rsidR="5E9E3CBD">
        <w:t xml:space="preserve">nutné, aby firma reagovala na požadavky okolí. A to tím, že bude formovat pracovní schopnosti svých zaměstnanců (Veber, 2009, </w:t>
      </w:r>
      <w:r w:rsidR="009763A5">
        <w:br/>
      </w:r>
      <w:r w:rsidR="5E9E3CBD">
        <w:t xml:space="preserve">str. 170-171). </w:t>
      </w:r>
      <w:r w:rsidR="008F7EBA">
        <w:t>S</w:t>
      </w:r>
      <w:r w:rsidR="490484A5">
        <w:t xml:space="preserve">chopnosti a </w:t>
      </w:r>
      <w:r w:rsidR="490484A5" w:rsidRPr="006D74C9">
        <w:t>vzdělá</w:t>
      </w:r>
      <w:r w:rsidR="00962BBD" w:rsidRPr="006D74C9">
        <w:t>vá</w:t>
      </w:r>
      <w:r w:rsidR="490484A5" w:rsidRPr="006D74C9">
        <w:t>ní</w:t>
      </w:r>
      <w:r w:rsidR="490484A5">
        <w:t xml:space="preserve"> zaměstnanců jsou aktivity, které mohou být </w:t>
      </w:r>
      <w:r w:rsidR="67E0B15D">
        <w:t>klíčové</w:t>
      </w:r>
      <w:r w:rsidR="00AE3FA4">
        <w:t xml:space="preserve"> a</w:t>
      </w:r>
      <w:r w:rsidR="490484A5">
        <w:t xml:space="preserve"> rozhodující v dnešní době</w:t>
      </w:r>
      <w:r w:rsidR="0FB2C949">
        <w:t xml:space="preserve"> (Truneček, 2004, str.1)</w:t>
      </w:r>
      <w:r w:rsidR="77174433">
        <w:t>.</w:t>
      </w:r>
      <w:r w:rsidR="6A349C0E">
        <w:t xml:space="preserve"> Jedním z cílů vzdělávání v</w:t>
      </w:r>
      <w:r w:rsidR="00B3686F">
        <w:t> </w:t>
      </w:r>
      <w:r w:rsidR="6A349C0E">
        <w:t>organizaci je zvýšení výkonnosti pracovníků (</w:t>
      </w:r>
      <w:r w:rsidR="6A349C0E" w:rsidRPr="7A4A84B7">
        <w:rPr>
          <w:rFonts w:ascii="Century Schoolbook" w:eastAsia="Century Schoolbook" w:hAnsi="Century Schoolbook" w:cs="Century Schoolbook"/>
          <w:color w:val="000000" w:themeColor="text2"/>
        </w:rPr>
        <w:t xml:space="preserve">Hroník, 2007, str. 127). </w:t>
      </w:r>
      <w:r w:rsidR="77579B15" w:rsidRPr="7A4A84B7">
        <w:rPr>
          <w:rFonts w:ascii="Century Schoolbook" w:eastAsia="Century Schoolbook" w:hAnsi="Century Schoolbook" w:cs="Century Schoolbook"/>
          <w:color w:val="000000" w:themeColor="text2"/>
        </w:rPr>
        <w:t>Tato práce se zabývá jednou z meto</w:t>
      </w:r>
      <w:r w:rsidR="424A57E5" w:rsidRPr="7A4A84B7">
        <w:rPr>
          <w:rFonts w:ascii="Century Schoolbook" w:eastAsia="Century Schoolbook" w:hAnsi="Century Schoolbook" w:cs="Century Schoolbook"/>
          <w:color w:val="000000" w:themeColor="text2"/>
        </w:rPr>
        <w:t>d vzdělávání a rozvoje zaměstnanců</w:t>
      </w:r>
      <w:r w:rsidR="00513D84" w:rsidRPr="7A4A84B7">
        <w:rPr>
          <w:rFonts w:ascii="Century Schoolbook" w:eastAsia="Century Schoolbook" w:hAnsi="Century Schoolbook" w:cs="Century Schoolbook"/>
          <w:color w:val="000000" w:themeColor="text2"/>
        </w:rPr>
        <w:t>, kterou je</w:t>
      </w:r>
      <w:r w:rsidR="424A57E5" w:rsidRPr="7A4A84B7">
        <w:rPr>
          <w:rFonts w:ascii="Century Schoolbook" w:eastAsia="Century Schoolbook" w:hAnsi="Century Schoolbook" w:cs="Century Schoolbook"/>
          <w:color w:val="000000" w:themeColor="text2"/>
        </w:rPr>
        <w:t xml:space="preserve"> konzultování</w:t>
      </w:r>
      <w:r w:rsidR="00513D84" w:rsidRPr="7A4A84B7">
        <w:rPr>
          <w:rFonts w:ascii="Century Schoolbook" w:eastAsia="Century Schoolbook" w:hAnsi="Century Schoolbook" w:cs="Century Schoolbook"/>
          <w:color w:val="000000" w:themeColor="text2"/>
        </w:rPr>
        <w:t xml:space="preserve"> </w:t>
      </w:r>
      <w:r w:rsidR="424A57E5" w:rsidRPr="7A4A84B7">
        <w:rPr>
          <w:rFonts w:ascii="Century Schoolbook" w:eastAsia="Century Schoolbook" w:hAnsi="Century Schoolbook" w:cs="Century Schoolbook"/>
          <w:color w:val="000000" w:themeColor="text2"/>
        </w:rPr>
        <w:t>(</w:t>
      </w:r>
      <w:r w:rsidR="424A57E5" w:rsidRPr="7A4A84B7">
        <w:rPr>
          <w:rFonts w:ascii="Century Schoolbook" w:eastAsia="Century Schoolbook" w:hAnsi="Century Schoolbook" w:cs="Century Schoolbook"/>
          <w:i/>
          <w:iCs/>
          <w:color w:val="000000" w:themeColor="text2"/>
        </w:rPr>
        <w:t>counselling</w:t>
      </w:r>
      <w:r w:rsidR="424A57E5" w:rsidRPr="7A4A84B7">
        <w:rPr>
          <w:rFonts w:ascii="Century Schoolbook" w:eastAsia="Century Schoolbook" w:hAnsi="Century Schoolbook" w:cs="Century Schoolbook"/>
          <w:color w:val="000000" w:themeColor="text2"/>
        </w:rPr>
        <w:t>). Konzultov</w:t>
      </w:r>
      <w:r w:rsidR="00F97358" w:rsidRPr="7A4A84B7">
        <w:rPr>
          <w:rFonts w:ascii="Century Schoolbook" w:eastAsia="Century Schoolbook" w:hAnsi="Century Schoolbook" w:cs="Century Schoolbook"/>
          <w:color w:val="000000" w:themeColor="text2"/>
        </w:rPr>
        <w:t>á</w:t>
      </w:r>
      <w:r w:rsidR="424A57E5" w:rsidRPr="7A4A84B7">
        <w:rPr>
          <w:rFonts w:ascii="Century Schoolbook" w:eastAsia="Century Schoolbook" w:hAnsi="Century Schoolbook" w:cs="Century Schoolbook"/>
          <w:color w:val="000000" w:themeColor="text2"/>
        </w:rPr>
        <w:t xml:space="preserve">ní </w:t>
      </w:r>
      <w:r w:rsidR="1AA99495" w:rsidRPr="7A4A84B7">
        <w:rPr>
          <w:rFonts w:ascii="Century Schoolbook" w:eastAsia="Century Schoolbook" w:hAnsi="Century Schoolbook" w:cs="Century Schoolbook"/>
          <w:color w:val="000000" w:themeColor="text2"/>
        </w:rPr>
        <w:t>se řadí mezi nejn</w:t>
      </w:r>
      <w:r w:rsidR="1AA99495" w:rsidRPr="6AFFE987">
        <w:rPr>
          <w:rFonts w:ascii="Century Schoolbook" w:eastAsia="Century Schoolbook" w:hAnsi="Century Schoolbook" w:cs="Century Schoolbook"/>
        </w:rPr>
        <w:t xml:space="preserve">ovější metody vzdělávání a rozvoje pracovníků. </w:t>
      </w:r>
      <w:r w:rsidR="402FE12B" w:rsidRPr="6AFFE987">
        <w:rPr>
          <w:rFonts w:ascii="Century Schoolbook" w:eastAsia="Century Schoolbook" w:hAnsi="Century Schoolbook" w:cs="Century Schoolbook"/>
        </w:rPr>
        <w:t>Využití této metody vede kromě</w:t>
      </w:r>
      <w:r w:rsidR="6F56F6CD" w:rsidRPr="2D961C65">
        <w:rPr>
          <w:rFonts w:ascii="Century Schoolbook" w:eastAsia="Century Schoolbook" w:hAnsi="Century Schoolbook" w:cs="Century Schoolbook"/>
        </w:rPr>
        <w:t xml:space="preserve"> ke</w:t>
      </w:r>
      <w:r w:rsidR="402FE12B" w:rsidRPr="6AFFE987">
        <w:rPr>
          <w:rFonts w:ascii="Century Schoolbook" w:eastAsia="Century Schoolbook" w:hAnsi="Century Schoolbook" w:cs="Century Schoolbook"/>
        </w:rPr>
        <w:t xml:space="preserve"> vzdělá</w:t>
      </w:r>
      <w:r w:rsidR="43E5EBEC" w:rsidRPr="6AFFE987">
        <w:rPr>
          <w:rFonts w:ascii="Century Schoolbook" w:eastAsia="Century Schoolbook" w:hAnsi="Century Schoolbook" w:cs="Century Schoolbook"/>
        </w:rPr>
        <w:t>vá</w:t>
      </w:r>
      <w:r w:rsidR="402FE12B" w:rsidRPr="6AFFE987">
        <w:rPr>
          <w:rFonts w:ascii="Century Schoolbook" w:eastAsia="Century Schoolbook" w:hAnsi="Century Schoolbook" w:cs="Century Schoolbook"/>
        </w:rPr>
        <w:t xml:space="preserve">ní zaměstnance i k jeho rozvoji, který se nemusí týkat pouze pracovních </w:t>
      </w:r>
      <w:r w:rsidR="4725E864" w:rsidRPr="6AFFE987">
        <w:rPr>
          <w:rFonts w:ascii="Century Schoolbook" w:eastAsia="Century Schoolbook" w:hAnsi="Century Schoolbook" w:cs="Century Schoolbook"/>
        </w:rPr>
        <w:t>záležit</w:t>
      </w:r>
      <w:r w:rsidR="4725E864" w:rsidRPr="7A4A84B7">
        <w:rPr>
          <w:rFonts w:ascii="Century Schoolbook" w:eastAsia="Century Schoolbook" w:hAnsi="Century Schoolbook" w:cs="Century Schoolbook"/>
          <w:color w:val="000000" w:themeColor="text2"/>
        </w:rPr>
        <w:t>ostí</w:t>
      </w:r>
      <w:r w:rsidR="4725E864">
        <w:t xml:space="preserve"> (</w:t>
      </w:r>
      <w:proofErr w:type="spellStart"/>
      <w:r w:rsidR="4725E864">
        <w:t>Sperry</w:t>
      </w:r>
      <w:proofErr w:type="spellEnd"/>
      <w:r w:rsidR="4725E864">
        <w:t xml:space="preserve">, 1993, str. 257). </w:t>
      </w:r>
    </w:p>
    <w:p w14:paraId="166B2B57" w14:textId="77777777" w:rsidR="00455D8A" w:rsidRDefault="1146AC24" w:rsidP="00BB79BD">
      <w:pPr>
        <w:spacing w:before="240"/>
        <w:jc w:val="both"/>
      </w:pPr>
      <w:r>
        <w:lastRenderedPageBreak/>
        <w:t xml:space="preserve">Cílem této práce je charakterizovat tuto metodu a zodpovědět námi položenou výzkumnou otázku: </w:t>
      </w:r>
      <w:r w:rsidRPr="1B9D895E">
        <w:rPr>
          <w:i/>
        </w:rPr>
        <w:t>Jaké jsou možnosti a limity metody konzultování při rozvoji vedoucích pracovníků</w:t>
      </w:r>
      <w:r>
        <w:t>?</w:t>
      </w:r>
      <w:r w:rsidR="4534FEB0">
        <w:t xml:space="preserve"> </w:t>
      </w:r>
    </w:p>
    <w:p w14:paraId="1C02E0F2" w14:textId="2DE5154E" w:rsidR="00BB79BD" w:rsidRPr="00BB79BD" w:rsidRDefault="00BC4E58" w:rsidP="00BB79BD">
      <w:pPr>
        <w:spacing w:before="240"/>
        <w:jc w:val="both"/>
      </w:pPr>
      <w:r>
        <w:t xml:space="preserve">Tato práce je strukturována následovně: </w:t>
      </w:r>
      <w:r w:rsidR="55378449">
        <w:t>V</w:t>
      </w:r>
      <w:r w:rsidR="00E24B15">
        <w:t> části Teoretická východiska</w:t>
      </w:r>
      <w:r w:rsidR="55378449">
        <w:t xml:space="preserve"> je popsán </w:t>
      </w:r>
      <w:r w:rsidR="5E514EEE">
        <w:t>přínos</w:t>
      </w:r>
      <w:r w:rsidR="55378449">
        <w:t xml:space="preserve"> vzdělávání a rozvoj</w:t>
      </w:r>
      <w:r w:rsidR="000A26F4">
        <w:t>e</w:t>
      </w:r>
      <w:r w:rsidR="55378449">
        <w:t xml:space="preserve"> zaměstnanců pro udržitelný rozvoj managementu, metody vzdělávání a rozvoje, </w:t>
      </w:r>
      <w:r w:rsidR="009215C0">
        <w:t xml:space="preserve">se zvláštním </w:t>
      </w:r>
      <w:r w:rsidR="00FE557F">
        <w:t>zohledněním metody</w:t>
      </w:r>
      <w:r w:rsidR="67A604D9">
        <w:t xml:space="preserve"> konzultování. V</w:t>
      </w:r>
      <w:r w:rsidR="00FE085E">
        <w:t> </w:t>
      </w:r>
      <w:r w:rsidR="67A604D9">
        <w:t xml:space="preserve">části </w:t>
      </w:r>
      <w:r w:rsidR="002B528E">
        <w:t>V</w:t>
      </w:r>
      <w:r w:rsidR="67A604D9">
        <w:t xml:space="preserve">ýzkumné </w:t>
      </w:r>
      <w:r w:rsidR="5129BB06">
        <w:t xml:space="preserve">metody a data je popsán postup zpracování </w:t>
      </w:r>
      <w:r w:rsidR="00072C43">
        <w:t>předkládané</w:t>
      </w:r>
      <w:r w:rsidR="5129BB06">
        <w:t xml:space="preserve"> systematické</w:t>
      </w:r>
      <w:r w:rsidR="001D5A36">
        <w:t xml:space="preserve"> literární</w:t>
      </w:r>
      <w:r w:rsidR="5129BB06">
        <w:t xml:space="preserve"> rešerše včetně využitých zdrojů. </w:t>
      </w:r>
      <w:r w:rsidR="45F74717">
        <w:t xml:space="preserve">Výsledky obsahují </w:t>
      </w:r>
      <w:r w:rsidR="00131CDA">
        <w:t xml:space="preserve">analýzu </w:t>
      </w:r>
      <w:r w:rsidR="45F74717">
        <w:t xml:space="preserve">zdrojů, jež byly vyhledány v rámci </w:t>
      </w:r>
      <w:r w:rsidR="7D37755E">
        <w:t xml:space="preserve">zpracování této systematické literární rešerše. </w:t>
      </w:r>
      <w:r w:rsidR="1D0CBFA0">
        <w:t xml:space="preserve">V </w:t>
      </w:r>
      <w:r w:rsidR="007801C2">
        <w:t>D</w:t>
      </w:r>
      <w:r w:rsidR="1D0CBFA0">
        <w:t xml:space="preserve">iskuzi </w:t>
      </w:r>
      <w:r w:rsidR="00DB7048">
        <w:t>jsou</w:t>
      </w:r>
      <w:r w:rsidR="1D0CBFA0">
        <w:t xml:space="preserve"> shrnuty výsledky s teoretickými východisky</w:t>
      </w:r>
      <w:r w:rsidR="002308CC">
        <w:t xml:space="preserve">, jsou zde uvedeny </w:t>
      </w:r>
      <w:r w:rsidR="003674CF">
        <w:t>limity výzkumu</w:t>
      </w:r>
      <w:r w:rsidR="0053646B">
        <w:t xml:space="preserve"> a</w:t>
      </w:r>
      <w:r w:rsidR="1D0CBFA0">
        <w:t xml:space="preserve"> </w:t>
      </w:r>
      <w:r w:rsidR="2261CDB8">
        <w:t>ná</w:t>
      </w:r>
      <w:r w:rsidR="35B77FCA">
        <w:t>mět</w:t>
      </w:r>
      <w:r w:rsidR="1D0CBFA0">
        <w:t xml:space="preserve"> pro další výzkum. </w:t>
      </w:r>
      <w:r w:rsidR="5555C329">
        <w:t>Z</w:t>
      </w:r>
      <w:r w:rsidR="1D0CBFA0">
        <w:t xml:space="preserve">ávěr </w:t>
      </w:r>
      <w:r w:rsidR="525F36AA">
        <w:t>obsah</w:t>
      </w:r>
      <w:r w:rsidR="00DB7048">
        <w:t>uje</w:t>
      </w:r>
      <w:r w:rsidR="1D0CBFA0">
        <w:t xml:space="preserve"> </w:t>
      </w:r>
      <w:r w:rsidR="41E76E82">
        <w:t>shrnut</w:t>
      </w:r>
      <w:r w:rsidR="1FA4C278">
        <w:t>í nejdůležitější</w:t>
      </w:r>
      <w:r w:rsidR="7DEC7227">
        <w:t xml:space="preserve">ch </w:t>
      </w:r>
      <w:r w:rsidR="1FA4C278">
        <w:t xml:space="preserve">informací. </w:t>
      </w:r>
    </w:p>
    <w:p w14:paraId="67484EB2" w14:textId="75AD2D47" w:rsidR="00577620" w:rsidRDefault="00577620" w:rsidP="00577620">
      <w:pPr>
        <w:pStyle w:val="berschrift3"/>
      </w:pPr>
      <w:r w:rsidRPr="00577620">
        <w:t>Teoretická východiska</w:t>
      </w:r>
    </w:p>
    <w:p w14:paraId="65E7DD71" w14:textId="7E7735F6" w:rsidR="00504816" w:rsidRDefault="00FD252F" w:rsidP="00B7557C">
      <w:pPr>
        <w:spacing w:before="240" w:after="0"/>
        <w:rPr>
          <w:u w:val="single"/>
        </w:rPr>
      </w:pPr>
      <w:r w:rsidRPr="25910D3C">
        <w:rPr>
          <w:u w:val="single"/>
        </w:rPr>
        <w:t>Vzdělá</w:t>
      </w:r>
      <w:r w:rsidR="00DD106E">
        <w:rPr>
          <w:u w:val="single"/>
        </w:rPr>
        <w:t>vá</w:t>
      </w:r>
      <w:r w:rsidRPr="25910D3C">
        <w:rPr>
          <w:u w:val="single"/>
        </w:rPr>
        <w:t>ní a rozvoj zaměstnanců pro udržitelný rozvoj managementu</w:t>
      </w:r>
    </w:p>
    <w:p w14:paraId="1133D37B" w14:textId="6736F850" w:rsidR="00770B06" w:rsidRDefault="1D7733C0" w:rsidP="62C83A3A">
      <w:pPr>
        <w:jc w:val="both"/>
      </w:pPr>
      <w:r>
        <w:t>Veber (2009</w:t>
      </w:r>
      <w:r w:rsidR="00167FA2">
        <w:t>, str. 170-171</w:t>
      </w:r>
      <w:r>
        <w:t xml:space="preserve">) </w:t>
      </w:r>
      <w:r w:rsidR="4EEBC273">
        <w:t>říká, že je nezbytné, aby organizace reagovala na neustále se měnící požadavky okolí</w:t>
      </w:r>
      <w:r w:rsidR="12515D54">
        <w:t>,</w:t>
      </w:r>
      <w:r w:rsidR="4EEBC273">
        <w:t xml:space="preserve"> a </w:t>
      </w:r>
      <w:r w:rsidR="6C1B15C9">
        <w:t xml:space="preserve">to pomocí formování pracovních schopností svých zaměstnanců. </w:t>
      </w:r>
      <w:r w:rsidR="51837523">
        <w:t>Ačkoliv často existuje zájem u zaměstnanců na zvýšení jejich kvalifikace</w:t>
      </w:r>
      <w:r w:rsidR="6C55F423">
        <w:t xml:space="preserve">, je nutné, aby organizace řídila vzdělávací procesy. </w:t>
      </w:r>
      <w:r w:rsidR="435D2871">
        <w:t>Vzdělá</w:t>
      </w:r>
      <w:r w:rsidR="0068499E">
        <w:t>vá</w:t>
      </w:r>
      <w:r w:rsidR="435D2871">
        <w:t xml:space="preserve">ní lze označit jako celoživotní proces a často překračuje </w:t>
      </w:r>
      <w:r w:rsidR="38BA63DC">
        <w:t xml:space="preserve">profesní kvalifikační přípravy. </w:t>
      </w:r>
      <w:r w:rsidR="0083646A">
        <w:t xml:space="preserve">Řízení znalostí je podle </w:t>
      </w:r>
      <w:r w:rsidR="00343076">
        <w:t>Truneč</w:t>
      </w:r>
      <w:r w:rsidR="00192B66">
        <w:t>ka</w:t>
      </w:r>
      <w:r w:rsidR="00343076">
        <w:t xml:space="preserve"> (2004</w:t>
      </w:r>
      <w:r w:rsidR="00365577">
        <w:t>, str.1</w:t>
      </w:r>
      <w:r w:rsidR="00343076">
        <w:t xml:space="preserve">) </w:t>
      </w:r>
      <w:r w:rsidR="00545360">
        <w:t>v dnešní době nutností</w:t>
      </w:r>
      <w:r w:rsidR="0006315B">
        <w:t xml:space="preserve">, jelikož podniky </w:t>
      </w:r>
      <w:r w:rsidR="007E3A7C">
        <w:t xml:space="preserve">mohou disponovat kromě hmotných aktiv </w:t>
      </w:r>
      <w:r w:rsidR="006F2EB8">
        <w:t>i aktivitami, které nejsou zachytitelné ve finančních výkazech</w:t>
      </w:r>
      <w:r w:rsidR="00F162A5">
        <w:t xml:space="preserve">. </w:t>
      </w:r>
      <w:r w:rsidR="004701B7">
        <w:t xml:space="preserve">Tyto aktivity jsou pro své bohatství velmi důležité a </w:t>
      </w:r>
      <w:r w:rsidR="001126E4">
        <w:t>v dnešní moderní době i rozhodují</w:t>
      </w:r>
      <w:r w:rsidR="006C5311">
        <w:t>cí</w:t>
      </w:r>
      <w:r w:rsidR="002764A6">
        <w:t xml:space="preserve">, jedná se o </w:t>
      </w:r>
      <w:r w:rsidR="00B83503">
        <w:t>schopnosti</w:t>
      </w:r>
      <w:r w:rsidR="00F34FD0">
        <w:t>, zkušenosti, dovednosti a znalosti zaměstnanců podniku.</w:t>
      </w:r>
    </w:p>
    <w:p w14:paraId="0A8012CE" w14:textId="6E2A9300" w:rsidR="003F0BEC" w:rsidRPr="003F0BEC" w:rsidRDefault="7D16E892" w:rsidP="003F0BEC">
      <w:pPr>
        <w:jc w:val="both"/>
      </w:pPr>
      <w:r>
        <w:t>Vzdělávání v organizaci má dle Hroníka (2007</w:t>
      </w:r>
      <w:r w:rsidR="00E751C6">
        <w:t>, str. 127</w:t>
      </w:r>
      <w:r>
        <w:t>) dva hlavní cíle (základní funkce). Jedná se o rozvíjení způsobilostí všeho druhu</w:t>
      </w:r>
      <w:r w:rsidR="08E665D3">
        <w:t xml:space="preserve"> a zvyšování krátkodobé i</w:t>
      </w:r>
      <w:r w:rsidR="00B3686F">
        <w:t> </w:t>
      </w:r>
      <w:r w:rsidR="08E665D3">
        <w:t xml:space="preserve">dlouhodobé výkonnosti. </w:t>
      </w:r>
      <w:r w:rsidR="79169795">
        <w:t xml:space="preserve">Pro řízení pracovního výkonu je dle Armstronga </w:t>
      </w:r>
      <w:r w:rsidR="00B3686F">
        <w:br/>
      </w:r>
      <w:r w:rsidR="38E94379">
        <w:t>(200</w:t>
      </w:r>
      <w:r w:rsidR="009226C6">
        <w:t>0</w:t>
      </w:r>
      <w:r w:rsidR="003B7F2C">
        <w:t xml:space="preserve">, str. </w:t>
      </w:r>
      <w:r w:rsidR="009226C6">
        <w:t>63</w:t>
      </w:r>
      <w:r w:rsidR="38E94379">
        <w:t xml:space="preserve">) </w:t>
      </w:r>
      <w:r w:rsidR="00351D1E">
        <w:t>dů</w:t>
      </w:r>
      <w:r w:rsidR="00AA39D2">
        <w:t>ležité</w:t>
      </w:r>
      <w:r w:rsidR="38E94379">
        <w:t xml:space="preserve"> zlepšovat výkon trvale, nepřetržitě rozvíjet dovednosti a</w:t>
      </w:r>
      <w:r w:rsidR="00B3686F">
        <w:t> </w:t>
      </w:r>
      <w:r w:rsidR="38E94379">
        <w:t>schopnosti</w:t>
      </w:r>
      <w:r w:rsidR="362128C2">
        <w:t xml:space="preserve">, </w:t>
      </w:r>
      <w:r w:rsidR="660E3D4E">
        <w:t>zdůrazňovat význam učení v organizaci a vést k</w:t>
      </w:r>
      <w:r w:rsidR="00514698">
        <w:t> </w:t>
      </w:r>
      <w:r w:rsidR="660E3D4E">
        <w:t xml:space="preserve">integraci učení. </w:t>
      </w:r>
      <w:r w:rsidR="4A50195D">
        <w:t>Dále dle Armstronga (200</w:t>
      </w:r>
      <w:r w:rsidR="009226C6">
        <w:t>0</w:t>
      </w:r>
      <w:r w:rsidR="003B7F2C">
        <w:t>, str.</w:t>
      </w:r>
      <w:r w:rsidR="009226C6">
        <w:t xml:space="preserve"> 63</w:t>
      </w:r>
      <w:r w:rsidR="4A50195D">
        <w:t>) je možné směřov</w:t>
      </w:r>
      <w:r w:rsidR="63796E5A">
        <w:t>at</w:t>
      </w:r>
      <w:r w:rsidR="4A50195D">
        <w:t xml:space="preserve"> řízení pracovního výkonu tak, aby vedlo k a</w:t>
      </w:r>
      <w:r w:rsidR="479D681E">
        <w:t>ktualizování cílů a náplni práce, k</w:t>
      </w:r>
      <w:r w:rsidR="00514698">
        <w:t> </w:t>
      </w:r>
      <w:r w:rsidR="479D681E">
        <w:t>neustálému vzdělávání a</w:t>
      </w:r>
      <w:r w:rsidR="00B3686F">
        <w:t> </w:t>
      </w:r>
      <w:r w:rsidR="479D681E">
        <w:t>také k řešení problému, který se týká výkon</w:t>
      </w:r>
      <w:r w:rsidR="4A0FC27B">
        <w:t>u</w:t>
      </w:r>
      <w:r w:rsidR="479D681E">
        <w:t xml:space="preserve"> práce. </w:t>
      </w:r>
    </w:p>
    <w:p w14:paraId="737B6BDC" w14:textId="7B983CDF" w:rsidR="00AC1E8A" w:rsidRDefault="0020C683" w:rsidP="4A040CB8">
      <w:pPr>
        <w:jc w:val="both"/>
        <w:rPr>
          <w:highlight w:val="yellow"/>
        </w:rPr>
      </w:pPr>
      <w:r>
        <w:t xml:space="preserve">Manažerský rozvoj dle </w:t>
      </w:r>
      <w:proofErr w:type="spellStart"/>
      <w:r>
        <w:t>Prokopenka</w:t>
      </w:r>
      <w:proofErr w:type="spellEnd"/>
      <w:r>
        <w:t xml:space="preserve"> (1996</w:t>
      </w:r>
      <w:r w:rsidR="002D674F">
        <w:t xml:space="preserve">, str. </w:t>
      </w:r>
      <w:r w:rsidR="001F19E9">
        <w:t>87</w:t>
      </w:r>
      <w:r>
        <w:t xml:space="preserve">) </w:t>
      </w:r>
      <w:r w:rsidR="43AA606E">
        <w:t>má velmi dobré předpoklady pro návratnost investice</w:t>
      </w:r>
      <w:r w:rsidR="3AD4F40B">
        <w:t>.</w:t>
      </w:r>
      <w:r w:rsidR="43AA606E">
        <w:t xml:space="preserve"> Zabezpečení manažerského rozvoje </w:t>
      </w:r>
      <w:r w:rsidR="1CDA17E3">
        <w:t>musí být přínos</w:t>
      </w:r>
      <w:r w:rsidR="7979D93C">
        <w:t>n</w:t>
      </w:r>
      <w:r w:rsidR="1CDA17E3">
        <w:t>é</w:t>
      </w:r>
      <w:r w:rsidR="43AA606E">
        <w:t xml:space="preserve"> jak pro manažera, tak </w:t>
      </w:r>
      <w:r w:rsidR="44AB9454">
        <w:t xml:space="preserve">i </w:t>
      </w:r>
      <w:r w:rsidR="43AA606E">
        <w:t xml:space="preserve">pro společnost. </w:t>
      </w:r>
      <w:r w:rsidR="23005765">
        <w:t>Návratnost těchto investic lze pozorovat v</w:t>
      </w:r>
      <w:r w:rsidR="00FE085E">
        <w:t> </w:t>
      </w:r>
      <w:r w:rsidR="23005765">
        <w:t xml:space="preserve">podobě lepší výkonnosti organizace. </w:t>
      </w:r>
      <w:proofErr w:type="spellStart"/>
      <w:r w:rsidR="0C1804AA">
        <w:t>Luthans</w:t>
      </w:r>
      <w:proofErr w:type="spellEnd"/>
      <w:r w:rsidR="0C1804AA">
        <w:t xml:space="preserve"> (1988</w:t>
      </w:r>
      <w:r w:rsidR="335C2998">
        <w:t>, str. 127-132</w:t>
      </w:r>
      <w:r w:rsidR="0C1804AA">
        <w:t>)</w:t>
      </w:r>
      <w:r w:rsidR="18995B75">
        <w:t xml:space="preserve"> rozděluje manažerské aktivity na </w:t>
      </w:r>
      <w:r w:rsidR="3C9D0007">
        <w:t>několik druhů. Jedním z druhů manažerských aktivit je</w:t>
      </w:r>
      <w:r w:rsidR="18995B75">
        <w:t xml:space="preserve"> řízení lidských zdrojů</w:t>
      </w:r>
      <w:r w:rsidR="3431E3FE">
        <w:t>,</w:t>
      </w:r>
      <w:r w:rsidR="18995B75">
        <w:t xml:space="preserve"> </w:t>
      </w:r>
      <w:r w:rsidR="64BAFF4D">
        <w:t xml:space="preserve">kam lze řadit </w:t>
      </w:r>
      <w:r w:rsidR="18995B75">
        <w:t xml:space="preserve">např. </w:t>
      </w:r>
      <w:r w:rsidR="246694B2">
        <w:t>m</w:t>
      </w:r>
      <w:r w:rsidR="18995B75">
        <w:t>otivac</w:t>
      </w:r>
      <w:r w:rsidR="6506E6A8">
        <w:t>i</w:t>
      </w:r>
      <w:r w:rsidR="18995B75">
        <w:t>, hodnocení</w:t>
      </w:r>
      <w:r w:rsidR="056DDAC1">
        <w:t xml:space="preserve"> zaměstnanců</w:t>
      </w:r>
      <w:r w:rsidR="3986898A">
        <w:t>,</w:t>
      </w:r>
      <w:r w:rsidR="056DDAC1">
        <w:t xml:space="preserve"> jejich</w:t>
      </w:r>
      <w:r w:rsidR="18995B75">
        <w:t xml:space="preserve"> odměňování</w:t>
      </w:r>
      <w:r w:rsidR="00AA39D2">
        <w:t xml:space="preserve">, </w:t>
      </w:r>
      <w:r w:rsidR="00CD7156">
        <w:t>vzdělávání a rozvoj</w:t>
      </w:r>
      <w:r w:rsidR="33A714D4">
        <w:t>. Dalším druhem může být například</w:t>
      </w:r>
      <w:r w:rsidR="093C4E1A">
        <w:t xml:space="preserve"> tradiční management</w:t>
      </w:r>
      <w:r w:rsidR="742915A9">
        <w:t>, který zahrnuje klasicky všechny potřebné aktivity společnosti. Jedná se především o rozhodování</w:t>
      </w:r>
      <w:r w:rsidR="42083FE0">
        <w:t>, plán</w:t>
      </w:r>
      <w:r w:rsidR="00D454C3">
        <w:t>ování</w:t>
      </w:r>
      <w:r w:rsidR="42083FE0">
        <w:t xml:space="preserve"> a kontrol</w:t>
      </w:r>
      <w:r w:rsidR="6C0E83DB">
        <w:t>u</w:t>
      </w:r>
      <w:r w:rsidR="42083FE0">
        <w:t xml:space="preserve">, </w:t>
      </w:r>
      <w:r w:rsidR="42083FE0">
        <w:lastRenderedPageBreak/>
        <w:t>popř.</w:t>
      </w:r>
      <w:r w:rsidR="00EC506F">
        <w:t> </w:t>
      </w:r>
      <w:r w:rsidR="5A625583">
        <w:t>sledování</w:t>
      </w:r>
      <w:r w:rsidR="42083FE0">
        <w:t xml:space="preserve"> odchylky od </w:t>
      </w:r>
      <w:r w:rsidR="5A625583">
        <w:t xml:space="preserve">stanoveného cíle. Poslední dva druhy manažerských aktivit </w:t>
      </w:r>
      <w:r w:rsidR="04BDDFCD">
        <w:t xml:space="preserve">rozdělil </w:t>
      </w:r>
      <w:proofErr w:type="spellStart"/>
      <w:r w:rsidR="04BDDFCD">
        <w:t>Luthans</w:t>
      </w:r>
      <w:proofErr w:type="spellEnd"/>
      <w:r w:rsidR="04BDDFCD">
        <w:t xml:space="preserve"> na</w:t>
      </w:r>
      <w:r w:rsidR="093C4E1A">
        <w:t xml:space="preserve"> propojování</w:t>
      </w:r>
      <w:r w:rsidR="44A583B5">
        <w:t xml:space="preserve"> a komunikaci. Propojování lz</w:t>
      </w:r>
      <w:r w:rsidR="73E2BF73">
        <w:t>e</w:t>
      </w:r>
      <w:r w:rsidR="7EA2A4FF">
        <w:t xml:space="preserve"> ze sociálního hlediska považovat jako</w:t>
      </w:r>
      <w:r w:rsidR="27D661F3">
        <w:t xml:space="preserve"> interakc</w:t>
      </w:r>
      <w:r w:rsidR="0DC4D401">
        <w:t>i</w:t>
      </w:r>
      <w:r w:rsidR="093C4E1A">
        <w:t xml:space="preserve"> s okolím v organizaci</w:t>
      </w:r>
      <w:r w:rsidR="678E8C76">
        <w:t xml:space="preserve"> a celkovým socializováním</w:t>
      </w:r>
      <w:r w:rsidR="4C5C8EE3">
        <w:t>. Komunikace</w:t>
      </w:r>
      <w:r w:rsidR="48C368BF">
        <w:t xml:space="preserve"> zahrnuje komunikaci ve vertikální i horizontální struktuře. Jedná se například o</w:t>
      </w:r>
      <w:r w:rsidR="3EB4BC13">
        <w:t xml:space="preserve"> administrativní </w:t>
      </w:r>
      <w:r w:rsidR="784C8BD8">
        <w:t>a informativní</w:t>
      </w:r>
      <w:r w:rsidR="0637AEE8">
        <w:t xml:space="preserve"> </w:t>
      </w:r>
      <w:r w:rsidR="3EB4BC13">
        <w:t>činnosti</w:t>
      </w:r>
      <w:r w:rsidR="689711DC">
        <w:t>.</w:t>
      </w:r>
      <w:r w:rsidR="0B780C8D">
        <w:t xml:space="preserve"> </w:t>
      </w:r>
      <w:r w:rsidR="5BB50738">
        <w:t>Pointou rozdělení manažerských aktivit na jednotlivé druhy je posouzení ú</w:t>
      </w:r>
      <w:r w:rsidR="689711DC">
        <w:t>spěšnost</w:t>
      </w:r>
      <w:r w:rsidR="1159651F">
        <w:t>i</w:t>
      </w:r>
      <w:r w:rsidR="0B780C8D">
        <w:t xml:space="preserve"> manažera </w:t>
      </w:r>
      <w:r w:rsidR="7D6BE456">
        <w:t>na základě</w:t>
      </w:r>
      <w:r w:rsidR="0B780C8D">
        <w:t xml:space="preserve"> </w:t>
      </w:r>
      <w:r w:rsidR="689711DC">
        <w:t>výsledk</w:t>
      </w:r>
      <w:r w:rsidR="3FD59CE8">
        <w:t>u</w:t>
      </w:r>
      <w:r w:rsidR="0B780C8D">
        <w:t xml:space="preserve"> správného nastavení </w:t>
      </w:r>
      <w:r w:rsidR="229D2E17">
        <w:t>procentuálního rozpoložení mezi jednotlivými aktivitami</w:t>
      </w:r>
      <w:r w:rsidR="0D14D90D">
        <w:t xml:space="preserve"> (</w:t>
      </w:r>
      <w:proofErr w:type="spellStart"/>
      <w:r w:rsidR="0D14D90D">
        <w:t>Luthans</w:t>
      </w:r>
      <w:proofErr w:type="spellEnd"/>
      <w:r w:rsidR="0D14D90D">
        <w:t>, 1988</w:t>
      </w:r>
      <w:r w:rsidR="6657CBCD">
        <w:t>, str. 127-132</w:t>
      </w:r>
      <w:r w:rsidR="0D14D90D">
        <w:t>)</w:t>
      </w:r>
      <w:r w:rsidR="04CA28EE">
        <w:t>.</w:t>
      </w:r>
      <w:r w:rsidR="229D2E17">
        <w:t xml:space="preserve"> </w:t>
      </w:r>
    </w:p>
    <w:p w14:paraId="5BFFE1D2" w14:textId="1BA9D67C" w:rsidR="00577620" w:rsidRDefault="0FD288EF" w:rsidP="00B7557C">
      <w:pPr>
        <w:spacing w:after="0"/>
        <w:jc w:val="both"/>
        <w:rPr>
          <w:u w:val="single"/>
        </w:rPr>
      </w:pPr>
      <w:r w:rsidRPr="6EF3F52F">
        <w:rPr>
          <w:u w:val="single"/>
        </w:rPr>
        <w:t>Metody vzdělá</w:t>
      </w:r>
      <w:r w:rsidR="00E20266">
        <w:rPr>
          <w:u w:val="single"/>
        </w:rPr>
        <w:t>vá</w:t>
      </w:r>
      <w:r w:rsidRPr="6EF3F52F">
        <w:rPr>
          <w:u w:val="single"/>
        </w:rPr>
        <w:t>ní pracovníků</w:t>
      </w:r>
    </w:p>
    <w:p w14:paraId="0F741261" w14:textId="3E8CAB2D" w:rsidR="00880DE8" w:rsidRDefault="44689339" w:rsidP="6EF3F52F">
      <w:pPr>
        <w:jc w:val="both"/>
      </w:pPr>
      <w:r>
        <w:t>Metody vzdělávání lze dle Barto</w:t>
      </w:r>
      <w:r w:rsidR="1CDAF208">
        <w:t>ňové (2010</w:t>
      </w:r>
      <w:r w:rsidR="000C312B">
        <w:t>, str. 150</w:t>
      </w:r>
      <w:r w:rsidR="1CDAF208">
        <w:t>)</w:t>
      </w:r>
      <w:r>
        <w:t xml:space="preserve"> popsat jako postup, který vede k určitému cíli</w:t>
      </w:r>
      <w:r w:rsidR="6D8048B7">
        <w:t>. Jsou spojovány s naplněn</w:t>
      </w:r>
      <w:r w:rsidR="6A57D865">
        <w:t>í</w:t>
      </w:r>
      <w:r w:rsidR="6D8048B7">
        <w:t xml:space="preserve">m stanovených vzdělávacích cílů, </w:t>
      </w:r>
      <w:r w:rsidR="72DE7AD7">
        <w:t>s</w:t>
      </w:r>
      <w:r w:rsidR="6D8048B7">
        <w:t xml:space="preserve"> optimálním z</w:t>
      </w:r>
      <w:r w:rsidR="764E84BC">
        <w:t>v</w:t>
      </w:r>
      <w:r w:rsidR="6D8048B7">
        <w:t>ládnutím obsahu</w:t>
      </w:r>
      <w:r w:rsidR="0A754E1D">
        <w:t xml:space="preserve"> vzdělávání</w:t>
      </w:r>
      <w:r w:rsidR="3765C44B">
        <w:t xml:space="preserve"> a jsou realizovány za pomoci</w:t>
      </w:r>
      <w:r w:rsidR="6D8048B7">
        <w:t xml:space="preserve"> </w:t>
      </w:r>
      <w:r w:rsidR="3765C44B">
        <w:t xml:space="preserve">určité vzdělávací formy. </w:t>
      </w:r>
      <w:r w:rsidR="0FD288EF">
        <w:t>Koubek (2015</w:t>
      </w:r>
      <w:r w:rsidR="0037565A">
        <w:t>, str. 265-265</w:t>
      </w:r>
      <w:r w:rsidR="0FD288EF">
        <w:t xml:space="preserve">) definuje dvě </w:t>
      </w:r>
      <w:r w:rsidR="00803082">
        <w:t xml:space="preserve">základní </w:t>
      </w:r>
      <w:r w:rsidR="0FD288EF">
        <w:t xml:space="preserve">metody vzdělávání </w:t>
      </w:r>
      <w:r w:rsidR="0035695E">
        <w:t>pracovníků</w:t>
      </w:r>
      <w:r w:rsidR="0FD288EF">
        <w:t xml:space="preserve">. Jedná se o </w:t>
      </w:r>
      <w:r w:rsidR="35043B80">
        <w:t>metod</w:t>
      </w:r>
      <w:r w:rsidR="00310BFA">
        <w:t>u</w:t>
      </w:r>
      <w:r w:rsidR="35043B80">
        <w:t xml:space="preserve"> vzdělá</w:t>
      </w:r>
      <w:r w:rsidR="00516238">
        <w:t>vá</w:t>
      </w:r>
      <w:r w:rsidR="35043B80">
        <w:t>ní na pracovišti při výkonu práce (</w:t>
      </w:r>
      <w:r w:rsidR="35043B80" w:rsidRPr="7A4A84B7">
        <w:rPr>
          <w:i/>
          <w:iCs/>
        </w:rPr>
        <w:t xml:space="preserve">on </w:t>
      </w:r>
      <w:proofErr w:type="spellStart"/>
      <w:r w:rsidR="35043B80" w:rsidRPr="7A4A84B7">
        <w:rPr>
          <w:i/>
          <w:iCs/>
        </w:rPr>
        <w:t>the</w:t>
      </w:r>
      <w:proofErr w:type="spellEnd"/>
      <w:r w:rsidR="35043B80" w:rsidRPr="7A4A84B7">
        <w:rPr>
          <w:i/>
          <w:iCs/>
        </w:rPr>
        <w:t xml:space="preserve"> </w:t>
      </w:r>
      <w:proofErr w:type="spellStart"/>
      <w:r w:rsidR="35043B80" w:rsidRPr="7A4A84B7">
        <w:rPr>
          <w:i/>
          <w:iCs/>
        </w:rPr>
        <w:t>job</w:t>
      </w:r>
      <w:proofErr w:type="spellEnd"/>
      <w:r w:rsidR="35043B80">
        <w:t>) a metodu vzdělávání mimo pracoviště (</w:t>
      </w:r>
      <w:proofErr w:type="spellStart"/>
      <w:r w:rsidR="35043B80" w:rsidRPr="7A4A84B7">
        <w:rPr>
          <w:i/>
          <w:iCs/>
        </w:rPr>
        <w:t>off</w:t>
      </w:r>
      <w:proofErr w:type="spellEnd"/>
      <w:r w:rsidR="35043B80" w:rsidRPr="7A4A84B7">
        <w:rPr>
          <w:i/>
          <w:iCs/>
        </w:rPr>
        <w:t xml:space="preserve"> </w:t>
      </w:r>
      <w:proofErr w:type="spellStart"/>
      <w:r w:rsidR="35043B80" w:rsidRPr="7A4A84B7">
        <w:rPr>
          <w:i/>
          <w:iCs/>
        </w:rPr>
        <w:t>the</w:t>
      </w:r>
      <w:proofErr w:type="spellEnd"/>
      <w:r w:rsidR="35043B80" w:rsidRPr="7A4A84B7">
        <w:rPr>
          <w:i/>
          <w:iCs/>
        </w:rPr>
        <w:t xml:space="preserve"> </w:t>
      </w:r>
      <w:proofErr w:type="spellStart"/>
      <w:r w:rsidR="35043B80" w:rsidRPr="7A4A84B7">
        <w:rPr>
          <w:i/>
          <w:iCs/>
        </w:rPr>
        <w:t>job</w:t>
      </w:r>
      <w:proofErr w:type="spellEnd"/>
      <w:r w:rsidR="35043B80">
        <w:t>).</w:t>
      </w:r>
      <w:r w:rsidR="31D80CDB">
        <w:t xml:space="preserve"> Každá z</w:t>
      </w:r>
      <w:r w:rsidR="00FE085E">
        <w:t> </w:t>
      </w:r>
      <w:r w:rsidR="31D80CDB">
        <w:t>těchto metod je využívána pro jinou skupinu pracovníků na pracovišti. První skupina metod je</w:t>
      </w:r>
      <w:r w:rsidR="00EC7ECE">
        <w:t xml:space="preserve"> často</w:t>
      </w:r>
      <w:r w:rsidR="31D80CDB">
        <w:t xml:space="preserve"> určena pr</w:t>
      </w:r>
      <w:r w:rsidR="00516238">
        <w:t>o zaměstnance</w:t>
      </w:r>
      <w:r w:rsidR="00B267B7">
        <w:t xml:space="preserve"> </w:t>
      </w:r>
      <w:r w:rsidR="00CF3E5C">
        <w:t>na konkrétním pracovním místě nebo při</w:t>
      </w:r>
      <w:r w:rsidR="008777DF">
        <w:t xml:space="preserve"> v</w:t>
      </w:r>
      <w:r w:rsidR="002123E2">
        <w:t>ýkonu běžných činností</w:t>
      </w:r>
      <w:r w:rsidR="00516238">
        <w:t>, j</w:t>
      </w:r>
      <w:r w:rsidR="002123E2">
        <w:t>edná se například o dělníky</w:t>
      </w:r>
      <w:r w:rsidR="3512749A">
        <w:t>. Metody, které se využívají k</w:t>
      </w:r>
      <w:r w:rsidR="23801702">
        <w:t>e</w:t>
      </w:r>
      <w:r w:rsidR="00784A27">
        <w:t> </w:t>
      </w:r>
      <w:r w:rsidR="3512749A">
        <w:t>vzdělá</w:t>
      </w:r>
      <w:r w:rsidR="00516238">
        <w:t>vá</w:t>
      </w:r>
      <w:r w:rsidR="3512749A">
        <w:t>ní mimo pracoviště jsou využívány převážně</w:t>
      </w:r>
      <w:r w:rsidR="00100A31">
        <w:t xml:space="preserve"> pro pracovníky stře</w:t>
      </w:r>
      <w:r w:rsidR="00B52DCE">
        <w:t>d</w:t>
      </w:r>
      <w:r w:rsidR="00100A31">
        <w:t>ního a vyššího managementu</w:t>
      </w:r>
      <w:r w:rsidR="0058682E">
        <w:t xml:space="preserve">, vedoucí pracovníky </w:t>
      </w:r>
      <w:r w:rsidR="3512749A">
        <w:t>a specialisty.</w:t>
      </w:r>
      <w:r w:rsidR="0058682E">
        <w:t xml:space="preserve"> </w:t>
      </w:r>
      <w:r w:rsidR="7705B468">
        <w:t>Mezi metody používané ke vzdělá</w:t>
      </w:r>
      <w:r w:rsidR="006669E7">
        <w:t>vá</w:t>
      </w:r>
      <w:r w:rsidR="7705B468">
        <w:t xml:space="preserve">ní na pracovišti se dle </w:t>
      </w:r>
      <w:proofErr w:type="spellStart"/>
      <w:r w:rsidR="00C23CCB">
        <w:t>Folwarczn</w:t>
      </w:r>
      <w:r w:rsidR="00AA3C29">
        <w:t>ové</w:t>
      </w:r>
      <w:proofErr w:type="spellEnd"/>
      <w:r w:rsidR="00AA3C29">
        <w:t xml:space="preserve"> (2010</w:t>
      </w:r>
      <w:r w:rsidR="00E70D34">
        <w:t xml:space="preserve">, </w:t>
      </w:r>
      <w:proofErr w:type="spellStart"/>
      <w:r w:rsidR="00E70D34">
        <w:t>str</w:t>
      </w:r>
      <w:proofErr w:type="spellEnd"/>
      <w:r w:rsidR="00E70D34">
        <w:t xml:space="preserve"> 67-69</w:t>
      </w:r>
      <w:r w:rsidR="7705B468">
        <w:t>) řadí instruktáž při výkonu, coaching</w:t>
      </w:r>
      <w:r w:rsidR="6FA22BC0">
        <w:t xml:space="preserve">, mentoring, </w:t>
      </w:r>
      <w:r w:rsidR="6FA22BC0" w:rsidRPr="7A4A84B7">
        <w:rPr>
          <w:b/>
          <w:bCs/>
        </w:rPr>
        <w:t>counselling</w:t>
      </w:r>
      <w:r w:rsidR="6FA22BC0">
        <w:t>, asistování a pověření úkolem, rotace práce a pracovní porady</w:t>
      </w:r>
      <w:r w:rsidR="4BC86FB4">
        <w:t>.</w:t>
      </w:r>
      <w:r w:rsidR="00AA3C29">
        <w:t xml:space="preserve"> Mezi metody </w:t>
      </w:r>
      <w:r w:rsidR="2AC14771">
        <w:t>použív</w:t>
      </w:r>
      <w:r w:rsidR="50068906">
        <w:t>ané</w:t>
      </w:r>
      <w:r w:rsidR="00AA3C29">
        <w:t xml:space="preserve"> ke vzdě</w:t>
      </w:r>
      <w:r w:rsidR="006669E7">
        <w:t xml:space="preserve">lávání mimo pracoviště patří </w:t>
      </w:r>
      <w:r w:rsidR="00ED767D">
        <w:t>přednáška</w:t>
      </w:r>
      <w:r w:rsidR="006A0F89">
        <w:t>, demonstrování, případové studie, workshop</w:t>
      </w:r>
      <w:r w:rsidR="00F426D7">
        <w:t xml:space="preserve">, brainstorming, hraní rolí, </w:t>
      </w:r>
      <w:proofErr w:type="spellStart"/>
      <w:r w:rsidR="00611DA0">
        <w:t>assessment</w:t>
      </w:r>
      <w:proofErr w:type="spellEnd"/>
      <w:r w:rsidR="00611DA0">
        <w:t xml:space="preserve"> centr</w:t>
      </w:r>
      <w:r w:rsidR="00B52DCE">
        <w:t xml:space="preserve">e, </w:t>
      </w:r>
      <w:proofErr w:type="spellStart"/>
      <w:r w:rsidR="00B52DCE">
        <w:t>outdoor</w:t>
      </w:r>
      <w:proofErr w:type="spellEnd"/>
      <w:r w:rsidR="00B52DCE">
        <w:t xml:space="preserve"> </w:t>
      </w:r>
      <w:proofErr w:type="spellStart"/>
      <w:r w:rsidR="00B52DCE">
        <w:t>learning</w:t>
      </w:r>
      <w:proofErr w:type="spellEnd"/>
      <w:r w:rsidR="00B52DCE">
        <w:t xml:space="preserve"> a </w:t>
      </w:r>
      <w:r w:rsidR="00E57D75">
        <w:t>e-</w:t>
      </w:r>
      <w:proofErr w:type="spellStart"/>
      <w:r w:rsidR="00E57D75">
        <w:t>learnig</w:t>
      </w:r>
      <w:proofErr w:type="spellEnd"/>
      <w:r w:rsidR="00E57D75">
        <w:t xml:space="preserve"> (</w:t>
      </w:r>
      <w:proofErr w:type="spellStart"/>
      <w:r w:rsidR="00D53458">
        <w:t>ibid</w:t>
      </w:r>
      <w:proofErr w:type="spellEnd"/>
      <w:r w:rsidR="00D53458">
        <w:t>.</w:t>
      </w:r>
      <w:r w:rsidR="00E57D75">
        <w:t>).</w:t>
      </w:r>
    </w:p>
    <w:p w14:paraId="7D493E93" w14:textId="71BCB1F2" w:rsidR="00467E87" w:rsidRDefault="00467E87" w:rsidP="6EF3F52F">
      <w:pPr>
        <w:jc w:val="both"/>
      </w:pPr>
      <w:r>
        <w:t xml:space="preserve">Podle </w:t>
      </w:r>
      <w:proofErr w:type="spellStart"/>
      <w:r w:rsidR="00DF53D4">
        <w:t>Vetešk</w:t>
      </w:r>
      <w:r w:rsidR="001E4382">
        <w:t>y</w:t>
      </w:r>
      <w:proofErr w:type="spellEnd"/>
      <w:r>
        <w:t xml:space="preserve"> (2014</w:t>
      </w:r>
      <w:r w:rsidR="001D57C8">
        <w:t xml:space="preserve">, str. </w:t>
      </w:r>
      <w:r w:rsidR="001A7686">
        <w:t>303-304</w:t>
      </w:r>
      <w:r>
        <w:t xml:space="preserve">) lze stále častěji pozorovat, že </w:t>
      </w:r>
      <w:r w:rsidR="00E1498D">
        <w:t xml:space="preserve">metody </w:t>
      </w:r>
      <w:r w:rsidR="008A6025">
        <w:t>vzdělávání na pracovišti</w:t>
      </w:r>
      <w:r w:rsidR="20943F3F">
        <w:t xml:space="preserve"> </w:t>
      </w:r>
      <w:r w:rsidR="73D478B7">
        <w:t>(viz výše)</w:t>
      </w:r>
      <w:r w:rsidR="008770BA">
        <w:t>,</w:t>
      </w:r>
      <w:r w:rsidR="00923750">
        <w:t xml:space="preserve"> jsou stále častěji využívány pro </w:t>
      </w:r>
      <w:r w:rsidR="00A245DF">
        <w:t>vzdělávání specialistů, vedoucích pracovníků a mana</w:t>
      </w:r>
      <w:r w:rsidR="000917BB">
        <w:t xml:space="preserve">žerů. </w:t>
      </w:r>
      <w:r w:rsidR="006F1959">
        <w:t xml:space="preserve">Lze předpokládat, že je to způsobeno stále větším důrazem kladeným na </w:t>
      </w:r>
      <w:r w:rsidR="008770BA">
        <w:t>praktičnost těchto metod</w:t>
      </w:r>
      <w:r w:rsidR="007C1803">
        <w:t>, které vedou k posílení rozvoje osobnosti</w:t>
      </w:r>
      <w:r w:rsidR="0014045B">
        <w:t xml:space="preserve"> a možnost</w:t>
      </w:r>
      <w:r w:rsidR="00033C36">
        <w:t>i získání nových zkušeností. Následně</w:t>
      </w:r>
      <w:r w:rsidR="007E6018">
        <w:t xml:space="preserve"> jsou získané znalosti aplikovány do ještě lepšího pracovního výkonu.</w:t>
      </w:r>
    </w:p>
    <w:p w14:paraId="21062B6E" w14:textId="2B88D768" w:rsidR="4BC86FB4" w:rsidRDefault="00200FA6" w:rsidP="00B7557C">
      <w:pPr>
        <w:spacing w:after="0"/>
        <w:jc w:val="both"/>
        <w:rPr>
          <w:u w:val="single"/>
        </w:rPr>
      </w:pPr>
      <w:r>
        <w:rPr>
          <w:u w:val="single"/>
        </w:rPr>
        <w:t>Konzultování (</w:t>
      </w:r>
      <w:r w:rsidRPr="001127F8">
        <w:rPr>
          <w:i/>
          <w:iCs/>
          <w:u w:val="single"/>
        </w:rPr>
        <w:t>Counselling</w:t>
      </w:r>
      <w:r>
        <w:rPr>
          <w:u w:val="single"/>
        </w:rPr>
        <w:t>)</w:t>
      </w:r>
    </w:p>
    <w:p w14:paraId="63828CB2" w14:textId="10C2820F" w:rsidR="00200068" w:rsidRDefault="01692632" w:rsidP="6EF3F52F">
      <w:pPr>
        <w:jc w:val="both"/>
      </w:pPr>
      <w:r>
        <w:t>T</w:t>
      </w:r>
      <w:r w:rsidR="00CB38D8">
        <w:t>ato metoda</w:t>
      </w:r>
      <w:r w:rsidR="007251C5">
        <w:t xml:space="preserve"> vzdělávání pracovníků</w:t>
      </w:r>
      <w:r w:rsidR="00CB38D8">
        <w:t xml:space="preserve"> je v českém předkladu označována jako konzultování</w:t>
      </w:r>
      <w:r w:rsidR="007251C5">
        <w:t xml:space="preserve">, někdy i jako poradenství, což není zcela </w:t>
      </w:r>
      <w:r w:rsidR="003D1DDB">
        <w:t>přesné</w:t>
      </w:r>
      <w:r w:rsidR="002F7FE2">
        <w:t>.</w:t>
      </w:r>
      <w:r w:rsidR="007251C5">
        <w:t xml:space="preserve"> </w:t>
      </w:r>
      <w:r w:rsidR="08358691">
        <w:t>Konzultování se řadí mezi nejnovější metody ke vzdělá</w:t>
      </w:r>
      <w:r w:rsidR="00DD106E">
        <w:t>vá</w:t>
      </w:r>
      <w:r w:rsidR="08358691">
        <w:t>ní pracovníků</w:t>
      </w:r>
      <w:r w:rsidR="00530CCE">
        <w:t xml:space="preserve"> a </w:t>
      </w:r>
      <w:r w:rsidR="003C36DE">
        <w:t>slouží jako nástroj postupného formování pracovní schopnosti pracovníka</w:t>
      </w:r>
      <w:r w:rsidR="2EC5783A">
        <w:t xml:space="preserve"> (Koubek</w:t>
      </w:r>
      <w:r w:rsidR="2EC5783A" w:rsidRPr="00C94AEE">
        <w:t>, 2015</w:t>
      </w:r>
      <w:r w:rsidR="00C94AEE" w:rsidRPr="00C94AEE">
        <w:t>, str. 268</w:t>
      </w:r>
      <w:r w:rsidR="2EC5783A" w:rsidRPr="00C94AEE">
        <w:t>)</w:t>
      </w:r>
      <w:r w:rsidR="08358691" w:rsidRPr="00C94AEE">
        <w:t xml:space="preserve">. </w:t>
      </w:r>
      <w:r w:rsidR="4F7552F0" w:rsidRPr="00C94AEE">
        <w:t>Jedná se o</w:t>
      </w:r>
      <w:r w:rsidR="4F7552F0">
        <w:t xml:space="preserve"> dvoustranný proces, jehož účelem je </w:t>
      </w:r>
      <w:r w:rsidR="4F7552F0" w:rsidRPr="008B564F">
        <w:t>pomoc</w:t>
      </w:r>
      <w:r w:rsidR="1599C277" w:rsidRPr="008B564F">
        <w:t>t</w:t>
      </w:r>
      <w:r w:rsidR="4F7552F0">
        <w:t xml:space="preserve"> zaměstnanci při vzdělá</w:t>
      </w:r>
      <w:r w:rsidR="00DD106E">
        <w:t>vá</w:t>
      </w:r>
      <w:r w:rsidR="4F7552F0">
        <w:t>ní a rozvíjení sebe sama</w:t>
      </w:r>
      <w:r w:rsidR="371C8428">
        <w:t xml:space="preserve"> (</w:t>
      </w:r>
      <w:r w:rsidR="371C8428" w:rsidRPr="00D171C2">
        <w:t>Koubek, 2004</w:t>
      </w:r>
      <w:r w:rsidR="00D171C2" w:rsidRPr="00D171C2">
        <w:t>, str. 118</w:t>
      </w:r>
      <w:r w:rsidR="371C8428" w:rsidRPr="00D171C2">
        <w:t>)</w:t>
      </w:r>
      <w:r w:rsidR="4F7552F0" w:rsidRPr="00D171C2">
        <w:t>.</w:t>
      </w:r>
      <w:r w:rsidR="002F7FE2">
        <w:t xml:space="preserve"> </w:t>
      </w:r>
      <w:r w:rsidR="009F4580">
        <w:t xml:space="preserve">Konzultování dle </w:t>
      </w:r>
      <w:proofErr w:type="spellStart"/>
      <w:r w:rsidR="008952BC">
        <w:t>Vet</w:t>
      </w:r>
      <w:r w:rsidR="00903AE9">
        <w:t>ešky</w:t>
      </w:r>
      <w:proofErr w:type="spellEnd"/>
      <w:r w:rsidR="002706D5">
        <w:t xml:space="preserve"> </w:t>
      </w:r>
      <w:r w:rsidR="002706D5" w:rsidRPr="00715D37">
        <w:t>(</w:t>
      </w:r>
      <w:r w:rsidR="00C65311" w:rsidRPr="00715D37">
        <w:t>2014</w:t>
      </w:r>
      <w:r w:rsidR="00715D37" w:rsidRPr="00715D37">
        <w:t>, str. 308</w:t>
      </w:r>
      <w:r w:rsidR="00C65311" w:rsidRPr="00715D37">
        <w:t>)</w:t>
      </w:r>
      <w:r w:rsidR="00437A58">
        <w:t xml:space="preserve"> probíhá mezi vzdělávaným a konzultantem nebo mezi </w:t>
      </w:r>
      <w:r w:rsidR="00C8197C">
        <w:t xml:space="preserve">podřízeným a nadřízeným. </w:t>
      </w:r>
      <w:r w:rsidR="00EF65A8">
        <w:t>Cílem je konzultovat daný problém</w:t>
      </w:r>
      <w:r w:rsidR="00BD55EC">
        <w:t xml:space="preserve"> nebo téma, díky </w:t>
      </w:r>
      <w:r w:rsidR="1FAD8434">
        <w:t>čemuž</w:t>
      </w:r>
      <w:r w:rsidR="00BD55EC">
        <w:t xml:space="preserve"> dochází </w:t>
      </w:r>
      <w:r w:rsidR="0F1F2A4F">
        <w:t xml:space="preserve">k </w:t>
      </w:r>
      <w:r w:rsidR="00BD55EC">
        <w:t xml:space="preserve">ovlivňování mezi </w:t>
      </w:r>
      <w:r w:rsidR="001456E8">
        <w:t>účastníky.</w:t>
      </w:r>
      <w:r w:rsidR="4F7552F0">
        <w:t xml:space="preserve"> </w:t>
      </w:r>
      <w:r w:rsidR="00E94AF9" w:rsidRPr="00D24C1F">
        <w:t>Stewart</w:t>
      </w:r>
      <w:r w:rsidR="00D852C0" w:rsidRPr="00D24C1F">
        <w:t xml:space="preserve"> </w:t>
      </w:r>
      <w:r w:rsidR="00F552F4" w:rsidRPr="00D24C1F">
        <w:t>(1996</w:t>
      </w:r>
      <w:r w:rsidR="00495BF4" w:rsidRPr="00D24C1F">
        <w:t>, str. 256</w:t>
      </w:r>
      <w:r w:rsidR="00F552F4" w:rsidRPr="00D24C1F">
        <w:t xml:space="preserve">) </w:t>
      </w:r>
      <w:r w:rsidR="002271AC" w:rsidRPr="00D24C1F">
        <w:t>popisuje</w:t>
      </w:r>
      <w:r w:rsidR="002271AC">
        <w:t xml:space="preserve"> </w:t>
      </w:r>
      <w:r w:rsidR="0043039A">
        <w:t>konzultování jako</w:t>
      </w:r>
      <w:r w:rsidR="00A71F8B">
        <w:t xml:space="preserve"> proces </w:t>
      </w:r>
      <w:r w:rsidR="00A16045">
        <w:t>pře</w:t>
      </w:r>
      <w:r w:rsidR="00A71F8B">
        <w:t>myšlení s jinou osobou za účelem řešení problému</w:t>
      </w:r>
      <w:r w:rsidR="004B3734">
        <w:t xml:space="preserve"> a</w:t>
      </w:r>
      <w:r w:rsidR="00FE085E">
        <w:t> </w:t>
      </w:r>
      <w:r w:rsidR="007E056A">
        <w:t xml:space="preserve">dle ní napomáhá změnám věcí a také rozvoji důvěry mezi zúčastněnými </w:t>
      </w:r>
      <w:r w:rsidR="007E056A">
        <w:lastRenderedPageBreak/>
        <w:t>stranami.</w:t>
      </w:r>
      <w:r w:rsidR="00D27FA6">
        <w:t xml:space="preserve"> </w:t>
      </w:r>
      <w:proofErr w:type="spellStart"/>
      <w:r w:rsidR="002537A9" w:rsidRPr="00200068">
        <w:t>Palmer</w:t>
      </w:r>
      <w:proofErr w:type="spellEnd"/>
      <w:r w:rsidR="002537A9" w:rsidRPr="00200068">
        <w:t xml:space="preserve"> a </w:t>
      </w:r>
      <w:proofErr w:type="spellStart"/>
      <w:r w:rsidR="002537A9" w:rsidRPr="00200068">
        <w:t>McMahon</w:t>
      </w:r>
      <w:proofErr w:type="spellEnd"/>
      <w:r w:rsidR="002537A9" w:rsidRPr="00200068">
        <w:t xml:space="preserve"> (2000, str. 230) považují konzultování jako prostředek napomáhající profesnímu a organizačnímu růstu. Rovněž jej považují za obecnou pomoc při řešení problémů.</w:t>
      </w:r>
    </w:p>
    <w:p w14:paraId="04369F9A" w14:textId="2E670486" w:rsidR="002537A9" w:rsidRDefault="00D27FA6" w:rsidP="002537A9">
      <w:pPr>
        <w:jc w:val="both"/>
      </w:pPr>
      <w:r>
        <w:t xml:space="preserve">Dle </w:t>
      </w:r>
      <w:proofErr w:type="spellStart"/>
      <w:r>
        <w:t>Munforda</w:t>
      </w:r>
      <w:proofErr w:type="spellEnd"/>
      <w:r>
        <w:t xml:space="preserve"> a Golda (</w:t>
      </w:r>
      <w:r w:rsidR="00AA6F72">
        <w:t>2004</w:t>
      </w:r>
      <w:r w:rsidR="00692600">
        <w:t>, str.</w:t>
      </w:r>
      <w:r w:rsidR="003D2538">
        <w:t> </w:t>
      </w:r>
      <w:r w:rsidR="001F7771">
        <w:t>185</w:t>
      </w:r>
      <w:r w:rsidR="00AA6F72">
        <w:t xml:space="preserve">) </w:t>
      </w:r>
      <w:r w:rsidR="00DE17E0">
        <w:t xml:space="preserve">je pro konzultování </w:t>
      </w:r>
      <w:r w:rsidR="00886BF1">
        <w:t>vhodné, když zúčastněné strany</w:t>
      </w:r>
      <w:r w:rsidR="00E636B5">
        <w:t xml:space="preserve"> diskutují </w:t>
      </w:r>
      <w:r w:rsidR="00E14552">
        <w:t xml:space="preserve">i </w:t>
      </w:r>
      <w:r w:rsidR="002E49B9">
        <w:t xml:space="preserve">o </w:t>
      </w:r>
      <w:r w:rsidR="00E14552">
        <w:t>osobních problémech</w:t>
      </w:r>
      <w:r w:rsidR="00534182">
        <w:t>, které se</w:t>
      </w:r>
      <w:r w:rsidR="003179C4">
        <w:t xml:space="preserve"> nemusí</w:t>
      </w:r>
      <w:r w:rsidR="00534182">
        <w:t xml:space="preserve"> </w:t>
      </w:r>
      <w:r w:rsidR="56E30710">
        <w:t>týka</w:t>
      </w:r>
      <w:r w:rsidR="002537A9">
        <w:t xml:space="preserve">t pouze </w:t>
      </w:r>
      <w:r w:rsidR="00534182">
        <w:t xml:space="preserve">řešeného </w:t>
      </w:r>
      <w:r w:rsidR="002E49B9">
        <w:t>problému.</w:t>
      </w:r>
      <w:r w:rsidR="007234B4">
        <w:t xml:space="preserve"> </w:t>
      </w:r>
      <w:r w:rsidR="002537A9">
        <w:t xml:space="preserve">Bond (2015, str. 22) charakterizuje konzultování jako rozcestník, který má velmi silný důraz na práci. Tento rozcestník pomáhá lidem vybrat si vlastní cíle a způsoby, jak se tam dostat. </w:t>
      </w:r>
      <w:proofErr w:type="spellStart"/>
      <w:r w:rsidR="009E253A">
        <w:t>Sperry</w:t>
      </w:r>
      <w:proofErr w:type="spellEnd"/>
      <w:r w:rsidR="009E253A">
        <w:t xml:space="preserve"> (1993, str. 257) </w:t>
      </w:r>
      <w:r w:rsidR="00F63E28">
        <w:t xml:space="preserve">uvádí, že </w:t>
      </w:r>
      <w:r w:rsidR="009E253A">
        <w:t>konzultování se zaměřuje na zlepšení výkonu pracovníka v organizaci, i když výsledná změna v rámci profesionálních vztahů klienta může mít dopad i na jeho osobní vztahy nebo cíle. Konzultování by tedy mělo být zaměřeno jak na pracovníkův pracovní</w:t>
      </w:r>
      <w:r w:rsidR="6660B988">
        <w:t>, tak i</w:t>
      </w:r>
      <w:r w:rsidR="009E253A">
        <w:t xml:space="preserve"> osobní život, jelikož </w:t>
      </w:r>
      <w:r w:rsidR="2EDCCABF">
        <w:t>bývá</w:t>
      </w:r>
      <w:r w:rsidR="009E253A">
        <w:t xml:space="preserve"> obtížné </w:t>
      </w:r>
      <w:r w:rsidR="102FDC94">
        <w:t>tyto dvě oblasti oddělovat</w:t>
      </w:r>
      <w:r w:rsidR="28239AA5">
        <w:t>.</w:t>
      </w:r>
      <w:r w:rsidR="009E253A">
        <w:t xml:space="preserve"> Dále je nutné poskytnout pomoc ve formě konzultování při stresových situací, </w:t>
      </w:r>
      <w:r w:rsidR="2DDE8F7B">
        <w:t>protože</w:t>
      </w:r>
      <w:r w:rsidR="009E253A">
        <w:t xml:space="preserve"> stres může ohrozit výkon a efektivitu pracovníka.</w:t>
      </w:r>
    </w:p>
    <w:p w14:paraId="4C682610" w14:textId="07A5CFBE" w:rsidR="000534CD" w:rsidRDefault="00414820" w:rsidP="6EF3F52F">
      <w:pPr>
        <w:jc w:val="both"/>
      </w:pPr>
      <w:proofErr w:type="spellStart"/>
      <w:r>
        <w:t>Car</w:t>
      </w:r>
      <w:r w:rsidR="00C31827">
        <w:t>roll</w:t>
      </w:r>
      <w:proofErr w:type="spellEnd"/>
      <w:r w:rsidR="00C31827">
        <w:t xml:space="preserve"> a </w:t>
      </w:r>
      <w:proofErr w:type="spellStart"/>
      <w:r w:rsidR="005820FD" w:rsidRPr="00D24C1F">
        <w:t>Walton</w:t>
      </w:r>
      <w:proofErr w:type="spellEnd"/>
      <w:r w:rsidR="0057395D" w:rsidRPr="00D24C1F">
        <w:t xml:space="preserve"> (2003</w:t>
      </w:r>
      <w:r w:rsidR="00842F57" w:rsidRPr="00D24C1F">
        <w:t xml:space="preserve">, str. </w:t>
      </w:r>
      <w:r w:rsidR="004A4D81" w:rsidRPr="00D24C1F">
        <w:t>8</w:t>
      </w:r>
      <w:r w:rsidR="0057395D" w:rsidRPr="00D24C1F">
        <w:t>)</w:t>
      </w:r>
      <w:r w:rsidR="3F1A2EAA">
        <w:t xml:space="preserve"> uvádějí</w:t>
      </w:r>
      <w:r w:rsidR="0057395D">
        <w:t xml:space="preserve"> </w:t>
      </w:r>
      <w:r w:rsidR="00D30EDF">
        <w:t>děl</w:t>
      </w:r>
      <w:r w:rsidR="0A413506">
        <w:t>ení konzultování</w:t>
      </w:r>
      <w:r w:rsidR="00D30EDF">
        <w:t xml:space="preserve"> na interní a externí. Interní probíhá mezi zaměstnanci daného podnik</w:t>
      </w:r>
      <w:r w:rsidR="008570F2">
        <w:t xml:space="preserve">u (nadřízený a podřízený). Externí konzultování </w:t>
      </w:r>
      <w:r w:rsidR="002F2329">
        <w:t xml:space="preserve">využívá služeb externího konzultanta z poradenské firmy. </w:t>
      </w:r>
      <w:r w:rsidR="506B2AEA">
        <w:t>Na základě</w:t>
      </w:r>
      <w:r w:rsidR="00E1094D">
        <w:t xml:space="preserve"> jejich průzkumu</w:t>
      </w:r>
      <w:r w:rsidR="004B4DBB">
        <w:t xml:space="preserve"> je zřejmé, že </w:t>
      </w:r>
      <w:r w:rsidR="004A1B99">
        <w:t xml:space="preserve">interní konzultování je </w:t>
      </w:r>
      <w:r w:rsidR="002E0B97">
        <w:t>ú</w:t>
      </w:r>
      <w:r w:rsidR="000D175A">
        <w:t>spěšnější</w:t>
      </w:r>
      <w:r w:rsidR="002E0B97">
        <w:t>.</w:t>
      </w:r>
    </w:p>
    <w:p w14:paraId="5B5DD4D9" w14:textId="17D445AC" w:rsidR="08358691" w:rsidRDefault="1F47E782" w:rsidP="6EF3F52F">
      <w:pPr>
        <w:jc w:val="both"/>
      </w:pPr>
      <w:proofErr w:type="spellStart"/>
      <w:r>
        <w:t>Egan</w:t>
      </w:r>
      <w:proofErr w:type="spellEnd"/>
      <w:r>
        <w:t xml:space="preserve"> </w:t>
      </w:r>
      <w:r w:rsidRPr="004715D6">
        <w:t>(1995</w:t>
      </w:r>
      <w:r w:rsidR="004715D6" w:rsidRPr="004715D6">
        <w:t>, str. 34-37</w:t>
      </w:r>
      <w:r w:rsidRPr="004715D6">
        <w:t>)</w:t>
      </w:r>
      <w:r>
        <w:t xml:space="preserve"> definuje tři fáze konzultování. </w:t>
      </w:r>
      <w:r w:rsidR="60A30250">
        <w:t xml:space="preserve">První fází je </w:t>
      </w:r>
      <w:r w:rsidR="60A30250" w:rsidRPr="780EBF83">
        <w:rPr>
          <w:i/>
        </w:rPr>
        <w:t>naslouchání, chápání a komunikace</w:t>
      </w:r>
      <w:r w:rsidR="60A30250">
        <w:t xml:space="preserve">, kde cílem této fáze je </w:t>
      </w:r>
      <w:r w:rsidR="157F8053">
        <w:t xml:space="preserve">nalezení stejného názoru na danou situaci pro obě strany. Druhá fáze je </w:t>
      </w:r>
      <w:r w:rsidR="157F8053" w:rsidRPr="780EBF83">
        <w:rPr>
          <w:i/>
          <w:iCs/>
        </w:rPr>
        <w:t>změna obrazu</w:t>
      </w:r>
      <w:r w:rsidR="097A60ED">
        <w:t xml:space="preserve">. </w:t>
      </w:r>
      <w:r w:rsidR="23C157F0">
        <w:t xml:space="preserve">Tato fáze je oproti první fázi </w:t>
      </w:r>
      <w:proofErr w:type="spellStart"/>
      <w:r w:rsidR="23C157F0">
        <w:t>konfrontačnější</w:t>
      </w:r>
      <w:proofErr w:type="spellEnd"/>
      <w:r w:rsidR="23C157F0">
        <w:t xml:space="preserve">. Jejím cílem je nasměrovat celý proces </w:t>
      </w:r>
      <w:r w:rsidR="4B1956FB">
        <w:t xml:space="preserve">k žádoucím krokům. Třetí fáze je </w:t>
      </w:r>
      <w:r w:rsidR="4B1956FB" w:rsidRPr="436643EC">
        <w:rPr>
          <w:i/>
          <w:iCs/>
        </w:rPr>
        <w:t>realizace kroku</w:t>
      </w:r>
      <w:r w:rsidR="4B1956FB">
        <w:t>, k</w:t>
      </w:r>
      <w:r w:rsidR="24490E70">
        <w:t>d</w:t>
      </w:r>
      <w:r w:rsidR="4B1956FB">
        <w:t>e konzultant pomáhá vedou</w:t>
      </w:r>
      <w:r w:rsidR="3C1DAB16">
        <w:t xml:space="preserve">címu pracovníkovi stanovit plány postupu </w:t>
      </w:r>
      <w:r w:rsidR="13AE4F13">
        <w:t xml:space="preserve">a případně mu poskytuje jeho odborné rady a vedení. </w:t>
      </w:r>
    </w:p>
    <w:p w14:paraId="39C9A39F" w14:textId="43A84AF6" w:rsidR="00AC1E8A" w:rsidRDefault="00811B99" w:rsidP="6EF3F52F">
      <w:pPr>
        <w:jc w:val="both"/>
      </w:pPr>
      <w:r>
        <w:t>Výhod</w:t>
      </w:r>
      <w:r w:rsidR="00EA6917">
        <w:t xml:space="preserve">y konzultování </w:t>
      </w:r>
      <w:r w:rsidR="5C31F9D9">
        <w:t>spočívají</w:t>
      </w:r>
      <w:r w:rsidR="00EA6917">
        <w:t xml:space="preserve"> dle </w:t>
      </w:r>
      <w:proofErr w:type="spellStart"/>
      <w:r w:rsidR="00903AE9">
        <w:t>Vetešky</w:t>
      </w:r>
      <w:proofErr w:type="spellEnd"/>
      <w:r w:rsidR="00EA6917">
        <w:t xml:space="preserve"> (2014</w:t>
      </w:r>
      <w:r w:rsidR="008D6659">
        <w:t>, str. 30</w:t>
      </w:r>
      <w:r w:rsidR="0042496B">
        <w:t>9</w:t>
      </w:r>
      <w:r w:rsidR="00EA6917">
        <w:t>)</w:t>
      </w:r>
      <w:r w:rsidR="00083556">
        <w:t xml:space="preserve"> v tom</w:t>
      </w:r>
      <w:r w:rsidR="00AF2F1A">
        <w:t xml:space="preserve">, že </w:t>
      </w:r>
      <w:r w:rsidR="00E728D8">
        <w:t>pracovník může vyvíjet vlastní inciativu</w:t>
      </w:r>
      <w:r w:rsidR="005F499B">
        <w:t>;</w:t>
      </w:r>
      <w:r w:rsidR="00E728D8">
        <w:t xml:space="preserve"> </w:t>
      </w:r>
      <w:r w:rsidR="003F5E3B">
        <w:t>vzdělávaný může vyjadřovat vlastní názory nebo podněty k</w:t>
      </w:r>
      <w:r w:rsidR="005F499B">
        <w:t xml:space="preserve"> řešení problému, který se týká jeho práce </w:t>
      </w:r>
      <w:r w:rsidR="00155459">
        <w:t xml:space="preserve">nebo samotného vzdělávacího procesu; </w:t>
      </w:r>
      <w:r w:rsidR="00AF7748">
        <w:t xml:space="preserve">vzdělávaný </w:t>
      </w:r>
      <w:r w:rsidR="00745209">
        <w:t xml:space="preserve">může navrhovat vlastní návrhy na řešení problému; </w:t>
      </w:r>
      <w:r w:rsidR="003425D5">
        <w:t xml:space="preserve">mezi účastníky </w:t>
      </w:r>
      <w:r w:rsidR="3E80E24D">
        <w:t>(</w:t>
      </w:r>
      <w:r w:rsidR="000C35DD">
        <w:t>vzdělávan</w:t>
      </w:r>
      <w:r w:rsidR="26AC45A7">
        <w:t>ý</w:t>
      </w:r>
      <w:r w:rsidR="000C35DD">
        <w:t xml:space="preserve"> a vzdělavatel) </w:t>
      </w:r>
      <w:r w:rsidR="003425D5">
        <w:t>této metody probíhá zpětná vazba</w:t>
      </w:r>
      <w:r w:rsidR="00043FEC">
        <w:t xml:space="preserve"> a</w:t>
      </w:r>
      <w:r w:rsidR="00FE085E">
        <w:t> </w:t>
      </w:r>
      <w:r w:rsidR="00043FEC">
        <w:t>v nepo</w:t>
      </w:r>
      <w:r w:rsidR="00AB64D6">
        <w:t>s</w:t>
      </w:r>
      <w:r w:rsidR="00043FEC">
        <w:t>lední řadě je výhodou této metody pos</w:t>
      </w:r>
      <w:r w:rsidR="00AB64D6">
        <w:t>í</w:t>
      </w:r>
      <w:r w:rsidR="00043FEC">
        <w:t>l</w:t>
      </w:r>
      <w:r w:rsidR="00AB64D6">
        <w:t>e</w:t>
      </w:r>
      <w:r w:rsidR="00043FEC">
        <w:t>ní a prověření</w:t>
      </w:r>
      <w:r w:rsidR="00821C62">
        <w:t xml:space="preserve"> pracovní schopnosti konzultanta</w:t>
      </w:r>
      <w:r w:rsidR="005E5DC2">
        <w:t xml:space="preserve">, které se týkají </w:t>
      </w:r>
      <w:r w:rsidR="009360C2">
        <w:t>jeho práce s lidmi. Jako nevýhody této met</w:t>
      </w:r>
      <w:r w:rsidR="00AE73ED">
        <w:t xml:space="preserve">ody </w:t>
      </w:r>
      <w:r w:rsidR="3AA30CED">
        <w:t>uvádí</w:t>
      </w:r>
      <w:r w:rsidR="6C31B719">
        <w:t xml:space="preserve"> </w:t>
      </w:r>
      <w:proofErr w:type="spellStart"/>
      <w:r w:rsidR="00903AE9">
        <w:t>Veteška</w:t>
      </w:r>
      <w:proofErr w:type="spellEnd"/>
      <w:r w:rsidR="00AE73ED">
        <w:t xml:space="preserve"> (2014</w:t>
      </w:r>
      <w:r w:rsidR="008D6659">
        <w:t>, str. 30</w:t>
      </w:r>
      <w:r w:rsidR="0042496B">
        <w:t>9</w:t>
      </w:r>
      <w:r w:rsidR="00AE73ED">
        <w:t>) časovou náročnost</w:t>
      </w:r>
      <w:r w:rsidR="00FB6115">
        <w:t xml:space="preserve">; </w:t>
      </w:r>
      <w:r w:rsidR="00962816">
        <w:t>častá neslučitelnost vzdělávání s</w:t>
      </w:r>
      <w:r w:rsidR="003473BB">
        <w:t> </w:t>
      </w:r>
      <w:r w:rsidR="00962816">
        <w:t>plněním</w:t>
      </w:r>
      <w:r w:rsidR="003473BB">
        <w:t xml:space="preserve"> běžných pracovních povi</w:t>
      </w:r>
      <w:r w:rsidR="002D102A">
        <w:t xml:space="preserve">nností a jako poslední nevýhoda této metody je </w:t>
      </w:r>
      <w:r w:rsidR="00DE610D">
        <w:t xml:space="preserve">možná nedůvěra </w:t>
      </w:r>
      <w:r w:rsidR="004F0A35">
        <w:t xml:space="preserve">v tuto metodu ze strany vzdělavatelů. </w:t>
      </w:r>
      <w:r w:rsidR="00332C83">
        <w:t>Koubek (2015</w:t>
      </w:r>
      <w:r w:rsidR="00C94AEE">
        <w:t xml:space="preserve">, str. </w:t>
      </w:r>
      <w:r w:rsidR="00A4057C">
        <w:t>268</w:t>
      </w:r>
      <w:r w:rsidR="00332C83">
        <w:t>) se s výše uvedenými výhodami a</w:t>
      </w:r>
      <w:r w:rsidR="00FE085E">
        <w:t> </w:t>
      </w:r>
      <w:r w:rsidR="00332C83">
        <w:t xml:space="preserve">nevýhodami této metody </w:t>
      </w:r>
      <w:r w:rsidR="06BC10E6">
        <w:t>ztotožňuje</w:t>
      </w:r>
      <w:r w:rsidR="00332C83">
        <w:t>.</w:t>
      </w:r>
      <w:r w:rsidR="00962816">
        <w:t xml:space="preserve"> </w:t>
      </w:r>
      <w:r>
        <w:br w:type="page"/>
      </w:r>
    </w:p>
    <w:p w14:paraId="164A4966" w14:textId="37C1CC98" w:rsidR="00577620" w:rsidRDefault="00577620" w:rsidP="00577620">
      <w:pPr>
        <w:pStyle w:val="berschrift3"/>
      </w:pPr>
      <w:r w:rsidRPr="00577620">
        <w:lastRenderedPageBreak/>
        <w:t>Výzkumné metody a data</w:t>
      </w:r>
    </w:p>
    <w:p w14:paraId="4CCFF71B" w14:textId="588A4B30" w:rsidR="00CD5524" w:rsidRDefault="000F44AC" w:rsidP="00A7046F">
      <w:pPr>
        <w:jc w:val="both"/>
      </w:pPr>
      <w:r w:rsidRPr="000F44AC">
        <w:t>Pro zodpovězení výzkumné otázky byla zvolena metoda systematické literární rešerše.</w:t>
      </w:r>
      <w:r>
        <w:t xml:space="preserve"> </w:t>
      </w:r>
      <w:r w:rsidR="003F3CEE">
        <w:t xml:space="preserve">Jsou zde </w:t>
      </w:r>
      <w:r w:rsidR="00E3467F">
        <w:t>analyzovány</w:t>
      </w:r>
      <w:r w:rsidR="003F3CEE">
        <w:t xml:space="preserve"> poznatky mnoha autorů, kteří se zabý</w:t>
      </w:r>
      <w:r w:rsidR="006E6756">
        <w:t>vali danou problematikou a tou j</w:t>
      </w:r>
      <w:r w:rsidR="00887EEE">
        <w:t>sou možnosti konzultování a jeho limity</w:t>
      </w:r>
      <w:r w:rsidR="006E6756" w:rsidRPr="000C70E7">
        <w:t>.</w:t>
      </w:r>
      <w:r w:rsidR="00887EEE">
        <w:t xml:space="preserve"> Systematická literární rešerše je </w:t>
      </w:r>
      <w:r w:rsidR="004E2952">
        <w:t>jedním z přístupu p</w:t>
      </w:r>
      <w:r w:rsidR="00C01AC3">
        <w:t xml:space="preserve">ro zpracování rešerše. Fink (2014, str. 3) </w:t>
      </w:r>
      <w:r w:rsidR="00C01AC3" w:rsidRPr="006632AC">
        <w:t>charakterizuje</w:t>
      </w:r>
      <w:r w:rsidR="000C003D" w:rsidRPr="006632AC">
        <w:t xml:space="preserve"> systematickou literární rešerši</w:t>
      </w:r>
      <w:r w:rsidR="00C01AC3">
        <w:t xml:space="preserve"> jako</w:t>
      </w:r>
      <w:r w:rsidR="00501105">
        <w:t xml:space="preserve"> systematický, explicitní a</w:t>
      </w:r>
      <w:r w:rsidR="00310530">
        <w:t> </w:t>
      </w:r>
      <w:r w:rsidR="00501105">
        <w:t>opakovatelný postup, který je určený</w:t>
      </w:r>
      <w:r w:rsidR="00634F6E">
        <w:t xml:space="preserve"> pro identifikaci, ohodnocení a tak</w:t>
      </w:r>
      <w:r w:rsidR="00697036">
        <w:t>é</w:t>
      </w:r>
      <w:r w:rsidR="00634F6E">
        <w:t xml:space="preserve"> pro </w:t>
      </w:r>
      <w:r w:rsidR="006A549A">
        <w:t xml:space="preserve">sloučení </w:t>
      </w:r>
      <w:r w:rsidR="00A56856">
        <w:t>výsledků</w:t>
      </w:r>
      <w:r w:rsidR="000C70E7">
        <w:t>.</w:t>
      </w:r>
    </w:p>
    <w:p w14:paraId="552F6599" w14:textId="4A718354" w:rsidR="00E04A92" w:rsidRDefault="000211FE" w:rsidP="00A7046F">
      <w:pPr>
        <w:jc w:val="both"/>
      </w:pPr>
      <w:r>
        <w:t>Práce</w:t>
      </w:r>
      <w:r w:rsidR="0010366E">
        <w:t xml:space="preserve"> vychází z recenzovaných zdrojů jako j</w:t>
      </w:r>
      <w:r w:rsidR="00845F51">
        <w:t>sou</w:t>
      </w:r>
      <w:r w:rsidR="0010366E">
        <w:t xml:space="preserve"> </w:t>
      </w:r>
      <w:r w:rsidR="004552C9">
        <w:t xml:space="preserve">Web </w:t>
      </w:r>
      <w:proofErr w:type="spellStart"/>
      <w:r w:rsidR="004552C9">
        <w:t>of</w:t>
      </w:r>
      <w:proofErr w:type="spellEnd"/>
      <w:r w:rsidR="004552C9">
        <w:t xml:space="preserve"> Science a </w:t>
      </w:r>
      <w:proofErr w:type="spellStart"/>
      <w:r w:rsidR="00710F8E">
        <w:t>Scopus</w:t>
      </w:r>
      <w:proofErr w:type="spellEnd"/>
      <w:r w:rsidR="00710F8E">
        <w:t>.</w:t>
      </w:r>
      <w:r w:rsidR="00151B18">
        <w:t xml:space="preserve"> Tento fakt nám ulehčil práci v tom, že nemusela být o</w:t>
      </w:r>
      <w:r w:rsidR="00A7046F">
        <w:t xml:space="preserve">věřena </w:t>
      </w:r>
      <w:r w:rsidR="00A7046F" w:rsidRPr="001024F1">
        <w:t>kvalit</w:t>
      </w:r>
      <w:r w:rsidR="001024F1" w:rsidRPr="001024F1">
        <w:t>a</w:t>
      </w:r>
      <w:r w:rsidR="00A7046F">
        <w:t xml:space="preserve"> výchozích </w:t>
      </w:r>
      <w:r w:rsidR="00DB3D78">
        <w:t>zdrojů</w:t>
      </w:r>
      <w:r w:rsidR="00356272">
        <w:t>, jelikož tyt</w:t>
      </w:r>
      <w:r w:rsidR="00697036">
        <w:t>o</w:t>
      </w:r>
      <w:r w:rsidR="00356272">
        <w:t xml:space="preserve"> stránky obsahují pouze recenzované zdroje</w:t>
      </w:r>
      <w:r w:rsidR="00DB3D78">
        <w:t>.</w:t>
      </w:r>
      <w:r w:rsidR="00710F8E">
        <w:t xml:space="preserve"> Pro vyhledávání nepřístupných článků byl také využit Google </w:t>
      </w:r>
      <w:proofErr w:type="spellStart"/>
      <w:r w:rsidR="00710F8E">
        <w:t>Scholar</w:t>
      </w:r>
      <w:proofErr w:type="spellEnd"/>
      <w:r w:rsidR="00710F8E">
        <w:t xml:space="preserve">, EBSCO a </w:t>
      </w:r>
      <w:proofErr w:type="spellStart"/>
      <w:r w:rsidR="00A43970" w:rsidRPr="00A43970">
        <w:t>ResearchGate</w:t>
      </w:r>
      <w:proofErr w:type="spellEnd"/>
      <w:r w:rsidR="00A43970">
        <w:t xml:space="preserve">. </w:t>
      </w:r>
      <w:r w:rsidR="00935085">
        <w:t>Před samotn</w:t>
      </w:r>
      <w:r w:rsidR="00356272">
        <w:t xml:space="preserve">ým vyhledáváním </w:t>
      </w:r>
      <w:r w:rsidR="00A1045A">
        <w:t>bylo nezbytné si ujasnit cíl této práce a také rozvrhnout postup vyhledávání zdrojů pro tvoru systematické literární rešerše.</w:t>
      </w:r>
      <w:r w:rsidR="00935085">
        <w:t xml:space="preserve"> </w:t>
      </w:r>
    </w:p>
    <w:p w14:paraId="1B45695F" w14:textId="69D0216E" w:rsidR="00333B2C" w:rsidRDefault="002C0C42" w:rsidP="00A7046F">
      <w:pPr>
        <w:jc w:val="both"/>
      </w:pPr>
      <w:r>
        <w:t xml:space="preserve">První fáze systematické literární rešerše obsahovala </w:t>
      </w:r>
      <w:r w:rsidR="00DB3D78">
        <w:t>tvorbu klíčových slov pro vyhledávání</w:t>
      </w:r>
      <w:r w:rsidR="00E00A8B">
        <w:t>, kter</w:t>
      </w:r>
      <w:r w:rsidR="00653A30">
        <w:t>á</w:t>
      </w:r>
      <w:r w:rsidR="00E00A8B">
        <w:t xml:space="preserve"> byla upravována na</w:t>
      </w:r>
      <w:r w:rsidR="00653A30">
        <w:t xml:space="preserve"> základě</w:t>
      </w:r>
      <w:r w:rsidR="00E00A8B">
        <w:t xml:space="preserve"> obsahu</w:t>
      </w:r>
      <w:r w:rsidR="00653A30">
        <w:t xml:space="preserve"> </w:t>
      </w:r>
      <w:r w:rsidR="00E00A8B">
        <w:t xml:space="preserve">vyhledávání. </w:t>
      </w:r>
      <w:r w:rsidR="00F70B24">
        <w:t>Na webu Web of Science byl využit algoritmus pro vyhledávání</w:t>
      </w:r>
      <w:r w:rsidR="00150A59">
        <w:t xml:space="preserve">, který je </w:t>
      </w:r>
      <w:r w:rsidR="00F70B24">
        <w:t xml:space="preserve">následující: </w:t>
      </w:r>
    </w:p>
    <w:p w14:paraId="7CDAA240" w14:textId="6A8F6C94" w:rsidR="00333B2C" w:rsidRDefault="00333B2C" w:rsidP="00A7046F">
      <w:pPr>
        <w:jc w:val="both"/>
      </w:pPr>
      <w:r w:rsidRPr="00333B2C">
        <w:t>(TS=((("</w:t>
      </w:r>
      <w:proofErr w:type="spellStart"/>
      <w:r w:rsidRPr="00333B2C">
        <w:t>counselling</w:t>
      </w:r>
      <w:proofErr w:type="spellEnd"/>
      <w:r w:rsidRPr="00333B2C">
        <w:t>") OR ("</w:t>
      </w:r>
      <w:proofErr w:type="spellStart"/>
      <w:r w:rsidRPr="00333B2C">
        <w:t>consulting</w:t>
      </w:r>
      <w:proofErr w:type="spellEnd"/>
      <w:r w:rsidRPr="00333B2C">
        <w:t>") OR ("</w:t>
      </w:r>
      <w:proofErr w:type="spellStart"/>
      <w:r w:rsidRPr="00333B2C">
        <w:t>counseling</w:t>
      </w:r>
      <w:proofErr w:type="spellEnd"/>
      <w:r w:rsidRPr="00333B2C">
        <w:t>")) AND ((management) OR (</w:t>
      </w:r>
      <w:proofErr w:type="spellStart"/>
      <w:r w:rsidRPr="00333B2C">
        <w:t>workplace</w:t>
      </w:r>
      <w:proofErr w:type="spellEnd"/>
      <w:r w:rsidRPr="00333B2C">
        <w:t xml:space="preserve">) OR (management </w:t>
      </w:r>
      <w:proofErr w:type="spellStart"/>
      <w:r w:rsidRPr="00333B2C">
        <w:t>development</w:t>
      </w:r>
      <w:proofErr w:type="spellEnd"/>
      <w:r w:rsidRPr="00333B2C">
        <w:t>) OR (</w:t>
      </w:r>
      <w:proofErr w:type="spellStart"/>
      <w:r w:rsidRPr="00333B2C">
        <w:t>employee</w:t>
      </w:r>
      <w:proofErr w:type="spellEnd"/>
      <w:r w:rsidRPr="00333B2C">
        <w:t xml:space="preserve"> ) OR  (on </w:t>
      </w:r>
      <w:proofErr w:type="spellStart"/>
      <w:r w:rsidRPr="00333B2C">
        <w:t>the</w:t>
      </w:r>
      <w:proofErr w:type="spellEnd"/>
      <w:r w:rsidRPr="00333B2C">
        <w:t xml:space="preserve"> </w:t>
      </w:r>
      <w:proofErr w:type="spellStart"/>
      <w:r w:rsidRPr="00333B2C">
        <w:t>job</w:t>
      </w:r>
      <w:proofErr w:type="spellEnd"/>
      <w:r w:rsidRPr="00333B2C">
        <w:t>))) AND TI=((("</w:t>
      </w:r>
      <w:proofErr w:type="spellStart"/>
      <w:r w:rsidRPr="00333B2C">
        <w:t>counselling</w:t>
      </w:r>
      <w:proofErr w:type="spellEnd"/>
      <w:r w:rsidRPr="00333B2C">
        <w:t>") OR ("</w:t>
      </w:r>
      <w:proofErr w:type="spellStart"/>
      <w:r w:rsidRPr="00333B2C">
        <w:t>counseling</w:t>
      </w:r>
      <w:proofErr w:type="spellEnd"/>
      <w:r w:rsidRPr="00333B2C">
        <w:t>") OR ("</w:t>
      </w:r>
      <w:proofErr w:type="spellStart"/>
      <w:r w:rsidRPr="00333B2C">
        <w:t>consulting</w:t>
      </w:r>
      <w:proofErr w:type="spellEnd"/>
      <w:r w:rsidRPr="00333B2C">
        <w:t>"))  AND ((</w:t>
      </w:r>
      <w:proofErr w:type="spellStart"/>
      <w:r w:rsidRPr="00333B2C">
        <w:t>organi</w:t>
      </w:r>
      <w:proofErr w:type="spellEnd"/>
      <w:r w:rsidRPr="00333B2C">
        <w:t>*</w:t>
      </w:r>
      <w:proofErr w:type="spellStart"/>
      <w:r w:rsidRPr="00333B2C">
        <w:t>atio</w:t>
      </w:r>
      <w:proofErr w:type="spellEnd"/>
      <w:r w:rsidRPr="00333B2C">
        <w:t>*) OR (</w:t>
      </w:r>
      <w:proofErr w:type="spellStart"/>
      <w:r w:rsidRPr="00333B2C">
        <w:t>work</w:t>
      </w:r>
      <w:proofErr w:type="spellEnd"/>
      <w:r w:rsidRPr="00333B2C">
        <w:t>) OR (manager) OR (</w:t>
      </w:r>
      <w:proofErr w:type="spellStart"/>
      <w:r w:rsidRPr="00333B2C">
        <w:t>development</w:t>
      </w:r>
      <w:proofErr w:type="spellEnd"/>
      <w:r w:rsidRPr="00333B2C">
        <w:t>) OR (</w:t>
      </w:r>
      <w:proofErr w:type="spellStart"/>
      <w:r w:rsidRPr="00333B2C">
        <w:t>compan</w:t>
      </w:r>
      <w:proofErr w:type="spellEnd"/>
      <w:r w:rsidRPr="00333B2C">
        <w:t>*) OR (</w:t>
      </w:r>
      <w:proofErr w:type="spellStart"/>
      <w:r w:rsidRPr="00333B2C">
        <w:t>counselling</w:t>
      </w:r>
      <w:proofErr w:type="spellEnd"/>
      <w:r w:rsidRPr="00333B2C">
        <w:t>))) AND LA=(</w:t>
      </w:r>
      <w:proofErr w:type="spellStart"/>
      <w:r w:rsidRPr="00333B2C">
        <w:t>English</w:t>
      </w:r>
      <w:proofErr w:type="spellEnd"/>
      <w:r w:rsidRPr="00333B2C">
        <w:t>) AND DT=(</w:t>
      </w:r>
      <w:proofErr w:type="spellStart"/>
      <w:r w:rsidRPr="00333B2C">
        <w:t>Article</w:t>
      </w:r>
      <w:proofErr w:type="spellEnd"/>
      <w:r w:rsidRPr="00333B2C">
        <w:t>))</w:t>
      </w:r>
      <w:r w:rsidR="00F70B24">
        <w:t xml:space="preserve">. </w:t>
      </w:r>
    </w:p>
    <w:p w14:paraId="184DE5B4" w14:textId="5AF32D1F" w:rsidR="000D07A9" w:rsidRDefault="00F70B24" w:rsidP="00A7046F">
      <w:pPr>
        <w:jc w:val="both"/>
      </w:pPr>
      <w:r>
        <w:t>Klíčová slova pro vyhledávání</w:t>
      </w:r>
      <w:ins w:id="4" w:author="Microsoft Office-Benutzer" w:date="2021-01-06T13:31:00Z">
        <w:r w:rsidR="00C11D82">
          <w:t xml:space="preserve"> v databázi</w:t>
        </w:r>
      </w:ins>
      <w:del w:id="5" w:author="Microsoft Office-Benutzer" w:date="2021-01-06T13:31:00Z">
        <w:r w:rsidDel="00C11D82">
          <w:delText xml:space="preserve"> na</w:delText>
        </w:r>
      </w:del>
      <w:r>
        <w:t xml:space="preserve"> </w:t>
      </w:r>
      <w:proofErr w:type="spellStart"/>
      <w:r w:rsidR="00D63B8F">
        <w:t>Scopus</w:t>
      </w:r>
      <w:proofErr w:type="spellEnd"/>
      <w:del w:id="6" w:author="Microsoft Office-Benutzer" w:date="2021-01-06T13:31:00Z">
        <w:r w:rsidR="00D63B8F" w:rsidDel="00C11D82">
          <w:delText>u</w:delText>
        </w:r>
      </w:del>
      <w:r w:rsidR="00D63B8F">
        <w:t xml:space="preserve"> jsou tato:</w:t>
      </w:r>
      <w:r w:rsidR="00CB7E19">
        <w:t xml:space="preserve"> </w:t>
      </w:r>
      <w:proofErr w:type="spellStart"/>
      <w:r w:rsidR="00CB7E19">
        <w:t>counselling</w:t>
      </w:r>
      <w:proofErr w:type="spellEnd"/>
      <w:r w:rsidR="00CB7E19">
        <w:t xml:space="preserve">, </w:t>
      </w:r>
      <w:proofErr w:type="spellStart"/>
      <w:r w:rsidR="00CB7E19">
        <w:t>counseling</w:t>
      </w:r>
      <w:proofErr w:type="spellEnd"/>
      <w:r w:rsidR="00CB7E19">
        <w:t xml:space="preserve">, </w:t>
      </w:r>
      <w:proofErr w:type="spellStart"/>
      <w:r w:rsidR="00CB7E19">
        <w:t>consulting</w:t>
      </w:r>
      <w:proofErr w:type="spellEnd"/>
      <w:r w:rsidR="00CB7E19">
        <w:t xml:space="preserve">, </w:t>
      </w:r>
      <w:proofErr w:type="spellStart"/>
      <w:r w:rsidR="00CB7E19">
        <w:t>workplace</w:t>
      </w:r>
      <w:proofErr w:type="spellEnd"/>
      <w:r w:rsidR="00CB7E19">
        <w:t xml:space="preserve"> a management</w:t>
      </w:r>
      <w:r w:rsidR="008F139B">
        <w:t xml:space="preserve"> development</w:t>
      </w:r>
      <w:r w:rsidR="00D63B8F">
        <w:t>.</w:t>
      </w:r>
      <w:r w:rsidR="007B03CD">
        <w:t xml:space="preserve"> Dále byla první fáze omezena</w:t>
      </w:r>
      <w:r w:rsidR="000E6D05">
        <w:t xml:space="preserve"> na základě st</w:t>
      </w:r>
      <w:r w:rsidR="4B435A59">
        <w:t>á</w:t>
      </w:r>
      <w:r w:rsidR="000E6D05">
        <w:t>ří článku a jazyka.</w:t>
      </w:r>
      <w:r w:rsidR="007869B3">
        <w:t xml:space="preserve"> </w:t>
      </w:r>
      <w:r w:rsidR="008E31B7">
        <w:t>Rozsah pro vyhledávání byl zvolen 1985–2020 a</w:t>
      </w:r>
      <w:r w:rsidR="00310530">
        <w:t> </w:t>
      </w:r>
      <w:r w:rsidR="008E31B7">
        <w:t xml:space="preserve">byly vyhledávány články pouze v angličtině. </w:t>
      </w:r>
      <w:r w:rsidR="00454913">
        <w:t xml:space="preserve">První fáze obsahuje celkem </w:t>
      </w:r>
      <w:r w:rsidR="009245A1">
        <w:t>1789 </w:t>
      </w:r>
      <w:r w:rsidR="00454913">
        <w:t>zdrojů.</w:t>
      </w:r>
    </w:p>
    <w:p w14:paraId="56626FC5" w14:textId="5AA3D137" w:rsidR="00A53F79" w:rsidRDefault="00454913" w:rsidP="00A7046F">
      <w:pPr>
        <w:jc w:val="both"/>
      </w:pPr>
      <w:r>
        <w:t>Dr</w:t>
      </w:r>
      <w:r w:rsidR="00933BF2">
        <w:t>u</w:t>
      </w:r>
      <w:r>
        <w:t>há</w:t>
      </w:r>
      <w:r w:rsidR="007869B3">
        <w:t xml:space="preserve"> fáze </w:t>
      </w:r>
      <w:r w:rsidR="00933BF2">
        <w:t>omezila výběr zdrojů na základě</w:t>
      </w:r>
      <w:r w:rsidR="008E31B7">
        <w:t xml:space="preserve"> kategorií</w:t>
      </w:r>
      <w:r w:rsidR="00FB7881">
        <w:t>.</w:t>
      </w:r>
      <w:r w:rsidR="00160752">
        <w:t xml:space="preserve"> </w:t>
      </w:r>
      <w:r w:rsidR="005A5156">
        <w:t xml:space="preserve">Kategorie na jejichž základě byl omezen počet </w:t>
      </w:r>
      <w:r w:rsidR="00595FFE">
        <w:t>zdroj</w:t>
      </w:r>
      <w:r w:rsidR="00347C59">
        <w:t>ů</w:t>
      </w:r>
      <w:r w:rsidR="00595FFE">
        <w:t xml:space="preserve"> </w:t>
      </w:r>
      <w:ins w:id="7" w:author="Microsoft Office-Benutzer" w:date="2021-01-06T13:31:00Z">
        <w:r w:rsidR="00C11D82">
          <w:t>v datab</w:t>
        </w:r>
      </w:ins>
      <w:ins w:id="8" w:author="Microsoft Office-Benutzer" w:date="2021-01-06T13:32:00Z">
        <w:r w:rsidR="00C11D82">
          <w:t>ázích</w:t>
        </w:r>
      </w:ins>
      <w:del w:id="9" w:author="Microsoft Office-Benutzer" w:date="2021-01-06T13:31:00Z">
        <w:r w:rsidR="00595FFE" w:rsidDel="00C11D82">
          <w:delText>na</w:delText>
        </w:r>
      </w:del>
      <w:r w:rsidR="00595FFE">
        <w:t xml:space="preserve"> Web </w:t>
      </w:r>
      <w:proofErr w:type="spellStart"/>
      <w:r w:rsidR="00595FFE">
        <w:t>of</w:t>
      </w:r>
      <w:proofErr w:type="spellEnd"/>
      <w:r w:rsidR="00595FFE">
        <w:t xml:space="preserve"> Science a </w:t>
      </w:r>
      <w:proofErr w:type="spellStart"/>
      <w:r w:rsidR="00595FFE">
        <w:t>Scopus</w:t>
      </w:r>
      <w:proofErr w:type="spellEnd"/>
      <w:del w:id="10" w:author="Microsoft Office-Benutzer" w:date="2021-01-06T13:32:00Z">
        <w:r w:rsidR="00595FFE" w:rsidDel="00C11D82">
          <w:delText>u</w:delText>
        </w:r>
      </w:del>
      <w:r w:rsidR="00595FFE">
        <w:t xml:space="preserve"> jsou následující: </w:t>
      </w:r>
      <w:r w:rsidR="00D055EA">
        <w:t>management, ekonomie, busine</w:t>
      </w:r>
      <w:r w:rsidR="00FF7A9A">
        <w:t>s</w:t>
      </w:r>
      <w:r w:rsidR="00D055EA">
        <w:t>s</w:t>
      </w:r>
      <w:r w:rsidR="0046343E">
        <w:t xml:space="preserve">. </w:t>
      </w:r>
      <w:r w:rsidR="00DA30D3" w:rsidRPr="009245A1">
        <w:t>Druhá</w:t>
      </w:r>
      <w:r w:rsidR="00097DE4" w:rsidRPr="009245A1">
        <w:t xml:space="preserve"> fáze obsahuje</w:t>
      </w:r>
      <w:r w:rsidR="009245A1" w:rsidRPr="009245A1">
        <w:t xml:space="preserve"> 116</w:t>
      </w:r>
      <w:r w:rsidR="006F70F4" w:rsidRPr="009245A1">
        <w:t xml:space="preserve"> zdrojů</w:t>
      </w:r>
      <w:r w:rsidR="006F70F4">
        <w:t>, kter</w:t>
      </w:r>
      <w:r w:rsidR="00603E5A">
        <w:t>é</w:t>
      </w:r>
      <w:r w:rsidR="006F70F4">
        <w:t xml:space="preserve"> postupují do </w:t>
      </w:r>
      <w:r w:rsidR="00DA30D3">
        <w:t>třetí</w:t>
      </w:r>
      <w:r w:rsidR="00FA6ED0">
        <w:t xml:space="preserve"> fáze</w:t>
      </w:r>
      <w:r w:rsidR="006F70F4">
        <w:t>.</w:t>
      </w:r>
      <w:r w:rsidR="00097DE4">
        <w:t xml:space="preserve"> </w:t>
      </w:r>
    </w:p>
    <w:p w14:paraId="146C8ABB" w14:textId="1DE5FD92" w:rsidR="00A53F79" w:rsidRDefault="00DA30D3" w:rsidP="00A7046F">
      <w:pPr>
        <w:jc w:val="both"/>
      </w:pPr>
      <w:r w:rsidRPr="00132527">
        <w:t>Třetí</w:t>
      </w:r>
      <w:r w:rsidR="00097DE4" w:rsidRPr="00132527">
        <w:t xml:space="preserve"> fáze </w:t>
      </w:r>
      <w:r w:rsidR="0064215F" w:rsidRPr="00132527">
        <w:t>se zabývala abstrakty vybraných článků, k</w:t>
      </w:r>
      <w:r w:rsidR="00B81DE8" w:rsidRPr="00132527">
        <w:t>teré</w:t>
      </w:r>
      <w:r w:rsidR="0064215F" w:rsidRPr="00132527">
        <w:t xml:space="preserve"> </w:t>
      </w:r>
      <w:r w:rsidR="008E29C4" w:rsidRPr="00132527">
        <w:t>byly</w:t>
      </w:r>
      <w:r w:rsidR="0064215F" w:rsidRPr="00132527">
        <w:t xml:space="preserve"> postupně pročít</w:t>
      </w:r>
      <w:r w:rsidR="008E29C4" w:rsidRPr="00132527">
        <w:t>ány</w:t>
      </w:r>
      <w:r w:rsidR="00B81DE8" w:rsidRPr="00132527">
        <w:t>.</w:t>
      </w:r>
      <w:r w:rsidR="008E29C4">
        <w:t xml:space="preserve"> Na základě posouzení releva</w:t>
      </w:r>
      <w:r>
        <w:t>n</w:t>
      </w:r>
      <w:r w:rsidR="008E29C4">
        <w:t>tnosti abstraktu</w:t>
      </w:r>
      <w:r w:rsidR="003849C9">
        <w:t xml:space="preserve"> s vybranou problematikou</w:t>
      </w:r>
      <w:r w:rsidR="008E29C4">
        <w:t xml:space="preserve"> přešel</w:t>
      </w:r>
      <w:r w:rsidR="003849C9">
        <w:t xml:space="preserve"> článek do </w:t>
      </w:r>
      <w:r w:rsidR="00D66391">
        <w:t>čtvrté</w:t>
      </w:r>
      <w:r w:rsidR="003849C9">
        <w:t xml:space="preserve"> fáze</w:t>
      </w:r>
      <w:r w:rsidR="003849C9" w:rsidRPr="009245A1">
        <w:t xml:space="preserve">. </w:t>
      </w:r>
      <w:r w:rsidR="0064215F" w:rsidRPr="009245A1">
        <w:t xml:space="preserve"> </w:t>
      </w:r>
      <w:r w:rsidRPr="009245A1">
        <w:t>Třetí</w:t>
      </w:r>
      <w:r w:rsidR="00FC7A09" w:rsidRPr="009245A1">
        <w:t xml:space="preserve"> fáze obsahuje</w:t>
      </w:r>
      <w:r w:rsidR="009245A1" w:rsidRPr="009245A1">
        <w:t xml:space="preserve"> 46</w:t>
      </w:r>
      <w:r w:rsidR="00D66391">
        <w:t xml:space="preserve"> článků</w:t>
      </w:r>
      <w:r w:rsidR="006F70F4">
        <w:t xml:space="preserve"> a tyto zdroje </w:t>
      </w:r>
      <w:r w:rsidR="00A53F79">
        <w:t xml:space="preserve">budou dále zpracovány ve </w:t>
      </w:r>
      <w:r>
        <w:t>čtv</w:t>
      </w:r>
      <w:r w:rsidR="001765FF">
        <w:t>r</w:t>
      </w:r>
      <w:r>
        <w:t>té</w:t>
      </w:r>
      <w:r w:rsidR="00A53F79">
        <w:t xml:space="preserve"> fázi.</w:t>
      </w:r>
      <w:r w:rsidR="00FC7A09">
        <w:t xml:space="preserve"> </w:t>
      </w:r>
    </w:p>
    <w:p w14:paraId="44087E2F" w14:textId="50FD2A7D" w:rsidR="00160752" w:rsidRDefault="00FC7A09" w:rsidP="00A7046F">
      <w:pPr>
        <w:jc w:val="both"/>
      </w:pPr>
      <w:r>
        <w:t xml:space="preserve">Ve </w:t>
      </w:r>
      <w:r w:rsidR="00DA30D3">
        <w:t>čtvrté</w:t>
      </w:r>
      <w:r>
        <w:t xml:space="preserve"> fázi byly články</w:t>
      </w:r>
      <w:r w:rsidR="00262267">
        <w:t xml:space="preserve"> studovány podrobněji</w:t>
      </w:r>
      <w:r w:rsidR="000110FB">
        <w:t>,</w:t>
      </w:r>
      <w:r w:rsidR="00262267">
        <w:t xml:space="preserve"> ne </w:t>
      </w:r>
      <w:r w:rsidR="0064641C">
        <w:t>pouze na</w:t>
      </w:r>
      <w:r w:rsidR="00262267">
        <w:t xml:space="preserve"> </w:t>
      </w:r>
      <w:r w:rsidR="0046778C">
        <w:t xml:space="preserve">základě abstraktů. </w:t>
      </w:r>
      <w:r w:rsidR="00516B1E">
        <w:t>Byly zde vyloučeny zdroje, které se na základě abstraktu jevily jako releva</w:t>
      </w:r>
      <w:r w:rsidR="00DA30D3">
        <w:t>n</w:t>
      </w:r>
      <w:r w:rsidR="00516B1E">
        <w:t xml:space="preserve">tní, ale ve skutečnosti tomu tak nebylo. </w:t>
      </w:r>
      <w:r w:rsidR="00530D01">
        <w:t xml:space="preserve">Zdroje uvedené ve </w:t>
      </w:r>
      <w:r w:rsidR="00DA30D3">
        <w:t>čtvrté fázi</w:t>
      </w:r>
      <w:r w:rsidR="00530D01">
        <w:t xml:space="preserve"> jsou využity pro zpracování</w:t>
      </w:r>
      <w:r w:rsidR="00DA30D3">
        <w:t xml:space="preserve"> výsledků</w:t>
      </w:r>
      <w:r w:rsidR="00530D01">
        <w:t xml:space="preserve"> této práce.</w:t>
      </w:r>
      <w:r w:rsidR="0046778C">
        <w:t xml:space="preserve"> </w:t>
      </w:r>
      <w:r w:rsidR="00DA30D3">
        <w:t>Čtvrtá</w:t>
      </w:r>
      <w:r w:rsidR="0046778C">
        <w:t xml:space="preserve"> fáze obsahuje </w:t>
      </w:r>
      <w:r w:rsidR="009245A1">
        <w:t>15</w:t>
      </w:r>
      <w:r w:rsidR="0046778C">
        <w:t xml:space="preserve"> publikací</w:t>
      </w:r>
      <w:r w:rsidR="00C0140E">
        <w:t xml:space="preserve">. </w:t>
      </w:r>
      <w:r w:rsidR="00530D01">
        <w:t xml:space="preserve">Tabulka uvedená níže obsahuje </w:t>
      </w:r>
      <w:r w:rsidR="00661E25">
        <w:t>postup výběru relevantních zdrojů.</w:t>
      </w:r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1842"/>
        <w:gridCol w:w="1843"/>
        <w:gridCol w:w="1668"/>
      </w:tblGrid>
      <w:tr w:rsidR="002149A2" w14:paraId="29A75354" w14:textId="77777777" w:rsidTr="002149A2">
        <w:tc>
          <w:tcPr>
            <w:tcW w:w="2093" w:type="dxa"/>
          </w:tcPr>
          <w:p w14:paraId="07000979" w14:textId="77777777" w:rsidR="002149A2" w:rsidRDefault="002149A2" w:rsidP="00D47CB3">
            <w:pPr>
              <w:spacing w:before="60" w:after="60"/>
            </w:pPr>
          </w:p>
        </w:tc>
        <w:tc>
          <w:tcPr>
            <w:tcW w:w="1843" w:type="dxa"/>
          </w:tcPr>
          <w:p w14:paraId="535BF46A" w14:textId="39CCAB61" w:rsidR="002149A2" w:rsidRPr="00211B8F" w:rsidRDefault="002149A2" w:rsidP="008629D0">
            <w:pPr>
              <w:pStyle w:val="berschrift3"/>
              <w:numPr>
                <w:ilvl w:val="0"/>
                <w:numId w:val="7"/>
              </w:numPr>
              <w:spacing w:before="60" w:after="60"/>
              <w:jc w:val="center"/>
              <w:outlineLvl w:val="2"/>
            </w:pPr>
            <w:r>
              <w:t>Fáze</w:t>
            </w:r>
          </w:p>
        </w:tc>
        <w:tc>
          <w:tcPr>
            <w:tcW w:w="1842" w:type="dxa"/>
          </w:tcPr>
          <w:p w14:paraId="27781EB5" w14:textId="4F679214" w:rsidR="002149A2" w:rsidRPr="00211B8F" w:rsidRDefault="002149A2" w:rsidP="008629D0">
            <w:pPr>
              <w:pStyle w:val="berschrift3"/>
              <w:numPr>
                <w:ilvl w:val="0"/>
                <w:numId w:val="7"/>
              </w:numPr>
              <w:spacing w:before="60" w:after="60"/>
              <w:jc w:val="center"/>
              <w:outlineLvl w:val="2"/>
            </w:pPr>
            <w:r w:rsidRPr="00211B8F">
              <w:t>Fáze</w:t>
            </w:r>
          </w:p>
        </w:tc>
        <w:tc>
          <w:tcPr>
            <w:tcW w:w="1843" w:type="dxa"/>
          </w:tcPr>
          <w:p w14:paraId="463EBEA0" w14:textId="34A0E268" w:rsidR="002149A2" w:rsidRPr="00211B8F" w:rsidRDefault="002149A2" w:rsidP="008629D0">
            <w:pPr>
              <w:pStyle w:val="berschrift3"/>
              <w:numPr>
                <w:ilvl w:val="0"/>
                <w:numId w:val="7"/>
              </w:numPr>
              <w:spacing w:before="60" w:after="60"/>
              <w:jc w:val="center"/>
              <w:outlineLvl w:val="2"/>
            </w:pPr>
            <w:r>
              <w:t>Fáze</w:t>
            </w:r>
          </w:p>
        </w:tc>
        <w:tc>
          <w:tcPr>
            <w:tcW w:w="1668" w:type="dxa"/>
          </w:tcPr>
          <w:p w14:paraId="7023D4CB" w14:textId="586B390E" w:rsidR="002149A2" w:rsidRPr="00211B8F" w:rsidRDefault="002149A2" w:rsidP="008629D0">
            <w:pPr>
              <w:pStyle w:val="berschrift3"/>
              <w:numPr>
                <w:ilvl w:val="0"/>
                <w:numId w:val="7"/>
              </w:numPr>
              <w:spacing w:before="60" w:after="60"/>
              <w:jc w:val="center"/>
              <w:outlineLvl w:val="2"/>
            </w:pPr>
            <w:r>
              <w:t>Fáze</w:t>
            </w:r>
          </w:p>
        </w:tc>
      </w:tr>
      <w:tr w:rsidR="002149A2" w14:paraId="2BC80E14" w14:textId="77777777" w:rsidTr="002149A2">
        <w:tc>
          <w:tcPr>
            <w:tcW w:w="2093" w:type="dxa"/>
          </w:tcPr>
          <w:p w14:paraId="1334806E" w14:textId="0F52892D" w:rsidR="002149A2" w:rsidRPr="00D47CB3" w:rsidRDefault="002149A2" w:rsidP="00D47CB3">
            <w:pPr>
              <w:spacing w:before="60" w:after="60"/>
              <w:jc w:val="center"/>
              <w:rPr>
                <w:b/>
                <w:bCs/>
              </w:rPr>
            </w:pPr>
            <w:r w:rsidRPr="00D47CB3">
              <w:rPr>
                <w:b/>
                <w:bCs/>
              </w:rPr>
              <w:t>Web of Science</w:t>
            </w:r>
          </w:p>
        </w:tc>
        <w:tc>
          <w:tcPr>
            <w:tcW w:w="1843" w:type="dxa"/>
          </w:tcPr>
          <w:p w14:paraId="3D3C765F" w14:textId="0903734A" w:rsidR="002149A2" w:rsidRPr="008629D0" w:rsidRDefault="00FB7881" w:rsidP="00FB788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1611</w:t>
            </w:r>
          </w:p>
        </w:tc>
        <w:tc>
          <w:tcPr>
            <w:tcW w:w="1842" w:type="dxa"/>
          </w:tcPr>
          <w:p w14:paraId="602FB74D" w14:textId="6A56C590" w:rsidR="002149A2" w:rsidRPr="008629D0" w:rsidRDefault="00FB7881" w:rsidP="00FB788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1843" w:type="dxa"/>
          </w:tcPr>
          <w:p w14:paraId="2197FFC8" w14:textId="1466B78D" w:rsidR="002149A2" w:rsidRPr="008629D0" w:rsidRDefault="0047515B" w:rsidP="00FB788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668" w:type="dxa"/>
          </w:tcPr>
          <w:p w14:paraId="5F3C6A54" w14:textId="43C66378" w:rsidR="002149A2" w:rsidRPr="005225AD" w:rsidRDefault="00FB7881" w:rsidP="00FB7881">
            <w:pPr>
              <w:spacing w:before="60" w:after="60"/>
              <w:jc w:val="center"/>
              <w:rPr>
                <w:b/>
                <w:bCs/>
              </w:rPr>
            </w:pPr>
            <w:r w:rsidRPr="005225AD">
              <w:rPr>
                <w:b/>
                <w:bCs/>
              </w:rPr>
              <w:t>10</w:t>
            </w:r>
          </w:p>
        </w:tc>
      </w:tr>
      <w:tr w:rsidR="002149A2" w14:paraId="187F69B7" w14:textId="77777777" w:rsidTr="002149A2">
        <w:tc>
          <w:tcPr>
            <w:tcW w:w="2093" w:type="dxa"/>
          </w:tcPr>
          <w:p w14:paraId="567E1412" w14:textId="0F5E83C5" w:rsidR="002149A2" w:rsidRPr="00D47CB3" w:rsidRDefault="002149A2" w:rsidP="00D47CB3">
            <w:pPr>
              <w:spacing w:before="60" w:after="60"/>
              <w:jc w:val="center"/>
              <w:rPr>
                <w:b/>
                <w:bCs/>
              </w:rPr>
            </w:pPr>
            <w:proofErr w:type="spellStart"/>
            <w:r w:rsidRPr="00D47CB3">
              <w:rPr>
                <w:b/>
                <w:bCs/>
              </w:rPr>
              <w:t>Scopus</w:t>
            </w:r>
            <w:proofErr w:type="spellEnd"/>
          </w:p>
        </w:tc>
        <w:tc>
          <w:tcPr>
            <w:tcW w:w="1843" w:type="dxa"/>
          </w:tcPr>
          <w:p w14:paraId="12240610" w14:textId="37C91436" w:rsidR="002149A2" w:rsidRPr="008629D0" w:rsidRDefault="00A913BB" w:rsidP="00FB788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</w:t>
            </w:r>
          </w:p>
        </w:tc>
        <w:tc>
          <w:tcPr>
            <w:tcW w:w="1842" w:type="dxa"/>
          </w:tcPr>
          <w:p w14:paraId="3DD4EAB7" w14:textId="47E85F7F" w:rsidR="002149A2" w:rsidRPr="008629D0" w:rsidRDefault="00150A59" w:rsidP="00FB788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1843" w:type="dxa"/>
          </w:tcPr>
          <w:p w14:paraId="2C3D4D7E" w14:textId="18BC4D7C" w:rsidR="002149A2" w:rsidRPr="008629D0" w:rsidRDefault="0047515B" w:rsidP="00FB788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668" w:type="dxa"/>
          </w:tcPr>
          <w:p w14:paraId="46D29A8A" w14:textId="3DDDE721" w:rsidR="002149A2" w:rsidRPr="005225AD" w:rsidRDefault="002149A2" w:rsidP="00FB7881">
            <w:pPr>
              <w:spacing w:before="60" w:after="60"/>
              <w:jc w:val="center"/>
              <w:rPr>
                <w:b/>
                <w:bCs/>
              </w:rPr>
            </w:pPr>
            <w:r w:rsidRPr="005225AD">
              <w:rPr>
                <w:b/>
                <w:bCs/>
              </w:rPr>
              <w:t>5</w:t>
            </w:r>
          </w:p>
        </w:tc>
      </w:tr>
      <w:tr w:rsidR="002149A2" w14:paraId="3418DAA3" w14:textId="77777777" w:rsidTr="002149A2">
        <w:tc>
          <w:tcPr>
            <w:tcW w:w="2093" w:type="dxa"/>
            <w:shd w:val="clear" w:color="auto" w:fill="DDDDDD" w:themeFill="accent1"/>
          </w:tcPr>
          <w:p w14:paraId="34D0EEE2" w14:textId="6DD78013" w:rsidR="002149A2" w:rsidRPr="00D47CB3" w:rsidRDefault="002149A2" w:rsidP="00D47CB3">
            <w:pPr>
              <w:spacing w:before="60" w:after="60"/>
              <w:jc w:val="center"/>
              <w:rPr>
                <w:b/>
                <w:bCs/>
              </w:rPr>
            </w:pPr>
            <w:r w:rsidRPr="00D47CB3">
              <w:rPr>
                <w:b/>
                <w:bCs/>
              </w:rPr>
              <w:t>Celkem</w:t>
            </w:r>
          </w:p>
        </w:tc>
        <w:tc>
          <w:tcPr>
            <w:tcW w:w="1843" w:type="dxa"/>
            <w:shd w:val="clear" w:color="auto" w:fill="DDDDDD" w:themeFill="accent1"/>
          </w:tcPr>
          <w:p w14:paraId="24BA4206" w14:textId="2DC8AD0E" w:rsidR="002149A2" w:rsidRPr="008629D0" w:rsidRDefault="001D0826" w:rsidP="008629D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1789</w:t>
            </w:r>
          </w:p>
        </w:tc>
        <w:tc>
          <w:tcPr>
            <w:tcW w:w="1842" w:type="dxa"/>
            <w:shd w:val="clear" w:color="auto" w:fill="DDDDDD" w:themeFill="accent1"/>
          </w:tcPr>
          <w:p w14:paraId="4E6910DE" w14:textId="4E7FE6A4" w:rsidR="002149A2" w:rsidRPr="008629D0" w:rsidRDefault="0047515B" w:rsidP="008629D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</w:p>
        </w:tc>
        <w:tc>
          <w:tcPr>
            <w:tcW w:w="1843" w:type="dxa"/>
            <w:shd w:val="clear" w:color="auto" w:fill="DDDDDD" w:themeFill="accent1"/>
          </w:tcPr>
          <w:p w14:paraId="2FB8FA67" w14:textId="6D36452E" w:rsidR="002149A2" w:rsidRPr="008629D0" w:rsidRDefault="00CF3BE6" w:rsidP="008629D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668" w:type="dxa"/>
            <w:shd w:val="clear" w:color="auto" w:fill="DDDDDD" w:themeFill="accent1"/>
          </w:tcPr>
          <w:p w14:paraId="666B0E84" w14:textId="2C0EFA63" w:rsidR="002149A2" w:rsidRPr="005225AD" w:rsidRDefault="00CF3BE6" w:rsidP="008629D0">
            <w:pPr>
              <w:spacing w:before="60" w:after="60"/>
              <w:jc w:val="center"/>
              <w:rPr>
                <w:b/>
                <w:bCs/>
              </w:rPr>
            </w:pPr>
            <w:r w:rsidRPr="005225AD">
              <w:rPr>
                <w:b/>
                <w:bCs/>
              </w:rPr>
              <w:t>15</w:t>
            </w:r>
          </w:p>
        </w:tc>
      </w:tr>
    </w:tbl>
    <w:p w14:paraId="27A6DB16" w14:textId="0BAE8A20" w:rsidR="00577620" w:rsidRDefault="00577620" w:rsidP="00577620">
      <w:pPr>
        <w:pStyle w:val="berschrift3"/>
      </w:pPr>
      <w:r w:rsidRPr="00577620">
        <w:t>Výsledky</w:t>
      </w:r>
    </w:p>
    <w:p w14:paraId="7D005894" w14:textId="09FBBAC4" w:rsidR="00E8406A" w:rsidRDefault="48F4E2A7" w:rsidP="002D0CAF">
      <w:pPr>
        <w:jc w:val="both"/>
      </w:pPr>
      <w:r>
        <w:t>R</w:t>
      </w:r>
      <w:r w:rsidR="00466DF1">
        <w:t>ozvoj a vzdělá</w:t>
      </w:r>
      <w:r w:rsidR="00DD106E">
        <w:t>vá</w:t>
      </w:r>
      <w:r w:rsidR="00466DF1">
        <w:t xml:space="preserve">ní zaměstnanců a význam intelektuálního kapitálu jako celku je zásadní </w:t>
      </w:r>
      <w:r w:rsidR="00466DF1" w:rsidRPr="7A4A84B7">
        <w:rPr>
          <w:rFonts w:ascii="Century Schoolbook" w:eastAsia="Century Schoolbook" w:hAnsi="Century Schoolbook" w:cs="Century Schoolbook"/>
          <w:color w:val="000000" w:themeColor="text2"/>
        </w:rPr>
        <w:t>hnací mechanismus výkonu firmy, a proto je využíváno konzultování jako nástroj zvýšení výkonu firmy, jehož účelem je návrh na řešení problému</w:t>
      </w:r>
      <w:r w:rsidR="00D53DFF" w:rsidRPr="7A4A84B7">
        <w:rPr>
          <w:rFonts w:ascii="Century Schoolbook" w:eastAsia="Century Schoolbook" w:hAnsi="Century Schoolbook" w:cs="Century Schoolbook"/>
          <w:color w:val="000000" w:themeColor="text2"/>
        </w:rPr>
        <w:t xml:space="preserve"> </w:t>
      </w:r>
      <w:r w:rsidR="567B4147" w:rsidRPr="7A4A84B7">
        <w:rPr>
          <w:rFonts w:ascii="Century Schoolbook" w:eastAsia="Century Schoolbook" w:hAnsi="Century Schoolbook" w:cs="Century Schoolbook"/>
          <w:color w:val="000000" w:themeColor="text2"/>
        </w:rPr>
        <w:t>(</w:t>
      </w:r>
      <w:proofErr w:type="spellStart"/>
      <w:r w:rsidR="567B4147" w:rsidRPr="7A4A84B7">
        <w:rPr>
          <w:rFonts w:ascii="Century Schoolbook" w:eastAsia="Century Schoolbook" w:hAnsi="Century Schoolbook" w:cs="Century Schoolbook"/>
          <w:color w:val="000000" w:themeColor="text2"/>
        </w:rPr>
        <w:t>Marr</w:t>
      </w:r>
      <w:proofErr w:type="spellEnd"/>
      <w:r w:rsidR="567B4147" w:rsidRPr="7A4A84B7">
        <w:rPr>
          <w:rFonts w:ascii="Century Schoolbook" w:eastAsia="Century Schoolbook" w:hAnsi="Century Schoolbook" w:cs="Century Schoolbook"/>
          <w:color w:val="000000" w:themeColor="text2"/>
        </w:rPr>
        <w:t>,</w:t>
      </w:r>
      <w:r w:rsidR="005C1BEB" w:rsidRPr="7A4A84B7">
        <w:rPr>
          <w:rFonts w:ascii="Century Schoolbook" w:eastAsia="Century Schoolbook" w:hAnsi="Century Schoolbook" w:cs="Century Schoolbook"/>
          <w:color w:val="000000" w:themeColor="text2"/>
        </w:rPr>
        <w:t xml:space="preserve"> 2005</w:t>
      </w:r>
      <w:r w:rsidR="567B4147" w:rsidRPr="7A4A84B7">
        <w:rPr>
          <w:rFonts w:ascii="Century Schoolbook" w:eastAsia="Century Schoolbook" w:hAnsi="Century Schoolbook" w:cs="Century Schoolbook"/>
          <w:color w:val="000000" w:themeColor="text2"/>
        </w:rPr>
        <w:t>)</w:t>
      </w:r>
      <w:r w:rsidR="00466DF1" w:rsidRPr="7A4A84B7">
        <w:rPr>
          <w:rFonts w:ascii="Century Schoolbook" w:eastAsia="Century Schoolbook" w:hAnsi="Century Schoolbook" w:cs="Century Schoolbook"/>
          <w:color w:val="000000" w:themeColor="text2"/>
        </w:rPr>
        <w:t xml:space="preserve">. </w:t>
      </w:r>
      <w:proofErr w:type="spellStart"/>
      <w:r w:rsidR="00745354">
        <w:t>Herr</w:t>
      </w:r>
      <w:proofErr w:type="spellEnd"/>
      <w:r w:rsidR="00745354">
        <w:t xml:space="preserve"> (</w:t>
      </w:r>
      <w:r w:rsidR="00B82678">
        <w:t>1992</w:t>
      </w:r>
      <w:r w:rsidR="00745354">
        <w:t xml:space="preserve">) popisuje zaměstnance jako lidský kapitál, který potřebuje údržbu ve formě vzdělávání, školení, poradenství a informací o mobilitě ve firmě. Dále je nutné zaměstnance udržovat a povzbuzovat místo častých změn prací napříč korporacemi. </w:t>
      </w:r>
      <w:r w:rsidR="00E8406A">
        <w:t>Dle Valentin</w:t>
      </w:r>
      <w:r w:rsidR="4EB3643E">
        <w:t>a</w:t>
      </w:r>
      <w:r w:rsidR="00E8406A">
        <w:t xml:space="preserve"> (</w:t>
      </w:r>
      <w:r w:rsidR="004B5E1E">
        <w:t>2004</w:t>
      </w:r>
      <w:r w:rsidR="00E8406A">
        <w:t>) se organizace obecně zajímají o</w:t>
      </w:r>
      <w:r w:rsidR="00FE085E">
        <w:t> </w:t>
      </w:r>
      <w:r w:rsidR="00E8406A">
        <w:t xml:space="preserve">rozvoj zaměstnanců, protože si uvědomují, že díky tomu se zlepšuje efektivita, </w:t>
      </w:r>
      <w:r w:rsidR="00E8406A" w:rsidRPr="0039583B">
        <w:t>ziskovost</w:t>
      </w:r>
      <w:r w:rsidR="0039583B" w:rsidRPr="0039583B">
        <w:t xml:space="preserve"> a</w:t>
      </w:r>
      <w:r w:rsidR="00E8406A" w:rsidRPr="0039583B">
        <w:t xml:space="preserve"> firemní</w:t>
      </w:r>
      <w:r w:rsidR="00E8406A">
        <w:t xml:space="preserve"> růst. To vše stále více závisí na lepším využití a rozvoji zaměstnanců.</w:t>
      </w:r>
    </w:p>
    <w:p w14:paraId="06F16E91" w14:textId="51026BF8" w:rsidR="00210761" w:rsidRDefault="00022E83" w:rsidP="00AC7A59">
      <w:pPr>
        <w:jc w:val="both"/>
      </w:pPr>
      <w:r>
        <w:t xml:space="preserve">Profesionální konzultování je z části založeno na </w:t>
      </w:r>
      <w:r w:rsidR="2751F779">
        <w:t>poradenské</w:t>
      </w:r>
      <w:r>
        <w:t xml:space="preserve"> psychologii a</w:t>
      </w:r>
      <w:r w:rsidR="00FE085E">
        <w:t> </w:t>
      </w:r>
      <w:r>
        <w:t>v</w:t>
      </w:r>
      <w:r w:rsidR="00FE085E">
        <w:t> </w:t>
      </w:r>
      <w:r>
        <w:t>posledních letech se mu dostává čím dál většího uznání (</w:t>
      </w:r>
      <w:proofErr w:type="spellStart"/>
      <w:r>
        <w:t>Bedi</w:t>
      </w:r>
      <w:proofErr w:type="spellEnd"/>
      <w:r w:rsidR="0008432E">
        <w:t xml:space="preserve"> a kol.</w:t>
      </w:r>
      <w:r>
        <w:t xml:space="preserve">, </w:t>
      </w:r>
      <w:r w:rsidR="00B87458">
        <w:t>2016</w:t>
      </w:r>
      <w:r>
        <w:t xml:space="preserve">). </w:t>
      </w:r>
      <w:proofErr w:type="spellStart"/>
      <w:r>
        <w:t>Herr</w:t>
      </w:r>
      <w:proofErr w:type="spellEnd"/>
      <w:r>
        <w:t xml:space="preserve"> (</w:t>
      </w:r>
      <w:r w:rsidR="009572CF">
        <w:t>1992</w:t>
      </w:r>
      <w:r>
        <w:t xml:space="preserve">) souhlasí s růstem uznání konzultování, které se zabývá otázkami vzdělávání, kariérou a zaměstnání. </w:t>
      </w:r>
      <w:proofErr w:type="spellStart"/>
      <w:r w:rsidR="007556D4">
        <w:t>Kojčić</w:t>
      </w:r>
      <w:proofErr w:type="spellEnd"/>
      <w:r w:rsidR="007556D4">
        <w:t xml:space="preserve"> (</w:t>
      </w:r>
      <w:r w:rsidR="00FE7EC4">
        <w:t>2019</w:t>
      </w:r>
      <w:r w:rsidR="007556D4">
        <w:t xml:space="preserve">) definuje konzultování jako vyšetřovací dialog, který je veden s konzultantem, za jehož pomoci je možné prozkoumat myšlenku, problém nebo jinou otázku. </w:t>
      </w:r>
      <w:r w:rsidR="00383C18">
        <w:t>Valentine (</w:t>
      </w:r>
      <w:r w:rsidR="00B6334E">
        <w:t>2004</w:t>
      </w:r>
      <w:r w:rsidR="00383C18">
        <w:t>) říká, že konzultování má napomoci řešit různé osobní problémy a profesní výzvy v práci. Cílem konzultování je snižovat negativní pracovní důsledky a posílit pozitivní reakce na práci</w:t>
      </w:r>
      <w:r w:rsidR="004C613C">
        <w:t>,</w:t>
      </w:r>
      <w:r w:rsidR="00383C18">
        <w:t xml:space="preserve"> všeobecnou pracovní spokojenost a pracovní výkon.</w:t>
      </w:r>
      <w:r w:rsidR="009219BC">
        <w:t xml:space="preserve"> </w:t>
      </w:r>
      <w:proofErr w:type="spellStart"/>
      <w:r w:rsidR="009219BC">
        <w:t>Orlans</w:t>
      </w:r>
      <w:proofErr w:type="spellEnd"/>
      <w:r w:rsidR="009219BC">
        <w:t xml:space="preserve"> (</w:t>
      </w:r>
      <w:r w:rsidR="0042288C">
        <w:t>1986</w:t>
      </w:r>
      <w:r w:rsidR="009219BC">
        <w:t xml:space="preserve">) pohlíží na konzultování jako na druh vztahu, který napomáhá zaměstnancům žít a pracovat efektivně. </w:t>
      </w:r>
      <w:proofErr w:type="spellStart"/>
      <w:r w:rsidR="00E77D0B">
        <w:t>Symon</w:t>
      </w:r>
      <w:proofErr w:type="spellEnd"/>
      <w:r w:rsidR="00E77D0B">
        <w:t xml:space="preserve"> a Morgan (</w:t>
      </w:r>
      <w:r w:rsidR="008C6E50">
        <w:t>2006</w:t>
      </w:r>
      <w:r w:rsidR="00E77D0B">
        <w:t xml:space="preserve">) </w:t>
      </w:r>
      <w:r w:rsidR="38122841">
        <w:t>uvádí</w:t>
      </w:r>
      <w:r w:rsidR="00E77D0B">
        <w:t xml:space="preserve">, že hloubkové rozhovory a intenzivní analýzy umožňují zjistit a vidět některé obavy, které pociťují zúčastnění zaměstnanci a manažeři.  </w:t>
      </w:r>
    </w:p>
    <w:p w14:paraId="7C39DF83" w14:textId="1DC4BCE3" w:rsidR="00AC7A59" w:rsidRDefault="00E77D0B" w:rsidP="7931181C">
      <w:pPr>
        <w:jc w:val="both"/>
        <w:rPr>
          <w:rFonts w:eastAsiaTheme="minorEastAsia"/>
        </w:rPr>
      </w:pPr>
      <w:r>
        <w:t>Collins a kol. (</w:t>
      </w:r>
      <w:r w:rsidR="009D7FF5">
        <w:t>2012</w:t>
      </w:r>
      <w:r>
        <w:t xml:space="preserve">) zveřejňuje myšlenku, </w:t>
      </w:r>
      <w:r w:rsidR="7347038D">
        <w:t>kde</w:t>
      </w:r>
      <w:r>
        <w:t xml:space="preserve"> konzultování vede k pozitivní změně </w:t>
      </w:r>
      <w:r w:rsidR="21E9109D">
        <w:t>postoje</w:t>
      </w:r>
      <w:r>
        <w:t xml:space="preserve"> k práci a </w:t>
      </w:r>
      <w:r w:rsidR="000D6A51">
        <w:t xml:space="preserve">odstranění </w:t>
      </w:r>
      <w:r>
        <w:t xml:space="preserve">problémů, což může být například stres. Dále uvádí lepší i dlouhodobější efekt, díky konzultování. </w:t>
      </w:r>
      <w:proofErr w:type="spellStart"/>
      <w:r w:rsidR="00AC7A59">
        <w:t>McLeod</w:t>
      </w:r>
      <w:proofErr w:type="spellEnd"/>
      <w:r w:rsidR="00AC7A59">
        <w:t xml:space="preserve"> (</w:t>
      </w:r>
      <w:r w:rsidR="00A63710">
        <w:t>2010</w:t>
      </w:r>
      <w:r w:rsidR="00AC7A59">
        <w:t>) došel k</w:t>
      </w:r>
      <w:r w:rsidR="00FE085E">
        <w:t> </w:t>
      </w:r>
      <w:r w:rsidR="00AC7A59">
        <w:t>závěru</w:t>
      </w:r>
      <w:r w:rsidR="17649ADA">
        <w:t>,</w:t>
      </w:r>
      <w:r w:rsidR="00AC7A59">
        <w:t xml:space="preserve"> že existují přesvědčivé důkazy </w:t>
      </w:r>
      <w:r w:rsidR="26AE97CB">
        <w:t>podporující</w:t>
      </w:r>
      <w:r w:rsidR="00AC7A59">
        <w:t xml:space="preserve"> tvrzení, že konzultování na pracovišti představuje efektivní prostředek, jak pomoci zaměstnancům zvládat psychologické, emocionální a</w:t>
      </w:r>
      <w:r w:rsidR="00AC7A59" w:rsidRPr="7931181C">
        <w:rPr>
          <w:rFonts w:eastAsiaTheme="minorEastAsia"/>
        </w:rPr>
        <w:t xml:space="preserve"> pracovní problémy. </w:t>
      </w:r>
      <w:r w:rsidR="338D187B" w:rsidRPr="7931181C">
        <w:rPr>
          <w:rFonts w:eastAsiaTheme="minorEastAsia"/>
        </w:rPr>
        <w:t>Úspěšné</w:t>
      </w:r>
      <w:r w:rsidR="00AC7A59" w:rsidRPr="7931181C">
        <w:rPr>
          <w:rFonts w:eastAsiaTheme="minorEastAsia"/>
        </w:rPr>
        <w:t xml:space="preserve"> řešení těchto problémů může mít konstruktivní dopad na pracovní chování, pokud jde o sníženou pracovní neschopnost a lepší fungování práce.</w:t>
      </w:r>
    </w:p>
    <w:p w14:paraId="548206F3" w14:textId="2051231F" w:rsidR="00502891" w:rsidRDefault="000A1D89" w:rsidP="7931181C">
      <w:pPr>
        <w:jc w:val="both"/>
        <w:rPr>
          <w:rFonts w:eastAsiaTheme="minorEastAsia"/>
        </w:rPr>
      </w:pPr>
      <w:proofErr w:type="spellStart"/>
      <w:r w:rsidRPr="7931181C">
        <w:rPr>
          <w:rFonts w:eastAsiaTheme="minorEastAsia"/>
        </w:rPr>
        <w:t>Orlans</w:t>
      </w:r>
      <w:proofErr w:type="spellEnd"/>
      <w:r w:rsidRPr="7931181C">
        <w:rPr>
          <w:rFonts w:eastAsiaTheme="minorEastAsia"/>
        </w:rPr>
        <w:t xml:space="preserve"> (</w:t>
      </w:r>
      <w:r w:rsidR="00231A44" w:rsidRPr="7931181C">
        <w:rPr>
          <w:rFonts w:eastAsiaTheme="minorEastAsia"/>
        </w:rPr>
        <w:t>1986</w:t>
      </w:r>
      <w:r w:rsidRPr="7931181C">
        <w:rPr>
          <w:rFonts w:eastAsiaTheme="minorEastAsia"/>
        </w:rPr>
        <w:t xml:space="preserve">) je </w:t>
      </w:r>
      <w:r w:rsidR="564D5B4B" w:rsidRPr="7931181C">
        <w:rPr>
          <w:rFonts w:eastAsiaTheme="minorEastAsia"/>
        </w:rPr>
        <w:t>toho</w:t>
      </w:r>
      <w:r w:rsidRPr="7931181C">
        <w:rPr>
          <w:rFonts w:eastAsiaTheme="minorEastAsia"/>
        </w:rPr>
        <w:t xml:space="preserve"> názoru, že </w:t>
      </w:r>
      <w:r w:rsidR="1FF9B05B" w:rsidRPr="7931181C">
        <w:rPr>
          <w:rFonts w:eastAsiaTheme="minorEastAsia"/>
        </w:rPr>
        <w:t>by</w:t>
      </w:r>
      <w:r w:rsidRPr="7931181C">
        <w:rPr>
          <w:rFonts w:eastAsiaTheme="minorEastAsia"/>
        </w:rPr>
        <w:t xml:space="preserve"> o</w:t>
      </w:r>
      <w:r>
        <w:t>rganizace měly ře</w:t>
      </w:r>
      <w:r w:rsidRPr="7931181C">
        <w:rPr>
          <w:rFonts w:eastAsiaTheme="minorEastAsia"/>
        </w:rPr>
        <w:t>šit stresové problémy svých zaměstnanců. Dle různých odhadů se totiž stresem ztratí zhruba 40 milionů pracovních dnů ročně. Psychologické požadavky na zaměstnance obecně rostou, zejména v posledním desetiletí. Mnoho stresů a jiných okolností souvisejících se stresem vede ke změně pracovní výkonnosti ve smyslu jejího snížení.</w:t>
      </w:r>
      <w:r w:rsidR="00116BA9" w:rsidRPr="7931181C">
        <w:rPr>
          <w:rFonts w:eastAsiaTheme="minorEastAsia"/>
        </w:rPr>
        <w:t xml:space="preserve"> Cooper </w:t>
      </w:r>
      <w:r w:rsidR="00116BA9" w:rsidRPr="7931181C">
        <w:rPr>
          <w:rFonts w:eastAsiaTheme="minorEastAsia"/>
        </w:rPr>
        <w:lastRenderedPageBreak/>
        <w:t>a</w:t>
      </w:r>
      <w:r w:rsidR="00FE085E" w:rsidRPr="7931181C">
        <w:rPr>
          <w:rFonts w:eastAsiaTheme="minorEastAsia"/>
        </w:rPr>
        <w:t> </w:t>
      </w:r>
      <w:r w:rsidR="00116BA9" w:rsidRPr="7931181C">
        <w:rPr>
          <w:rFonts w:eastAsiaTheme="minorEastAsia"/>
        </w:rPr>
        <w:t>kol. (</w:t>
      </w:r>
      <w:r w:rsidR="00464BE1" w:rsidRPr="7931181C">
        <w:rPr>
          <w:rFonts w:eastAsiaTheme="minorEastAsia"/>
        </w:rPr>
        <w:t>1994</w:t>
      </w:r>
      <w:r w:rsidR="00116BA9" w:rsidRPr="7931181C">
        <w:rPr>
          <w:rFonts w:eastAsiaTheme="minorEastAsia"/>
        </w:rPr>
        <w:t>) u</w:t>
      </w:r>
      <w:r w:rsidR="4FA2E9A7" w:rsidRPr="7931181C">
        <w:rPr>
          <w:rFonts w:eastAsiaTheme="minorEastAsia"/>
        </w:rPr>
        <w:t>pozorňuj</w:t>
      </w:r>
      <w:ins w:id="11" w:author="Microsoft Office-Benutzer" w:date="2021-01-06T13:34:00Z">
        <w:r w:rsidR="00C11D82">
          <w:rPr>
            <w:rFonts w:eastAsiaTheme="minorEastAsia"/>
          </w:rPr>
          <w:t>í</w:t>
        </w:r>
      </w:ins>
      <w:del w:id="12" w:author="Microsoft Office-Benutzer" w:date="2021-01-06T13:34:00Z">
        <w:r w:rsidR="4FA2E9A7" w:rsidRPr="7931181C" w:rsidDel="00C11D82">
          <w:rPr>
            <w:rFonts w:eastAsiaTheme="minorEastAsia"/>
          </w:rPr>
          <w:delText>e</w:delText>
        </w:r>
      </w:del>
      <w:r w:rsidR="4FA2E9A7" w:rsidRPr="7931181C">
        <w:rPr>
          <w:rFonts w:eastAsiaTheme="minorEastAsia"/>
        </w:rPr>
        <w:t xml:space="preserve"> na pravděpodobnost</w:t>
      </w:r>
      <w:r w:rsidR="00116BA9" w:rsidRPr="7931181C">
        <w:rPr>
          <w:rFonts w:eastAsiaTheme="minorEastAsia"/>
        </w:rPr>
        <w:t xml:space="preserve"> stres</w:t>
      </w:r>
      <w:r w:rsidR="1AD4A4BF" w:rsidRPr="7931181C">
        <w:rPr>
          <w:rFonts w:eastAsiaTheme="minorEastAsia"/>
        </w:rPr>
        <w:t>u, jako představitele hlavní hrozby</w:t>
      </w:r>
      <w:r w:rsidR="00116BA9" w:rsidRPr="7931181C">
        <w:rPr>
          <w:rFonts w:eastAsiaTheme="minorEastAsia"/>
        </w:rPr>
        <w:t xml:space="preserve"> pro finanční zdraví a ziskovost organizací, proto je nezbytné, aby byl tento problém průběžně řešen.</w:t>
      </w:r>
      <w:r w:rsidR="00502891" w:rsidRPr="7931181C">
        <w:rPr>
          <w:rFonts w:eastAsiaTheme="minorEastAsia"/>
        </w:rPr>
        <w:t xml:space="preserve"> </w:t>
      </w:r>
      <w:r w:rsidR="36B43B41" w:rsidRPr="7931181C">
        <w:rPr>
          <w:rFonts w:eastAsiaTheme="minorEastAsia"/>
        </w:rPr>
        <w:t xml:space="preserve">Dle </w:t>
      </w:r>
      <w:proofErr w:type="spellStart"/>
      <w:r w:rsidR="00502891" w:rsidRPr="7931181C">
        <w:rPr>
          <w:rFonts w:eastAsiaTheme="minorEastAsia"/>
        </w:rPr>
        <w:t>McLeod</w:t>
      </w:r>
      <w:r w:rsidR="16E515DF" w:rsidRPr="7931181C">
        <w:rPr>
          <w:rFonts w:eastAsiaTheme="minorEastAsia"/>
        </w:rPr>
        <w:t>a</w:t>
      </w:r>
      <w:proofErr w:type="spellEnd"/>
      <w:r w:rsidR="00502891" w:rsidRPr="7931181C">
        <w:rPr>
          <w:rFonts w:eastAsiaTheme="minorEastAsia"/>
        </w:rPr>
        <w:t xml:space="preserve"> (</w:t>
      </w:r>
      <w:r w:rsidR="00A63710" w:rsidRPr="7931181C">
        <w:rPr>
          <w:rFonts w:eastAsiaTheme="minorEastAsia"/>
        </w:rPr>
        <w:t>2010</w:t>
      </w:r>
      <w:r w:rsidR="00502891" w:rsidRPr="7931181C">
        <w:rPr>
          <w:rFonts w:eastAsiaTheme="minorEastAsia"/>
        </w:rPr>
        <w:t xml:space="preserve">) </w:t>
      </w:r>
      <w:r w:rsidR="68AE5C59" w:rsidRPr="7931181C">
        <w:rPr>
          <w:rFonts w:eastAsiaTheme="minorEastAsia"/>
        </w:rPr>
        <w:t>je</w:t>
      </w:r>
      <w:r w:rsidR="00502891" w:rsidRPr="7931181C">
        <w:rPr>
          <w:rFonts w:eastAsiaTheme="minorEastAsia"/>
        </w:rPr>
        <w:t xml:space="preserve"> pracovní přetížení</w:t>
      </w:r>
      <w:r w:rsidR="00C447F8" w:rsidRPr="7931181C">
        <w:rPr>
          <w:rFonts w:eastAsiaTheme="minorEastAsia"/>
        </w:rPr>
        <w:t>,</w:t>
      </w:r>
      <w:r w:rsidR="00502891" w:rsidRPr="7931181C">
        <w:rPr>
          <w:rFonts w:eastAsiaTheme="minorEastAsia"/>
        </w:rPr>
        <w:t xml:space="preserve"> vním</w:t>
      </w:r>
      <w:r w:rsidR="00C447F8" w:rsidRPr="7931181C">
        <w:rPr>
          <w:rFonts w:eastAsiaTheme="minorEastAsia"/>
        </w:rPr>
        <w:t>á</w:t>
      </w:r>
      <w:r w:rsidR="00502891" w:rsidRPr="7931181C">
        <w:rPr>
          <w:rFonts w:eastAsiaTheme="minorEastAsia"/>
        </w:rPr>
        <w:t>n</w:t>
      </w:r>
      <w:r w:rsidR="00C447F8" w:rsidRPr="7931181C">
        <w:rPr>
          <w:rFonts w:eastAsiaTheme="minorEastAsia"/>
        </w:rPr>
        <w:t>í</w:t>
      </w:r>
      <w:r w:rsidR="00502891" w:rsidRPr="7931181C">
        <w:rPr>
          <w:rFonts w:eastAsiaTheme="minorEastAsia"/>
        </w:rPr>
        <w:t xml:space="preserve"> nedostateč</w:t>
      </w:r>
      <w:r w:rsidR="00C447F8" w:rsidRPr="7931181C">
        <w:rPr>
          <w:rFonts w:eastAsiaTheme="minorEastAsia"/>
        </w:rPr>
        <w:t>né</w:t>
      </w:r>
      <w:r w:rsidR="00502891" w:rsidRPr="7931181C">
        <w:rPr>
          <w:rFonts w:eastAsiaTheme="minorEastAsia"/>
        </w:rPr>
        <w:t xml:space="preserve"> kontrol</w:t>
      </w:r>
      <w:r w:rsidR="00C447F8" w:rsidRPr="7931181C">
        <w:rPr>
          <w:rFonts w:eastAsiaTheme="minorEastAsia"/>
        </w:rPr>
        <w:t>y</w:t>
      </w:r>
      <w:r w:rsidR="00502891" w:rsidRPr="7931181C">
        <w:rPr>
          <w:rFonts w:eastAsiaTheme="minorEastAsia"/>
        </w:rPr>
        <w:t xml:space="preserve"> nad pracovními úkoly, špatné pracovního prostředí, obtíž</w:t>
      </w:r>
      <w:r w:rsidR="00557040" w:rsidRPr="7931181C">
        <w:rPr>
          <w:rFonts w:eastAsiaTheme="minorEastAsia"/>
        </w:rPr>
        <w:t xml:space="preserve">e </w:t>
      </w:r>
      <w:r w:rsidR="00502891" w:rsidRPr="7931181C">
        <w:rPr>
          <w:rFonts w:eastAsiaTheme="minorEastAsia"/>
        </w:rPr>
        <w:t xml:space="preserve">ve vztazích s kolegy a manažery, jsou tlaky, se kterými se pracovníci setkávají. Tyto tlaky lze řešit pomocí konzultování. Konzultování představuje výjimečnou organizační reakci na problémy a duševní zdraví zaměstnance. </w:t>
      </w:r>
    </w:p>
    <w:p w14:paraId="23AACFB7" w14:textId="13325B97" w:rsidR="001346DD" w:rsidRPr="00AC6F1A" w:rsidRDefault="00953651" w:rsidP="001346DD">
      <w:pPr>
        <w:jc w:val="both"/>
      </w:pPr>
      <w:proofErr w:type="spellStart"/>
      <w:r w:rsidRPr="7931181C">
        <w:rPr>
          <w:rFonts w:eastAsiaTheme="minorEastAsia"/>
        </w:rPr>
        <w:t>Herr</w:t>
      </w:r>
      <w:proofErr w:type="spellEnd"/>
      <w:r w:rsidRPr="7931181C">
        <w:rPr>
          <w:rFonts w:eastAsiaTheme="minorEastAsia"/>
        </w:rPr>
        <w:t xml:space="preserve"> (</w:t>
      </w:r>
      <w:r w:rsidR="00B90670" w:rsidRPr="7931181C">
        <w:rPr>
          <w:rFonts w:eastAsiaTheme="minorEastAsia"/>
        </w:rPr>
        <w:t>1992</w:t>
      </w:r>
      <w:r w:rsidRPr="7931181C">
        <w:rPr>
          <w:rFonts w:eastAsiaTheme="minorEastAsia"/>
        </w:rPr>
        <w:t xml:space="preserve">) říká, že konzultanti mohou zprostředkovávat dosažení firemních strategií na základně učebních dovedností, které mohou napomoci ke snižování stresu a rozhodování. </w:t>
      </w:r>
      <w:proofErr w:type="spellStart"/>
      <w:r w:rsidR="005050C1" w:rsidRPr="7931181C">
        <w:rPr>
          <w:rFonts w:eastAsiaTheme="minorEastAsia"/>
        </w:rPr>
        <w:t>Barret</w:t>
      </w:r>
      <w:r w:rsidR="00914FB4" w:rsidRPr="7931181C">
        <w:rPr>
          <w:rFonts w:eastAsiaTheme="minorEastAsia"/>
        </w:rPr>
        <w:t>t-Kruse</w:t>
      </w:r>
      <w:proofErr w:type="spellEnd"/>
      <w:r w:rsidR="00914FB4" w:rsidRPr="7931181C">
        <w:rPr>
          <w:rFonts w:eastAsiaTheme="minorEastAsia"/>
        </w:rPr>
        <w:t xml:space="preserve"> (</w:t>
      </w:r>
      <w:r w:rsidR="005561CE" w:rsidRPr="7931181C">
        <w:rPr>
          <w:rFonts w:eastAsiaTheme="minorEastAsia"/>
        </w:rPr>
        <w:t>1994</w:t>
      </w:r>
      <w:r w:rsidR="00914FB4" w:rsidRPr="7931181C">
        <w:rPr>
          <w:rFonts w:eastAsiaTheme="minorEastAsia"/>
        </w:rPr>
        <w:t>)</w:t>
      </w:r>
      <w:r w:rsidR="4E50E813" w:rsidRPr="7931181C">
        <w:rPr>
          <w:rFonts w:eastAsiaTheme="minorEastAsia"/>
        </w:rPr>
        <w:t xml:space="preserve"> </w:t>
      </w:r>
      <w:r w:rsidR="245CB50C" w:rsidRPr="7931181C">
        <w:rPr>
          <w:rFonts w:eastAsiaTheme="minorEastAsia"/>
        </w:rPr>
        <w:t>uvádí</w:t>
      </w:r>
      <w:r w:rsidR="4E50E813" w:rsidRPr="7931181C">
        <w:rPr>
          <w:rFonts w:eastAsiaTheme="minorEastAsia"/>
        </w:rPr>
        <w:t xml:space="preserve"> empatické uvědomění</w:t>
      </w:r>
      <w:r w:rsidR="3E6A858B" w:rsidRPr="7931181C">
        <w:rPr>
          <w:rFonts w:eastAsiaTheme="minorEastAsia"/>
        </w:rPr>
        <w:t>, které</w:t>
      </w:r>
      <w:r w:rsidR="4E50E813" w:rsidRPr="7931181C">
        <w:rPr>
          <w:rFonts w:eastAsiaTheme="minorEastAsia"/>
        </w:rPr>
        <w:t xml:space="preserve"> lze </w:t>
      </w:r>
      <w:r w:rsidR="4E50E813">
        <w:t>využít jako prostředek spojení konzultanta a ved</w:t>
      </w:r>
      <w:r w:rsidR="57A3C3A2">
        <w:t xml:space="preserve">oucího pracovníka, jehož snahou je důkladně porozumět problému z hlediska vedoucího pracovníka a porozumět řešení, která byla doposud vyzkoušena. </w:t>
      </w:r>
      <w:proofErr w:type="spellStart"/>
      <w:r w:rsidR="003B2B4E">
        <w:t>Megranahan</w:t>
      </w:r>
      <w:proofErr w:type="spellEnd"/>
      <w:r w:rsidR="003B2B4E">
        <w:t xml:space="preserve"> (1985) označuje konzultanta jako agenta změny, jehož náplní je zlepšení kvality práce, zlepšení mezilidských vztahů, snížení fluktuace pracovních sil a řešení problémů vedoucích pracovníků. Méně, než polovina problém</w:t>
      </w:r>
      <w:r w:rsidR="1A45AEE6">
        <w:t>ů</w:t>
      </w:r>
      <w:r w:rsidR="003B2B4E">
        <w:t xml:space="preserve"> pracovníků souvisí s prací. Zbývající problémy jsou z osobních důvodů. Dále je nezbytné, aby konzultant v roli poradce splňoval určité předpoklady. Jednou z nich může být například důvěryhodnost. </w:t>
      </w:r>
      <w:proofErr w:type="spellStart"/>
      <w:r w:rsidR="001346DD">
        <w:t>Herr</w:t>
      </w:r>
      <w:proofErr w:type="spellEnd"/>
      <w:r w:rsidR="001346DD">
        <w:t xml:space="preserve"> (</w:t>
      </w:r>
      <w:r w:rsidR="00114D52">
        <w:t>1992</w:t>
      </w:r>
      <w:r w:rsidR="001346DD">
        <w:t xml:space="preserve">) popisuje různost osobních a profesních problémů u zaměstnanců, které se navzájem ale ovlivňují. </w:t>
      </w:r>
    </w:p>
    <w:p w14:paraId="61853079" w14:textId="5D1404A7" w:rsidR="002405FB" w:rsidRDefault="00F13CE2" w:rsidP="00F13CE2">
      <w:pPr>
        <w:jc w:val="both"/>
      </w:pPr>
      <w:r>
        <w:t>Valentine (</w:t>
      </w:r>
      <w:r w:rsidR="005561CE" w:rsidRPr="005561CE">
        <w:t>2004</w:t>
      </w:r>
      <w:r w:rsidRPr="005561CE">
        <w:t>)</w:t>
      </w:r>
      <w:r>
        <w:t xml:space="preserve"> definuje různé možnosti využití konzultování, jako je externí a</w:t>
      </w:r>
      <w:r w:rsidR="00FE085E">
        <w:t> </w:t>
      </w:r>
      <w:r>
        <w:t xml:space="preserve">interní, ale obě tyto možnosti mají cíl a tím </w:t>
      </w:r>
      <w:r w:rsidRPr="00A4652E">
        <w:t>je posílit schopnost jednotlivců efektivně pracovat v pracovním prostředí.</w:t>
      </w:r>
      <w:r>
        <w:t xml:space="preserve"> </w:t>
      </w:r>
      <w:proofErr w:type="spellStart"/>
      <w:r w:rsidR="002405FB">
        <w:t>Manthei</w:t>
      </w:r>
      <w:proofErr w:type="spellEnd"/>
      <w:r w:rsidR="002405FB">
        <w:t xml:space="preserve"> (</w:t>
      </w:r>
      <w:r w:rsidR="00F95C3E">
        <w:t>1993</w:t>
      </w:r>
      <w:r w:rsidR="002405FB">
        <w:t>) zdůrazňuje potřebu, aby externí firmy poskytující konzultování disponovaly odbornými konzultanty a</w:t>
      </w:r>
      <w:r w:rsidR="00FE085E">
        <w:t> </w:t>
      </w:r>
      <w:r w:rsidR="002405FB">
        <w:t>tím zajistily kvalitní služby klientům. Cooper a kol. (</w:t>
      </w:r>
      <w:r w:rsidR="00464BE1">
        <w:t>1994</w:t>
      </w:r>
      <w:r w:rsidR="002405FB">
        <w:t xml:space="preserve">) předpokládá </w:t>
      </w:r>
      <w:r w:rsidR="00097683">
        <w:t>úspěšnost</w:t>
      </w:r>
      <w:r w:rsidR="002405FB">
        <w:t xml:space="preserve"> interních konzultant</w:t>
      </w:r>
      <w:r w:rsidR="60115A13">
        <w:t xml:space="preserve">ů, </w:t>
      </w:r>
      <w:r w:rsidR="60115A13" w:rsidRPr="00F25326">
        <w:t>kteří</w:t>
      </w:r>
      <w:r w:rsidR="002405FB" w:rsidRPr="00F25326">
        <w:t xml:space="preserve"> mají oproti</w:t>
      </w:r>
      <w:r w:rsidR="00361765" w:rsidRPr="00F25326">
        <w:t xml:space="preserve"> těm</w:t>
      </w:r>
      <w:r w:rsidR="002405FB" w:rsidRPr="00F25326">
        <w:t xml:space="preserve"> externím </w:t>
      </w:r>
      <w:r w:rsidR="00545879" w:rsidRPr="00F25326">
        <w:t xml:space="preserve">výhodu </w:t>
      </w:r>
      <w:r w:rsidR="002405FB" w:rsidRPr="00F25326">
        <w:t>ve znalosti podniku a</w:t>
      </w:r>
      <w:r w:rsidR="00545879" w:rsidRPr="00F25326">
        <w:t> </w:t>
      </w:r>
      <w:r w:rsidR="002405FB" w:rsidRPr="00F25326">
        <w:t>metod</w:t>
      </w:r>
      <w:r w:rsidR="00B82B33" w:rsidRPr="00F25326">
        <w:t>ách</w:t>
      </w:r>
      <w:r w:rsidR="002405FB" w:rsidRPr="00F25326">
        <w:t xml:space="preserve"> využívaných v něm.</w:t>
      </w:r>
      <w:r w:rsidR="002405FB">
        <w:t xml:space="preserve"> Proto jsou interní konzultanti schopní lépe porozumět a</w:t>
      </w:r>
      <w:r w:rsidR="00FE085E">
        <w:t> </w:t>
      </w:r>
      <w:r w:rsidR="002405FB">
        <w:t xml:space="preserve">pomoci zaměstnancům, a to převážně v oblasti jejich pracovního výkonu. </w:t>
      </w:r>
    </w:p>
    <w:p w14:paraId="3BCE027A" w14:textId="1DABD3C1" w:rsidR="00466DF1" w:rsidRPr="00F13CE2" w:rsidDel="00C11D82" w:rsidRDefault="00466DF1" w:rsidP="00DD42A0">
      <w:pPr>
        <w:rPr>
          <w:del w:id="13" w:author="Microsoft Office-Benutzer" w:date="2021-01-06T13:32:00Z"/>
          <w:u w:val="single"/>
        </w:rPr>
      </w:pPr>
      <w:del w:id="14" w:author="Microsoft Office-Benutzer" w:date="2021-01-06T13:32:00Z">
        <w:r w:rsidRPr="00F13CE2" w:rsidDel="00C11D82">
          <w:rPr>
            <w:u w:val="single"/>
          </w:rPr>
          <w:delText>Shrnutí výsledků</w:delText>
        </w:r>
      </w:del>
    </w:p>
    <w:p w14:paraId="64922AD0" w14:textId="44FC1AD4" w:rsidR="00466DF1" w:rsidRDefault="00EB7EE7" w:rsidP="00C0309E">
      <w:pPr>
        <w:jc w:val="both"/>
      </w:pPr>
      <w:r>
        <w:t xml:space="preserve">Na základě uvedených výsledků je </w:t>
      </w:r>
      <w:r w:rsidR="00B465F0">
        <w:t>zřejmé, že by v</w:t>
      </w:r>
      <w:r w:rsidR="007F46C7">
        <w:t>e</w:t>
      </w:r>
      <w:r w:rsidR="00B465F0">
        <w:t>d</w:t>
      </w:r>
      <w:r w:rsidR="007F46C7">
        <w:t>ou</w:t>
      </w:r>
      <w:r w:rsidR="00B465F0">
        <w:t xml:space="preserve">cí </w:t>
      </w:r>
      <w:r w:rsidR="00520B86">
        <w:t xml:space="preserve">pracovníci </w:t>
      </w:r>
      <w:r w:rsidR="50D0E11B">
        <w:t>měli</w:t>
      </w:r>
      <w:r w:rsidR="00520B86">
        <w:t xml:space="preserve"> </w:t>
      </w:r>
      <w:r w:rsidR="00B465F0">
        <w:t>být</w:t>
      </w:r>
      <w:r w:rsidR="00520B86">
        <w:t xml:space="preserve"> vzděláván</w:t>
      </w:r>
      <w:r w:rsidR="2703C9B2">
        <w:t>i</w:t>
      </w:r>
      <w:r w:rsidR="00520B86">
        <w:t xml:space="preserve"> a rozvíjeni </w:t>
      </w:r>
      <w:r w:rsidR="00F93B9F">
        <w:t xml:space="preserve">za pomoci metody konzultování. </w:t>
      </w:r>
      <w:r w:rsidR="00260BCE">
        <w:t>Konzultování může</w:t>
      </w:r>
      <w:r w:rsidR="00667F8F">
        <w:t xml:space="preserve"> mít dvě podoby</w:t>
      </w:r>
      <w:r w:rsidR="004978DA">
        <w:t>,</w:t>
      </w:r>
      <w:r w:rsidR="00667F8F">
        <w:t xml:space="preserve"> a to externí </w:t>
      </w:r>
      <w:r w:rsidR="00382196">
        <w:t>a interní</w:t>
      </w:r>
      <w:r w:rsidR="2E6EED85">
        <w:t>, př</w:t>
      </w:r>
      <w:r w:rsidR="000C5F7D">
        <w:t xml:space="preserve">ičemž </w:t>
      </w:r>
      <w:r w:rsidR="005C4C2A">
        <w:t>u externího ko</w:t>
      </w:r>
      <w:r w:rsidR="005E550F">
        <w:t>n</w:t>
      </w:r>
      <w:r w:rsidR="005C4C2A">
        <w:t>zu</w:t>
      </w:r>
      <w:r w:rsidR="005E550F">
        <w:t>l</w:t>
      </w:r>
      <w:r w:rsidR="005C4C2A">
        <w:t>tování je kladen důraz na odbornost konzultant</w:t>
      </w:r>
      <w:r w:rsidR="007F46C7">
        <w:t>ů</w:t>
      </w:r>
      <w:r w:rsidR="00320BE2">
        <w:t>, kteří jsou z externí firmy</w:t>
      </w:r>
      <w:r w:rsidR="00902419">
        <w:t xml:space="preserve">. Interní konzultování </w:t>
      </w:r>
      <w:r w:rsidR="00DC5970">
        <w:t>má však výhodu v</w:t>
      </w:r>
      <w:r w:rsidR="03686C77">
        <w:t xml:space="preserve"> </w:t>
      </w:r>
      <w:r w:rsidR="00DC5970">
        <w:t xml:space="preserve">tom, že konzultant zná firmu </w:t>
      </w:r>
      <w:r w:rsidR="008B691B">
        <w:t>a může lépe vedoucímu pracovníkov</w:t>
      </w:r>
      <w:r w:rsidR="008B691B" w:rsidRPr="00DA2B3D">
        <w:t>i pomoc</w:t>
      </w:r>
      <w:r w:rsidR="00DA2B3D" w:rsidRPr="00DA2B3D">
        <w:t>i</w:t>
      </w:r>
      <w:r w:rsidR="008B691B">
        <w:t xml:space="preserve"> řešit jeho problémy</w:t>
      </w:r>
      <w:r w:rsidR="00F517E9">
        <w:t xml:space="preserve"> </w:t>
      </w:r>
      <w:r w:rsidR="00DD60A9">
        <w:t>při výkonu práce</w:t>
      </w:r>
      <w:r w:rsidR="00CB0AE4">
        <w:t xml:space="preserve">. </w:t>
      </w:r>
      <w:r w:rsidR="001D48F2">
        <w:t>Interní kon</w:t>
      </w:r>
      <w:r w:rsidR="00602F12">
        <w:t xml:space="preserve">zultování probíhá mezi manažerem a </w:t>
      </w:r>
      <w:r w:rsidR="000916A3">
        <w:t>vedoucím pracovníke</w:t>
      </w:r>
      <w:r w:rsidR="000916A3" w:rsidRPr="00DA2B3D">
        <w:t>m</w:t>
      </w:r>
      <w:r w:rsidR="00285D50" w:rsidRPr="00DA2B3D">
        <w:t>. Z</w:t>
      </w:r>
      <w:r w:rsidR="00096934">
        <w:t> </w:t>
      </w:r>
      <w:r w:rsidR="00285D50">
        <w:t>výs</w:t>
      </w:r>
      <w:r w:rsidR="00096934">
        <w:t>ledků je zřejmé, že</w:t>
      </w:r>
      <w:r w:rsidR="00F2133D">
        <w:t xml:space="preserve"> </w:t>
      </w:r>
      <w:r w:rsidR="002D4DCE">
        <w:t>hlavním přínosem této metody</w:t>
      </w:r>
      <w:r w:rsidR="009D5F7E">
        <w:t>,</w:t>
      </w:r>
      <w:r w:rsidR="007004CD">
        <w:t xml:space="preserve"> je kromě vzdě</w:t>
      </w:r>
      <w:r w:rsidR="00D41D9C">
        <w:t>lávání</w:t>
      </w:r>
      <w:r w:rsidR="009D5F7E">
        <w:t xml:space="preserve">, </w:t>
      </w:r>
      <w:r w:rsidR="00F2133D">
        <w:t>v</w:t>
      </w:r>
      <w:r w:rsidR="006A4E32">
        <w:t> řešení problému a pomoci</w:t>
      </w:r>
      <w:r w:rsidR="00F01925">
        <w:t xml:space="preserve"> vedoucímu pracovníkovi rozvíjet sebe sama. Manažer </w:t>
      </w:r>
      <w:r w:rsidR="00A45DAB">
        <w:t xml:space="preserve">by měl pomoci vedoucímu pracovníkovi pomoct řešit jeho </w:t>
      </w:r>
      <w:r w:rsidR="0067A3E2">
        <w:t>problém</w:t>
      </w:r>
      <w:r w:rsidR="05173986">
        <w:t>y</w:t>
      </w:r>
      <w:r w:rsidR="00A45DAB">
        <w:t xml:space="preserve"> a zvládání stresu.</w:t>
      </w:r>
      <w:r w:rsidR="0012301B">
        <w:t xml:space="preserve"> Jelikož</w:t>
      </w:r>
      <w:r w:rsidR="00D42A32">
        <w:t xml:space="preserve"> </w:t>
      </w:r>
      <w:r w:rsidR="00DB0F6E">
        <w:t>stres a</w:t>
      </w:r>
      <w:r w:rsidR="00FE085E">
        <w:t> </w:t>
      </w:r>
      <w:r w:rsidR="004F471F">
        <w:t>problémy</w:t>
      </w:r>
      <w:r w:rsidR="00FA5CB9">
        <w:t xml:space="preserve"> vedoucího pracovníka</w:t>
      </w:r>
      <w:r w:rsidR="00F46D50">
        <w:t>, které mohou</w:t>
      </w:r>
      <w:r w:rsidR="006477AB">
        <w:t xml:space="preserve"> být jak</w:t>
      </w:r>
      <w:r w:rsidR="007C5909">
        <w:t xml:space="preserve"> osobního nebo pracovního charakteru</w:t>
      </w:r>
      <w:r w:rsidR="00DB0F6E">
        <w:t xml:space="preserve">, </w:t>
      </w:r>
      <w:r w:rsidR="00EB498F">
        <w:t xml:space="preserve">mohou vést k jeho neefektivnímu výkonu práce. </w:t>
      </w:r>
      <w:r w:rsidR="00D17175">
        <w:t>Problémem</w:t>
      </w:r>
      <w:r w:rsidR="00AD2342">
        <w:t xml:space="preserve"> a jistým omezením této metody je </w:t>
      </w:r>
      <w:r w:rsidR="00431A28">
        <w:t>důvěra mezi manažerem a vedoucím pracovníkem.</w:t>
      </w:r>
      <w:r w:rsidR="00F45185">
        <w:t xml:space="preserve"> </w:t>
      </w:r>
      <w:r w:rsidR="00F45185">
        <w:lastRenderedPageBreak/>
        <w:t xml:space="preserve">Průběžné konzultování může vedoucího pracovníka </w:t>
      </w:r>
      <w:r w:rsidR="00A86D0E">
        <w:t>naučit zvládat stres a</w:t>
      </w:r>
      <w:r w:rsidR="00FE085E">
        <w:t> </w:t>
      </w:r>
      <w:r w:rsidR="00A86D0E">
        <w:t xml:space="preserve">nečekané </w:t>
      </w:r>
      <w:r w:rsidR="00A86D0E" w:rsidRPr="008D11C1">
        <w:t>situac</w:t>
      </w:r>
      <w:r w:rsidR="008D11C1" w:rsidRPr="008D11C1">
        <w:t>e</w:t>
      </w:r>
      <w:r w:rsidR="00A86D0E">
        <w:t xml:space="preserve"> s ním související.</w:t>
      </w:r>
    </w:p>
    <w:p w14:paraId="28804B7C" w14:textId="5952E094" w:rsidR="00577620" w:rsidRDefault="00577620" w:rsidP="00577620">
      <w:pPr>
        <w:pStyle w:val="berschrift3"/>
      </w:pPr>
      <w:commentRangeStart w:id="15"/>
      <w:proofErr w:type="gramStart"/>
      <w:r w:rsidRPr="00577620">
        <w:t>Diskuze</w:t>
      </w:r>
      <w:commentRangeEnd w:id="15"/>
      <w:proofErr w:type="gramEnd"/>
      <w:r w:rsidR="00C11D82">
        <w:rPr>
          <w:rStyle w:val="Kommentarzeichen"/>
          <w:rFonts w:asciiTheme="minorHAnsi" w:eastAsiaTheme="minorHAnsi" w:hAnsiTheme="minorHAnsi" w:cstheme="minorBidi"/>
          <w:b w:val="0"/>
          <w:bCs w:val="0"/>
          <w:color w:val="auto"/>
        </w:rPr>
        <w:commentReference w:id="15"/>
      </w:r>
    </w:p>
    <w:p w14:paraId="761BF160" w14:textId="04FED9D2" w:rsidR="00CE1654" w:rsidRDefault="004E2F2D" w:rsidP="00BB3E34">
      <w:pPr>
        <w:jc w:val="both"/>
        <w:rPr>
          <w:rFonts w:eastAsiaTheme="minorEastAsia"/>
        </w:rPr>
      </w:pPr>
      <w:r w:rsidRPr="350C1AA5">
        <w:rPr>
          <w:rFonts w:eastAsiaTheme="minorEastAsia"/>
        </w:rPr>
        <w:t xml:space="preserve">Na základě našich zjištění je možné dojít k závěru, že metoda konzultování </w:t>
      </w:r>
      <w:r w:rsidR="008941D1" w:rsidRPr="350C1AA5">
        <w:rPr>
          <w:rFonts w:eastAsiaTheme="minorEastAsia"/>
        </w:rPr>
        <w:t>je využíván</w:t>
      </w:r>
      <w:r w:rsidR="008804C6" w:rsidRPr="350C1AA5">
        <w:rPr>
          <w:rFonts w:eastAsiaTheme="minorEastAsia"/>
        </w:rPr>
        <w:t xml:space="preserve">a </w:t>
      </w:r>
      <w:r w:rsidR="00166FD4" w:rsidRPr="350C1AA5">
        <w:rPr>
          <w:rFonts w:eastAsiaTheme="minorEastAsia"/>
        </w:rPr>
        <w:t>více pro rozvoj vedoucích pracovník</w:t>
      </w:r>
      <w:r w:rsidR="005D7468" w:rsidRPr="350C1AA5">
        <w:rPr>
          <w:rFonts w:eastAsiaTheme="minorEastAsia"/>
        </w:rPr>
        <w:t>ů</w:t>
      </w:r>
      <w:r w:rsidR="00166FD4" w:rsidRPr="350C1AA5">
        <w:rPr>
          <w:rFonts w:eastAsiaTheme="minorEastAsia"/>
        </w:rPr>
        <w:t xml:space="preserve"> než pro jejich </w:t>
      </w:r>
      <w:r w:rsidR="006D6F14" w:rsidRPr="350C1AA5">
        <w:rPr>
          <w:rFonts w:eastAsiaTheme="minorEastAsia"/>
        </w:rPr>
        <w:t xml:space="preserve">samotné </w:t>
      </w:r>
      <w:r w:rsidR="00166FD4" w:rsidRPr="350C1AA5">
        <w:rPr>
          <w:rFonts w:eastAsiaTheme="minorEastAsia"/>
        </w:rPr>
        <w:t xml:space="preserve">vzdělávání, jak je uváděno v části Teoretická východiska. </w:t>
      </w:r>
      <w:r w:rsidR="005D7468" w:rsidRPr="350C1AA5">
        <w:rPr>
          <w:rFonts w:eastAsiaTheme="minorEastAsia"/>
        </w:rPr>
        <w:t xml:space="preserve">Ačkoliv i </w:t>
      </w:r>
      <w:r w:rsidR="00C56BEA" w:rsidRPr="350C1AA5">
        <w:rPr>
          <w:rFonts w:eastAsiaTheme="minorEastAsia"/>
        </w:rPr>
        <w:t>samostatný rozvoj je pro zvýšení efektivnosti nezbytný</w:t>
      </w:r>
      <w:r w:rsidR="00CA4634" w:rsidRPr="350C1AA5">
        <w:rPr>
          <w:rFonts w:eastAsiaTheme="minorEastAsia"/>
        </w:rPr>
        <w:t xml:space="preserve">, </w:t>
      </w:r>
      <w:r w:rsidR="00A04D13" w:rsidRPr="350C1AA5">
        <w:rPr>
          <w:rFonts w:eastAsiaTheme="minorEastAsia"/>
        </w:rPr>
        <w:t>jelikož jak je zřejmé z výsledků</w:t>
      </w:r>
      <w:r w:rsidR="1D83CC43" w:rsidRPr="3F62F7DF">
        <w:rPr>
          <w:rFonts w:eastAsiaTheme="minorEastAsia"/>
        </w:rPr>
        <w:t>,</w:t>
      </w:r>
      <w:r w:rsidR="00A04D13" w:rsidRPr="350C1AA5">
        <w:rPr>
          <w:rFonts w:eastAsiaTheme="minorEastAsia"/>
        </w:rPr>
        <w:t xml:space="preserve"> problémy a stres vedoucích pracovníků</w:t>
      </w:r>
      <w:r w:rsidR="00A13C95" w:rsidRPr="350C1AA5">
        <w:rPr>
          <w:rFonts w:eastAsiaTheme="minorEastAsia"/>
        </w:rPr>
        <w:t xml:space="preserve"> snižuj</w:t>
      </w:r>
      <w:r w:rsidR="008610FD" w:rsidRPr="350C1AA5">
        <w:rPr>
          <w:rFonts w:eastAsiaTheme="minorEastAsia"/>
        </w:rPr>
        <w:t>í</w:t>
      </w:r>
      <w:r w:rsidR="00A13C95" w:rsidRPr="350C1AA5">
        <w:rPr>
          <w:rFonts w:eastAsiaTheme="minorEastAsia"/>
        </w:rPr>
        <w:t xml:space="preserve"> jejich e</w:t>
      </w:r>
      <w:r w:rsidR="00CA243A" w:rsidRPr="350C1AA5">
        <w:rPr>
          <w:rFonts w:eastAsiaTheme="minorEastAsia"/>
        </w:rPr>
        <w:t>fektivitu.</w:t>
      </w:r>
    </w:p>
    <w:p w14:paraId="2D8155DF" w14:textId="7D2C1C93" w:rsidR="00F20E2A" w:rsidRDefault="2E69A9E9" w:rsidP="7931181C">
      <w:pPr>
        <w:jc w:val="both"/>
        <w:rPr>
          <w:rFonts w:eastAsiaTheme="minorEastAsia"/>
        </w:rPr>
      </w:pPr>
      <w:r w:rsidRPr="7931181C">
        <w:rPr>
          <w:rFonts w:eastAsiaTheme="minorEastAsia"/>
        </w:rPr>
        <w:t xml:space="preserve">Z výsledků je </w:t>
      </w:r>
      <w:r w:rsidR="60C12303" w:rsidRPr="7931181C">
        <w:rPr>
          <w:rFonts w:eastAsiaTheme="minorEastAsia"/>
        </w:rPr>
        <w:t>patrné</w:t>
      </w:r>
      <w:r w:rsidRPr="7931181C">
        <w:rPr>
          <w:rFonts w:eastAsiaTheme="minorEastAsia"/>
        </w:rPr>
        <w:t xml:space="preserve">, že </w:t>
      </w:r>
      <w:proofErr w:type="spellStart"/>
      <w:r w:rsidR="7587D4C3" w:rsidRPr="7931181C">
        <w:rPr>
          <w:rFonts w:eastAsiaTheme="minorEastAsia"/>
        </w:rPr>
        <w:t>Kojčić</w:t>
      </w:r>
      <w:proofErr w:type="spellEnd"/>
      <w:r w:rsidR="7587D4C3" w:rsidRPr="7931181C">
        <w:rPr>
          <w:rFonts w:eastAsiaTheme="minorEastAsia"/>
        </w:rPr>
        <w:t xml:space="preserve"> (2019) definuje konzultování jako vyšetřovací dialog, který je veden s konzultantem, za jehož pomoci je možné prozkoumat myšlenku, problém nebo jinou otázku</w:t>
      </w:r>
      <w:r w:rsidR="67D4399F" w:rsidRPr="7931181C">
        <w:rPr>
          <w:rFonts w:eastAsiaTheme="minorEastAsia"/>
        </w:rPr>
        <w:t xml:space="preserve">, což </w:t>
      </w:r>
      <w:r w:rsidR="062F29DF" w:rsidRPr="7931181C">
        <w:rPr>
          <w:rFonts w:eastAsiaTheme="minorEastAsia"/>
        </w:rPr>
        <w:t xml:space="preserve">odpovídá </w:t>
      </w:r>
      <w:r w:rsidR="671D3B16" w:rsidRPr="7931181C">
        <w:rPr>
          <w:rFonts w:eastAsiaTheme="minorEastAsia"/>
        </w:rPr>
        <w:t>tomu</w:t>
      </w:r>
      <w:r w:rsidR="062F29DF" w:rsidRPr="7931181C">
        <w:rPr>
          <w:rFonts w:eastAsiaTheme="minorEastAsia"/>
        </w:rPr>
        <w:t>,</w:t>
      </w:r>
      <w:r w:rsidR="671D3B16" w:rsidRPr="7931181C">
        <w:rPr>
          <w:rFonts w:eastAsiaTheme="minorEastAsia"/>
        </w:rPr>
        <w:t xml:space="preserve"> co</w:t>
      </w:r>
      <w:r w:rsidR="66EF8BD5" w:rsidRPr="7931181C">
        <w:rPr>
          <w:rFonts w:eastAsiaTheme="minorEastAsia"/>
        </w:rPr>
        <w:t xml:space="preserve"> říká Koubek (2004), </w:t>
      </w:r>
      <w:proofErr w:type="spellStart"/>
      <w:r w:rsidR="66EF8BD5" w:rsidRPr="7931181C">
        <w:rPr>
          <w:rFonts w:eastAsiaTheme="minorEastAsia"/>
        </w:rPr>
        <w:t>Palmer</w:t>
      </w:r>
      <w:proofErr w:type="spellEnd"/>
      <w:r w:rsidR="66EF8BD5" w:rsidRPr="7931181C">
        <w:rPr>
          <w:rFonts w:eastAsiaTheme="minorEastAsia"/>
        </w:rPr>
        <w:t xml:space="preserve"> a </w:t>
      </w:r>
      <w:proofErr w:type="spellStart"/>
      <w:r w:rsidR="66EF8BD5" w:rsidRPr="7931181C">
        <w:rPr>
          <w:rFonts w:eastAsiaTheme="minorEastAsia"/>
        </w:rPr>
        <w:t>McMahon</w:t>
      </w:r>
      <w:proofErr w:type="spellEnd"/>
      <w:r w:rsidR="66EF8BD5" w:rsidRPr="7931181C">
        <w:rPr>
          <w:rFonts w:eastAsiaTheme="minorEastAsia"/>
        </w:rPr>
        <w:t xml:space="preserve"> (2000)</w:t>
      </w:r>
      <w:r w:rsidR="1BFED349" w:rsidRPr="7931181C">
        <w:rPr>
          <w:rFonts w:eastAsiaTheme="minorEastAsia"/>
        </w:rPr>
        <w:t xml:space="preserve">. </w:t>
      </w:r>
      <w:proofErr w:type="spellStart"/>
      <w:r w:rsidR="7587D4C3" w:rsidRPr="7931181C">
        <w:rPr>
          <w:rFonts w:eastAsiaTheme="minorEastAsia"/>
        </w:rPr>
        <w:t>Orlans</w:t>
      </w:r>
      <w:proofErr w:type="spellEnd"/>
      <w:r w:rsidR="7587D4C3" w:rsidRPr="7931181C">
        <w:rPr>
          <w:rFonts w:eastAsiaTheme="minorEastAsia"/>
        </w:rPr>
        <w:t xml:space="preserve"> (1986) pohlíží na konzultování jako na druh vztahu, který napomáhá zaměstnancům žít a pracovat efektivně</w:t>
      </w:r>
      <w:r w:rsidR="2CBB13EE" w:rsidRPr="7931181C">
        <w:rPr>
          <w:rFonts w:eastAsiaTheme="minorEastAsia"/>
        </w:rPr>
        <w:t xml:space="preserve">, </w:t>
      </w:r>
      <w:r w:rsidR="430AFD72" w:rsidRPr="7931181C">
        <w:rPr>
          <w:rFonts w:eastAsiaTheme="minorEastAsia"/>
        </w:rPr>
        <w:t xml:space="preserve">přičemž toto </w:t>
      </w:r>
      <w:r w:rsidR="125F8EC4" w:rsidRPr="7931181C">
        <w:rPr>
          <w:rFonts w:eastAsiaTheme="minorEastAsia"/>
        </w:rPr>
        <w:t>tvrzen</w:t>
      </w:r>
      <w:r w:rsidR="0E3CB47B" w:rsidRPr="7931181C">
        <w:rPr>
          <w:rFonts w:eastAsiaTheme="minorEastAsia"/>
        </w:rPr>
        <w:t>í</w:t>
      </w:r>
      <w:r w:rsidR="430AFD72" w:rsidRPr="7931181C">
        <w:rPr>
          <w:rFonts w:eastAsiaTheme="minorEastAsia"/>
        </w:rPr>
        <w:t xml:space="preserve"> se shoduje s</w:t>
      </w:r>
      <w:r w:rsidR="156515C6" w:rsidRPr="7931181C">
        <w:rPr>
          <w:rFonts w:eastAsiaTheme="minorEastAsia"/>
        </w:rPr>
        <w:t xml:space="preserve"> definicí konzultování, kterou uvádí </w:t>
      </w:r>
      <w:proofErr w:type="spellStart"/>
      <w:r w:rsidR="156515C6" w:rsidRPr="7931181C">
        <w:rPr>
          <w:rFonts w:eastAsiaTheme="minorEastAsia"/>
        </w:rPr>
        <w:t>Sperry</w:t>
      </w:r>
      <w:proofErr w:type="spellEnd"/>
      <w:r w:rsidR="156515C6" w:rsidRPr="7931181C">
        <w:rPr>
          <w:rFonts w:eastAsiaTheme="minorEastAsia"/>
        </w:rPr>
        <w:t xml:space="preserve"> (1993)</w:t>
      </w:r>
      <w:r w:rsidR="3243EBC9" w:rsidRPr="7931181C">
        <w:rPr>
          <w:rFonts w:eastAsiaTheme="minorEastAsia"/>
        </w:rPr>
        <w:t xml:space="preserve">. Jeho definice zní, že konzultování se zaměřuje na </w:t>
      </w:r>
      <w:r w:rsidR="25A5C138" w:rsidRPr="7931181C">
        <w:rPr>
          <w:rFonts w:eastAsiaTheme="minorEastAsia"/>
        </w:rPr>
        <w:t xml:space="preserve">zlepšení výkonu pracovníka v organizaci, ačkoliv </w:t>
      </w:r>
      <w:r w:rsidR="390ABBC0" w:rsidRPr="7931181C">
        <w:rPr>
          <w:rFonts w:eastAsiaTheme="minorEastAsia"/>
        </w:rPr>
        <w:t xml:space="preserve">dopad této metody </w:t>
      </w:r>
      <w:r w:rsidR="6B79B170" w:rsidRPr="7931181C">
        <w:rPr>
          <w:rFonts w:eastAsiaTheme="minorEastAsia"/>
        </w:rPr>
        <w:t>může mít kromě pracovníh</w:t>
      </w:r>
      <w:r w:rsidR="50F96A28" w:rsidRPr="7931181C">
        <w:rPr>
          <w:rFonts w:eastAsiaTheme="minorEastAsia"/>
        </w:rPr>
        <w:t>o</w:t>
      </w:r>
      <w:r w:rsidR="6B79B170" w:rsidRPr="7931181C">
        <w:rPr>
          <w:rFonts w:eastAsiaTheme="minorEastAsia"/>
        </w:rPr>
        <w:t xml:space="preserve"> výkonu i na jeho osobní</w:t>
      </w:r>
      <w:r w:rsidR="0785FF29" w:rsidRPr="7931181C">
        <w:rPr>
          <w:rFonts w:eastAsiaTheme="minorEastAsia"/>
        </w:rPr>
        <w:t xml:space="preserve"> život. </w:t>
      </w:r>
      <w:r w:rsidR="13C15B7C" w:rsidRPr="7931181C">
        <w:rPr>
          <w:rFonts w:eastAsiaTheme="minorEastAsia"/>
        </w:rPr>
        <w:t xml:space="preserve">Ve výsledcích je uvedeno, že </w:t>
      </w:r>
      <w:r w:rsidR="59729D24" w:rsidRPr="7931181C">
        <w:rPr>
          <w:rFonts w:eastAsiaTheme="minorEastAsia"/>
        </w:rPr>
        <w:t>p</w:t>
      </w:r>
      <w:r w:rsidR="05E08BE7" w:rsidRPr="7931181C">
        <w:rPr>
          <w:rFonts w:eastAsiaTheme="minorEastAsia"/>
        </w:rPr>
        <w:t xml:space="preserve">ro metodu konzultování může být využito jak </w:t>
      </w:r>
      <w:r w:rsidR="43BB0025" w:rsidRPr="7931181C">
        <w:rPr>
          <w:rFonts w:eastAsiaTheme="minorEastAsia"/>
        </w:rPr>
        <w:t>interních,</w:t>
      </w:r>
      <w:r w:rsidR="05E08BE7" w:rsidRPr="7931181C">
        <w:rPr>
          <w:rFonts w:eastAsiaTheme="minorEastAsia"/>
        </w:rPr>
        <w:t xml:space="preserve"> tak externích konzultantů</w:t>
      </w:r>
      <w:r w:rsidR="7BD2492A" w:rsidRPr="7931181C">
        <w:rPr>
          <w:rFonts w:eastAsiaTheme="minorEastAsia"/>
        </w:rPr>
        <w:t xml:space="preserve"> (Valentine, 2004). </w:t>
      </w:r>
      <w:r w:rsidR="45151DE3" w:rsidRPr="7931181C">
        <w:rPr>
          <w:rFonts w:eastAsiaTheme="minorEastAsia"/>
        </w:rPr>
        <w:t xml:space="preserve">Cooper a kol. (1994) </w:t>
      </w:r>
      <w:r w:rsidR="582D4557" w:rsidRPr="757FC570">
        <w:rPr>
          <w:rFonts w:eastAsiaTheme="minorEastAsia"/>
        </w:rPr>
        <w:t>řík</w:t>
      </w:r>
      <w:ins w:id="16" w:author="Microsoft Office-Benutzer" w:date="2021-01-06T13:33:00Z">
        <w:r w:rsidR="00C11D82">
          <w:rPr>
            <w:rFonts w:eastAsiaTheme="minorEastAsia"/>
          </w:rPr>
          <w:t>ají</w:t>
        </w:r>
      </w:ins>
      <w:del w:id="17" w:author="Microsoft Office-Benutzer" w:date="2021-01-06T13:33:00Z">
        <w:r w:rsidR="582D4557" w:rsidRPr="757FC570" w:rsidDel="00C11D82">
          <w:rPr>
            <w:rFonts w:eastAsiaTheme="minorEastAsia"/>
          </w:rPr>
          <w:delText>á</w:delText>
        </w:r>
      </w:del>
      <w:r w:rsidR="582D4557" w:rsidRPr="7931181C">
        <w:rPr>
          <w:rFonts w:eastAsiaTheme="minorEastAsia"/>
        </w:rPr>
        <w:t>, že interní</w:t>
      </w:r>
      <w:r w:rsidR="40D24FEB" w:rsidRPr="7931181C">
        <w:rPr>
          <w:rFonts w:eastAsiaTheme="minorEastAsia"/>
        </w:rPr>
        <w:t xml:space="preserve"> konzultanti jsou úspěšnější, jelikož tito konzultanti</w:t>
      </w:r>
      <w:r w:rsidR="08B8F342" w:rsidRPr="7931181C">
        <w:rPr>
          <w:rFonts w:eastAsiaTheme="minorEastAsia"/>
        </w:rPr>
        <w:t xml:space="preserve"> lépe porozumí a pom</w:t>
      </w:r>
      <w:ins w:id="18" w:author="Microsoft Office-Benutzer" w:date="2021-01-06T13:33:00Z">
        <w:r w:rsidR="00C11D82">
          <w:rPr>
            <w:rFonts w:eastAsiaTheme="minorEastAsia"/>
          </w:rPr>
          <w:t>ohou</w:t>
        </w:r>
      </w:ins>
      <w:del w:id="19" w:author="Microsoft Office-Benutzer" w:date="2021-01-06T13:33:00Z">
        <w:r w:rsidR="08B8F342" w:rsidRPr="7931181C" w:rsidDel="00C11D82">
          <w:rPr>
            <w:rFonts w:eastAsiaTheme="minorEastAsia"/>
          </w:rPr>
          <w:delText>ůžou</w:delText>
        </w:r>
      </w:del>
      <w:r w:rsidR="08B8F342" w:rsidRPr="7931181C">
        <w:rPr>
          <w:rFonts w:eastAsiaTheme="minorEastAsia"/>
        </w:rPr>
        <w:t xml:space="preserve"> vedoucí</w:t>
      </w:r>
      <w:r w:rsidR="43BB0025" w:rsidRPr="7931181C">
        <w:rPr>
          <w:rFonts w:eastAsiaTheme="minorEastAsia"/>
        </w:rPr>
        <w:t>m</w:t>
      </w:r>
      <w:r w:rsidR="08B8F342" w:rsidRPr="7931181C">
        <w:rPr>
          <w:rFonts w:eastAsiaTheme="minorEastAsia"/>
        </w:rPr>
        <w:t xml:space="preserve"> </w:t>
      </w:r>
      <w:r w:rsidR="43BB0025" w:rsidRPr="7931181C">
        <w:rPr>
          <w:rFonts w:eastAsiaTheme="minorEastAsia"/>
        </w:rPr>
        <w:t>pracovníkům,</w:t>
      </w:r>
      <w:r w:rsidR="08B8F342" w:rsidRPr="7931181C">
        <w:rPr>
          <w:rFonts w:eastAsiaTheme="minorEastAsia"/>
        </w:rPr>
        <w:t xml:space="preserve"> a to v oblasti jejich pracovního výkonu a mohou být pro ně důvěryhodnější</w:t>
      </w:r>
      <w:r w:rsidR="0D79205D" w:rsidRPr="7931181C">
        <w:rPr>
          <w:rFonts w:eastAsiaTheme="minorEastAsia"/>
        </w:rPr>
        <w:t>.</w:t>
      </w:r>
      <w:r w:rsidR="2A6E366D" w:rsidRPr="7931181C">
        <w:rPr>
          <w:rFonts w:eastAsiaTheme="minorEastAsia"/>
        </w:rPr>
        <w:t xml:space="preserve"> </w:t>
      </w:r>
      <w:r w:rsidR="76C4F8DD" w:rsidRPr="7931181C">
        <w:rPr>
          <w:rFonts w:eastAsiaTheme="minorEastAsia"/>
        </w:rPr>
        <w:t>T</w:t>
      </w:r>
      <w:r w:rsidR="2A6E366D" w:rsidRPr="7931181C">
        <w:rPr>
          <w:rFonts w:eastAsiaTheme="minorEastAsia"/>
        </w:rPr>
        <w:t>ato</w:t>
      </w:r>
      <w:r w:rsidR="11EB0D49" w:rsidRPr="7931181C">
        <w:rPr>
          <w:rFonts w:eastAsiaTheme="minorEastAsia"/>
        </w:rPr>
        <w:t xml:space="preserve"> tvrzení odpovídají tomu</w:t>
      </w:r>
      <w:r w:rsidR="1F2009D5" w:rsidRPr="7931181C">
        <w:rPr>
          <w:rFonts w:eastAsiaTheme="minorEastAsia"/>
        </w:rPr>
        <w:t xml:space="preserve">, co </w:t>
      </w:r>
      <w:proofErr w:type="spellStart"/>
      <w:r w:rsidR="1F2009D5" w:rsidRPr="7931181C">
        <w:rPr>
          <w:rFonts w:eastAsiaTheme="minorEastAsia"/>
        </w:rPr>
        <w:t>uvadí</w:t>
      </w:r>
      <w:proofErr w:type="spellEnd"/>
      <w:r w:rsidR="1F2009D5" w:rsidRPr="7931181C">
        <w:rPr>
          <w:rFonts w:eastAsiaTheme="minorEastAsia"/>
        </w:rPr>
        <w:t xml:space="preserve"> </w:t>
      </w:r>
      <w:proofErr w:type="spellStart"/>
      <w:r w:rsidR="1F2009D5" w:rsidRPr="7931181C">
        <w:rPr>
          <w:rFonts w:eastAsiaTheme="minorEastAsia"/>
        </w:rPr>
        <w:t>Carroll</w:t>
      </w:r>
      <w:proofErr w:type="spellEnd"/>
      <w:r w:rsidR="1F2009D5" w:rsidRPr="7931181C">
        <w:rPr>
          <w:rFonts w:eastAsiaTheme="minorEastAsia"/>
        </w:rPr>
        <w:t xml:space="preserve"> a </w:t>
      </w:r>
      <w:proofErr w:type="spellStart"/>
      <w:r w:rsidR="1F2009D5" w:rsidRPr="7931181C">
        <w:rPr>
          <w:rFonts w:eastAsiaTheme="minorEastAsia"/>
        </w:rPr>
        <w:t>Walton</w:t>
      </w:r>
      <w:proofErr w:type="spellEnd"/>
      <w:r w:rsidR="1F2009D5" w:rsidRPr="7931181C">
        <w:rPr>
          <w:rFonts w:eastAsiaTheme="minorEastAsia"/>
        </w:rPr>
        <w:t xml:space="preserve"> (2003)</w:t>
      </w:r>
      <w:del w:id="20" w:author="Microsoft Office-Benutzer" w:date="2021-01-06T13:33:00Z">
        <w:r w:rsidR="1F2009D5" w:rsidRPr="7931181C" w:rsidDel="00C11D82">
          <w:rPr>
            <w:rFonts w:eastAsiaTheme="minorEastAsia"/>
          </w:rPr>
          <w:delText xml:space="preserve"> ve své knize</w:delText>
        </w:r>
      </w:del>
      <w:r w:rsidR="1F2009D5" w:rsidRPr="7931181C">
        <w:rPr>
          <w:rFonts w:eastAsiaTheme="minorEastAsia"/>
        </w:rPr>
        <w:t xml:space="preserve">. </w:t>
      </w:r>
      <w:proofErr w:type="spellStart"/>
      <w:r w:rsidR="1C01501C" w:rsidRPr="7931181C">
        <w:rPr>
          <w:rFonts w:eastAsiaTheme="minorEastAsia"/>
        </w:rPr>
        <w:t>McLeod</w:t>
      </w:r>
      <w:proofErr w:type="spellEnd"/>
      <w:r w:rsidR="1C01501C" w:rsidRPr="7931181C">
        <w:rPr>
          <w:rFonts w:eastAsiaTheme="minorEastAsia"/>
        </w:rPr>
        <w:t xml:space="preserve"> (2010) došel k závěru, že existují přesvědčivé důkazy podporující tvrzení, že konzultování na pracovišti představuje efektivní prostředek, jak pomoci zaměstnancům zvládat psychologické, emocionální a pracovní problémy.</w:t>
      </w:r>
      <w:r w:rsidR="08BF9A27" w:rsidRPr="7931181C">
        <w:rPr>
          <w:rFonts w:eastAsiaTheme="minorEastAsia"/>
        </w:rPr>
        <w:t xml:space="preserve"> Jako jeden z </w:t>
      </w:r>
      <w:r w:rsidR="581F9E89" w:rsidRPr="7931181C">
        <w:rPr>
          <w:rFonts w:eastAsiaTheme="minorEastAsia"/>
        </w:rPr>
        <w:t>nejčastějších</w:t>
      </w:r>
      <w:r w:rsidR="08BF9A27" w:rsidRPr="7931181C">
        <w:rPr>
          <w:rFonts w:eastAsiaTheme="minorEastAsia"/>
        </w:rPr>
        <w:t xml:space="preserve"> problémů</w:t>
      </w:r>
      <w:r w:rsidR="581F9E89" w:rsidRPr="7931181C">
        <w:rPr>
          <w:rFonts w:eastAsiaTheme="minorEastAsia"/>
        </w:rPr>
        <w:t>,</w:t>
      </w:r>
      <w:r w:rsidR="30FB1ADF" w:rsidRPr="7931181C">
        <w:rPr>
          <w:rFonts w:eastAsiaTheme="minorEastAsia"/>
        </w:rPr>
        <w:t xml:space="preserve"> </w:t>
      </w:r>
      <w:r w:rsidR="08BF9A27" w:rsidRPr="7931181C">
        <w:rPr>
          <w:rFonts w:eastAsiaTheme="minorEastAsia"/>
        </w:rPr>
        <w:t xml:space="preserve">které postihuje vedoucí pracovníky je stres. </w:t>
      </w:r>
      <w:proofErr w:type="spellStart"/>
      <w:r w:rsidR="08BF9A27" w:rsidRPr="7931181C">
        <w:rPr>
          <w:rFonts w:eastAsiaTheme="minorEastAsia"/>
        </w:rPr>
        <w:t>Orlans</w:t>
      </w:r>
      <w:proofErr w:type="spellEnd"/>
      <w:r w:rsidR="08BF9A27" w:rsidRPr="7931181C">
        <w:rPr>
          <w:rFonts w:eastAsiaTheme="minorEastAsia"/>
        </w:rPr>
        <w:t xml:space="preserve"> (1986) je toho názoru, že by organizace měly řešit stresové problémy svých zaměstnanců.</w:t>
      </w:r>
      <w:r w:rsidR="731251A2" w:rsidRPr="7931181C">
        <w:rPr>
          <w:rFonts w:eastAsiaTheme="minorEastAsia"/>
        </w:rPr>
        <w:t xml:space="preserve"> </w:t>
      </w:r>
      <w:r w:rsidR="720E53F3" w:rsidRPr="7931181C">
        <w:rPr>
          <w:rFonts w:eastAsiaTheme="minorEastAsia"/>
        </w:rPr>
        <w:t xml:space="preserve">Tvrzení, které uvádí </w:t>
      </w:r>
      <w:proofErr w:type="spellStart"/>
      <w:r w:rsidR="720E53F3" w:rsidRPr="7931181C">
        <w:rPr>
          <w:rFonts w:eastAsiaTheme="minorEastAsia"/>
        </w:rPr>
        <w:t>McLeod</w:t>
      </w:r>
      <w:proofErr w:type="spellEnd"/>
      <w:r w:rsidR="720E53F3" w:rsidRPr="7931181C">
        <w:rPr>
          <w:rFonts w:eastAsiaTheme="minorEastAsia"/>
        </w:rPr>
        <w:t xml:space="preserve"> (2010) a </w:t>
      </w:r>
      <w:proofErr w:type="spellStart"/>
      <w:r w:rsidR="720E53F3" w:rsidRPr="7931181C">
        <w:rPr>
          <w:rFonts w:eastAsiaTheme="minorEastAsia"/>
        </w:rPr>
        <w:t>Orlans</w:t>
      </w:r>
      <w:proofErr w:type="spellEnd"/>
      <w:r w:rsidR="720E53F3" w:rsidRPr="7931181C">
        <w:rPr>
          <w:rFonts w:eastAsiaTheme="minorEastAsia"/>
        </w:rPr>
        <w:t xml:space="preserve"> (1986) odpovídají </w:t>
      </w:r>
      <w:r w:rsidR="5BA136F6" w:rsidRPr="7931181C">
        <w:rPr>
          <w:rFonts w:eastAsiaTheme="minorEastAsia"/>
        </w:rPr>
        <w:t xml:space="preserve">manažerským aktivitám, které definuje </w:t>
      </w:r>
      <w:proofErr w:type="spellStart"/>
      <w:r w:rsidR="7B7BFFF6" w:rsidRPr="7931181C">
        <w:rPr>
          <w:rFonts w:eastAsiaTheme="minorEastAsia"/>
        </w:rPr>
        <w:t>Luthans</w:t>
      </w:r>
      <w:proofErr w:type="spellEnd"/>
      <w:r w:rsidR="7B7BFFF6" w:rsidRPr="7931181C">
        <w:rPr>
          <w:rFonts w:eastAsiaTheme="minorEastAsia"/>
        </w:rPr>
        <w:t xml:space="preserve"> (1988</w:t>
      </w:r>
      <w:r w:rsidR="7275D503" w:rsidRPr="7931181C">
        <w:rPr>
          <w:rFonts w:eastAsiaTheme="minorEastAsia"/>
        </w:rPr>
        <w:t>). Manažerské aktivity se dělí na několik druhů, al</w:t>
      </w:r>
      <w:r w:rsidR="0FAB546E" w:rsidRPr="7931181C">
        <w:rPr>
          <w:rFonts w:eastAsiaTheme="minorEastAsia"/>
        </w:rPr>
        <w:t>e výše uvedeným odpovídá</w:t>
      </w:r>
      <w:r w:rsidR="05E6B6A1" w:rsidRPr="7931181C">
        <w:rPr>
          <w:rFonts w:eastAsiaTheme="minorEastAsia"/>
        </w:rPr>
        <w:t xml:space="preserve"> aktivita řízení lidských zdrojů, kam </w:t>
      </w:r>
      <w:r w:rsidR="7B7BFFF6" w:rsidRPr="7931181C">
        <w:rPr>
          <w:rFonts w:eastAsiaTheme="minorEastAsia"/>
        </w:rPr>
        <w:t>lze řadit např</w:t>
      </w:r>
      <w:r w:rsidR="05E6B6A1" w:rsidRPr="7931181C">
        <w:rPr>
          <w:rFonts w:eastAsiaTheme="minorEastAsia"/>
        </w:rPr>
        <w:t>íklad</w:t>
      </w:r>
      <w:r w:rsidR="7B7BFFF6" w:rsidRPr="7931181C">
        <w:rPr>
          <w:rFonts w:eastAsiaTheme="minorEastAsia"/>
        </w:rPr>
        <w:t xml:space="preserve"> motivaci, hodnocení zaměstnanců</w:t>
      </w:r>
      <w:r w:rsidR="174B25F7" w:rsidRPr="2D961C65">
        <w:rPr>
          <w:rFonts w:eastAsiaTheme="minorEastAsia"/>
        </w:rPr>
        <w:t>,</w:t>
      </w:r>
      <w:r w:rsidR="7B7BFFF6" w:rsidRPr="7931181C">
        <w:rPr>
          <w:rFonts w:eastAsiaTheme="minorEastAsia"/>
        </w:rPr>
        <w:t xml:space="preserve"> jejich odměňování, vzdělávání a</w:t>
      </w:r>
      <w:r w:rsidR="59C17767" w:rsidRPr="7931181C">
        <w:rPr>
          <w:rFonts w:eastAsiaTheme="minorEastAsia"/>
        </w:rPr>
        <w:t> </w:t>
      </w:r>
      <w:r w:rsidR="7B7BFFF6" w:rsidRPr="7931181C">
        <w:rPr>
          <w:rFonts w:eastAsiaTheme="minorEastAsia"/>
        </w:rPr>
        <w:t xml:space="preserve">rozvoj. </w:t>
      </w:r>
      <w:r w:rsidR="60E1CEB7" w:rsidRPr="7931181C">
        <w:rPr>
          <w:rFonts w:eastAsiaTheme="minorEastAsia"/>
        </w:rPr>
        <w:t xml:space="preserve"> </w:t>
      </w:r>
      <w:r w:rsidR="6B07CB88" w:rsidRPr="7931181C">
        <w:rPr>
          <w:rFonts w:eastAsiaTheme="minorEastAsia"/>
        </w:rPr>
        <w:t>Zvládání stresu lze zařadit do této manažerské aktivity.</w:t>
      </w:r>
      <w:r w:rsidR="00615163" w:rsidRPr="7931181C">
        <w:rPr>
          <w:rFonts w:eastAsiaTheme="minorEastAsia"/>
        </w:rPr>
        <w:t xml:space="preserve"> </w:t>
      </w:r>
      <w:r w:rsidR="00615163" w:rsidRPr="0374E855">
        <w:rPr>
          <w:rFonts w:eastAsiaTheme="minorEastAsia"/>
        </w:rPr>
        <w:t xml:space="preserve">Myšlenka, kterou uvádí </w:t>
      </w:r>
      <w:proofErr w:type="spellStart"/>
      <w:r w:rsidR="00615163" w:rsidRPr="0374E855">
        <w:rPr>
          <w:rFonts w:eastAsiaTheme="minorEastAsia"/>
        </w:rPr>
        <w:t>Orlans</w:t>
      </w:r>
      <w:proofErr w:type="spellEnd"/>
      <w:r w:rsidR="00615163" w:rsidRPr="0374E855">
        <w:rPr>
          <w:rFonts w:eastAsiaTheme="minorEastAsia"/>
        </w:rPr>
        <w:t xml:space="preserve"> (1986) </w:t>
      </w:r>
      <w:r w:rsidR="722A248F" w:rsidRPr="0374E855">
        <w:rPr>
          <w:rFonts w:eastAsiaTheme="minorEastAsia"/>
        </w:rPr>
        <w:t>se shoduje s myšlenkou</w:t>
      </w:r>
      <w:r w:rsidR="6106F5F1" w:rsidRPr="0374E855">
        <w:rPr>
          <w:rFonts w:eastAsiaTheme="minorEastAsia"/>
        </w:rPr>
        <w:t xml:space="preserve"> </w:t>
      </w:r>
      <w:proofErr w:type="spellStart"/>
      <w:r w:rsidR="6106F5F1" w:rsidRPr="0374E855">
        <w:rPr>
          <w:rFonts w:eastAsiaTheme="minorEastAsia"/>
        </w:rPr>
        <w:t>Sperry</w:t>
      </w:r>
      <w:r w:rsidR="2B341D03" w:rsidRPr="0374E855">
        <w:rPr>
          <w:rFonts w:eastAsiaTheme="minorEastAsia"/>
        </w:rPr>
        <w:t>ho</w:t>
      </w:r>
      <w:proofErr w:type="spellEnd"/>
      <w:r w:rsidR="00615163" w:rsidRPr="0374E855">
        <w:rPr>
          <w:rFonts w:eastAsiaTheme="minorEastAsia"/>
        </w:rPr>
        <w:t xml:space="preserve"> (1993</w:t>
      </w:r>
      <w:r w:rsidR="6106F5F1" w:rsidRPr="0374E855">
        <w:rPr>
          <w:rFonts w:eastAsiaTheme="minorEastAsia"/>
        </w:rPr>
        <w:t>)</w:t>
      </w:r>
      <w:r w:rsidR="68595ED0" w:rsidRPr="0374E855">
        <w:rPr>
          <w:rFonts w:eastAsiaTheme="minorEastAsia"/>
        </w:rPr>
        <w:t>. Jejich myšlenka spočívá v</w:t>
      </w:r>
      <w:r w:rsidR="10462501" w:rsidRPr="0374E855">
        <w:rPr>
          <w:rFonts w:eastAsiaTheme="minorEastAsia"/>
        </w:rPr>
        <w:t xml:space="preserve"> </w:t>
      </w:r>
      <w:r w:rsidR="04849619" w:rsidRPr="0374E855">
        <w:rPr>
          <w:rFonts w:eastAsiaTheme="minorEastAsia"/>
        </w:rPr>
        <w:t>n</w:t>
      </w:r>
      <w:r w:rsidR="02DA40B1" w:rsidRPr="0374E855">
        <w:rPr>
          <w:rFonts w:eastAsiaTheme="minorEastAsia"/>
        </w:rPr>
        <w:t xml:space="preserve">utnosti </w:t>
      </w:r>
      <w:r w:rsidR="04849619" w:rsidRPr="0374E855">
        <w:rPr>
          <w:rFonts w:eastAsiaTheme="minorEastAsia"/>
        </w:rPr>
        <w:t>poskytnou</w:t>
      </w:r>
      <w:r w:rsidR="07A4FCDF" w:rsidRPr="0374E855">
        <w:rPr>
          <w:rFonts w:eastAsiaTheme="minorEastAsia"/>
        </w:rPr>
        <w:t>t</w:t>
      </w:r>
      <w:r w:rsidR="00C1738B" w:rsidRPr="0374E855">
        <w:rPr>
          <w:rFonts w:eastAsiaTheme="minorEastAsia"/>
        </w:rPr>
        <w:t xml:space="preserve"> pomoc zaměstnanci ve</w:t>
      </w:r>
      <w:r w:rsidR="00CA7B20" w:rsidRPr="0374E855">
        <w:rPr>
          <w:rFonts w:eastAsiaTheme="minorEastAsia"/>
        </w:rPr>
        <w:t xml:space="preserve"> formě konzultování při stresových situací, aby nebyl ohrožen</w:t>
      </w:r>
      <w:r w:rsidR="00C310B2" w:rsidRPr="0374E855">
        <w:rPr>
          <w:rFonts w:eastAsiaTheme="minorEastAsia"/>
        </w:rPr>
        <w:t xml:space="preserve"> jeho</w:t>
      </w:r>
      <w:r w:rsidR="00CA7B20" w:rsidRPr="0374E855">
        <w:rPr>
          <w:rFonts w:eastAsiaTheme="minorEastAsia"/>
        </w:rPr>
        <w:t xml:space="preserve"> výkon a efektivita</w:t>
      </w:r>
      <w:r w:rsidR="00820665" w:rsidRPr="0374E855">
        <w:rPr>
          <w:rFonts w:eastAsiaTheme="minorEastAsia"/>
        </w:rPr>
        <w:t>.</w:t>
      </w:r>
    </w:p>
    <w:p w14:paraId="63BC1BA8" w14:textId="78C52F7F" w:rsidR="00151A6D" w:rsidRDefault="6862E7A1" w:rsidP="00A629C5">
      <w:pPr>
        <w:jc w:val="both"/>
      </w:pPr>
      <w:r w:rsidRPr="62B3D363">
        <w:rPr>
          <w:rFonts w:eastAsiaTheme="minorEastAsia"/>
        </w:rPr>
        <w:t xml:space="preserve">Jisté limity a omezení </w:t>
      </w:r>
      <w:r w:rsidR="6F8E6C73" w:rsidRPr="62B3D363">
        <w:rPr>
          <w:rFonts w:eastAsiaTheme="minorEastAsia"/>
        </w:rPr>
        <w:t xml:space="preserve">metody konzultování pro rozvoj vedoucích pracovníků je </w:t>
      </w:r>
      <w:r w:rsidR="78E1EFC4" w:rsidRPr="62B3D363">
        <w:rPr>
          <w:rFonts w:eastAsiaTheme="minorEastAsia"/>
        </w:rPr>
        <w:t>důvěryhodnost</w:t>
      </w:r>
      <w:r w:rsidR="2DAC7FD3" w:rsidRPr="62B3D363">
        <w:rPr>
          <w:rFonts w:eastAsiaTheme="minorEastAsia"/>
        </w:rPr>
        <w:t xml:space="preserve">, jak uvádí </w:t>
      </w:r>
      <w:proofErr w:type="spellStart"/>
      <w:r w:rsidR="2DAC7FD3" w:rsidRPr="62B3D363">
        <w:rPr>
          <w:rFonts w:eastAsiaTheme="minorEastAsia"/>
        </w:rPr>
        <w:t>Megranahan</w:t>
      </w:r>
      <w:proofErr w:type="spellEnd"/>
      <w:r w:rsidR="2DAC7FD3" w:rsidRPr="62B3D363">
        <w:rPr>
          <w:rFonts w:eastAsiaTheme="minorEastAsia"/>
        </w:rPr>
        <w:t xml:space="preserve"> (1985). Man</w:t>
      </w:r>
      <w:r w:rsidR="7C939E93" w:rsidRPr="62B3D363">
        <w:rPr>
          <w:rFonts w:eastAsiaTheme="minorEastAsia"/>
        </w:rPr>
        <w:t>a</w:t>
      </w:r>
      <w:r w:rsidR="2DAC7FD3" w:rsidRPr="62B3D363">
        <w:rPr>
          <w:rFonts w:eastAsiaTheme="minorEastAsia"/>
        </w:rPr>
        <w:t xml:space="preserve">žer v roli konzultanta musí </w:t>
      </w:r>
      <w:r w:rsidR="7C939E93" w:rsidRPr="62B3D363">
        <w:rPr>
          <w:rFonts w:eastAsiaTheme="minorEastAsia"/>
        </w:rPr>
        <w:t>budit u vedoucích pracovníků důvěryhodnost</w:t>
      </w:r>
      <w:r w:rsidR="3BEB548E" w:rsidRPr="62B3D363">
        <w:rPr>
          <w:rFonts w:eastAsiaTheme="minorEastAsia"/>
        </w:rPr>
        <w:t xml:space="preserve"> </w:t>
      </w:r>
      <w:r w:rsidR="03F18CD0" w:rsidRPr="62B3D363">
        <w:rPr>
          <w:rFonts w:eastAsiaTheme="minorEastAsia"/>
        </w:rPr>
        <w:t>proto,</w:t>
      </w:r>
      <w:r w:rsidR="3BEB548E" w:rsidRPr="62B3D363">
        <w:rPr>
          <w:rFonts w:eastAsiaTheme="minorEastAsia"/>
        </w:rPr>
        <w:t xml:space="preserve"> aby vedoucí pracovník v případě </w:t>
      </w:r>
      <w:r w:rsidR="14726FB6" w:rsidRPr="62B3D363">
        <w:rPr>
          <w:rFonts w:eastAsiaTheme="minorEastAsia"/>
        </w:rPr>
        <w:t xml:space="preserve">problému a stresových situací, tyto věci s manažerem konzultoval. Průběžné konzultování </w:t>
      </w:r>
      <w:r w:rsidR="2DD14C8D" w:rsidRPr="62B3D363">
        <w:rPr>
          <w:rFonts w:eastAsiaTheme="minorEastAsia"/>
        </w:rPr>
        <w:t xml:space="preserve">totiž </w:t>
      </w:r>
      <w:r w:rsidR="14726FB6" w:rsidRPr="62B3D363">
        <w:rPr>
          <w:rFonts w:eastAsiaTheme="minorEastAsia"/>
        </w:rPr>
        <w:t xml:space="preserve">může vedoucího pracovníka naučit zvládat stres </w:t>
      </w:r>
      <w:r w:rsidR="702D4236" w:rsidRPr="62B3D363">
        <w:rPr>
          <w:rFonts w:eastAsiaTheme="minorEastAsia"/>
        </w:rPr>
        <w:t>i</w:t>
      </w:r>
      <w:r w:rsidR="006F7F5C">
        <w:rPr>
          <w:rFonts w:eastAsiaTheme="minorEastAsia"/>
        </w:rPr>
        <w:t> </w:t>
      </w:r>
      <w:r w:rsidR="14726FB6" w:rsidRPr="62B3D363">
        <w:rPr>
          <w:rFonts w:eastAsiaTheme="minorEastAsia"/>
        </w:rPr>
        <w:t xml:space="preserve">nečekané </w:t>
      </w:r>
      <w:r w:rsidR="14726FB6" w:rsidRPr="3C39C2A1">
        <w:rPr>
          <w:rFonts w:eastAsiaTheme="minorEastAsia"/>
        </w:rPr>
        <w:t>situac</w:t>
      </w:r>
      <w:r w:rsidR="6F9693CB" w:rsidRPr="3C39C2A1">
        <w:rPr>
          <w:rFonts w:eastAsiaTheme="minorEastAsia"/>
        </w:rPr>
        <w:t>e</w:t>
      </w:r>
      <w:r w:rsidR="14726FB6" w:rsidRPr="62B3D363">
        <w:rPr>
          <w:rFonts w:eastAsiaTheme="minorEastAsia"/>
        </w:rPr>
        <w:t xml:space="preserve"> s ním související</w:t>
      </w:r>
      <w:r w:rsidR="04D25E39" w:rsidRPr="62B3D363">
        <w:rPr>
          <w:rFonts w:eastAsiaTheme="minorEastAsia"/>
        </w:rPr>
        <w:t>,</w:t>
      </w:r>
      <w:r w:rsidR="2DD14C8D" w:rsidRPr="62B3D363">
        <w:rPr>
          <w:rFonts w:eastAsiaTheme="minorEastAsia"/>
        </w:rPr>
        <w:t xml:space="preserve"> a tím je zajištěn jeho </w:t>
      </w:r>
      <w:r w:rsidR="434A40D9" w:rsidRPr="62B3D363">
        <w:rPr>
          <w:rFonts w:eastAsiaTheme="minorEastAsia"/>
        </w:rPr>
        <w:t>efektivní pracovní výkon</w:t>
      </w:r>
      <w:r w:rsidR="4AB23AEC" w:rsidRPr="62B3D363">
        <w:rPr>
          <w:rFonts w:eastAsiaTheme="minorEastAsia"/>
        </w:rPr>
        <w:t>. Námět pro další výzkum by se mohl týkat metody konzultování primárně jako nástroj</w:t>
      </w:r>
      <w:r w:rsidR="7523CF68" w:rsidRPr="62B3D363">
        <w:rPr>
          <w:rFonts w:eastAsiaTheme="minorEastAsia"/>
        </w:rPr>
        <w:t xml:space="preserve"> vzdělávání vedoucích pracovníků, jelikož v této práci bylo zjištěno, že </w:t>
      </w:r>
      <w:r w:rsidR="7523CF68" w:rsidRPr="62B3D363">
        <w:rPr>
          <w:rFonts w:eastAsiaTheme="minorEastAsia"/>
        </w:rPr>
        <w:lastRenderedPageBreak/>
        <w:t xml:space="preserve">mnoho autorů na konzultování pohlíží jako na </w:t>
      </w:r>
      <w:r w:rsidR="3DC3E206" w:rsidRPr="62B3D363">
        <w:rPr>
          <w:rFonts w:eastAsiaTheme="minorEastAsia"/>
        </w:rPr>
        <w:t>nástroj, který vede k</w:t>
      </w:r>
      <w:r w:rsidR="36CF3B77" w:rsidRPr="62B3D363">
        <w:rPr>
          <w:rFonts w:eastAsiaTheme="minorEastAsia"/>
        </w:rPr>
        <w:t> </w:t>
      </w:r>
      <w:r w:rsidR="3DC3E206" w:rsidRPr="62B3D363">
        <w:rPr>
          <w:rFonts w:eastAsiaTheme="minorEastAsia"/>
        </w:rPr>
        <w:t>pozitivnímu postoji</w:t>
      </w:r>
      <w:r w:rsidR="36CF3B77" w:rsidRPr="62B3D363">
        <w:rPr>
          <w:rFonts w:eastAsiaTheme="minorEastAsia"/>
        </w:rPr>
        <w:t xml:space="preserve"> k</w:t>
      </w:r>
      <w:r w:rsidR="3DC3E206" w:rsidRPr="62B3D363">
        <w:rPr>
          <w:rFonts w:eastAsiaTheme="minorEastAsia"/>
        </w:rPr>
        <w:t xml:space="preserve"> </w:t>
      </w:r>
      <w:r w:rsidR="4E92F251" w:rsidRPr="2FBA2833">
        <w:rPr>
          <w:rFonts w:eastAsiaTheme="minorEastAsia"/>
        </w:rPr>
        <w:t>prác</w:t>
      </w:r>
      <w:r w:rsidR="66B1F1F1" w:rsidRPr="2FBA2833">
        <w:rPr>
          <w:rFonts w:eastAsiaTheme="minorEastAsia"/>
        </w:rPr>
        <w:t>i</w:t>
      </w:r>
      <w:r w:rsidR="3DC3E206" w:rsidRPr="62B3D363">
        <w:rPr>
          <w:rFonts w:eastAsiaTheme="minorEastAsia"/>
        </w:rPr>
        <w:t xml:space="preserve"> a</w:t>
      </w:r>
      <w:r w:rsidR="58DAF25B" w:rsidRPr="62B3D363">
        <w:rPr>
          <w:rFonts w:eastAsiaTheme="minorEastAsia"/>
        </w:rPr>
        <w:t xml:space="preserve"> </w:t>
      </w:r>
      <w:r w:rsidR="3DC3E206" w:rsidRPr="62B3D363">
        <w:rPr>
          <w:rFonts w:eastAsiaTheme="minorEastAsia"/>
        </w:rPr>
        <w:t>odstranění problémů.</w:t>
      </w:r>
      <w:r w:rsidR="00BB7540">
        <w:tab/>
      </w:r>
    </w:p>
    <w:p w14:paraId="47FCE1EA" w14:textId="77777777" w:rsidR="006A7EAA" w:rsidRDefault="00577620" w:rsidP="006A7EAA">
      <w:pPr>
        <w:pStyle w:val="berschrift3"/>
        <w:numPr>
          <w:ilvl w:val="0"/>
          <w:numId w:val="0"/>
        </w:numPr>
      </w:pPr>
      <w:r w:rsidRPr="00577620">
        <w:t>Závěr</w:t>
      </w:r>
    </w:p>
    <w:p w14:paraId="4B73A719" w14:textId="40313DAA" w:rsidR="00B50251" w:rsidRPr="00B50251" w:rsidRDefault="03FAE710" w:rsidP="62B3D363">
      <w:pPr>
        <w:jc w:val="both"/>
        <w:rPr>
          <w:rFonts w:eastAsiaTheme="minorEastAsia"/>
        </w:rPr>
      </w:pPr>
      <w:r>
        <w:t xml:space="preserve">Tato práce </w:t>
      </w:r>
      <w:ins w:id="21" w:author="Microsoft Office-Benutzer" w:date="2021-01-06T13:38:00Z">
        <w:r w:rsidR="00C11D82">
          <w:t xml:space="preserve">se </w:t>
        </w:r>
        <w:proofErr w:type="spellStart"/>
        <w:r w:rsidR="00C11D82">
          <w:t xml:space="preserve">zabývá </w:t>
        </w:r>
      </w:ins>
      <w:proofErr w:type="spellEnd"/>
      <w:del w:id="22" w:author="Microsoft Office-Benutzer" w:date="2021-01-06T13:38:00Z">
        <w:r w:rsidR="007D790D" w:rsidDel="00C11D82">
          <w:delText>je zpracovaná formou</w:delText>
        </w:r>
        <w:r w:rsidRPr="62B3D363" w:rsidDel="00C11D82">
          <w:rPr>
            <w:rFonts w:eastAsiaTheme="minorEastAsia"/>
          </w:rPr>
          <w:delText xml:space="preserve"> systematické literární rešerše</w:delText>
        </w:r>
        <w:r w:rsidR="007D790D" w:rsidDel="00C11D82">
          <w:rPr>
            <w:rFonts w:eastAsiaTheme="minorEastAsia"/>
          </w:rPr>
          <w:delText xml:space="preserve"> a</w:delText>
        </w:r>
        <w:r w:rsidRPr="62B3D363" w:rsidDel="00C11D82">
          <w:rPr>
            <w:rFonts w:eastAsiaTheme="minorEastAsia"/>
          </w:rPr>
          <w:delText xml:space="preserve"> představuje </w:delText>
        </w:r>
      </w:del>
      <w:r w:rsidRPr="62B3D363">
        <w:rPr>
          <w:rFonts w:eastAsiaTheme="minorEastAsia"/>
        </w:rPr>
        <w:t>problematik</w:t>
      </w:r>
      <w:ins w:id="23" w:author="Microsoft Office-Benutzer" w:date="2021-01-06T13:38:00Z">
        <w:r w:rsidR="00C11D82">
          <w:rPr>
            <w:rFonts w:eastAsiaTheme="minorEastAsia"/>
          </w:rPr>
          <w:t>ou</w:t>
        </w:r>
      </w:ins>
      <w:del w:id="24" w:author="Microsoft Office-Benutzer" w:date="2021-01-06T13:38:00Z">
        <w:r w:rsidRPr="62B3D363" w:rsidDel="00C11D82">
          <w:rPr>
            <w:rFonts w:eastAsiaTheme="minorEastAsia"/>
          </w:rPr>
          <w:delText>u</w:delText>
        </w:r>
      </w:del>
      <w:r w:rsidRPr="62B3D363">
        <w:rPr>
          <w:rFonts w:eastAsiaTheme="minorEastAsia"/>
        </w:rPr>
        <w:t xml:space="preserve"> metody konzultování (</w:t>
      </w:r>
      <w:proofErr w:type="spellStart"/>
      <w:r w:rsidRPr="62B3D363">
        <w:rPr>
          <w:rFonts w:eastAsiaTheme="minorEastAsia"/>
          <w:i/>
          <w:iCs/>
        </w:rPr>
        <w:t>counselling</w:t>
      </w:r>
      <w:proofErr w:type="spellEnd"/>
      <w:r w:rsidR="796C4C49" w:rsidRPr="0AD3C9AF">
        <w:rPr>
          <w:rFonts w:eastAsiaTheme="minorEastAsia"/>
        </w:rPr>
        <w:t>)</w:t>
      </w:r>
      <w:r w:rsidR="4E1703A1" w:rsidRPr="0AD3C9AF">
        <w:rPr>
          <w:rFonts w:eastAsiaTheme="minorEastAsia"/>
        </w:rPr>
        <w:t>,</w:t>
      </w:r>
      <w:r w:rsidRPr="62B3D363">
        <w:rPr>
          <w:rFonts w:eastAsiaTheme="minorEastAsia"/>
        </w:rPr>
        <w:t xml:space="preserve"> </w:t>
      </w:r>
      <w:r w:rsidR="5C62E2F8" w:rsidRPr="62B3D363">
        <w:rPr>
          <w:rFonts w:eastAsiaTheme="minorEastAsia"/>
        </w:rPr>
        <w:t>její</w:t>
      </w:r>
      <w:ins w:id="25" w:author="Microsoft Office-Benutzer" w:date="2021-01-06T13:38:00Z">
        <w:r w:rsidR="00C11D82">
          <w:rPr>
            <w:rFonts w:eastAsiaTheme="minorEastAsia"/>
          </w:rPr>
          <w:t>mi</w:t>
        </w:r>
      </w:ins>
      <w:r w:rsidR="5C62E2F8" w:rsidRPr="62B3D363">
        <w:rPr>
          <w:rFonts w:eastAsiaTheme="minorEastAsia"/>
        </w:rPr>
        <w:t xml:space="preserve"> možnost</w:t>
      </w:r>
      <w:ins w:id="26" w:author="Microsoft Office-Benutzer" w:date="2021-01-06T13:39:00Z">
        <w:r w:rsidR="00C11D82">
          <w:rPr>
            <w:rFonts w:eastAsiaTheme="minorEastAsia"/>
          </w:rPr>
          <w:t>m</w:t>
        </w:r>
      </w:ins>
      <w:r w:rsidR="5C62E2F8" w:rsidRPr="62B3D363">
        <w:rPr>
          <w:rFonts w:eastAsiaTheme="minorEastAsia"/>
        </w:rPr>
        <w:t xml:space="preserve">i a limity při rozvoji vedoucích pracovníků. </w:t>
      </w:r>
      <w:del w:id="27" w:author="Microsoft Office-Benutzer" w:date="2021-01-06T13:39:00Z">
        <w:r w:rsidR="5C62E2F8" w:rsidRPr="62B3D363" w:rsidDel="00C11D82">
          <w:rPr>
            <w:rFonts w:eastAsiaTheme="minorEastAsia"/>
          </w:rPr>
          <w:delText xml:space="preserve">V rámci zpracování této práce </w:delText>
        </w:r>
        <w:r w:rsidR="2E434936" w:rsidRPr="62B3D363" w:rsidDel="00C11D82">
          <w:rPr>
            <w:rFonts w:eastAsiaTheme="minorEastAsia"/>
          </w:rPr>
          <w:delText xml:space="preserve">jsou </w:delText>
        </w:r>
        <w:r w:rsidR="5C62E2F8" w:rsidRPr="62B3D363" w:rsidDel="00C11D82">
          <w:rPr>
            <w:rFonts w:eastAsiaTheme="minorEastAsia"/>
          </w:rPr>
          <w:delText>využi</w:delText>
        </w:r>
        <w:r w:rsidR="26A8163E" w:rsidRPr="62B3D363" w:rsidDel="00C11D82">
          <w:rPr>
            <w:rFonts w:eastAsiaTheme="minorEastAsia"/>
          </w:rPr>
          <w:delText xml:space="preserve">ty </w:delText>
        </w:r>
        <w:r w:rsidR="472DD56E" w:rsidRPr="62B3D363" w:rsidDel="00C11D82">
          <w:rPr>
            <w:rFonts w:eastAsiaTheme="minorEastAsia"/>
          </w:rPr>
          <w:delText xml:space="preserve">recenzované články, které byly vyhledány na Web of Science a Scopusu. </w:delText>
        </w:r>
      </w:del>
    </w:p>
    <w:p w14:paraId="5B55AC0F" w14:textId="11B5569D" w:rsidR="00F932BA" w:rsidRDefault="517ACEBF" w:rsidP="662142C3">
      <w:pPr>
        <w:jc w:val="both"/>
      </w:pPr>
      <w:r w:rsidRPr="7931181C">
        <w:rPr>
          <w:rFonts w:eastAsiaTheme="minorEastAsia"/>
        </w:rPr>
        <w:t xml:space="preserve">Ze zjištěných výsledků </w:t>
      </w:r>
      <w:proofErr w:type="spellStart"/>
      <w:ins w:id="28" w:author="Microsoft Office-Benutzer" w:date="2021-01-06T13:39:00Z">
        <w:r w:rsidR="00C11D82">
          <w:rPr>
            <w:rFonts w:eastAsiaTheme="minorEastAsia"/>
          </w:rPr>
          <w:t>vyplývá</w:t>
        </w:r>
      </w:ins>
      <w:commentRangeStart w:id="29"/>
      <w:r w:rsidRPr="7931181C">
        <w:rPr>
          <w:rFonts w:eastAsiaTheme="minorEastAsia"/>
        </w:rPr>
        <w:t>je</w:t>
      </w:r>
      <w:proofErr w:type="spellEnd"/>
      <w:r w:rsidRPr="7931181C">
        <w:rPr>
          <w:rFonts w:eastAsiaTheme="minorEastAsia"/>
        </w:rPr>
        <w:t xml:space="preserve"> zřejmé</w:t>
      </w:r>
      <w:commentRangeEnd w:id="29"/>
      <w:r w:rsidR="00C11D82">
        <w:rPr>
          <w:rStyle w:val="Kommentarzeichen"/>
        </w:rPr>
        <w:commentReference w:id="29"/>
      </w:r>
      <w:r w:rsidR="4F305FAC" w:rsidRPr="7931181C">
        <w:rPr>
          <w:rFonts w:eastAsiaTheme="minorEastAsia"/>
        </w:rPr>
        <w:t>, že by vedoucí pracovníci měli být vzděláváni a</w:t>
      </w:r>
      <w:r w:rsidR="59C17767" w:rsidRPr="7931181C">
        <w:rPr>
          <w:rFonts w:eastAsiaTheme="minorEastAsia"/>
        </w:rPr>
        <w:t> </w:t>
      </w:r>
      <w:r w:rsidR="4F305FAC" w:rsidRPr="7931181C">
        <w:rPr>
          <w:rFonts w:eastAsiaTheme="minorEastAsia"/>
        </w:rPr>
        <w:t>rozvíjeni za pomoci metody konzultování.</w:t>
      </w:r>
      <w:r w:rsidR="1653D95B" w:rsidRPr="7931181C">
        <w:rPr>
          <w:rFonts w:eastAsiaTheme="minorEastAsia"/>
        </w:rPr>
        <w:t xml:space="preserve"> Dále </w:t>
      </w:r>
      <w:r w:rsidR="1653D95B" w:rsidRPr="00C11D82">
        <w:rPr>
          <w:rFonts w:eastAsiaTheme="minorEastAsia"/>
          <w:highlight w:val="yellow"/>
          <w:rPrChange w:id="30" w:author="Microsoft Office-Benutzer" w:date="2021-01-06T13:40:00Z">
            <w:rPr>
              <w:rFonts w:eastAsiaTheme="minorEastAsia"/>
            </w:rPr>
          </w:rPrChange>
        </w:rPr>
        <w:t>je zřejmé</w:t>
      </w:r>
      <w:r w:rsidR="1653D95B" w:rsidRPr="7931181C">
        <w:rPr>
          <w:rFonts w:eastAsiaTheme="minorEastAsia"/>
        </w:rPr>
        <w:t xml:space="preserve">, že </w:t>
      </w:r>
      <w:r w:rsidR="3B45FB1E" w:rsidRPr="7931181C">
        <w:rPr>
          <w:rFonts w:eastAsiaTheme="minorEastAsia"/>
        </w:rPr>
        <w:t xml:space="preserve">interní </w:t>
      </w:r>
      <w:r w:rsidR="12C729A3" w:rsidRPr="7931181C">
        <w:rPr>
          <w:rFonts w:eastAsiaTheme="minorEastAsia"/>
        </w:rPr>
        <w:t>konzultování je úspěšnější, jelikož budí ve vedoucím pracovníkovi větší důvěryhodnost</w:t>
      </w:r>
      <w:r w:rsidR="794C074E" w:rsidRPr="7931181C">
        <w:rPr>
          <w:rFonts w:eastAsiaTheme="minorEastAsia"/>
        </w:rPr>
        <w:t xml:space="preserve"> a</w:t>
      </w:r>
      <w:r w:rsidR="20D12ADC" w:rsidRPr="7931181C">
        <w:rPr>
          <w:rFonts w:eastAsiaTheme="minorEastAsia"/>
        </w:rPr>
        <w:t xml:space="preserve"> interní konzultant lépe porozumí</w:t>
      </w:r>
      <w:r w:rsidR="02DCA583" w:rsidRPr="7931181C">
        <w:rPr>
          <w:rFonts w:eastAsiaTheme="minorEastAsia"/>
        </w:rPr>
        <w:t xml:space="preserve"> problémům vedoucího pracovníka</w:t>
      </w:r>
      <w:r w:rsidR="12C729A3" w:rsidRPr="7931181C">
        <w:rPr>
          <w:rFonts w:eastAsiaTheme="minorEastAsia"/>
        </w:rPr>
        <w:t xml:space="preserve">. </w:t>
      </w:r>
      <w:r w:rsidR="6916DDB8" w:rsidRPr="7931181C">
        <w:rPr>
          <w:rFonts w:eastAsiaTheme="minorEastAsia"/>
        </w:rPr>
        <w:t>Pomoc vedoucímu pracovníkovi od manažera při řešení jeho problémů a zvládání stresu napomáhá ke zvýšení efektivity výkonu práce</w:t>
      </w:r>
      <w:r w:rsidR="40025FB4" w:rsidRPr="7931181C">
        <w:rPr>
          <w:rFonts w:eastAsiaTheme="minorEastAsia"/>
        </w:rPr>
        <w:t>, j</w:t>
      </w:r>
      <w:r w:rsidR="66D98DB0" w:rsidRPr="7931181C">
        <w:rPr>
          <w:rFonts w:eastAsiaTheme="minorEastAsia"/>
        </w:rPr>
        <w:t>elikož</w:t>
      </w:r>
      <w:r w:rsidR="010A71E7" w:rsidRPr="7931181C">
        <w:rPr>
          <w:rFonts w:eastAsiaTheme="minorEastAsia"/>
        </w:rPr>
        <w:t xml:space="preserve"> s</w:t>
      </w:r>
      <w:r w:rsidR="66D98DB0" w:rsidRPr="7931181C">
        <w:rPr>
          <w:rFonts w:eastAsiaTheme="minorEastAsia"/>
        </w:rPr>
        <w:t>tres a problémy vedoucího pracovníka mohou vést k jeho neefektivnímu výkonu práce.</w:t>
      </w:r>
      <w:r w:rsidR="37E101EC" w:rsidRPr="7931181C">
        <w:rPr>
          <w:rFonts w:eastAsiaTheme="minorEastAsia"/>
        </w:rPr>
        <w:t xml:space="preserve"> </w:t>
      </w:r>
      <w:r w:rsidR="19527F4E" w:rsidRPr="7931181C">
        <w:rPr>
          <w:rFonts w:eastAsiaTheme="minorEastAsia"/>
        </w:rPr>
        <w:t xml:space="preserve">Rovněž lze na základě zjištěných výsledků vyvodit, že mnoho autorů na metodu konzultování pohlíží jako </w:t>
      </w:r>
      <w:r w:rsidR="19527F4E">
        <w:t>na nástroj, který vede k pozitivnímu postoji</w:t>
      </w:r>
      <w:r w:rsidR="58DAF25B">
        <w:t xml:space="preserve"> k</w:t>
      </w:r>
      <w:r w:rsidR="59C17767">
        <w:t> </w:t>
      </w:r>
      <w:r w:rsidR="19527F4E">
        <w:t>prác</w:t>
      </w:r>
      <w:r w:rsidR="08C11159">
        <w:t>i</w:t>
      </w:r>
      <w:r w:rsidR="78A2E21D">
        <w:t xml:space="preserve"> a odstranění problémů. Jedním z největších problémů bývá stres</w:t>
      </w:r>
      <w:r w:rsidR="0CC86022">
        <w:t xml:space="preserve">, přičemž autoři se shodují na tom, že by organizace měly řešit stresové problémy svých zaměstnanců. </w:t>
      </w:r>
      <w:r w:rsidR="5403A7C2">
        <w:t>Z čehož je zřejmé, že metoda konzultování je využívána spíše pro rozvoj vedoucích pracovníků</w:t>
      </w:r>
      <w:r w:rsidR="790EA881">
        <w:t xml:space="preserve"> </w:t>
      </w:r>
      <w:r w:rsidR="6050E586">
        <w:t>nežli</w:t>
      </w:r>
      <w:r w:rsidR="5403A7C2">
        <w:t xml:space="preserve"> jako </w:t>
      </w:r>
      <w:r w:rsidR="5D8F8A2A">
        <w:t>vzdělávací prostředek</w:t>
      </w:r>
      <w:commentRangeStart w:id="31"/>
      <w:r w:rsidR="5D8F8A2A">
        <w:t xml:space="preserve">. </w:t>
      </w:r>
      <w:commentRangeEnd w:id="31"/>
      <w:r w:rsidR="00C11D82">
        <w:rPr>
          <w:rStyle w:val="Kommentarzeichen"/>
        </w:rPr>
        <w:commentReference w:id="31"/>
      </w:r>
    </w:p>
    <w:p w14:paraId="1AA38FF3" w14:textId="77777777" w:rsidR="00F80708" w:rsidRDefault="00F80708" w:rsidP="662142C3">
      <w:pPr>
        <w:jc w:val="both"/>
        <w:rPr>
          <w:i/>
        </w:rPr>
      </w:pPr>
    </w:p>
    <w:p w14:paraId="26893D08" w14:textId="77777777" w:rsidR="00F80708" w:rsidRDefault="00F80708" w:rsidP="0046008E">
      <w:pPr>
        <w:rPr>
          <w:i/>
        </w:rPr>
      </w:pPr>
    </w:p>
    <w:p w14:paraId="7422663B" w14:textId="77777777" w:rsidR="00630E72" w:rsidRDefault="00630E72" w:rsidP="00577620">
      <w:pPr>
        <w:pStyle w:val="berschrift3"/>
        <w:numPr>
          <w:ilvl w:val="0"/>
          <w:numId w:val="0"/>
        </w:numPr>
        <w:ind w:left="360" w:hanging="360"/>
      </w:pPr>
      <w:r>
        <w:br w:type="page"/>
      </w:r>
    </w:p>
    <w:p w14:paraId="1FB56859" w14:textId="7335DB13" w:rsidR="00577620" w:rsidRPr="00577620" w:rsidRDefault="00577620" w:rsidP="00577620">
      <w:pPr>
        <w:pStyle w:val="berschrift3"/>
        <w:numPr>
          <w:ilvl w:val="0"/>
          <w:numId w:val="0"/>
        </w:numPr>
        <w:ind w:left="360" w:hanging="360"/>
      </w:pPr>
      <w:commentRangeStart w:id="32"/>
      <w:r w:rsidRPr="00577620">
        <w:lastRenderedPageBreak/>
        <w:t>Literatura</w:t>
      </w:r>
      <w:commentRangeEnd w:id="32"/>
      <w:r w:rsidR="00C11D82">
        <w:rPr>
          <w:rStyle w:val="Kommentarzeichen"/>
          <w:rFonts w:asciiTheme="minorHAnsi" w:eastAsiaTheme="minorHAnsi" w:hAnsiTheme="minorHAnsi" w:cstheme="minorBidi"/>
          <w:b w:val="0"/>
          <w:bCs w:val="0"/>
          <w:color w:val="auto"/>
        </w:rPr>
        <w:commentReference w:id="32"/>
      </w:r>
    </w:p>
    <w:p w14:paraId="64E07A6B" w14:textId="75E7B391" w:rsidR="00923688" w:rsidRDefault="7828CCB2" w:rsidP="00923688">
      <w:pPr>
        <w:jc w:val="both"/>
      </w:pPr>
      <w:r>
        <w:t>Armstrong, M. (200</w:t>
      </w:r>
      <w:r w:rsidR="3C92896D">
        <w:t>0</w:t>
      </w:r>
      <w:r>
        <w:t xml:space="preserve">). </w:t>
      </w:r>
      <w:r w:rsidR="3C92896D">
        <w:t>Performance management</w:t>
      </w:r>
      <w:r>
        <w:t>.</w:t>
      </w:r>
      <w:r w:rsidR="7FCF1966">
        <w:t xml:space="preserve"> </w:t>
      </w:r>
      <w:proofErr w:type="spellStart"/>
      <w:r w:rsidR="7FCF1966">
        <w:t>Key</w:t>
      </w:r>
      <w:proofErr w:type="spellEnd"/>
      <w:r w:rsidR="7FCF1966">
        <w:t xml:space="preserve"> </w:t>
      </w:r>
      <w:proofErr w:type="spellStart"/>
      <w:r w:rsidR="7FCF1966">
        <w:t>strategies</w:t>
      </w:r>
      <w:proofErr w:type="spellEnd"/>
      <w:r w:rsidR="7FCF1966">
        <w:t xml:space="preserve"> and </w:t>
      </w:r>
      <w:proofErr w:type="spellStart"/>
      <w:r w:rsidR="7FCF1966">
        <w:t>practical</w:t>
      </w:r>
      <w:proofErr w:type="spellEnd"/>
      <w:r w:rsidR="7FCF1966">
        <w:t xml:space="preserve"> </w:t>
      </w:r>
      <w:proofErr w:type="spellStart"/>
      <w:r w:rsidR="7FCF1966">
        <w:t>gui</w:t>
      </w:r>
      <w:r w:rsidR="172C13A9">
        <w:t>delines</w:t>
      </w:r>
      <w:proofErr w:type="spellEnd"/>
      <w:r w:rsidR="172C13A9">
        <w:t>.</w:t>
      </w:r>
      <w:r>
        <w:t xml:space="preserve"> </w:t>
      </w:r>
      <w:r w:rsidR="009763A5">
        <w:t xml:space="preserve">London: </w:t>
      </w:r>
      <w:proofErr w:type="spellStart"/>
      <w:r w:rsidR="45C13BB5">
        <w:t>Kogan</w:t>
      </w:r>
      <w:proofErr w:type="spellEnd"/>
      <w:r w:rsidR="45C13BB5">
        <w:t xml:space="preserve"> </w:t>
      </w:r>
      <w:proofErr w:type="spellStart"/>
      <w:r w:rsidR="45C13BB5">
        <w:t>Page</w:t>
      </w:r>
      <w:proofErr w:type="spellEnd"/>
      <w:r w:rsidR="009763A5">
        <w:t>.</w:t>
      </w:r>
    </w:p>
    <w:p w14:paraId="42CD89F0" w14:textId="6AE29164" w:rsidR="00923688" w:rsidRDefault="2F5E7393" w:rsidP="00923688">
      <w:pPr>
        <w:jc w:val="both"/>
      </w:pPr>
      <w:r w:rsidRPr="00280091">
        <w:t xml:space="preserve">Bartoňková, H. (2010). Firemní vzdělávání. </w:t>
      </w:r>
      <w:r w:rsidR="02EA14B8" w:rsidRPr="00280091">
        <w:t>Praha</w:t>
      </w:r>
      <w:r w:rsidR="00567B16" w:rsidRPr="00280091">
        <w:t>:</w:t>
      </w:r>
      <w:r w:rsidR="02EA14B8" w:rsidRPr="00280091">
        <w:t xml:space="preserve"> </w:t>
      </w:r>
      <w:r w:rsidRPr="00280091">
        <w:t>Grada.</w:t>
      </w:r>
    </w:p>
    <w:p w14:paraId="28B1DEA1" w14:textId="7555ED95" w:rsidR="243AEDC7" w:rsidRDefault="243AEDC7" w:rsidP="09741364">
      <w:pPr>
        <w:jc w:val="both"/>
      </w:pPr>
      <w:proofErr w:type="spellStart"/>
      <w:r>
        <w:t>Barrettkruse</w:t>
      </w:r>
      <w:proofErr w:type="spellEnd"/>
      <w:r>
        <w:t xml:space="preserve"> (1994). </w:t>
      </w:r>
      <w:proofErr w:type="spellStart"/>
      <w:r>
        <w:t>Brief</w:t>
      </w:r>
      <w:proofErr w:type="spellEnd"/>
      <w:r>
        <w:t xml:space="preserve"> </w:t>
      </w:r>
      <w:proofErr w:type="spellStart"/>
      <w:r>
        <w:t>Counseling</w:t>
      </w:r>
      <w:proofErr w:type="spellEnd"/>
      <w:r>
        <w:t xml:space="preserve"> – A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guide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traditionally</w:t>
      </w:r>
      <w:proofErr w:type="spellEnd"/>
      <w:r>
        <w:t xml:space="preserve"> </w:t>
      </w:r>
      <w:proofErr w:type="spellStart"/>
      <w:r>
        <w:t>trained</w:t>
      </w:r>
      <w:proofErr w:type="spellEnd"/>
      <w:r>
        <w:t xml:space="preserve"> </w:t>
      </w:r>
      <w:proofErr w:type="spellStart"/>
      <w:r>
        <w:t>counselors</w:t>
      </w:r>
      <w:proofErr w:type="spellEnd"/>
      <w:r>
        <w:t xml:space="preserve">. International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advancement</w:t>
      </w:r>
      <w:proofErr w:type="spellEnd"/>
      <w:r>
        <w:t xml:space="preserve"> of counselling, </w:t>
      </w:r>
      <w:r w:rsidR="004141E6">
        <w:br/>
      </w:r>
      <w:r>
        <w:t>pp. 109-115.</w:t>
      </w:r>
    </w:p>
    <w:p w14:paraId="1BF81A94" w14:textId="6F10809F" w:rsidR="243AEDC7" w:rsidRDefault="243AEDC7" w:rsidP="09741364">
      <w:pPr>
        <w:jc w:val="both"/>
      </w:pPr>
      <w:proofErr w:type="spellStart"/>
      <w:r>
        <w:t>Bedi</w:t>
      </w:r>
      <w:proofErr w:type="spellEnd"/>
      <w:r>
        <w:t xml:space="preserve">, </w:t>
      </w:r>
      <w:proofErr w:type="spellStart"/>
      <w:r>
        <w:t>Robinder</w:t>
      </w:r>
      <w:proofErr w:type="spellEnd"/>
      <w:r>
        <w:t xml:space="preserve"> Paul </w:t>
      </w:r>
      <w:proofErr w:type="spellStart"/>
      <w:r>
        <w:t>Sinacore</w:t>
      </w:r>
      <w:proofErr w:type="spellEnd"/>
      <w:r>
        <w:t xml:space="preserve">, Ada Christiani, &amp; Kayla D. (2016). </w:t>
      </w:r>
      <w:proofErr w:type="spellStart"/>
      <w:r>
        <w:t>Counselling</w:t>
      </w:r>
      <w:proofErr w:type="spellEnd"/>
      <w:r>
        <w:t xml:space="preserve"> Psychology in </w:t>
      </w:r>
      <w:proofErr w:type="spellStart"/>
      <w:r>
        <w:t>Canada</w:t>
      </w:r>
      <w:proofErr w:type="spellEnd"/>
      <w:r>
        <w:t xml:space="preserve">. </w:t>
      </w:r>
      <w:proofErr w:type="spellStart"/>
      <w:r>
        <w:t>Counselling</w:t>
      </w:r>
      <w:proofErr w:type="spellEnd"/>
      <w:r>
        <w:t xml:space="preserve"> psychology </w:t>
      </w:r>
      <w:proofErr w:type="spellStart"/>
      <w:r>
        <w:t>quarterly</w:t>
      </w:r>
      <w:proofErr w:type="spellEnd"/>
      <w:r>
        <w:t>, pp. 150-162.</w:t>
      </w:r>
    </w:p>
    <w:p w14:paraId="3B625B9C" w14:textId="5382DB53" w:rsidR="00BF62F1" w:rsidRPr="00A0088E" w:rsidRDefault="482EB6D1" w:rsidP="75DD015D">
      <w:pPr>
        <w:jc w:val="both"/>
      </w:pPr>
      <w:r w:rsidRPr="00A0088E">
        <w:t xml:space="preserve">Bond, T. (2015). </w:t>
      </w:r>
      <w:proofErr w:type="spellStart"/>
      <w:r w:rsidRPr="00A0088E">
        <w:t>Standards</w:t>
      </w:r>
      <w:proofErr w:type="spellEnd"/>
      <w:r w:rsidRPr="00A0088E">
        <w:t xml:space="preserve"> and </w:t>
      </w:r>
      <w:proofErr w:type="spellStart"/>
      <w:r w:rsidRPr="00A0088E">
        <w:t>Ethics</w:t>
      </w:r>
      <w:proofErr w:type="spellEnd"/>
      <w:r w:rsidRPr="00A0088E">
        <w:t xml:space="preserve"> </w:t>
      </w:r>
      <w:proofErr w:type="spellStart"/>
      <w:r w:rsidRPr="00A0088E">
        <w:t>for</w:t>
      </w:r>
      <w:proofErr w:type="spellEnd"/>
      <w:r w:rsidRPr="00A0088E">
        <w:t xml:space="preserve"> </w:t>
      </w:r>
      <w:proofErr w:type="spellStart"/>
      <w:r w:rsidRPr="00A0088E">
        <w:t>Counselling</w:t>
      </w:r>
      <w:proofErr w:type="spellEnd"/>
      <w:r w:rsidRPr="00A0088E">
        <w:t xml:space="preserve"> in </w:t>
      </w:r>
      <w:proofErr w:type="spellStart"/>
      <w:r w:rsidRPr="00A0088E">
        <w:t>Action</w:t>
      </w:r>
      <w:proofErr w:type="spellEnd"/>
      <w:r w:rsidRPr="00A0088E">
        <w:t xml:space="preserve"> (4th </w:t>
      </w:r>
      <w:proofErr w:type="spellStart"/>
      <w:r w:rsidRPr="00A0088E">
        <w:t>Edition</w:t>
      </w:r>
      <w:proofErr w:type="spellEnd"/>
      <w:r w:rsidRPr="00A0088E">
        <w:t>).</w:t>
      </w:r>
      <w:r w:rsidR="00A0088E">
        <w:t xml:space="preserve"> </w:t>
      </w:r>
      <w:proofErr w:type="spellStart"/>
      <w:r w:rsidR="00A0088E" w:rsidRPr="00A0088E">
        <w:t>Thousand</w:t>
      </w:r>
      <w:proofErr w:type="spellEnd"/>
      <w:r w:rsidR="00A0088E" w:rsidRPr="00A0088E">
        <w:t xml:space="preserve"> </w:t>
      </w:r>
      <w:proofErr w:type="spellStart"/>
      <w:r w:rsidR="00A0088E" w:rsidRPr="00A0088E">
        <w:t>Oaks</w:t>
      </w:r>
      <w:proofErr w:type="spellEnd"/>
      <w:r w:rsidR="00A0088E">
        <w:t>:</w:t>
      </w:r>
      <w:r w:rsidRPr="00A0088E">
        <w:t xml:space="preserve"> SAGE </w:t>
      </w:r>
      <w:proofErr w:type="spellStart"/>
      <w:r w:rsidRPr="00A0088E">
        <w:t>Publications</w:t>
      </w:r>
      <w:proofErr w:type="spellEnd"/>
      <w:r w:rsidRPr="00A0088E">
        <w:t>.</w:t>
      </w:r>
    </w:p>
    <w:p w14:paraId="530EEB41" w14:textId="354C19EC" w:rsidR="09741364" w:rsidRDefault="6E8581F6" w:rsidP="09741364">
      <w:pPr>
        <w:jc w:val="both"/>
      </w:pPr>
      <w:proofErr w:type="spellStart"/>
      <w:r>
        <w:t>Burch</w:t>
      </w:r>
      <w:proofErr w:type="spellEnd"/>
      <w:r>
        <w:t xml:space="preserve">, JC Smith, BE </w:t>
      </w:r>
      <w:proofErr w:type="spellStart"/>
      <w:r>
        <w:t>Piper</w:t>
      </w:r>
      <w:proofErr w:type="spellEnd"/>
      <w:r>
        <w:t xml:space="preserve">, &amp; WS (1994). </w:t>
      </w:r>
      <w:proofErr w:type="spellStart"/>
      <w:r>
        <w:t>Nondirective</w:t>
      </w:r>
      <w:proofErr w:type="spellEnd"/>
      <w:r>
        <w:t xml:space="preserve"> </w:t>
      </w:r>
      <w:proofErr w:type="spellStart"/>
      <w:r>
        <w:t>counselling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managers</w:t>
      </w:r>
      <w:proofErr w:type="spellEnd"/>
      <w:r>
        <w:t xml:space="preserve"> – a </w:t>
      </w:r>
      <w:proofErr w:type="spellStart"/>
      <w:r>
        <w:t>triadic</w:t>
      </w:r>
      <w:proofErr w:type="spellEnd"/>
      <w:r>
        <w:t xml:space="preserve"> role – play </w:t>
      </w:r>
      <w:proofErr w:type="spellStart"/>
      <w:r>
        <w:t>preceded</w:t>
      </w:r>
      <w:proofErr w:type="spellEnd"/>
      <w:r>
        <w:t xml:space="preserve"> by </w:t>
      </w:r>
      <w:proofErr w:type="spellStart"/>
      <w:r>
        <w:t>cognitive</w:t>
      </w:r>
      <w:proofErr w:type="spellEnd"/>
      <w:r>
        <w:t xml:space="preserve"> </w:t>
      </w:r>
      <w:proofErr w:type="spellStart"/>
      <w:r>
        <w:t>structuring</w:t>
      </w:r>
      <w:proofErr w:type="spellEnd"/>
      <w:r>
        <w:t xml:space="preserve">. </w:t>
      </w:r>
      <w:proofErr w:type="spellStart"/>
      <w:r>
        <w:t>Simulation</w:t>
      </w:r>
      <w:proofErr w:type="spellEnd"/>
      <w:r>
        <w:t xml:space="preserve"> &amp; </w:t>
      </w:r>
      <w:proofErr w:type="spellStart"/>
      <w:r>
        <w:t>gaming</w:t>
      </w:r>
      <w:proofErr w:type="spellEnd"/>
      <w:r>
        <w:t>, pp. 27-39.</w:t>
      </w:r>
    </w:p>
    <w:p w14:paraId="3E96C56D" w14:textId="0ADF2481" w:rsidR="00923688" w:rsidRDefault="7828CCB2" w:rsidP="7BE65FB5">
      <w:pPr>
        <w:jc w:val="both"/>
      </w:pPr>
      <w:proofErr w:type="spellStart"/>
      <w:r>
        <w:t>Carroll</w:t>
      </w:r>
      <w:proofErr w:type="spellEnd"/>
      <w:r>
        <w:t xml:space="preserve">, M., </w:t>
      </w:r>
      <w:proofErr w:type="spellStart"/>
      <w:r>
        <w:t>Walton</w:t>
      </w:r>
      <w:proofErr w:type="spellEnd"/>
      <w:r>
        <w:t xml:space="preserve">, M. (2003). Handbook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Counselling</w:t>
      </w:r>
      <w:proofErr w:type="spellEnd"/>
      <w:r>
        <w:t xml:space="preserve"> in </w:t>
      </w:r>
      <w:proofErr w:type="spellStart"/>
      <w:r>
        <w:t>Organizations</w:t>
      </w:r>
      <w:proofErr w:type="spellEnd"/>
      <w:r>
        <w:t xml:space="preserve">. </w:t>
      </w:r>
      <w:r w:rsidR="00A0088E">
        <w:t xml:space="preserve">London: </w:t>
      </w:r>
      <w:r>
        <w:t xml:space="preserve">SAGE </w:t>
      </w:r>
      <w:proofErr w:type="spellStart"/>
      <w:r>
        <w:t>Publications</w:t>
      </w:r>
      <w:proofErr w:type="spellEnd"/>
      <w:r>
        <w:t>.</w:t>
      </w:r>
    </w:p>
    <w:p w14:paraId="65628B44" w14:textId="01CC3FC0" w:rsidR="5F45FAD1" w:rsidRDefault="5F45FAD1" w:rsidP="7A4A84B7">
      <w:pPr>
        <w:jc w:val="both"/>
      </w:pPr>
      <w:r>
        <w:t xml:space="preserve">Collins, J., Gibson, A., </w:t>
      </w:r>
      <w:proofErr w:type="spellStart"/>
      <w:r>
        <w:t>Parkin</w:t>
      </w:r>
      <w:proofErr w:type="spellEnd"/>
      <w:r>
        <w:t xml:space="preserve">, S., </w:t>
      </w:r>
      <w:proofErr w:type="spellStart"/>
      <w:r>
        <w:t>Shave</w:t>
      </w:r>
      <w:proofErr w:type="spellEnd"/>
      <w:r>
        <w:t xml:space="preserve">, D., &amp; </w:t>
      </w:r>
      <w:proofErr w:type="spellStart"/>
      <w:r>
        <w:t>Dyer</w:t>
      </w:r>
      <w:proofErr w:type="spellEnd"/>
      <w:r>
        <w:t xml:space="preserve">, C. (2012). </w:t>
      </w:r>
      <w:proofErr w:type="spellStart"/>
      <w:r>
        <w:t>Counselling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workplace</w:t>
      </w:r>
      <w:proofErr w:type="spellEnd"/>
      <w:r>
        <w:t xml:space="preserve">: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-limited </w:t>
      </w:r>
      <w:proofErr w:type="spellStart"/>
      <w:r>
        <w:t>counselling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in </w:t>
      </w:r>
      <w:proofErr w:type="spellStart"/>
      <w:r>
        <w:t>well-being</w:t>
      </w:r>
      <w:proofErr w:type="spellEnd"/>
      <w:r>
        <w:t xml:space="preserve">. </w:t>
      </w:r>
      <w:proofErr w:type="spellStart"/>
      <w:r>
        <w:t>Counselling</w:t>
      </w:r>
      <w:proofErr w:type="spellEnd"/>
      <w:r>
        <w:t xml:space="preserve"> and </w:t>
      </w:r>
      <w:proofErr w:type="spellStart"/>
      <w:r>
        <w:t>Psychotherapy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12(2), pp. 84-92.</w:t>
      </w:r>
    </w:p>
    <w:p w14:paraId="15EF2C14" w14:textId="7C886A1B" w:rsidR="5F45FAD1" w:rsidRDefault="5F45FAD1" w:rsidP="7A4A84B7">
      <w:pPr>
        <w:jc w:val="both"/>
      </w:pPr>
      <w:r>
        <w:t xml:space="preserve">Cooper, C.L., &amp; </w:t>
      </w:r>
      <w:proofErr w:type="spellStart"/>
      <w:r>
        <w:t>Cartwright</w:t>
      </w:r>
      <w:proofErr w:type="spellEnd"/>
      <w:r>
        <w:t xml:space="preserve">, S. (1994). Stress-management </w:t>
      </w:r>
      <w:proofErr w:type="spellStart"/>
      <w:r>
        <w:t>interventions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workplace</w:t>
      </w:r>
      <w:proofErr w:type="spellEnd"/>
      <w:r>
        <w:t xml:space="preserve">: Stress </w:t>
      </w:r>
      <w:proofErr w:type="spellStart"/>
      <w:r>
        <w:t>counselling</w:t>
      </w:r>
      <w:proofErr w:type="spellEnd"/>
      <w:r>
        <w:t xml:space="preserve"> and stress </w:t>
      </w:r>
      <w:proofErr w:type="spellStart"/>
      <w:r>
        <w:t>audits</w:t>
      </w:r>
      <w:proofErr w:type="spellEnd"/>
      <w:r>
        <w:t xml:space="preserve">. </w:t>
      </w:r>
      <w:proofErr w:type="spellStart"/>
      <w:r>
        <w:t>British</w:t>
      </w:r>
      <w:proofErr w:type="spellEnd"/>
      <w:r>
        <w:t xml:space="preserve">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Guidance</w:t>
      </w:r>
      <w:proofErr w:type="spellEnd"/>
      <w:r>
        <w:t xml:space="preserve"> </w:t>
      </w:r>
      <w:r w:rsidR="004141E6">
        <w:br/>
      </w:r>
      <w:r>
        <w:t>&amp; Counselling 22(1), pp. 65-73.</w:t>
      </w:r>
    </w:p>
    <w:p w14:paraId="72948772" w14:textId="3C433044" w:rsidR="00923688" w:rsidRDefault="7828CCB2" w:rsidP="2494728B">
      <w:pPr>
        <w:jc w:val="both"/>
      </w:pPr>
      <w:proofErr w:type="spellStart"/>
      <w:r>
        <w:t>Egan</w:t>
      </w:r>
      <w:proofErr w:type="spellEnd"/>
      <w:r>
        <w:t xml:space="preserve">, G. (1995). A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path</w:t>
      </w:r>
      <w:proofErr w:type="spellEnd"/>
      <w:r>
        <w:t xml:space="preserve"> to </w:t>
      </w:r>
      <w:proofErr w:type="spellStart"/>
      <w:r>
        <w:t>peak</w:t>
      </w:r>
      <w:proofErr w:type="spellEnd"/>
      <w:r>
        <w:t xml:space="preserve"> performance. </w:t>
      </w:r>
      <w:r w:rsidR="005C30BD">
        <w:t xml:space="preserve">London: </w:t>
      </w:r>
      <w:proofErr w:type="spellStart"/>
      <w:r>
        <w:t>People</w:t>
      </w:r>
      <w:proofErr w:type="spellEnd"/>
      <w:r>
        <w:t xml:space="preserve"> Management, </w:t>
      </w:r>
      <w:r>
        <w:br/>
        <w:t>18 (May), 34-37.</w:t>
      </w:r>
    </w:p>
    <w:p w14:paraId="62273861" w14:textId="2EC24306" w:rsidR="00E20C00" w:rsidRDefault="23C2BD4B" w:rsidP="2494728B">
      <w:pPr>
        <w:jc w:val="both"/>
      </w:pPr>
      <w:r>
        <w:t xml:space="preserve">Fink, A. (2014). </w:t>
      </w:r>
      <w:proofErr w:type="spellStart"/>
      <w:r>
        <w:t>Conducting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literature</w:t>
      </w:r>
      <w:proofErr w:type="spellEnd"/>
      <w:r>
        <w:t xml:space="preserve"> </w:t>
      </w:r>
      <w:proofErr w:type="spellStart"/>
      <w:r>
        <w:t>reviews</w:t>
      </w:r>
      <w:proofErr w:type="spellEnd"/>
      <w:r w:rsidRPr="2494728B">
        <w:rPr>
          <w:rFonts w:ascii="Times New Roman" w:hAnsi="Times New Roman" w:cs="Times New Roman"/>
        </w:rPr>
        <w:t> </w:t>
      </w:r>
      <w:r>
        <w:t xml:space="preserve">: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internet to </w:t>
      </w:r>
      <w:proofErr w:type="spellStart"/>
      <w:r>
        <w:t>paper</w:t>
      </w:r>
      <w:proofErr w:type="spellEnd"/>
      <w:r>
        <w:t xml:space="preserve"> (4th </w:t>
      </w:r>
      <w:proofErr w:type="spellStart"/>
      <w:r>
        <w:t>ed</w:t>
      </w:r>
      <w:proofErr w:type="spellEnd"/>
      <w:r>
        <w:t xml:space="preserve">.). </w:t>
      </w:r>
      <w:proofErr w:type="spellStart"/>
      <w:r w:rsidR="005C30BD">
        <w:t>Thousand</w:t>
      </w:r>
      <w:proofErr w:type="spellEnd"/>
      <w:r w:rsidR="005C30BD">
        <w:t xml:space="preserve"> </w:t>
      </w:r>
      <w:proofErr w:type="spellStart"/>
      <w:r w:rsidR="005C30BD">
        <w:t>Oaks</w:t>
      </w:r>
      <w:proofErr w:type="spellEnd"/>
      <w:r w:rsidR="005C30BD">
        <w:t xml:space="preserve"> : SAGE </w:t>
      </w:r>
      <w:proofErr w:type="spellStart"/>
      <w:r w:rsidR="005C30BD">
        <w:t>Publications</w:t>
      </w:r>
      <w:proofErr w:type="spellEnd"/>
      <w:r w:rsidR="005C30BD">
        <w:t>.</w:t>
      </w:r>
    </w:p>
    <w:p w14:paraId="26DFE918" w14:textId="6D921A3D" w:rsidR="00923688" w:rsidRDefault="7828CCB2" w:rsidP="00923688">
      <w:pPr>
        <w:jc w:val="both"/>
      </w:pPr>
      <w:proofErr w:type="spellStart"/>
      <w:r>
        <w:t>Folwarczná</w:t>
      </w:r>
      <w:proofErr w:type="spellEnd"/>
      <w:r>
        <w:t xml:space="preserve">, I. (2010). Rozvoj a vzdělávání manažerů. </w:t>
      </w:r>
      <w:r w:rsidR="0ADB09B2">
        <w:t>Praha</w:t>
      </w:r>
      <w:r w:rsidR="005C30BD">
        <w:t>:</w:t>
      </w:r>
      <w:r w:rsidR="0ADB09B2">
        <w:t xml:space="preserve"> </w:t>
      </w:r>
      <w:r>
        <w:t>Grada.</w:t>
      </w:r>
    </w:p>
    <w:p w14:paraId="547B7289" w14:textId="190586EE" w:rsidR="00923688" w:rsidRDefault="7828CCB2" w:rsidP="2494728B">
      <w:pPr>
        <w:jc w:val="both"/>
      </w:pPr>
      <w:proofErr w:type="spellStart"/>
      <w:r>
        <w:t>Golg</w:t>
      </w:r>
      <w:proofErr w:type="spellEnd"/>
      <w:r>
        <w:t xml:space="preserve">, J., </w:t>
      </w:r>
      <w:proofErr w:type="spellStart"/>
      <w:r>
        <w:t>Mumford</w:t>
      </w:r>
      <w:proofErr w:type="spellEnd"/>
      <w:r>
        <w:t xml:space="preserve">, A. (2004). Management </w:t>
      </w:r>
      <w:proofErr w:type="spellStart"/>
      <w:r>
        <w:t>Development</w:t>
      </w:r>
      <w:proofErr w:type="spellEnd"/>
      <w:r>
        <w:t xml:space="preserve">: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Action</w:t>
      </w:r>
      <w:proofErr w:type="spellEnd"/>
      <w:r>
        <w:t>. CIPD House.</w:t>
      </w:r>
      <w:r w:rsidR="3F2EA07A">
        <w:t xml:space="preserve"> </w:t>
      </w:r>
      <w:proofErr w:type="spellStart"/>
      <w:r w:rsidR="3F2EA07A">
        <w:t>Middle</w:t>
      </w:r>
      <w:proofErr w:type="spellEnd"/>
      <w:r w:rsidR="3F2EA07A">
        <w:t xml:space="preserve"> East &amp; </w:t>
      </w:r>
      <w:proofErr w:type="spellStart"/>
      <w:r w:rsidR="3F2EA07A">
        <w:t>Africa</w:t>
      </w:r>
      <w:proofErr w:type="spellEnd"/>
      <w:r w:rsidR="005C30BD">
        <w:t>.</w:t>
      </w:r>
    </w:p>
    <w:p w14:paraId="5872D67A" w14:textId="0A5073C5" w:rsidR="00923688" w:rsidRDefault="5A20EF35" w:rsidP="00923688">
      <w:pPr>
        <w:jc w:val="both"/>
      </w:pPr>
      <w:proofErr w:type="spellStart"/>
      <w:r>
        <w:t>Herr</w:t>
      </w:r>
      <w:proofErr w:type="spellEnd"/>
      <w:r>
        <w:t xml:space="preserve">, &amp; El (1992). </w:t>
      </w:r>
      <w:proofErr w:type="spellStart"/>
      <w:r>
        <w:t>Emerging</w:t>
      </w:r>
      <w:proofErr w:type="spellEnd"/>
      <w:r>
        <w:t xml:space="preserve"> </w:t>
      </w:r>
      <w:proofErr w:type="spellStart"/>
      <w:r>
        <w:t>trends</w:t>
      </w:r>
      <w:proofErr w:type="spellEnd"/>
      <w:r>
        <w:t xml:space="preserve"> in </w:t>
      </w:r>
      <w:proofErr w:type="spellStart"/>
      <w:r>
        <w:t>career</w:t>
      </w:r>
      <w:proofErr w:type="spellEnd"/>
      <w:r>
        <w:t xml:space="preserve"> </w:t>
      </w:r>
      <w:proofErr w:type="spellStart"/>
      <w:r>
        <w:t>counseling</w:t>
      </w:r>
      <w:proofErr w:type="spellEnd"/>
      <w:r>
        <w:t xml:space="preserve">. International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advancement</w:t>
      </w:r>
      <w:proofErr w:type="spellEnd"/>
      <w:r>
        <w:t xml:space="preserve"> of counselling, pp. 255-288. </w:t>
      </w:r>
    </w:p>
    <w:p w14:paraId="02DA1C37" w14:textId="23F0D9E8" w:rsidR="00923688" w:rsidRDefault="3E46E983" w:rsidP="00923688">
      <w:pPr>
        <w:jc w:val="both"/>
      </w:pPr>
      <w:r>
        <w:t xml:space="preserve">Hroník, F. (2007). Rozvoj a vzdělávání pracovníků. </w:t>
      </w:r>
      <w:r w:rsidR="7484FF9D">
        <w:t>Praha</w:t>
      </w:r>
      <w:r w:rsidR="434D4EEF">
        <w:t>:</w:t>
      </w:r>
      <w:r w:rsidR="7484FF9D">
        <w:t xml:space="preserve"> </w:t>
      </w:r>
      <w:r>
        <w:t>Grada.</w:t>
      </w:r>
    </w:p>
    <w:p w14:paraId="5718603E" w14:textId="185B8D1D" w:rsidR="424C528F" w:rsidRDefault="424C528F" w:rsidP="7A4A84B7">
      <w:pPr>
        <w:jc w:val="both"/>
      </w:pPr>
      <w:proofErr w:type="spellStart"/>
      <w:r>
        <w:t>Ibatova</w:t>
      </w:r>
      <w:proofErr w:type="spellEnd"/>
      <w:r>
        <w:t xml:space="preserve">, A.Z., </w:t>
      </w:r>
      <w:proofErr w:type="spellStart"/>
      <w:r>
        <w:t>Kuzmenko</w:t>
      </w:r>
      <w:proofErr w:type="spellEnd"/>
      <w:r>
        <w:t xml:space="preserve">, V.I., </w:t>
      </w:r>
      <w:proofErr w:type="spellStart"/>
      <w:r>
        <w:t>Klychova</w:t>
      </w:r>
      <w:proofErr w:type="spellEnd"/>
      <w:r>
        <w:t xml:space="preserve">, &amp; G.S. (2018). </w:t>
      </w:r>
      <w:proofErr w:type="spellStart"/>
      <w:r>
        <w:t>Key</w:t>
      </w:r>
      <w:proofErr w:type="spellEnd"/>
      <w:r>
        <w:t xml:space="preserve"> performance </w:t>
      </w:r>
      <w:proofErr w:type="spellStart"/>
      <w:r>
        <w:t>indicators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management </w:t>
      </w:r>
      <w:proofErr w:type="spellStart"/>
      <w:r>
        <w:t>consulting</w:t>
      </w:r>
      <w:proofErr w:type="spellEnd"/>
      <w:r>
        <w:t xml:space="preserve">. Management Science </w:t>
      </w:r>
      <w:proofErr w:type="spellStart"/>
      <w:r>
        <w:t>Letters</w:t>
      </w:r>
      <w:proofErr w:type="spellEnd"/>
      <w:r>
        <w:t xml:space="preserve"> 8, </w:t>
      </w:r>
      <w:r w:rsidR="004141E6">
        <w:br/>
      </w:r>
      <w:r>
        <w:t>pp. 475-482.</w:t>
      </w:r>
    </w:p>
    <w:p w14:paraId="669EC3AC" w14:textId="0B415C64" w:rsidR="1E9D83ED" w:rsidRDefault="1E9D83ED" w:rsidP="7A4A84B7">
      <w:pPr>
        <w:jc w:val="both"/>
      </w:pPr>
      <w:proofErr w:type="spellStart"/>
      <w:r>
        <w:lastRenderedPageBreak/>
        <w:t>Kojcic</w:t>
      </w:r>
      <w:proofErr w:type="spellEnd"/>
      <w:r>
        <w:t xml:space="preserve">, &amp; Zoran (2019). Performance </w:t>
      </w:r>
      <w:proofErr w:type="spellStart"/>
      <w:r>
        <w:t>oriented</w:t>
      </w:r>
      <w:proofErr w:type="spellEnd"/>
      <w:r>
        <w:t xml:space="preserve"> </w:t>
      </w:r>
      <w:proofErr w:type="spellStart"/>
      <w:r>
        <w:t>philosophical</w:t>
      </w:r>
      <w:proofErr w:type="spellEnd"/>
      <w:r>
        <w:t xml:space="preserve"> </w:t>
      </w:r>
      <w:proofErr w:type="spellStart"/>
      <w:r>
        <w:t>counselling</w:t>
      </w:r>
      <w:proofErr w:type="spellEnd"/>
      <w:r>
        <w:t xml:space="preserve"> and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in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. </w:t>
      </w:r>
      <w:proofErr w:type="spellStart"/>
      <w:r>
        <w:t>Haser-Revista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 de </w:t>
      </w:r>
      <w:proofErr w:type="spellStart"/>
      <w:r>
        <w:t>filosofia</w:t>
      </w:r>
      <w:proofErr w:type="spellEnd"/>
      <w:r>
        <w:t xml:space="preserve"> </w:t>
      </w:r>
      <w:proofErr w:type="spellStart"/>
      <w:r>
        <w:t>aplicada</w:t>
      </w:r>
      <w:proofErr w:type="spellEnd"/>
      <w:r>
        <w:t xml:space="preserve">, </w:t>
      </w:r>
      <w:r w:rsidR="004141E6">
        <w:br/>
      </w:r>
      <w:r>
        <w:t>pp. 93-120.</w:t>
      </w:r>
    </w:p>
    <w:p w14:paraId="1CE93D89" w14:textId="28160CEC" w:rsidR="008F11DE" w:rsidRDefault="5816B490" w:rsidP="2494728B">
      <w:pPr>
        <w:jc w:val="both"/>
      </w:pPr>
      <w:r>
        <w:t xml:space="preserve">Koubek, J. (2015). Řízení lidských zdrojů: základy moderní personalistiky </w:t>
      </w:r>
      <w:r>
        <w:br/>
        <w:t xml:space="preserve">(5., </w:t>
      </w:r>
      <w:proofErr w:type="spellStart"/>
      <w:r>
        <w:t>rozš</w:t>
      </w:r>
      <w:proofErr w:type="spellEnd"/>
      <w:r>
        <w:t xml:space="preserve">. a dopl. </w:t>
      </w:r>
      <w:proofErr w:type="spellStart"/>
      <w:r>
        <w:t>vyd</w:t>
      </w:r>
      <w:proofErr w:type="spellEnd"/>
      <w:r>
        <w:t xml:space="preserve">). </w:t>
      </w:r>
      <w:r w:rsidR="55A58481">
        <w:t xml:space="preserve">Praha: </w:t>
      </w:r>
      <w:r>
        <w:t xml:space="preserve">Management </w:t>
      </w:r>
      <w:proofErr w:type="spellStart"/>
      <w:r>
        <w:t>Press</w:t>
      </w:r>
      <w:proofErr w:type="spellEnd"/>
      <w:r>
        <w:t>.</w:t>
      </w:r>
      <w:r w:rsidR="47065D55">
        <w:t xml:space="preserve"> </w:t>
      </w:r>
    </w:p>
    <w:p w14:paraId="5D878778" w14:textId="663FE352" w:rsidR="5816B490" w:rsidRDefault="5816B490" w:rsidP="2494728B">
      <w:pPr>
        <w:jc w:val="both"/>
      </w:pPr>
      <w:r>
        <w:t xml:space="preserve">Koubek, J. (2004). Řízení pracovního výkonu. </w:t>
      </w:r>
      <w:r w:rsidR="56ACF415">
        <w:t xml:space="preserve">Praha: </w:t>
      </w:r>
      <w:r>
        <w:t xml:space="preserve">Management </w:t>
      </w:r>
      <w:proofErr w:type="spellStart"/>
      <w:r>
        <w:t>Press</w:t>
      </w:r>
      <w:proofErr w:type="spellEnd"/>
      <w:r>
        <w:t>.</w:t>
      </w:r>
    </w:p>
    <w:p w14:paraId="5B93CAD0" w14:textId="65822D69" w:rsidR="00537B16" w:rsidRDefault="3CE1DAA8" w:rsidP="75DD015D">
      <w:pPr>
        <w:jc w:val="both"/>
      </w:pPr>
      <w:proofErr w:type="spellStart"/>
      <w:r>
        <w:t>Luthans</w:t>
      </w:r>
      <w:proofErr w:type="spellEnd"/>
      <w:r>
        <w:t xml:space="preserve">, F. (1988). </w:t>
      </w:r>
      <w:proofErr w:type="spellStart"/>
      <w:r>
        <w:t>Successful</w:t>
      </w:r>
      <w:proofErr w:type="spellEnd"/>
      <w:r>
        <w:t xml:space="preserve"> vs. </w:t>
      </w:r>
      <w:proofErr w:type="spellStart"/>
      <w:r>
        <w:t>Effective</w:t>
      </w:r>
      <w:proofErr w:type="spellEnd"/>
      <w:r>
        <w:t xml:space="preserve"> Real Management</w:t>
      </w:r>
      <w:r w:rsidR="6392095B">
        <w:t xml:space="preserve">. </w:t>
      </w:r>
      <w:r w:rsidR="1BD58E85">
        <w:t xml:space="preserve">NY: </w:t>
      </w:r>
      <w:proofErr w:type="spellStart"/>
      <w:r w:rsidR="0A7A7582">
        <w:t>Academy</w:t>
      </w:r>
      <w:proofErr w:type="spellEnd"/>
      <w:r w:rsidR="0A7A7582">
        <w:t xml:space="preserve"> </w:t>
      </w:r>
      <w:r w:rsidR="004141E6">
        <w:br/>
      </w:r>
      <w:proofErr w:type="spellStart"/>
      <w:r w:rsidR="0A7A7582">
        <w:t>of</w:t>
      </w:r>
      <w:proofErr w:type="spellEnd"/>
      <w:r w:rsidR="0A7A7582">
        <w:t xml:space="preserve"> Management </w:t>
      </w:r>
      <w:proofErr w:type="spellStart"/>
      <w:r w:rsidR="0A7A7582">
        <w:t>Executive</w:t>
      </w:r>
      <w:proofErr w:type="spellEnd"/>
      <w:r w:rsidR="0A7A7582">
        <w:t>.</w:t>
      </w:r>
    </w:p>
    <w:p w14:paraId="44E0083D" w14:textId="4E15011E" w:rsidR="00933735" w:rsidRDefault="53767D91" w:rsidP="75DD015D">
      <w:pPr>
        <w:jc w:val="both"/>
      </w:pPr>
      <w:proofErr w:type="spellStart"/>
      <w:r>
        <w:t>Manthei</w:t>
      </w:r>
      <w:proofErr w:type="spellEnd"/>
      <w:r>
        <w:t xml:space="preserve">, &amp; RJ (1993). </w:t>
      </w:r>
      <w:proofErr w:type="spellStart"/>
      <w:r>
        <w:t>Recent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 and </w:t>
      </w:r>
      <w:proofErr w:type="spellStart"/>
      <w:r>
        <w:t>directions</w:t>
      </w:r>
      <w:proofErr w:type="spellEnd"/>
      <w:r>
        <w:t xml:space="preserve"> in </w:t>
      </w:r>
      <w:proofErr w:type="spellStart"/>
      <w:r>
        <w:t>counselling</w:t>
      </w:r>
      <w:proofErr w:type="spellEnd"/>
      <w:r>
        <w:t xml:space="preserve"> in New-</w:t>
      </w:r>
      <w:proofErr w:type="spellStart"/>
      <w:r>
        <w:t>Zealand</w:t>
      </w:r>
      <w:proofErr w:type="spellEnd"/>
      <w:r>
        <w:t xml:space="preserve">. International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advancement</w:t>
      </w:r>
      <w:proofErr w:type="spellEnd"/>
      <w:r>
        <w:t xml:space="preserve"> of counselling, </w:t>
      </w:r>
      <w:r w:rsidR="004141E6">
        <w:br/>
      </w:r>
      <w:r>
        <w:t>pp. 135-144.</w:t>
      </w:r>
    </w:p>
    <w:p w14:paraId="5CA0AF10" w14:textId="06390379" w:rsidR="00933735" w:rsidRDefault="53767D91" w:rsidP="75DD015D">
      <w:pPr>
        <w:jc w:val="both"/>
      </w:pPr>
      <w:proofErr w:type="spellStart"/>
      <w:r>
        <w:t>Marr</w:t>
      </w:r>
      <w:proofErr w:type="spellEnd"/>
      <w:r>
        <w:t xml:space="preserve">, B. (2005). Management </w:t>
      </w:r>
      <w:proofErr w:type="spellStart"/>
      <w:r>
        <w:t>consulting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on </w:t>
      </w:r>
      <w:proofErr w:type="spellStart"/>
      <w:r>
        <w:t>intellectual</w:t>
      </w:r>
      <w:proofErr w:type="spellEnd"/>
      <w:r>
        <w:t xml:space="preserve"> </w:t>
      </w:r>
      <w:proofErr w:type="spellStart"/>
      <w:r>
        <w:t>capital</w:t>
      </w:r>
      <w:proofErr w:type="spellEnd"/>
      <w:r>
        <w:t xml:space="preserve">: </w:t>
      </w:r>
      <w:proofErr w:type="spellStart"/>
      <w:r>
        <w:t>Editorial</w:t>
      </w:r>
      <w:proofErr w:type="spellEnd"/>
      <w:r>
        <w:t xml:space="preserve"> and </w:t>
      </w:r>
      <w:proofErr w:type="spellStart"/>
      <w:r>
        <w:t>introduction</w:t>
      </w:r>
      <w:proofErr w:type="spellEnd"/>
      <w:r>
        <w:t xml:space="preserve"> to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issue</w:t>
      </w:r>
      <w:proofErr w:type="spellEnd"/>
      <w:r>
        <w:t xml:space="preserve">.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Intellectual</w:t>
      </w:r>
      <w:proofErr w:type="spellEnd"/>
      <w:r>
        <w:t xml:space="preserve"> Capital6(4), </w:t>
      </w:r>
      <w:r w:rsidR="004141E6">
        <w:br/>
      </w:r>
      <w:r>
        <w:t>pp. 469-473.</w:t>
      </w:r>
    </w:p>
    <w:p w14:paraId="2871321C" w14:textId="08224539" w:rsidR="00933735" w:rsidRDefault="53767D91" w:rsidP="75DD015D">
      <w:pPr>
        <w:jc w:val="both"/>
      </w:pPr>
      <w:proofErr w:type="spellStart"/>
      <w:r>
        <w:t>McLeod</w:t>
      </w:r>
      <w:proofErr w:type="spellEnd"/>
      <w:r>
        <w:t xml:space="preserve">, J. (2010).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effectiveness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workplace</w:t>
      </w:r>
      <w:proofErr w:type="spellEnd"/>
      <w:r>
        <w:t xml:space="preserve"> </w:t>
      </w:r>
      <w:proofErr w:type="spellStart"/>
      <w:r>
        <w:t>counselling</w:t>
      </w:r>
      <w:proofErr w:type="spellEnd"/>
      <w:r>
        <w:t xml:space="preserve">: A </w:t>
      </w:r>
      <w:proofErr w:type="spellStart"/>
      <w:r>
        <w:t>systematic</w:t>
      </w:r>
      <w:proofErr w:type="spellEnd"/>
      <w:r>
        <w:t xml:space="preserve"> </w:t>
      </w:r>
      <w:proofErr w:type="spellStart"/>
      <w:r>
        <w:t>review</w:t>
      </w:r>
      <w:proofErr w:type="spellEnd"/>
      <w:r>
        <w:t xml:space="preserve">. </w:t>
      </w:r>
      <w:proofErr w:type="spellStart"/>
      <w:r>
        <w:t>Counselling</w:t>
      </w:r>
      <w:proofErr w:type="spellEnd"/>
      <w:r>
        <w:t xml:space="preserve"> and </w:t>
      </w:r>
      <w:proofErr w:type="spellStart"/>
      <w:r>
        <w:t>Psychotherapy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10(4), pp. 238-248. </w:t>
      </w:r>
    </w:p>
    <w:p w14:paraId="3A9668A1" w14:textId="09BAF77F" w:rsidR="00933735" w:rsidRDefault="6F93800B" w:rsidP="75DD015D">
      <w:pPr>
        <w:jc w:val="both"/>
      </w:pPr>
      <w:proofErr w:type="spellStart"/>
      <w:r w:rsidRPr="00131C79">
        <w:t>McMahon</w:t>
      </w:r>
      <w:proofErr w:type="spellEnd"/>
      <w:r w:rsidRPr="00131C79">
        <w:t xml:space="preserve">, G., </w:t>
      </w:r>
      <w:proofErr w:type="spellStart"/>
      <w:r w:rsidRPr="00131C79">
        <w:t>Palmer</w:t>
      </w:r>
      <w:proofErr w:type="spellEnd"/>
      <w:r w:rsidRPr="00131C79">
        <w:t xml:space="preserve">, S. (2000). Handbook </w:t>
      </w:r>
      <w:proofErr w:type="spellStart"/>
      <w:r w:rsidRPr="00131C79">
        <w:t>of</w:t>
      </w:r>
      <w:proofErr w:type="spellEnd"/>
      <w:r w:rsidRPr="00131C79">
        <w:t xml:space="preserve"> </w:t>
      </w:r>
      <w:proofErr w:type="spellStart"/>
      <w:r w:rsidRPr="00131C79">
        <w:t>Counselling</w:t>
      </w:r>
      <w:proofErr w:type="spellEnd"/>
      <w:r w:rsidRPr="00131C79">
        <w:t xml:space="preserve"> (second </w:t>
      </w:r>
      <w:proofErr w:type="spellStart"/>
      <w:r w:rsidRPr="00131C79">
        <w:t>edition</w:t>
      </w:r>
      <w:proofErr w:type="spellEnd"/>
      <w:r w:rsidRPr="00131C79">
        <w:t xml:space="preserve">). </w:t>
      </w:r>
      <w:r w:rsidR="00131C79" w:rsidRPr="00131C79">
        <w:t xml:space="preserve">New York: </w:t>
      </w:r>
      <w:proofErr w:type="spellStart"/>
      <w:r w:rsidRPr="00131C79">
        <w:t>Routledge</w:t>
      </w:r>
      <w:proofErr w:type="spellEnd"/>
      <w:r w:rsidRPr="00131C79">
        <w:t>.</w:t>
      </w:r>
    </w:p>
    <w:p w14:paraId="15FB2625" w14:textId="720FEC3D" w:rsidR="008F11DE" w:rsidRDefault="32C8F02A" w:rsidP="008F11DE">
      <w:pPr>
        <w:jc w:val="both"/>
      </w:pPr>
      <w:proofErr w:type="spellStart"/>
      <w:r>
        <w:t>Megranahan</w:t>
      </w:r>
      <w:proofErr w:type="spellEnd"/>
      <w:r>
        <w:t xml:space="preserve"> (1985). </w:t>
      </w:r>
      <w:proofErr w:type="spellStart"/>
      <w:r>
        <w:t>Manipower</w:t>
      </w:r>
      <w:proofErr w:type="spellEnd"/>
      <w:r>
        <w:t xml:space="preserve"> </w:t>
      </w:r>
      <w:proofErr w:type="spellStart"/>
      <w:r>
        <w:t>matters</w:t>
      </w:r>
      <w:proofErr w:type="spellEnd"/>
      <w:r>
        <w:t xml:space="preserve"> – </w:t>
      </w:r>
      <w:proofErr w:type="spellStart"/>
      <w:r>
        <w:t>counseling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. </w:t>
      </w:r>
      <w:proofErr w:type="spellStart"/>
      <w:r>
        <w:t>Journal</w:t>
      </w:r>
      <w:proofErr w:type="spellEnd"/>
      <w:r>
        <w:t xml:space="preserve"> of </w:t>
      </w:r>
      <w:proofErr w:type="spellStart"/>
      <w:r>
        <w:t>general</w:t>
      </w:r>
      <w:proofErr w:type="spellEnd"/>
      <w:r>
        <w:t xml:space="preserve"> management, pp. 61-67.</w:t>
      </w:r>
    </w:p>
    <w:p w14:paraId="73F4798D" w14:textId="7048377A" w:rsidR="008F11DE" w:rsidRDefault="32C8F02A" w:rsidP="008F11DE">
      <w:pPr>
        <w:jc w:val="both"/>
      </w:pPr>
      <w:r>
        <w:t xml:space="preserve">Morgan, &amp; </w:t>
      </w:r>
      <w:proofErr w:type="spellStart"/>
      <w:r>
        <w:t>Symon</w:t>
      </w:r>
      <w:proofErr w:type="spellEnd"/>
      <w:r>
        <w:t xml:space="preserve"> (2006).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outsourcing transfer </w:t>
      </w:r>
      <w:proofErr w:type="spellStart"/>
      <w:r>
        <w:t>implications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guidance</w:t>
      </w:r>
      <w:proofErr w:type="spellEnd"/>
      <w:r>
        <w:t xml:space="preserve"> and counselling. </w:t>
      </w:r>
      <w:proofErr w:type="spellStart"/>
      <w:r>
        <w:t>British</w:t>
      </w:r>
      <w:proofErr w:type="spellEnd"/>
      <w:r>
        <w:t xml:space="preserve">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guidance</w:t>
      </w:r>
      <w:proofErr w:type="spellEnd"/>
      <w:r>
        <w:t xml:space="preserve"> &amp; counselling, pp. 191-207. </w:t>
      </w:r>
    </w:p>
    <w:p w14:paraId="020977A1" w14:textId="5446EBFB" w:rsidR="008F11DE" w:rsidRDefault="32C8F02A" w:rsidP="008F11DE">
      <w:pPr>
        <w:jc w:val="both"/>
      </w:pPr>
      <w:proofErr w:type="spellStart"/>
      <w:r>
        <w:t>Orlands</w:t>
      </w:r>
      <w:proofErr w:type="spellEnd"/>
      <w:r>
        <w:t xml:space="preserve"> (1986). </w:t>
      </w:r>
      <w:proofErr w:type="spellStart"/>
      <w:r>
        <w:t>Counseling-services</w:t>
      </w:r>
      <w:proofErr w:type="spellEnd"/>
      <w:r>
        <w:t xml:space="preserve"> in </w:t>
      </w:r>
      <w:proofErr w:type="spellStart"/>
      <w:r>
        <w:t>organizations</w:t>
      </w:r>
      <w:proofErr w:type="spellEnd"/>
      <w:r>
        <w:t xml:space="preserve">. </w:t>
      </w:r>
      <w:proofErr w:type="spellStart"/>
      <w:r>
        <w:t>Personnel</w:t>
      </w:r>
      <w:proofErr w:type="spellEnd"/>
      <w:r>
        <w:t xml:space="preserve"> </w:t>
      </w:r>
      <w:proofErr w:type="spellStart"/>
      <w:r>
        <w:t>review</w:t>
      </w:r>
      <w:proofErr w:type="spellEnd"/>
      <w:r>
        <w:t xml:space="preserve">, </w:t>
      </w:r>
      <w:r w:rsidR="004141E6">
        <w:br/>
      </w:r>
      <w:r>
        <w:t xml:space="preserve">pp. 19-23. </w:t>
      </w:r>
    </w:p>
    <w:p w14:paraId="22BB1EE7" w14:textId="70AAD5A0" w:rsidR="008F11DE" w:rsidRDefault="2CE28A7D" w:rsidP="008F11DE">
      <w:pPr>
        <w:jc w:val="both"/>
      </w:pPr>
      <w:proofErr w:type="spellStart"/>
      <w:r>
        <w:t>Prokopenko</w:t>
      </w:r>
      <w:proofErr w:type="spellEnd"/>
      <w:r>
        <w:t xml:space="preserve">, J., &amp; Kubr, M. (1996). Vzdělávání a rozvoj manažerů. </w:t>
      </w:r>
      <w:r w:rsidR="23EB7182">
        <w:t>Praha</w:t>
      </w:r>
      <w:r w:rsidR="5A24EEED">
        <w:t>:</w:t>
      </w:r>
      <w:r w:rsidR="23EB7182">
        <w:t xml:space="preserve"> </w:t>
      </w:r>
      <w:r>
        <w:t>Grada.</w:t>
      </w:r>
    </w:p>
    <w:p w14:paraId="7066FA8C" w14:textId="4A382379" w:rsidR="00D51BCF" w:rsidRDefault="51B659B4" w:rsidP="75DD015D">
      <w:pPr>
        <w:jc w:val="both"/>
      </w:pPr>
      <w:proofErr w:type="spellStart"/>
      <w:r>
        <w:t>Stewatr</w:t>
      </w:r>
      <w:proofErr w:type="spellEnd"/>
      <w:r>
        <w:t xml:space="preserve">, D., M. (1998). Handbook </w:t>
      </w:r>
      <w:proofErr w:type="spellStart"/>
      <w:r>
        <w:t>of</w:t>
      </w:r>
      <w:proofErr w:type="spellEnd"/>
      <w:r>
        <w:t xml:space="preserve"> Management </w:t>
      </w:r>
      <w:proofErr w:type="spellStart"/>
      <w:r>
        <w:t>Skills</w:t>
      </w:r>
      <w:proofErr w:type="spellEnd"/>
      <w:r>
        <w:t xml:space="preserve">. </w:t>
      </w:r>
      <w:r w:rsidR="466F4939">
        <w:t xml:space="preserve">USA: </w:t>
      </w:r>
      <w:proofErr w:type="spellStart"/>
      <w:r>
        <w:t>Gower</w:t>
      </w:r>
      <w:proofErr w:type="spellEnd"/>
      <w:r>
        <w:t>.</w:t>
      </w:r>
      <w:r w:rsidR="2B89F54C">
        <w:t xml:space="preserve"> </w:t>
      </w:r>
    </w:p>
    <w:p w14:paraId="4C4D9385" w14:textId="39DCEB04" w:rsidR="00A04730" w:rsidRPr="00066C99" w:rsidRDefault="6639D8CE" w:rsidP="75DD015D">
      <w:pPr>
        <w:jc w:val="both"/>
      </w:pPr>
      <w:proofErr w:type="spellStart"/>
      <w:r>
        <w:t>Sperry</w:t>
      </w:r>
      <w:proofErr w:type="spellEnd"/>
      <w:r w:rsidR="31177D5C">
        <w:t>, L. (1993)</w:t>
      </w:r>
      <w:r w:rsidR="756328EE">
        <w:t xml:space="preserve">. </w:t>
      </w:r>
      <w:proofErr w:type="spellStart"/>
      <w:r w:rsidR="352EBB82">
        <w:t>Working</w:t>
      </w:r>
      <w:proofErr w:type="spellEnd"/>
      <w:r w:rsidR="352EBB82">
        <w:t xml:space="preserve"> </w:t>
      </w:r>
      <w:proofErr w:type="spellStart"/>
      <w:r w:rsidR="352EBB82">
        <w:t>with</w:t>
      </w:r>
      <w:proofErr w:type="spellEnd"/>
      <w:r w:rsidR="352EBB82">
        <w:t xml:space="preserve"> </w:t>
      </w:r>
      <w:proofErr w:type="spellStart"/>
      <w:r w:rsidR="352EBB82">
        <w:t>executives</w:t>
      </w:r>
      <w:proofErr w:type="spellEnd"/>
      <w:r w:rsidR="352EBB82">
        <w:t xml:space="preserve">: </w:t>
      </w:r>
      <w:proofErr w:type="spellStart"/>
      <w:r w:rsidR="352EBB82">
        <w:t>Consulting</w:t>
      </w:r>
      <w:proofErr w:type="spellEnd"/>
      <w:r w:rsidR="352EBB82">
        <w:t xml:space="preserve">, counselling, and coaching. </w:t>
      </w:r>
      <w:proofErr w:type="spellStart"/>
      <w:r w:rsidR="352EBB82">
        <w:t>Individual</w:t>
      </w:r>
      <w:proofErr w:type="spellEnd"/>
      <w:r w:rsidR="352EBB82">
        <w:t xml:space="preserve"> Psychology: </w:t>
      </w:r>
      <w:proofErr w:type="spellStart"/>
      <w:r w:rsidR="352EBB82">
        <w:t>Journal</w:t>
      </w:r>
      <w:proofErr w:type="spellEnd"/>
      <w:r w:rsidR="352EBB82">
        <w:t xml:space="preserve"> </w:t>
      </w:r>
      <w:proofErr w:type="spellStart"/>
      <w:r w:rsidR="352EBB82">
        <w:t>of</w:t>
      </w:r>
      <w:proofErr w:type="spellEnd"/>
      <w:r w:rsidR="352EBB82">
        <w:t xml:space="preserve"> </w:t>
      </w:r>
      <w:proofErr w:type="spellStart"/>
      <w:r w:rsidR="352EBB82">
        <w:t>Adlerian</w:t>
      </w:r>
      <w:proofErr w:type="spellEnd"/>
      <w:r w:rsidR="352EBB82">
        <w:t xml:space="preserve"> </w:t>
      </w:r>
      <w:proofErr w:type="spellStart"/>
      <w:r w:rsidR="352EBB82">
        <w:t>Theory</w:t>
      </w:r>
      <w:proofErr w:type="spellEnd"/>
      <w:r w:rsidR="352EBB82">
        <w:t xml:space="preserve">, </w:t>
      </w:r>
      <w:proofErr w:type="spellStart"/>
      <w:r w:rsidR="352EBB82">
        <w:t>Research</w:t>
      </w:r>
      <w:proofErr w:type="spellEnd"/>
      <w:r w:rsidR="352EBB82">
        <w:t xml:space="preserve"> and </w:t>
      </w:r>
      <w:proofErr w:type="spellStart"/>
      <w:r w:rsidR="352EBB82">
        <w:t>Practice</w:t>
      </w:r>
      <w:proofErr w:type="spellEnd"/>
      <w:r w:rsidR="352EBB82">
        <w:t xml:space="preserve">. </w:t>
      </w:r>
    </w:p>
    <w:p w14:paraId="388B2082" w14:textId="18A2612D" w:rsidR="00D51BCF" w:rsidRDefault="51B659B4" w:rsidP="75DD015D">
      <w:pPr>
        <w:jc w:val="both"/>
      </w:pPr>
      <w:r>
        <w:t xml:space="preserve">Truneček, J. (2004). Management znalostí. </w:t>
      </w:r>
      <w:r w:rsidR="72D4D7D7">
        <w:t xml:space="preserve">Praha: </w:t>
      </w:r>
      <w:r>
        <w:t>C.H. Beck.</w:t>
      </w:r>
      <w:r w:rsidR="07CA2288">
        <w:t xml:space="preserve"> </w:t>
      </w:r>
    </w:p>
    <w:p w14:paraId="65E98E9D" w14:textId="353B1D1E" w:rsidR="00D80F86" w:rsidRDefault="3C1B5E51" w:rsidP="75DD015D">
      <w:pPr>
        <w:jc w:val="both"/>
      </w:pPr>
      <w:r>
        <w:t xml:space="preserve">Valentine S. (2004). </w:t>
      </w:r>
      <w:proofErr w:type="spellStart"/>
      <w:r>
        <w:t>Employment</w:t>
      </w:r>
      <w:proofErr w:type="spellEnd"/>
      <w:r>
        <w:t xml:space="preserve"> </w:t>
      </w:r>
      <w:proofErr w:type="spellStart"/>
      <w:r>
        <w:t>counseling</w:t>
      </w:r>
      <w:proofErr w:type="spellEnd"/>
      <w:r>
        <w:t xml:space="preserve"> and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ethical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. </w:t>
      </w:r>
      <w:proofErr w:type="spellStart"/>
      <w:r>
        <w:t>Journal</w:t>
      </w:r>
      <w:proofErr w:type="spellEnd"/>
      <w:r>
        <w:t xml:space="preserve"> of </w:t>
      </w:r>
      <w:proofErr w:type="spellStart"/>
      <w:r>
        <w:t>employment</w:t>
      </w:r>
      <w:proofErr w:type="spellEnd"/>
      <w:r>
        <w:t xml:space="preserve"> </w:t>
      </w:r>
      <w:proofErr w:type="spellStart"/>
      <w:r>
        <w:t>counseling</w:t>
      </w:r>
      <w:proofErr w:type="spellEnd"/>
      <w:r>
        <w:t xml:space="preserve">, pp. 146-155. </w:t>
      </w:r>
    </w:p>
    <w:p w14:paraId="613A13DE" w14:textId="7E779C52" w:rsidR="00D80F86" w:rsidRDefault="781ABEA5" w:rsidP="75DD015D">
      <w:pPr>
        <w:jc w:val="both"/>
      </w:pPr>
      <w:r>
        <w:t xml:space="preserve">Veber, J. (2009). Management: základy, moderní manažerské přístupy, výkonnost a prosperita (2., </w:t>
      </w:r>
      <w:proofErr w:type="spellStart"/>
      <w:r>
        <w:t>aktualiz</w:t>
      </w:r>
      <w:proofErr w:type="spellEnd"/>
      <w:r>
        <w:t xml:space="preserve">. </w:t>
      </w:r>
      <w:proofErr w:type="spellStart"/>
      <w:r>
        <w:t>vyd</w:t>
      </w:r>
      <w:proofErr w:type="spellEnd"/>
      <w:r>
        <w:t xml:space="preserve">). </w:t>
      </w:r>
      <w:r w:rsidR="04199CEF">
        <w:t xml:space="preserve">Praha: </w:t>
      </w:r>
      <w:r>
        <w:t xml:space="preserve">Management </w:t>
      </w:r>
      <w:proofErr w:type="spellStart"/>
      <w:r>
        <w:t>Press</w:t>
      </w:r>
      <w:proofErr w:type="spellEnd"/>
      <w:r>
        <w:t>.</w:t>
      </w:r>
      <w:r w:rsidR="6C7E214A">
        <w:t xml:space="preserve"> </w:t>
      </w:r>
    </w:p>
    <w:p w14:paraId="339A9308" w14:textId="2E2EA7DA" w:rsidR="00741D18" w:rsidRDefault="51681ADD" w:rsidP="008B7B1D">
      <w:pPr>
        <w:jc w:val="both"/>
      </w:pPr>
      <w:proofErr w:type="spellStart"/>
      <w:r>
        <w:t>Veteška</w:t>
      </w:r>
      <w:proofErr w:type="spellEnd"/>
      <w:r>
        <w:t xml:space="preserve">, J. (Ed.). (2014). Celoživotní učení pro všechny – výzva 21. století. </w:t>
      </w:r>
      <w:r w:rsidR="76E10416">
        <w:t xml:space="preserve">Praha: </w:t>
      </w:r>
      <w:r>
        <w:t>Univerzita Jana Amose Komenského.</w:t>
      </w:r>
    </w:p>
    <w:sectPr w:rsidR="00741D18" w:rsidSect="006A7EAA">
      <w:headerReference w:type="default" r:id="rId16"/>
      <w:footerReference w:type="default" r:id="rId17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Microsoft Office-Benutzer" w:date="2021-01-06T13:35:00Z" w:initials="MO">
    <w:p w14:paraId="1E2A5832" w14:textId="77777777" w:rsidR="00C11D82" w:rsidRDefault="00C11D82">
      <w:pPr>
        <w:pStyle w:val="Kommentartext"/>
      </w:pPr>
      <w:r>
        <w:rPr>
          <w:rStyle w:val="Kommentarzeichen"/>
        </w:rPr>
        <w:annotationRef/>
      </w:r>
      <w:r>
        <w:t>Struktura abstraktu:</w:t>
      </w:r>
    </w:p>
    <w:p w14:paraId="0B7104D2" w14:textId="77777777" w:rsidR="00C11D82" w:rsidRDefault="00C11D82">
      <w:pPr>
        <w:pStyle w:val="Kommentartext"/>
      </w:pPr>
    </w:p>
    <w:p w14:paraId="12ED5328" w14:textId="77777777" w:rsidR="00C11D82" w:rsidRDefault="00C11D82" w:rsidP="00C11D82">
      <w:pPr>
        <w:pStyle w:val="Kommentartext"/>
        <w:numPr>
          <w:ilvl w:val="0"/>
          <w:numId w:val="10"/>
        </w:numPr>
      </w:pPr>
      <w:r>
        <w:t>Vymezení problematiky</w:t>
      </w:r>
    </w:p>
    <w:p w14:paraId="5D964B47" w14:textId="77777777" w:rsidR="00C11D82" w:rsidRDefault="00C11D82" w:rsidP="00C11D82">
      <w:pPr>
        <w:pStyle w:val="Kommentartext"/>
        <w:numPr>
          <w:ilvl w:val="0"/>
          <w:numId w:val="10"/>
        </w:numPr>
      </w:pPr>
      <w:r>
        <w:t>Cíl práce</w:t>
      </w:r>
    </w:p>
    <w:p w14:paraId="0159BDDD" w14:textId="77777777" w:rsidR="00C11D82" w:rsidRDefault="00C11D82" w:rsidP="00C11D82">
      <w:pPr>
        <w:pStyle w:val="Kommentartext"/>
        <w:numPr>
          <w:ilvl w:val="0"/>
          <w:numId w:val="10"/>
        </w:numPr>
      </w:pPr>
      <w:r>
        <w:t>Použitá metoda</w:t>
      </w:r>
    </w:p>
    <w:p w14:paraId="663CB833" w14:textId="77777777" w:rsidR="00C11D82" w:rsidRDefault="00C11D82" w:rsidP="00C11D82">
      <w:pPr>
        <w:pStyle w:val="Kommentartext"/>
        <w:numPr>
          <w:ilvl w:val="0"/>
          <w:numId w:val="10"/>
        </w:numPr>
      </w:pPr>
      <w:r>
        <w:t>Výsledky</w:t>
      </w:r>
    </w:p>
    <w:p w14:paraId="38EDD47B" w14:textId="77777777" w:rsidR="00C11D82" w:rsidRDefault="00C11D82" w:rsidP="00C11D82">
      <w:pPr>
        <w:pStyle w:val="Kommentartext"/>
        <w:numPr>
          <w:ilvl w:val="0"/>
          <w:numId w:val="10"/>
        </w:numPr>
      </w:pPr>
      <w:r>
        <w:t>Příp. omezení</w:t>
      </w:r>
    </w:p>
    <w:p w14:paraId="0AB0646C" w14:textId="77777777" w:rsidR="00C11D82" w:rsidRDefault="00C11D82" w:rsidP="00C11D82">
      <w:pPr>
        <w:pStyle w:val="Kommentartext"/>
      </w:pPr>
    </w:p>
    <w:p w14:paraId="48560857" w14:textId="5D418FF5" w:rsidR="00C11D82" w:rsidRDefault="00C11D82" w:rsidP="00C11D82">
      <w:pPr>
        <w:pStyle w:val="Kommentartext"/>
      </w:pPr>
      <w:r>
        <w:t xml:space="preserve">Jinými slovy: Abstrakt v předložené verzi není zcela </w:t>
      </w:r>
      <w:proofErr w:type="gramStart"/>
      <w:r>
        <w:t>akceptovatelný</w:t>
      </w:r>
      <w:proofErr w:type="gramEnd"/>
      <w:r>
        <w:t xml:space="preserve"> resp. potřebuje přepsat ideálně na základě studia abstraktů přijatých prací</w:t>
      </w:r>
    </w:p>
  </w:comment>
  <w:comment w:id="15" w:author="Microsoft Office-Benutzer" w:date="2021-01-06T13:33:00Z" w:initials="MO">
    <w:p w14:paraId="689B7EE3" w14:textId="77777777" w:rsidR="00C11D82" w:rsidRPr="00D07B44" w:rsidRDefault="00C11D82" w:rsidP="00C11D82">
      <w:pPr>
        <w:pStyle w:val="Kommentartext"/>
        <w:rPr>
          <w:rFonts w:ascii="Times" w:hAnsi="Times"/>
        </w:rPr>
      </w:pPr>
      <w:r>
        <w:rPr>
          <w:rStyle w:val="Kommentarzeichen"/>
        </w:rPr>
        <w:annotationRef/>
      </w:r>
      <w:r w:rsidRPr="00D07B44">
        <w:rPr>
          <w:rFonts w:ascii="Times" w:hAnsi="Times"/>
        </w:rPr>
        <w:t xml:space="preserve">Náležitosti </w:t>
      </w:r>
      <w:proofErr w:type="gramStart"/>
      <w:r w:rsidRPr="00D07B44">
        <w:rPr>
          <w:rFonts w:ascii="Times" w:hAnsi="Times"/>
        </w:rPr>
        <w:t>diskuze</w:t>
      </w:r>
      <w:proofErr w:type="gramEnd"/>
      <w:r w:rsidRPr="00D07B44">
        <w:rPr>
          <w:rFonts w:ascii="Times" w:hAnsi="Times"/>
        </w:rPr>
        <w:t>:</w:t>
      </w:r>
    </w:p>
    <w:p w14:paraId="305FB311" w14:textId="77777777" w:rsidR="00C11D82" w:rsidRPr="00D07B44" w:rsidRDefault="00C11D82" w:rsidP="00C11D82">
      <w:pPr>
        <w:pStyle w:val="Kommentartext"/>
        <w:rPr>
          <w:rFonts w:ascii="Times" w:hAnsi="Times"/>
        </w:rPr>
      </w:pPr>
    </w:p>
    <w:p w14:paraId="62655C87" w14:textId="77777777" w:rsidR="00C11D82" w:rsidRPr="00D07B44" w:rsidRDefault="00C11D82" w:rsidP="00C11D82">
      <w:pPr>
        <w:pStyle w:val="StandardWeb"/>
        <w:numPr>
          <w:ilvl w:val="0"/>
          <w:numId w:val="12"/>
        </w:numPr>
        <w:rPr>
          <w:rFonts w:ascii="Times" w:hAnsi="Times"/>
          <w:sz w:val="20"/>
          <w:szCs w:val="20"/>
          <w:lang w:val="cs-CZ"/>
        </w:rPr>
      </w:pPr>
      <w:r w:rsidRPr="00D07B44">
        <w:rPr>
          <w:rFonts w:ascii="Times" w:hAnsi="Times" w:cs="Calibri"/>
          <w:sz w:val="20"/>
          <w:szCs w:val="20"/>
          <w:lang w:val="cs-CZ"/>
        </w:rPr>
        <w:t xml:space="preserve">Autoři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předkládají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základni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námitky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proti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užitým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předpokladům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, </w:t>
      </w:r>
      <w:r>
        <w:rPr>
          <w:rFonts w:ascii="Times" w:hAnsi="Times" w:cs="Calibri"/>
          <w:sz w:val="20"/>
          <w:szCs w:val="20"/>
          <w:lang w:val="cs-CZ"/>
        </w:rPr>
        <w:t xml:space="preserve">zvolené </w:t>
      </w:r>
      <w:r w:rsidRPr="00D07B44">
        <w:rPr>
          <w:rFonts w:ascii="Times" w:hAnsi="Times" w:cs="Calibri"/>
          <w:sz w:val="20"/>
          <w:szCs w:val="20"/>
          <w:lang w:val="cs-CZ"/>
        </w:rPr>
        <w:t>metod</w:t>
      </w:r>
      <w:r>
        <w:rPr>
          <w:rFonts w:ascii="Times" w:hAnsi="Times" w:cs="Calibri"/>
          <w:sz w:val="20"/>
          <w:szCs w:val="20"/>
          <w:lang w:val="cs-CZ"/>
        </w:rPr>
        <w:t>ě</w:t>
      </w:r>
      <w:r w:rsidRPr="00D07B44">
        <w:rPr>
          <w:rFonts w:ascii="Times" w:hAnsi="Times" w:cs="Calibri"/>
          <w:sz w:val="20"/>
          <w:szCs w:val="20"/>
          <w:lang w:val="cs-CZ"/>
        </w:rPr>
        <w:t xml:space="preserve">, postupu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výsledkům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sve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práce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vyrovnávají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se s nimi. </w:t>
      </w:r>
    </w:p>
    <w:p w14:paraId="659BA093" w14:textId="77777777" w:rsidR="00C11D82" w:rsidRPr="00D07B44" w:rsidRDefault="00C11D82" w:rsidP="00C11D82">
      <w:pPr>
        <w:pStyle w:val="StandardWeb"/>
        <w:numPr>
          <w:ilvl w:val="0"/>
          <w:numId w:val="12"/>
        </w:numPr>
        <w:rPr>
          <w:rFonts w:ascii="Times" w:hAnsi="Times"/>
          <w:sz w:val="20"/>
          <w:szCs w:val="20"/>
          <w:lang w:val="cs-CZ"/>
        </w:rPr>
      </w:pPr>
      <w:r>
        <w:rPr>
          <w:rFonts w:ascii="Times" w:hAnsi="Times" w:cs="Calibri"/>
          <w:sz w:val="20"/>
          <w:szCs w:val="20"/>
          <w:lang w:val="cs-CZ"/>
        </w:rPr>
        <w:t xml:space="preserve"> </w:t>
      </w:r>
      <w:proofErr w:type="gramStart"/>
      <w:r>
        <w:rPr>
          <w:rFonts w:ascii="Times" w:hAnsi="Times" w:cs="Calibri"/>
          <w:sz w:val="20"/>
          <w:szCs w:val="20"/>
          <w:lang w:val="cs-CZ"/>
        </w:rPr>
        <w:t>Diskuze</w:t>
      </w:r>
      <w:proofErr w:type="gramEnd"/>
      <w:r>
        <w:rPr>
          <w:rFonts w:ascii="Times" w:hAnsi="Times" w:cs="Calibri"/>
          <w:sz w:val="20"/>
          <w:szCs w:val="20"/>
          <w:lang w:val="cs-CZ"/>
        </w:rPr>
        <w:t xml:space="preserve"> zodpovídá na výzkumnou otázku.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Výsledky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jsou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diskutovány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s poznatky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prezentovanými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v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literárni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rešerši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>.</w:t>
      </w:r>
      <w:r w:rsidRPr="00D07B44">
        <w:rPr>
          <w:rFonts w:ascii="Times" w:hAnsi="Times" w:cs="Calibri"/>
          <w:sz w:val="20"/>
          <w:szCs w:val="20"/>
          <w:lang w:val="cs-CZ"/>
        </w:rPr>
        <w:br/>
      </w:r>
      <w:r>
        <w:rPr>
          <w:rFonts w:ascii="Times" w:hAnsi="Times" w:cs="Calibri"/>
          <w:sz w:val="20"/>
          <w:szCs w:val="20"/>
          <w:lang w:val="cs-CZ"/>
        </w:rPr>
        <w:t xml:space="preserve">3. </w:t>
      </w:r>
      <w:proofErr w:type="gramStart"/>
      <w:r w:rsidRPr="00D07B44">
        <w:rPr>
          <w:rFonts w:ascii="Times" w:hAnsi="Times" w:cs="Calibri"/>
          <w:sz w:val="20"/>
          <w:szCs w:val="20"/>
          <w:lang w:val="cs-CZ"/>
        </w:rPr>
        <w:t>Diskuze</w:t>
      </w:r>
      <w:proofErr w:type="gramEnd"/>
      <w:r w:rsidRPr="00D07B44">
        <w:rPr>
          <w:rFonts w:ascii="Times" w:hAnsi="Times" w:cs="Calibri"/>
          <w:sz w:val="20"/>
          <w:szCs w:val="20"/>
          <w:lang w:val="cs-CZ"/>
        </w:rPr>
        <w:t xml:space="preserve"> obsahuje samostatnou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pasáz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̌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věnovanou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limitům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omezením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. </w:t>
      </w:r>
    </w:p>
    <w:p w14:paraId="1E6C1912" w14:textId="77777777" w:rsidR="00C11D82" w:rsidRPr="00D07B44" w:rsidRDefault="00C11D82" w:rsidP="00C11D82">
      <w:pPr>
        <w:pStyle w:val="Kommentartext"/>
        <w:rPr>
          <w:rFonts w:ascii="Times" w:hAnsi="Times"/>
        </w:rPr>
      </w:pPr>
    </w:p>
    <w:p w14:paraId="1010082D" w14:textId="53B4AA86" w:rsidR="00C11D82" w:rsidRDefault="00C11D82">
      <w:pPr>
        <w:pStyle w:val="Kommentartext"/>
      </w:pPr>
      <w:r>
        <w:t xml:space="preserve">Do jaké míry obsahuje Vaše </w:t>
      </w:r>
      <w:proofErr w:type="gramStart"/>
      <w:r>
        <w:t>diskuze</w:t>
      </w:r>
      <w:proofErr w:type="gramEnd"/>
      <w:r>
        <w:t xml:space="preserve"> výše uvedené náležitosti?</w:t>
      </w:r>
    </w:p>
  </w:comment>
  <w:comment w:id="29" w:author="Microsoft Office-Benutzer" w:date="2021-01-06T13:39:00Z" w:initials="MO">
    <w:p w14:paraId="0F239BFA" w14:textId="77777777" w:rsidR="00C11D82" w:rsidRDefault="00C11D82">
      <w:pPr>
        <w:pStyle w:val="Kommentartext"/>
      </w:pPr>
      <w:r>
        <w:rPr>
          <w:rStyle w:val="Kommentarzeichen"/>
        </w:rPr>
        <w:annotationRef/>
      </w:r>
      <w:r>
        <w:t>V pracích tohoto typu je možné přistupovat pouze:</w:t>
      </w:r>
    </w:p>
    <w:p w14:paraId="5D54D533" w14:textId="77777777" w:rsidR="00C11D82" w:rsidRDefault="00C11D82" w:rsidP="00C11D82">
      <w:pPr>
        <w:pStyle w:val="Kommentartext"/>
        <w:numPr>
          <w:ilvl w:val="0"/>
          <w:numId w:val="11"/>
        </w:numPr>
      </w:pPr>
      <w:r>
        <w:t>Logickým odvozováním</w:t>
      </w:r>
    </w:p>
    <w:p w14:paraId="6A02F992" w14:textId="77777777" w:rsidR="00C11D82" w:rsidRDefault="00C11D82" w:rsidP="00C11D82">
      <w:pPr>
        <w:pStyle w:val="Kommentartext"/>
        <w:numPr>
          <w:ilvl w:val="0"/>
          <w:numId w:val="11"/>
        </w:numPr>
      </w:pPr>
      <w:r>
        <w:t>Citováním kvalitní a relevantní literatury</w:t>
      </w:r>
    </w:p>
    <w:p w14:paraId="549830A4" w14:textId="77777777" w:rsidR="00C11D82" w:rsidRDefault="00C11D82" w:rsidP="00C11D82">
      <w:pPr>
        <w:pStyle w:val="Kommentartext"/>
      </w:pPr>
    </w:p>
    <w:p w14:paraId="74C88BEA" w14:textId="59AD4E23" w:rsidR="00C11D82" w:rsidRDefault="00C11D82" w:rsidP="00C11D82">
      <w:pPr>
        <w:pStyle w:val="Kommentartext"/>
      </w:pPr>
      <w:r>
        <w:t>Emoce (jak z některých prací čiší), vlastní názory, výrazy jako „je zřejmé“ apod. nepatří do tohoto typu práce</w:t>
      </w:r>
    </w:p>
  </w:comment>
  <w:comment w:id="31" w:author="Microsoft Office-Benutzer" w:date="2021-01-06T13:33:00Z" w:initials="MO">
    <w:p w14:paraId="3F7CA7A0" w14:textId="13BB35EA" w:rsidR="00C11D82" w:rsidRDefault="00C11D82">
      <w:pPr>
        <w:pStyle w:val="Kommentartext"/>
      </w:pPr>
      <w:r>
        <w:rPr>
          <w:rStyle w:val="Kommentarzeichen"/>
        </w:rPr>
        <w:annotationRef/>
      </w:r>
      <w:r>
        <w:t xml:space="preserve">Jaké jsou Vaše návrhy na </w:t>
      </w:r>
      <w:proofErr w:type="gramStart"/>
      <w:r>
        <w:t>další</w:t>
      </w:r>
      <w:proofErr w:type="gramEnd"/>
      <w:r>
        <w:t xml:space="preserve"> resp. návazný výzkum?</w:t>
      </w:r>
    </w:p>
  </w:comment>
  <w:comment w:id="32" w:author="Microsoft Office-Benutzer" w:date="2021-01-06T13:37:00Z" w:initials="MO">
    <w:p w14:paraId="7A951BDF" w14:textId="3CED9060" w:rsidR="00C11D82" w:rsidRDefault="00C11D82">
      <w:pPr>
        <w:pStyle w:val="Kommentartext"/>
      </w:pPr>
      <w:r>
        <w:rPr>
          <w:rStyle w:val="Kommentarzeichen"/>
        </w:rPr>
        <w:annotationRef/>
      </w:r>
      <w:r>
        <w:t>Jen „poloviční“ APA – nutné prokázat lepší orientaci v zadaném citačním formátu – opět: srovnejte s vhodnými přijatými pracemi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8560857" w15:done="0"/>
  <w15:commentEx w15:paraId="1010082D" w15:done="0"/>
  <w15:commentEx w15:paraId="74C88BEA" w15:done="0"/>
  <w15:commentEx w15:paraId="3F7CA7A0" w15:done="0"/>
  <w15:commentEx w15:paraId="7A951BD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03B1A" w16cex:dateUtc="2021-01-06T12:35:00Z"/>
  <w16cex:commentExtensible w16cex:durableId="23A03AA7" w16cex:dateUtc="2021-01-06T12:33:00Z"/>
  <w16cex:commentExtensible w16cex:durableId="23A03C04" w16cex:dateUtc="2021-01-06T12:39:00Z"/>
  <w16cex:commentExtensible w16cex:durableId="23A03A94" w16cex:dateUtc="2021-01-06T12:33:00Z"/>
  <w16cex:commentExtensible w16cex:durableId="23A03B9B" w16cex:dateUtc="2021-01-06T12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560857" w16cid:durableId="23A03B1A"/>
  <w16cid:commentId w16cid:paraId="1010082D" w16cid:durableId="23A03AA7"/>
  <w16cid:commentId w16cid:paraId="74C88BEA" w16cid:durableId="23A03C04"/>
  <w16cid:commentId w16cid:paraId="3F7CA7A0" w16cid:durableId="23A03A94"/>
  <w16cid:commentId w16cid:paraId="7A951BDF" w16cid:durableId="23A03B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55AEC" w14:textId="77777777" w:rsidR="00594937" w:rsidRDefault="00594937" w:rsidP="00577620">
      <w:pPr>
        <w:spacing w:after="0" w:line="240" w:lineRule="auto"/>
      </w:pPr>
      <w:r>
        <w:separator/>
      </w:r>
    </w:p>
  </w:endnote>
  <w:endnote w:type="continuationSeparator" w:id="0">
    <w:p w14:paraId="03D61867" w14:textId="77777777" w:rsidR="00594937" w:rsidRDefault="00594937" w:rsidP="00577620">
      <w:pPr>
        <w:spacing w:after="0" w:line="240" w:lineRule="auto"/>
      </w:pPr>
      <w:r>
        <w:continuationSeparator/>
      </w:r>
    </w:p>
  </w:endnote>
  <w:endnote w:type="continuationNotice" w:id="1">
    <w:p w14:paraId="1EC837E6" w14:textId="77777777" w:rsidR="00594937" w:rsidRDefault="005949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14:paraId="4F72F44D" w14:textId="77777777" w:rsidR="00577620" w:rsidRDefault="00577620" w:rsidP="00577620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8BEDAA9" wp14:editId="5CD76826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DA92B" w14:textId="77777777" w:rsidR="00577620" w:rsidRPr="00577620" w:rsidRDefault="0057762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 w:rsidR="00C94575"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8BEDAA9" id="Obdélník 649" o:spid="_x0000_s1026" style="position:absolute;left:0;text-align:left;margin-left:268.4pt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" filled="f" fillcolor="#c0504d" stroked="f" strokecolor="#5c83b4" strokeweight="2.25pt">
                  <v:textbox inset=",0,,0">
                    <w:txbxContent>
                      <w:p w14:paraId="7B2DA92B" w14:textId="77777777" w:rsidR="00577620" w:rsidRPr="00577620" w:rsidRDefault="0057762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 w:rsidR="00C94575"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F81B9" w14:textId="77777777" w:rsidR="00594937" w:rsidRDefault="00594937" w:rsidP="00577620">
      <w:pPr>
        <w:spacing w:after="0" w:line="240" w:lineRule="auto"/>
      </w:pPr>
      <w:r>
        <w:separator/>
      </w:r>
    </w:p>
  </w:footnote>
  <w:footnote w:type="continuationSeparator" w:id="0">
    <w:p w14:paraId="28E785D8" w14:textId="77777777" w:rsidR="00594937" w:rsidRDefault="00594937" w:rsidP="00577620">
      <w:pPr>
        <w:spacing w:after="0" w:line="240" w:lineRule="auto"/>
      </w:pPr>
      <w:r>
        <w:continuationSeparator/>
      </w:r>
    </w:p>
  </w:footnote>
  <w:footnote w:type="continuationNotice" w:id="1">
    <w:p w14:paraId="7666F206" w14:textId="77777777" w:rsidR="00594937" w:rsidRDefault="005949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06A70" w14:textId="4ED85E72" w:rsidR="006A7EAA" w:rsidRDefault="006A7EAA" w:rsidP="006A7EAA">
    <w:pPr>
      <w:pStyle w:val="Kopfzeile"/>
      <w:jc w:val="center"/>
    </w:pPr>
    <w:r>
      <w:fldChar w:fldCharType="begin"/>
    </w:r>
    <w:r>
      <w:instrText xml:space="preserve"> REF _Ref476046181 \h  \* MERGEFORMAT </w:instrText>
    </w:r>
    <w:r>
      <w:fldChar w:fldCharType="separate"/>
    </w:r>
    <w:r w:rsidR="006D262F">
      <w:t>Horáková</w:t>
    </w:r>
    <w:r w:rsidRPr="006A7EAA">
      <w:t xml:space="preserve">, </w:t>
    </w:r>
    <w:r w:rsidR="006D262F">
      <w:t>Aneta</w:t>
    </w:r>
    <w:r w:rsidRPr="006A7EAA">
      <w:t xml:space="preserve">; </w:t>
    </w:r>
    <w:proofErr w:type="spellStart"/>
    <w:r w:rsidR="006D262F">
      <w:t>Jedináková</w:t>
    </w:r>
    <w:proofErr w:type="spellEnd"/>
    <w:r w:rsidRPr="006A7EAA">
      <w:t>, J</w:t>
    </w:r>
    <w:r w:rsidR="002D2D07">
      <w:t>ana</w:t>
    </w:r>
    <w:r>
      <w:fldChar w:fldCharType="end"/>
    </w:r>
    <w:r>
      <w:t xml:space="preserve"> / </w:t>
    </w:r>
    <w:r>
      <w:fldChar w:fldCharType="begin"/>
    </w:r>
    <w:r>
      <w:instrText xml:space="preserve"> REF _Ref476046178 \h  \* MERGEFORMAT </w:instrText>
    </w:r>
    <w:r>
      <w:fldChar w:fldCharType="separate"/>
    </w:r>
    <w:r w:rsidR="002D2D07">
      <w:t>Konzultování</w:t>
    </w:r>
    <w:r>
      <w:fldChar w:fldCharType="end"/>
    </w:r>
    <w:r w:rsidR="002D2D07">
      <w:t xml:space="preserve"> (</w:t>
    </w:r>
    <w:proofErr w:type="spellStart"/>
    <w:r w:rsidR="002D2D07">
      <w:t>counselling</w:t>
    </w:r>
    <w:proofErr w:type="spellEnd"/>
    <w:r w:rsidR="002D2D07">
      <w:t>) jako metoda rozvoje a vzdělávání vedoucích pracovníků pro udržiteln</w:t>
    </w:r>
    <w:r w:rsidR="008D1ABC">
      <w:t>ý</w:t>
    </w:r>
    <w:r w:rsidR="002D2D07">
      <w:t xml:space="preserve"> rozvoj managementu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D7764"/>
    <w:multiLevelType w:val="hybridMultilevel"/>
    <w:tmpl w:val="4C6AD4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56DA7"/>
    <w:multiLevelType w:val="hybridMultilevel"/>
    <w:tmpl w:val="CBC87128"/>
    <w:lvl w:ilvl="0" w:tplc="FA2036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F7A75"/>
    <w:multiLevelType w:val="hybridMultilevel"/>
    <w:tmpl w:val="DE04EA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73BF2"/>
    <w:multiLevelType w:val="hybridMultilevel"/>
    <w:tmpl w:val="749293D8"/>
    <w:lvl w:ilvl="0" w:tplc="94921A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A41038"/>
    <w:multiLevelType w:val="hybridMultilevel"/>
    <w:tmpl w:val="94B0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37B17"/>
    <w:multiLevelType w:val="hybridMultilevel"/>
    <w:tmpl w:val="3F725DD2"/>
    <w:lvl w:ilvl="0" w:tplc="9C726AC8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7"/>
  </w:num>
  <w:num w:numId="5">
    <w:abstractNumId w:val="6"/>
  </w:num>
  <w:num w:numId="6">
    <w:abstractNumId w:val="5"/>
  </w:num>
  <w:num w:numId="7">
    <w:abstractNumId w:val="7"/>
    <w:lvlOverride w:ilvl="0">
      <w:startOverride w:val="1"/>
    </w:lvlOverride>
  </w:num>
  <w:num w:numId="8">
    <w:abstractNumId w:val="7"/>
  </w:num>
  <w:num w:numId="9">
    <w:abstractNumId w:val="7"/>
  </w:num>
  <w:num w:numId="10">
    <w:abstractNumId w:val="0"/>
  </w:num>
  <w:num w:numId="11">
    <w:abstractNumId w:val="2"/>
  </w:num>
  <w:num w:numId="1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-Benutzer">
    <w15:presenceInfo w15:providerId="None" w15:userId="Microsoft Office-Benutz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1FC"/>
    <w:rsid w:val="0000097E"/>
    <w:rsid w:val="00003C06"/>
    <w:rsid w:val="00003E9D"/>
    <w:rsid w:val="0000428D"/>
    <w:rsid w:val="0000636E"/>
    <w:rsid w:val="0000680F"/>
    <w:rsid w:val="00006B82"/>
    <w:rsid w:val="000071B0"/>
    <w:rsid w:val="00007267"/>
    <w:rsid w:val="00007411"/>
    <w:rsid w:val="000110FB"/>
    <w:rsid w:val="000129FD"/>
    <w:rsid w:val="00014143"/>
    <w:rsid w:val="00014498"/>
    <w:rsid w:val="00015C1B"/>
    <w:rsid w:val="00016AC7"/>
    <w:rsid w:val="00016FFC"/>
    <w:rsid w:val="00020163"/>
    <w:rsid w:val="000210A5"/>
    <w:rsid w:val="000211FE"/>
    <w:rsid w:val="00021AF3"/>
    <w:rsid w:val="00022E83"/>
    <w:rsid w:val="0002591D"/>
    <w:rsid w:val="000264E3"/>
    <w:rsid w:val="00026882"/>
    <w:rsid w:val="000271D1"/>
    <w:rsid w:val="00030BC0"/>
    <w:rsid w:val="0003386C"/>
    <w:rsid w:val="00033C36"/>
    <w:rsid w:val="00033D7B"/>
    <w:rsid w:val="000349C9"/>
    <w:rsid w:val="00035553"/>
    <w:rsid w:val="000358E4"/>
    <w:rsid w:val="00035D92"/>
    <w:rsid w:val="0003645C"/>
    <w:rsid w:val="000373D3"/>
    <w:rsid w:val="00040F07"/>
    <w:rsid w:val="00041546"/>
    <w:rsid w:val="000427A1"/>
    <w:rsid w:val="00043629"/>
    <w:rsid w:val="00043FEC"/>
    <w:rsid w:val="00045BEF"/>
    <w:rsid w:val="00046F2E"/>
    <w:rsid w:val="000475B9"/>
    <w:rsid w:val="00047741"/>
    <w:rsid w:val="00047BCA"/>
    <w:rsid w:val="0005048E"/>
    <w:rsid w:val="00051045"/>
    <w:rsid w:val="000517C9"/>
    <w:rsid w:val="000534CD"/>
    <w:rsid w:val="000567DD"/>
    <w:rsid w:val="00056F85"/>
    <w:rsid w:val="00057229"/>
    <w:rsid w:val="00057BE8"/>
    <w:rsid w:val="0006094F"/>
    <w:rsid w:val="00061157"/>
    <w:rsid w:val="00061481"/>
    <w:rsid w:val="000617DF"/>
    <w:rsid w:val="0006315B"/>
    <w:rsid w:val="00063953"/>
    <w:rsid w:val="00063A77"/>
    <w:rsid w:val="00064ABB"/>
    <w:rsid w:val="00065F8A"/>
    <w:rsid w:val="00066072"/>
    <w:rsid w:val="00066265"/>
    <w:rsid w:val="00066C99"/>
    <w:rsid w:val="00067A14"/>
    <w:rsid w:val="00071A89"/>
    <w:rsid w:val="00072B51"/>
    <w:rsid w:val="00072C43"/>
    <w:rsid w:val="0007420A"/>
    <w:rsid w:val="000743F5"/>
    <w:rsid w:val="00074423"/>
    <w:rsid w:val="000807DB"/>
    <w:rsid w:val="00080A76"/>
    <w:rsid w:val="00081995"/>
    <w:rsid w:val="00081F53"/>
    <w:rsid w:val="00082519"/>
    <w:rsid w:val="0008299B"/>
    <w:rsid w:val="00082A5A"/>
    <w:rsid w:val="00082BD5"/>
    <w:rsid w:val="00083556"/>
    <w:rsid w:val="00083A67"/>
    <w:rsid w:val="0008432E"/>
    <w:rsid w:val="0008494C"/>
    <w:rsid w:val="00084BA3"/>
    <w:rsid w:val="00084EA5"/>
    <w:rsid w:val="00086D1B"/>
    <w:rsid w:val="0008708C"/>
    <w:rsid w:val="00087874"/>
    <w:rsid w:val="000878B9"/>
    <w:rsid w:val="00091223"/>
    <w:rsid w:val="000916A3"/>
    <w:rsid w:val="000917BB"/>
    <w:rsid w:val="00092328"/>
    <w:rsid w:val="00092490"/>
    <w:rsid w:val="00093C28"/>
    <w:rsid w:val="000960CE"/>
    <w:rsid w:val="00096118"/>
    <w:rsid w:val="00096934"/>
    <w:rsid w:val="000969B0"/>
    <w:rsid w:val="00096CA0"/>
    <w:rsid w:val="00097033"/>
    <w:rsid w:val="00097683"/>
    <w:rsid w:val="00097DE4"/>
    <w:rsid w:val="00097F1D"/>
    <w:rsid w:val="000A0D8C"/>
    <w:rsid w:val="000A1ABE"/>
    <w:rsid w:val="000A1D89"/>
    <w:rsid w:val="000A26F4"/>
    <w:rsid w:val="000A286D"/>
    <w:rsid w:val="000A2BC7"/>
    <w:rsid w:val="000A2E6D"/>
    <w:rsid w:val="000A335E"/>
    <w:rsid w:val="000A3C7B"/>
    <w:rsid w:val="000A5CEC"/>
    <w:rsid w:val="000A5D8E"/>
    <w:rsid w:val="000A5EA8"/>
    <w:rsid w:val="000A665E"/>
    <w:rsid w:val="000A759E"/>
    <w:rsid w:val="000B06A3"/>
    <w:rsid w:val="000B1481"/>
    <w:rsid w:val="000B1633"/>
    <w:rsid w:val="000B1BE7"/>
    <w:rsid w:val="000B34E5"/>
    <w:rsid w:val="000B39AD"/>
    <w:rsid w:val="000B49E8"/>
    <w:rsid w:val="000B53EB"/>
    <w:rsid w:val="000B68AA"/>
    <w:rsid w:val="000B6E39"/>
    <w:rsid w:val="000B73B1"/>
    <w:rsid w:val="000C003D"/>
    <w:rsid w:val="000C0923"/>
    <w:rsid w:val="000C0A2E"/>
    <w:rsid w:val="000C0B07"/>
    <w:rsid w:val="000C246D"/>
    <w:rsid w:val="000C2487"/>
    <w:rsid w:val="000C248B"/>
    <w:rsid w:val="000C312B"/>
    <w:rsid w:val="000C3138"/>
    <w:rsid w:val="000C339D"/>
    <w:rsid w:val="000C35DD"/>
    <w:rsid w:val="000C56A7"/>
    <w:rsid w:val="000C5B10"/>
    <w:rsid w:val="000C5F7D"/>
    <w:rsid w:val="000C6337"/>
    <w:rsid w:val="000C6D7C"/>
    <w:rsid w:val="000C70E7"/>
    <w:rsid w:val="000D07A9"/>
    <w:rsid w:val="000D1131"/>
    <w:rsid w:val="000D175A"/>
    <w:rsid w:val="000D377C"/>
    <w:rsid w:val="000D3BD3"/>
    <w:rsid w:val="000D4B1A"/>
    <w:rsid w:val="000D5498"/>
    <w:rsid w:val="000D59F7"/>
    <w:rsid w:val="000D5BC8"/>
    <w:rsid w:val="000D5DC4"/>
    <w:rsid w:val="000D65F3"/>
    <w:rsid w:val="000D6A51"/>
    <w:rsid w:val="000D7460"/>
    <w:rsid w:val="000D76CB"/>
    <w:rsid w:val="000D7B61"/>
    <w:rsid w:val="000E0B29"/>
    <w:rsid w:val="000E108D"/>
    <w:rsid w:val="000E12F6"/>
    <w:rsid w:val="000E1804"/>
    <w:rsid w:val="000E188D"/>
    <w:rsid w:val="000E1F74"/>
    <w:rsid w:val="000E24A8"/>
    <w:rsid w:val="000E2B54"/>
    <w:rsid w:val="000E491A"/>
    <w:rsid w:val="000E557B"/>
    <w:rsid w:val="000E6D05"/>
    <w:rsid w:val="000E7EEE"/>
    <w:rsid w:val="000F0AC4"/>
    <w:rsid w:val="000F17EC"/>
    <w:rsid w:val="000F38A5"/>
    <w:rsid w:val="000F44AC"/>
    <w:rsid w:val="000F65E4"/>
    <w:rsid w:val="000F79B1"/>
    <w:rsid w:val="000F7C56"/>
    <w:rsid w:val="00100A31"/>
    <w:rsid w:val="0010196C"/>
    <w:rsid w:val="00101BC0"/>
    <w:rsid w:val="001024F1"/>
    <w:rsid w:val="00102E3D"/>
    <w:rsid w:val="0010366E"/>
    <w:rsid w:val="00104ABB"/>
    <w:rsid w:val="00105221"/>
    <w:rsid w:val="00105B30"/>
    <w:rsid w:val="00105F46"/>
    <w:rsid w:val="00106371"/>
    <w:rsid w:val="001100A1"/>
    <w:rsid w:val="001126E4"/>
    <w:rsid w:val="001127F8"/>
    <w:rsid w:val="0011371A"/>
    <w:rsid w:val="0011456A"/>
    <w:rsid w:val="00114D2E"/>
    <w:rsid w:val="00114D52"/>
    <w:rsid w:val="00115854"/>
    <w:rsid w:val="00115F68"/>
    <w:rsid w:val="00116682"/>
    <w:rsid w:val="00116BA9"/>
    <w:rsid w:val="00116E1F"/>
    <w:rsid w:val="00117C61"/>
    <w:rsid w:val="0011F8F5"/>
    <w:rsid w:val="001222DE"/>
    <w:rsid w:val="0012301B"/>
    <w:rsid w:val="001234DD"/>
    <w:rsid w:val="0012525F"/>
    <w:rsid w:val="00125267"/>
    <w:rsid w:val="00126928"/>
    <w:rsid w:val="00126AB6"/>
    <w:rsid w:val="0013110F"/>
    <w:rsid w:val="001313AB"/>
    <w:rsid w:val="00131C79"/>
    <w:rsid w:val="00131CDA"/>
    <w:rsid w:val="00132527"/>
    <w:rsid w:val="00132F1A"/>
    <w:rsid w:val="00132F86"/>
    <w:rsid w:val="0013468C"/>
    <w:rsid w:val="001346DD"/>
    <w:rsid w:val="00135402"/>
    <w:rsid w:val="00135889"/>
    <w:rsid w:val="001362D7"/>
    <w:rsid w:val="001379CA"/>
    <w:rsid w:val="00137B95"/>
    <w:rsid w:val="0014045B"/>
    <w:rsid w:val="001411BC"/>
    <w:rsid w:val="001433B1"/>
    <w:rsid w:val="00143462"/>
    <w:rsid w:val="00143F80"/>
    <w:rsid w:val="00144D59"/>
    <w:rsid w:val="001456E8"/>
    <w:rsid w:val="001456FC"/>
    <w:rsid w:val="00150A59"/>
    <w:rsid w:val="00150B0B"/>
    <w:rsid w:val="00150F30"/>
    <w:rsid w:val="0015142C"/>
    <w:rsid w:val="00151A6D"/>
    <w:rsid w:val="00151B18"/>
    <w:rsid w:val="00151C05"/>
    <w:rsid w:val="00152469"/>
    <w:rsid w:val="001524F3"/>
    <w:rsid w:val="001531F5"/>
    <w:rsid w:val="00153D46"/>
    <w:rsid w:val="0015445E"/>
    <w:rsid w:val="00154A1F"/>
    <w:rsid w:val="00154DDD"/>
    <w:rsid w:val="00155459"/>
    <w:rsid w:val="0015603A"/>
    <w:rsid w:val="00160752"/>
    <w:rsid w:val="00161877"/>
    <w:rsid w:val="00162EC0"/>
    <w:rsid w:val="0016385B"/>
    <w:rsid w:val="00164040"/>
    <w:rsid w:val="00166FD4"/>
    <w:rsid w:val="00167038"/>
    <w:rsid w:val="0016790D"/>
    <w:rsid w:val="00167FA2"/>
    <w:rsid w:val="0017185A"/>
    <w:rsid w:val="00171966"/>
    <w:rsid w:val="0017249C"/>
    <w:rsid w:val="00172B2E"/>
    <w:rsid w:val="00173E9E"/>
    <w:rsid w:val="00173FD7"/>
    <w:rsid w:val="00174E7A"/>
    <w:rsid w:val="0017528B"/>
    <w:rsid w:val="00175879"/>
    <w:rsid w:val="00175BCE"/>
    <w:rsid w:val="00175D52"/>
    <w:rsid w:val="0017655A"/>
    <w:rsid w:val="001765FF"/>
    <w:rsid w:val="001767B9"/>
    <w:rsid w:val="001777F4"/>
    <w:rsid w:val="00177C49"/>
    <w:rsid w:val="00177E77"/>
    <w:rsid w:val="00179D9A"/>
    <w:rsid w:val="001810C1"/>
    <w:rsid w:val="00181422"/>
    <w:rsid w:val="00181624"/>
    <w:rsid w:val="001833CE"/>
    <w:rsid w:val="00184062"/>
    <w:rsid w:val="00184116"/>
    <w:rsid w:val="00186732"/>
    <w:rsid w:val="00190CFC"/>
    <w:rsid w:val="0019217E"/>
    <w:rsid w:val="00192B66"/>
    <w:rsid w:val="00192DED"/>
    <w:rsid w:val="00193658"/>
    <w:rsid w:val="00193DA8"/>
    <w:rsid w:val="00195F7F"/>
    <w:rsid w:val="00196A3C"/>
    <w:rsid w:val="00196E6A"/>
    <w:rsid w:val="00196F64"/>
    <w:rsid w:val="001A0E87"/>
    <w:rsid w:val="001A11A3"/>
    <w:rsid w:val="001A426C"/>
    <w:rsid w:val="001A61A1"/>
    <w:rsid w:val="001A65B6"/>
    <w:rsid w:val="001A7686"/>
    <w:rsid w:val="001B1D01"/>
    <w:rsid w:val="001B2732"/>
    <w:rsid w:val="001B308A"/>
    <w:rsid w:val="001B6E4A"/>
    <w:rsid w:val="001B7C96"/>
    <w:rsid w:val="001C07D6"/>
    <w:rsid w:val="001C122E"/>
    <w:rsid w:val="001C1660"/>
    <w:rsid w:val="001C1EC3"/>
    <w:rsid w:val="001C3E07"/>
    <w:rsid w:val="001C51DE"/>
    <w:rsid w:val="001C5CF8"/>
    <w:rsid w:val="001C5F63"/>
    <w:rsid w:val="001C62E4"/>
    <w:rsid w:val="001C6D1F"/>
    <w:rsid w:val="001C7126"/>
    <w:rsid w:val="001C7AD6"/>
    <w:rsid w:val="001D0826"/>
    <w:rsid w:val="001D1547"/>
    <w:rsid w:val="001D1EFB"/>
    <w:rsid w:val="001D39C5"/>
    <w:rsid w:val="001D48F2"/>
    <w:rsid w:val="001D4B12"/>
    <w:rsid w:val="001D57C8"/>
    <w:rsid w:val="001D5A36"/>
    <w:rsid w:val="001D60E3"/>
    <w:rsid w:val="001D6436"/>
    <w:rsid w:val="001D69D4"/>
    <w:rsid w:val="001D6A2B"/>
    <w:rsid w:val="001D767D"/>
    <w:rsid w:val="001E12C1"/>
    <w:rsid w:val="001E2531"/>
    <w:rsid w:val="001E405A"/>
    <w:rsid w:val="001E4382"/>
    <w:rsid w:val="001E4950"/>
    <w:rsid w:val="001E4C22"/>
    <w:rsid w:val="001E4F34"/>
    <w:rsid w:val="001E542A"/>
    <w:rsid w:val="001E5F08"/>
    <w:rsid w:val="001E6941"/>
    <w:rsid w:val="001E75B3"/>
    <w:rsid w:val="001F02C5"/>
    <w:rsid w:val="001F18F6"/>
    <w:rsid w:val="001F19E9"/>
    <w:rsid w:val="001F213A"/>
    <w:rsid w:val="001F27E1"/>
    <w:rsid w:val="001F3802"/>
    <w:rsid w:val="001F3D81"/>
    <w:rsid w:val="001F4D74"/>
    <w:rsid w:val="001F4FBB"/>
    <w:rsid w:val="001F5B60"/>
    <w:rsid w:val="001F7771"/>
    <w:rsid w:val="001F7A7B"/>
    <w:rsid w:val="00200068"/>
    <w:rsid w:val="00200446"/>
    <w:rsid w:val="00200FA6"/>
    <w:rsid w:val="002013A8"/>
    <w:rsid w:val="00201B3E"/>
    <w:rsid w:val="00201B98"/>
    <w:rsid w:val="002026B6"/>
    <w:rsid w:val="00203FFA"/>
    <w:rsid w:val="0020451F"/>
    <w:rsid w:val="002060CB"/>
    <w:rsid w:val="0020708A"/>
    <w:rsid w:val="0020780B"/>
    <w:rsid w:val="0020C683"/>
    <w:rsid w:val="0021026D"/>
    <w:rsid w:val="0021048B"/>
    <w:rsid w:val="00210761"/>
    <w:rsid w:val="00211B8F"/>
    <w:rsid w:val="002123E2"/>
    <w:rsid w:val="00212D16"/>
    <w:rsid w:val="00213AD4"/>
    <w:rsid w:val="00214774"/>
    <w:rsid w:val="002149A2"/>
    <w:rsid w:val="0021732F"/>
    <w:rsid w:val="002177D1"/>
    <w:rsid w:val="002201A6"/>
    <w:rsid w:val="002217FA"/>
    <w:rsid w:val="00222468"/>
    <w:rsid w:val="002254C2"/>
    <w:rsid w:val="00225509"/>
    <w:rsid w:val="00226572"/>
    <w:rsid w:val="00226588"/>
    <w:rsid w:val="002271AC"/>
    <w:rsid w:val="00227CE4"/>
    <w:rsid w:val="002308CC"/>
    <w:rsid w:val="00231474"/>
    <w:rsid w:val="00231A44"/>
    <w:rsid w:val="00233435"/>
    <w:rsid w:val="002335E6"/>
    <w:rsid w:val="002339F8"/>
    <w:rsid w:val="0023468A"/>
    <w:rsid w:val="0023474C"/>
    <w:rsid w:val="00237214"/>
    <w:rsid w:val="00237716"/>
    <w:rsid w:val="002377AF"/>
    <w:rsid w:val="0024053B"/>
    <w:rsid w:val="002405FB"/>
    <w:rsid w:val="002417B2"/>
    <w:rsid w:val="00242F78"/>
    <w:rsid w:val="00243DB0"/>
    <w:rsid w:val="00243DF3"/>
    <w:rsid w:val="00244CFC"/>
    <w:rsid w:val="00245527"/>
    <w:rsid w:val="002458EA"/>
    <w:rsid w:val="00245B60"/>
    <w:rsid w:val="00245FD7"/>
    <w:rsid w:val="0024606A"/>
    <w:rsid w:val="00251B0B"/>
    <w:rsid w:val="0025214B"/>
    <w:rsid w:val="00252323"/>
    <w:rsid w:val="0025341E"/>
    <w:rsid w:val="002537A9"/>
    <w:rsid w:val="00253D59"/>
    <w:rsid w:val="0025451B"/>
    <w:rsid w:val="00257192"/>
    <w:rsid w:val="0025750D"/>
    <w:rsid w:val="00257FB4"/>
    <w:rsid w:val="00260BCE"/>
    <w:rsid w:val="00261659"/>
    <w:rsid w:val="00261D52"/>
    <w:rsid w:val="00262024"/>
    <w:rsid w:val="00262267"/>
    <w:rsid w:val="002626CC"/>
    <w:rsid w:val="0026483D"/>
    <w:rsid w:val="00264F33"/>
    <w:rsid w:val="0026580B"/>
    <w:rsid w:val="0026652C"/>
    <w:rsid w:val="002667FE"/>
    <w:rsid w:val="00266B30"/>
    <w:rsid w:val="002679AE"/>
    <w:rsid w:val="00267FE3"/>
    <w:rsid w:val="002706D5"/>
    <w:rsid w:val="00272A27"/>
    <w:rsid w:val="002759D5"/>
    <w:rsid w:val="00276280"/>
    <w:rsid w:val="002764A6"/>
    <w:rsid w:val="002773F6"/>
    <w:rsid w:val="00277564"/>
    <w:rsid w:val="002775AB"/>
    <w:rsid w:val="00280091"/>
    <w:rsid w:val="00280C92"/>
    <w:rsid w:val="00281A06"/>
    <w:rsid w:val="00281C7B"/>
    <w:rsid w:val="00281F0E"/>
    <w:rsid w:val="00282D14"/>
    <w:rsid w:val="00283800"/>
    <w:rsid w:val="00283AE3"/>
    <w:rsid w:val="00285351"/>
    <w:rsid w:val="00285D50"/>
    <w:rsid w:val="00286766"/>
    <w:rsid w:val="00287A33"/>
    <w:rsid w:val="00287E17"/>
    <w:rsid w:val="0028E62C"/>
    <w:rsid w:val="00292499"/>
    <w:rsid w:val="00292DD4"/>
    <w:rsid w:val="002931A0"/>
    <w:rsid w:val="00293EB6"/>
    <w:rsid w:val="002943C3"/>
    <w:rsid w:val="00294F26"/>
    <w:rsid w:val="00297853"/>
    <w:rsid w:val="00297BF4"/>
    <w:rsid w:val="002A0072"/>
    <w:rsid w:val="002A03F4"/>
    <w:rsid w:val="002A0BFF"/>
    <w:rsid w:val="002A140E"/>
    <w:rsid w:val="002A1771"/>
    <w:rsid w:val="002A1921"/>
    <w:rsid w:val="002A1BEF"/>
    <w:rsid w:val="002A1CBC"/>
    <w:rsid w:val="002A275C"/>
    <w:rsid w:val="002A3BBD"/>
    <w:rsid w:val="002A4523"/>
    <w:rsid w:val="002A4A61"/>
    <w:rsid w:val="002A4DE0"/>
    <w:rsid w:val="002A5052"/>
    <w:rsid w:val="002A5942"/>
    <w:rsid w:val="002A74AC"/>
    <w:rsid w:val="002A7CD0"/>
    <w:rsid w:val="002A7D85"/>
    <w:rsid w:val="002B0640"/>
    <w:rsid w:val="002B1204"/>
    <w:rsid w:val="002B2003"/>
    <w:rsid w:val="002B2FF3"/>
    <w:rsid w:val="002B46A3"/>
    <w:rsid w:val="002B4D38"/>
    <w:rsid w:val="002B51C3"/>
    <w:rsid w:val="002B51C8"/>
    <w:rsid w:val="002B528E"/>
    <w:rsid w:val="002B5BED"/>
    <w:rsid w:val="002B673F"/>
    <w:rsid w:val="002C081F"/>
    <w:rsid w:val="002C0C42"/>
    <w:rsid w:val="002C1277"/>
    <w:rsid w:val="002C1FED"/>
    <w:rsid w:val="002C201F"/>
    <w:rsid w:val="002C209C"/>
    <w:rsid w:val="002C258E"/>
    <w:rsid w:val="002C2BD9"/>
    <w:rsid w:val="002C3D74"/>
    <w:rsid w:val="002C3EC1"/>
    <w:rsid w:val="002C519B"/>
    <w:rsid w:val="002C55B8"/>
    <w:rsid w:val="002C56B2"/>
    <w:rsid w:val="002C5CA1"/>
    <w:rsid w:val="002C724B"/>
    <w:rsid w:val="002C7AFE"/>
    <w:rsid w:val="002C7C13"/>
    <w:rsid w:val="002D0CAF"/>
    <w:rsid w:val="002D0E34"/>
    <w:rsid w:val="002D102A"/>
    <w:rsid w:val="002D1A24"/>
    <w:rsid w:val="002D2D07"/>
    <w:rsid w:val="002D44CC"/>
    <w:rsid w:val="002D48A6"/>
    <w:rsid w:val="002D4DCE"/>
    <w:rsid w:val="002D5A19"/>
    <w:rsid w:val="002D6569"/>
    <w:rsid w:val="002D674F"/>
    <w:rsid w:val="002D71AD"/>
    <w:rsid w:val="002D74D7"/>
    <w:rsid w:val="002D7800"/>
    <w:rsid w:val="002E052C"/>
    <w:rsid w:val="002E0B97"/>
    <w:rsid w:val="002E161C"/>
    <w:rsid w:val="002E209D"/>
    <w:rsid w:val="002E21B7"/>
    <w:rsid w:val="002E49B9"/>
    <w:rsid w:val="002E53E7"/>
    <w:rsid w:val="002E6C44"/>
    <w:rsid w:val="002E7F88"/>
    <w:rsid w:val="002F03D4"/>
    <w:rsid w:val="002F1C8E"/>
    <w:rsid w:val="002F1F3D"/>
    <w:rsid w:val="002F2329"/>
    <w:rsid w:val="002F2CB6"/>
    <w:rsid w:val="002F3A9B"/>
    <w:rsid w:val="002F49A0"/>
    <w:rsid w:val="002F5628"/>
    <w:rsid w:val="002F7182"/>
    <w:rsid w:val="002F7FA8"/>
    <w:rsid w:val="002F7FE2"/>
    <w:rsid w:val="0030053A"/>
    <w:rsid w:val="00301805"/>
    <w:rsid w:val="00301E9A"/>
    <w:rsid w:val="0030251D"/>
    <w:rsid w:val="00303840"/>
    <w:rsid w:val="00304D83"/>
    <w:rsid w:val="00305049"/>
    <w:rsid w:val="00305443"/>
    <w:rsid w:val="00305DFA"/>
    <w:rsid w:val="0030643B"/>
    <w:rsid w:val="0031029E"/>
    <w:rsid w:val="00310345"/>
    <w:rsid w:val="003104EF"/>
    <w:rsid w:val="00310530"/>
    <w:rsid w:val="0031057D"/>
    <w:rsid w:val="00310678"/>
    <w:rsid w:val="00310BFA"/>
    <w:rsid w:val="00311B63"/>
    <w:rsid w:val="00314D33"/>
    <w:rsid w:val="00315E57"/>
    <w:rsid w:val="003160D1"/>
    <w:rsid w:val="00316516"/>
    <w:rsid w:val="003165A4"/>
    <w:rsid w:val="00317203"/>
    <w:rsid w:val="003176BA"/>
    <w:rsid w:val="003179C4"/>
    <w:rsid w:val="00320190"/>
    <w:rsid w:val="0032021D"/>
    <w:rsid w:val="00320BE2"/>
    <w:rsid w:val="00320E33"/>
    <w:rsid w:val="00320F6D"/>
    <w:rsid w:val="00321276"/>
    <w:rsid w:val="003217DC"/>
    <w:rsid w:val="003219DA"/>
    <w:rsid w:val="00321C82"/>
    <w:rsid w:val="0032286D"/>
    <w:rsid w:val="0032470A"/>
    <w:rsid w:val="00324E9E"/>
    <w:rsid w:val="00326FCA"/>
    <w:rsid w:val="00327FCB"/>
    <w:rsid w:val="003301B4"/>
    <w:rsid w:val="00330D5D"/>
    <w:rsid w:val="00330EE4"/>
    <w:rsid w:val="00332C83"/>
    <w:rsid w:val="00332FD8"/>
    <w:rsid w:val="00333B2C"/>
    <w:rsid w:val="0033457E"/>
    <w:rsid w:val="003345A3"/>
    <w:rsid w:val="00335330"/>
    <w:rsid w:val="00336E1B"/>
    <w:rsid w:val="00337983"/>
    <w:rsid w:val="0034081C"/>
    <w:rsid w:val="003419F8"/>
    <w:rsid w:val="003425D5"/>
    <w:rsid w:val="00343076"/>
    <w:rsid w:val="0034361F"/>
    <w:rsid w:val="003452C0"/>
    <w:rsid w:val="00345C5E"/>
    <w:rsid w:val="003470C4"/>
    <w:rsid w:val="003473BB"/>
    <w:rsid w:val="00347C59"/>
    <w:rsid w:val="00347EED"/>
    <w:rsid w:val="00350124"/>
    <w:rsid w:val="00350544"/>
    <w:rsid w:val="00350A49"/>
    <w:rsid w:val="00350D5E"/>
    <w:rsid w:val="003518A6"/>
    <w:rsid w:val="00351D1E"/>
    <w:rsid w:val="0035227C"/>
    <w:rsid w:val="003535E4"/>
    <w:rsid w:val="00354403"/>
    <w:rsid w:val="00354FD8"/>
    <w:rsid w:val="0035559C"/>
    <w:rsid w:val="003557ED"/>
    <w:rsid w:val="00356272"/>
    <w:rsid w:val="0035695E"/>
    <w:rsid w:val="00360834"/>
    <w:rsid w:val="00361765"/>
    <w:rsid w:val="00363201"/>
    <w:rsid w:val="003650F7"/>
    <w:rsid w:val="00365577"/>
    <w:rsid w:val="00365AD2"/>
    <w:rsid w:val="003663B1"/>
    <w:rsid w:val="00366885"/>
    <w:rsid w:val="003669C8"/>
    <w:rsid w:val="00366B60"/>
    <w:rsid w:val="00366EC8"/>
    <w:rsid w:val="003670FE"/>
    <w:rsid w:val="003674CF"/>
    <w:rsid w:val="00372071"/>
    <w:rsid w:val="0037256B"/>
    <w:rsid w:val="00372DF4"/>
    <w:rsid w:val="0037449B"/>
    <w:rsid w:val="0037565A"/>
    <w:rsid w:val="00376E3F"/>
    <w:rsid w:val="0037ED3E"/>
    <w:rsid w:val="00380138"/>
    <w:rsid w:val="00381F6A"/>
    <w:rsid w:val="00382196"/>
    <w:rsid w:val="00382E5D"/>
    <w:rsid w:val="00383614"/>
    <w:rsid w:val="00383C18"/>
    <w:rsid w:val="003849C9"/>
    <w:rsid w:val="00384A79"/>
    <w:rsid w:val="003876CF"/>
    <w:rsid w:val="00390F7E"/>
    <w:rsid w:val="00393B33"/>
    <w:rsid w:val="00394C5B"/>
    <w:rsid w:val="0039583B"/>
    <w:rsid w:val="0039649B"/>
    <w:rsid w:val="003969C7"/>
    <w:rsid w:val="003A2BBD"/>
    <w:rsid w:val="003A30B2"/>
    <w:rsid w:val="003A3690"/>
    <w:rsid w:val="003A3853"/>
    <w:rsid w:val="003A488A"/>
    <w:rsid w:val="003A4A48"/>
    <w:rsid w:val="003A538B"/>
    <w:rsid w:val="003A7E5F"/>
    <w:rsid w:val="003B1B76"/>
    <w:rsid w:val="003B2B4E"/>
    <w:rsid w:val="003B381B"/>
    <w:rsid w:val="003B52E8"/>
    <w:rsid w:val="003B57CE"/>
    <w:rsid w:val="003B589E"/>
    <w:rsid w:val="003B5DA8"/>
    <w:rsid w:val="003B5FD0"/>
    <w:rsid w:val="003B70DF"/>
    <w:rsid w:val="003B72A9"/>
    <w:rsid w:val="003B7F2C"/>
    <w:rsid w:val="003C0A5B"/>
    <w:rsid w:val="003C0FF3"/>
    <w:rsid w:val="003C1509"/>
    <w:rsid w:val="003C183B"/>
    <w:rsid w:val="003C1BFE"/>
    <w:rsid w:val="003C3241"/>
    <w:rsid w:val="003C36DE"/>
    <w:rsid w:val="003C43C8"/>
    <w:rsid w:val="003C6255"/>
    <w:rsid w:val="003C665B"/>
    <w:rsid w:val="003D0525"/>
    <w:rsid w:val="003D08BE"/>
    <w:rsid w:val="003D17B6"/>
    <w:rsid w:val="003D1DDB"/>
    <w:rsid w:val="003D2538"/>
    <w:rsid w:val="003D39D2"/>
    <w:rsid w:val="003D3C50"/>
    <w:rsid w:val="003D57FD"/>
    <w:rsid w:val="003D78E6"/>
    <w:rsid w:val="003D794A"/>
    <w:rsid w:val="003D7F59"/>
    <w:rsid w:val="003E0DC3"/>
    <w:rsid w:val="003E3766"/>
    <w:rsid w:val="003E4350"/>
    <w:rsid w:val="003E4D20"/>
    <w:rsid w:val="003E57B6"/>
    <w:rsid w:val="003E5892"/>
    <w:rsid w:val="003E5F5E"/>
    <w:rsid w:val="003E619D"/>
    <w:rsid w:val="003E6B1F"/>
    <w:rsid w:val="003F0458"/>
    <w:rsid w:val="003F0939"/>
    <w:rsid w:val="003F0BEC"/>
    <w:rsid w:val="003F0F48"/>
    <w:rsid w:val="003F13AB"/>
    <w:rsid w:val="003F2890"/>
    <w:rsid w:val="003F3588"/>
    <w:rsid w:val="003F3935"/>
    <w:rsid w:val="003F3CEE"/>
    <w:rsid w:val="003F4873"/>
    <w:rsid w:val="003F56D1"/>
    <w:rsid w:val="003F5E3B"/>
    <w:rsid w:val="003F6B46"/>
    <w:rsid w:val="004023F9"/>
    <w:rsid w:val="004037FD"/>
    <w:rsid w:val="004058B4"/>
    <w:rsid w:val="00406087"/>
    <w:rsid w:val="004069E6"/>
    <w:rsid w:val="00406C7B"/>
    <w:rsid w:val="004100AF"/>
    <w:rsid w:val="004115EA"/>
    <w:rsid w:val="00412287"/>
    <w:rsid w:val="00412594"/>
    <w:rsid w:val="004141E6"/>
    <w:rsid w:val="00414820"/>
    <w:rsid w:val="004148EB"/>
    <w:rsid w:val="004149BA"/>
    <w:rsid w:val="00416B34"/>
    <w:rsid w:val="00416C0E"/>
    <w:rsid w:val="00416F11"/>
    <w:rsid w:val="00417A84"/>
    <w:rsid w:val="00420BE9"/>
    <w:rsid w:val="00421E62"/>
    <w:rsid w:val="0042288C"/>
    <w:rsid w:val="004233E8"/>
    <w:rsid w:val="004243DB"/>
    <w:rsid w:val="0042496B"/>
    <w:rsid w:val="00426019"/>
    <w:rsid w:val="00430079"/>
    <w:rsid w:val="0043039A"/>
    <w:rsid w:val="00430587"/>
    <w:rsid w:val="00430B06"/>
    <w:rsid w:val="00431A28"/>
    <w:rsid w:val="00431BB9"/>
    <w:rsid w:val="00432247"/>
    <w:rsid w:val="00432D26"/>
    <w:rsid w:val="0043404A"/>
    <w:rsid w:val="0043537C"/>
    <w:rsid w:val="004363FB"/>
    <w:rsid w:val="00437A58"/>
    <w:rsid w:val="00442A7E"/>
    <w:rsid w:val="00443FD6"/>
    <w:rsid w:val="00444632"/>
    <w:rsid w:val="00444ECD"/>
    <w:rsid w:val="00444F61"/>
    <w:rsid w:val="00445060"/>
    <w:rsid w:val="00445165"/>
    <w:rsid w:val="00446A4E"/>
    <w:rsid w:val="004516D8"/>
    <w:rsid w:val="00451D52"/>
    <w:rsid w:val="00451E31"/>
    <w:rsid w:val="00452171"/>
    <w:rsid w:val="004536F8"/>
    <w:rsid w:val="004538EC"/>
    <w:rsid w:val="00454913"/>
    <w:rsid w:val="00454AD8"/>
    <w:rsid w:val="004552C9"/>
    <w:rsid w:val="004555F8"/>
    <w:rsid w:val="00455D8A"/>
    <w:rsid w:val="004564BE"/>
    <w:rsid w:val="00456BAE"/>
    <w:rsid w:val="004573A9"/>
    <w:rsid w:val="0046008E"/>
    <w:rsid w:val="00460B75"/>
    <w:rsid w:val="00460E8D"/>
    <w:rsid w:val="004626A6"/>
    <w:rsid w:val="0046343E"/>
    <w:rsid w:val="00463722"/>
    <w:rsid w:val="00464BE1"/>
    <w:rsid w:val="00465B93"/>
    <w:rsid w:val="00466DF1"/>
    <w:rsid w:val="0046778C"/>
    <w:rsid w:val="004679A6"/>
    <w:rsid w:val="00467E87"/>
    <w:rsid w:val="004701B7"/>
    <w:rsid w:val="00470BBD"/>
    <w:rsid w:val="004715D6"/>
    <w:rsid w:val="0047244B"/>
    <w:rsid w:val="00473AF4"/>
    <w:rsid w:val="0047515B"/>
    <w:rsid w:val="004751C8"/>
    <w:rsid w:val="00476690"/>
    <w:rsid w:val="00477C15"/>
    <w:rsid w:val="00477CD4"/>
    <w:rsid w:val="00485E42"/>
    <w:rsid w:val="00487563"/>
    <w:rsid w:val="00487D3D"/>
    <w:rsid w:val="0049088A"/>
    <w:rsid w:val="00491BFA"/>
    <w:rsid w:val="00493808"/>
    <w:rsid w:val="00495BF4"/>
    <w:rsid w:val="00496091"/>
    <w:rsid w:val="00496411"/>
    <w:rsid w:val="00496FF1"/>
    <w:rsid w:val="00497655"/>
    <w:rsid w:val="004978DA"/>
    <w:rsid w:val="00497E59"/>
    <w:rsid w:val="004A087F"/>
    <w:rsid w:val="004A0E5C"/>
    <w:rsid w:val="004A14CE"/>
    <w:rsid w:val="004A1B99"/>
    <w:rsid w:val="004A4D81"/>
    <w:rsid w:val="004A56C1"/>
    <w:rsid w:val="004A59A0"/>
    <w:rsid w:val="004A59D9"/>
    <w:rsid w:val="004A6163"/>
    <w:rsid w:val="004A6377"/>
    <w:rsid w:val="004A76BB"/>
    <w:rsid w:val="004A7730"/>
    <w:rsid w:val="004B146E"/>
    <w:rsid w:val="004B1818"/>
    <w:rsid w:val="004B215C"/>
    <w:rsid w:val="004B3143"/>
    <w:rsid w:val="004B35E5"/>
    <w:rsid w:val="004B3714"/>
    <w:rsid w:val="004B3734"/>
    <w:rsid w:val="004B4DBB"/>
    <w:rsid w:val="004B5E1E"/>
    <w:rsid w:val="004B68C3"/>
    <w:rsid w:val="004B74E0"/>
    <w:rsid w:val="004C0499"/>
    <w:rsid w:val="004C0566"/>
    <w:rsid w:val="004C146B"/>
    <w:rsid w:val="004C152E"/>
    <w:rsid w:val="004C181D"/>
    <w:rsid w:val="004C4D19"/>
    <w:rsid w:val="004C613C"/>
    <w:rsid w:val="004D2791"/>
    <w:rsid w:val="004D330B"/>
    <w:rsid w:val="004D3511"/>
    <w:rsid w:val="004D3855"/>
    <w:rsid w:val="004D39A0"/>
    <w:rsid w:val="004D4A6C"/>
    <w:rsid w:val="004D56EE"/>
    <w:rsid w:val="004D67FE"/>
    <w:rsid w:val="004E12C9"/>
    <w:rsid w:val="004E19E3"/>
    <w:rsid w:val="004E1A54"/>
    <w:rsid w:val="004E2952"/>
    <w:rsid w:val="004E2F2D"/>
    <w:rsid w:val="004E308E"/>
    <w:rsid w:val="004E3BC3"/>
    <w:rsid w:val="004E3BDD"/>
    <w:rsid w:val="004E68C9"/>
    <w:rsid w:val="004F0A35"/>
    <w:rsid w:val="004F1997"/>
    <w:rsid w:val="004F28C7"/>
    <w:rsid w:val="004F2F59"/>
    <w:rsid w:val="004F4314"/>
    <w:rsid w:val="004F471F"/>
    <w:rsid w:val="004F4911"/>
    <w:rsid w:val="004F4A18"/>
    <w:rsid w:val="004F5774"/>
    <w:rsid w:val="004F6256"/>
    <w:rsid w:val="004F639C"/>
    <w:rsid w:val="004F7085"/>
    <w:rsid w:val="004F7541"/>
    <w:rsid w:val="004F7663"/>
    <w:rsid w:val="004F7E6E"/>
    <w:rsid w:val="004F843D"/>
    <w:rsid w:val="0050059C"/>
    <w:rsid w:val="00501105"/>
    <w:rsid w:val="00501B7A"/>
    <w:rsid w:val="00502644"/>
    <w:rsid w:val="00502891"/>
    <w:rsid w:val="0050292A"/>
    <w:rsid w:val="0050309D"/>
    <w:rsid w:val="00504816"/>
    <w:rsid w:val="005050C1"/>
    <w:rsid w:val="00510C34"/>
    <w:rsid w:val="00510F57"/>
    <w:rsid w:val="0051131B"/>
    <w:rsid w:val="005113A8"/>
    <w:rsid w:val="00511917"/>
    <w:rsid w:val="00512881"/>
    <w:rsid w:val="005130A9"/>
    <w:rsid w:val="00513D84"/>
    <w:rsid w:val="00513F2F"/>
    <w:rsid w:val="00514698"/>
    <w:rsid w:val="00514CCD"/>
    <w:rsid w:val="005153FE"/>
    <w:rsid w:val="0051583E"/>
    <w:rsid w:val="00516238"/>
    <w:rsid w:val="005164BC"/>
    <w:rsid w:val="00516B1E"/>
    <w:rsid w:val="00520B86"/>
    <w:rsid w:val="00520F13"/>
    <w:rsid w:val="005225AD"/>
    <w:rsid w:val="00522CDF"/>
    <w:rsid w:val="00523A23"/>
    <w:rsid w:val="00523E3B"/>
    <w:rsid w:val="005244B9"/>
    <w:rsid w:val="00524E0E"/>
    <w:rsid w:val="00525D68"/>
    <w:rsid w:val="00526A5C"/>
    <w:rsid w:val="00527158"/>
    <w:rsid w:val="00530B6D"/>
    <w:rsid w:val="00530CCE"/>
    <w:rsid w:val="00530D01"/>
    <w:rsid w:val="0053114B"/>
    <w:rsid w:val="00534028"/>
    <w:rsid w:val="00534182"/>
    <w:rsid w:val="0053646B"/>
    <w:rsid w:val="005375F3"/>
    <w:rsid w:val="00537647"/>
    <w:rsid w:val="00537B16"/>
    <w:rsid w:val="00537FBB"/>
    <w:rsid w:val="00540272"/>
    <w:rsid w:val="00541E3E"/>
    <w:rsid w:val="00542787"/>
    <w:rsid w:val="0054500D"/>
    <w:rsid w:val="00545360"/>
    <w:rsid w:val="00545879"/>
    <w:rsid w:val="0054664B"/>
    <w:rsid w:val="00547298"/>
    <w:rsid w:val="00547E27"/>
    <w:rsid w:val="0055080B"/>
    <w:rsid w:val="00551BF2"/>
    <w:rsid w:val="005520FE"/>
    <w:rsid w:val="005524A7"/>
    <w:rsid w:val="00552C0A"/>
    <w:rsid w:val="0055308E"/>
    <w:rsid w:val="005533B2"/>
    <w:rsid w:val="005536C4"/>
    <w:rsid w:val="00554EC7"/>
    <w:rsid w:val="005561CE"/>
    <w:rsid w:val="00556F05"/>
    <w:rsid w:val="00556F20"/>
    <w:rsid w:val="00557040"/>
    <w:rsid w:val="00560128"/>
    <w:rsid w:val="0056151B"/>
    <w:rsid w:val="00563728"/>
    <w:rsid w:val="00565ABE"/>
    <w:rsid w:val="00565CB1"/>
    <w:rsid w:val="00567B16"/>
    <w:rsid w:val="005707B3"/>
    <w:rsid w:val="00570F59"/>
    <w:rsid w:val="005717C0"/>
    <w:rsid w:val="0057243F"/>
    <w:rsid w:val="005729CD"/>
    <w:rsid w:val="00573510"/>
    <w:rsid w:val="0057395D"/>
    <w:rsid w:val="00574B15"/>
    <w:rsid w:val="0057689F"/>
    <w:rsid w:val="00577620"/>
    <w:rsid w:val="00581B0A"/>
    <w:rsid w:val="005820FD"/>
    <w:rsid w:val="005836E6"/>
    <w:rsid w:val="00583C67"/>
    <w:rsid w:val="0058434C"/>
    <w:rsid w:val="00584DDA"/>
    <w:rsid w:val="00585F0F"/>
    <w:rsid w:val="0058682E"/>
    <w:rsid w:val="00586AC7"/>
    <w:rsid w:val="00586B9F"/>
    <w:rsid w:val="00592D65"/>
    <w:rsid w:val="00593EDD"/>
    <w:rsid w:val="00594937"/>
    <w:rsid w:val="00594DAB"/>
    <w:rsid w:val="00595438"/>
    <w:rsid w:val="00595FFE"/>
    <w:rsid w:val="00597BA6"/>
    <w:rsid w:val="005A1167"/>
    <w:rsid w:val="005A224F"/>
    <w:rsid w:val="005A278B"/>
    <w:rsid w:val="005A3120"/>
    <w:rsid w:val="005A5156"/>
    <w:rsid w:val="005A71FC"/>
    <w:rsid w:val="005A7A5A"/>
    <w:rsid w:val="005B01B2"/>
    <w:rsid w:val="005B12A9"/>
    <w:rsid w:val="005B6C31"/>
    <w:rsid w:val="005B6D80"/>
    <w:rsid w:val="005B70A5"/>
    <w:rsid w:val="005B7443"/>
    <w:rsid w:val="005B7893"/>
    <w:rsid w:val="005C0D6D"/>
    <w:rsid w:val="005C0E6D"/>
    <w:rsid w:val="005C1BC7"/>
    <w:rsid w:val="005C1BEB"/>
    <w:rsid w:val="005C30BD"/>
    <w:rsid w:val="005C3D57"/>
    <w:rsid w:val="005C494B"/>
    <w:rsid w:val="005C49C6"/>
    <w:rsid w:val="005C4C2A"/>
    <w:rsid w:val="005C56B8"/>
    <w:rsid w:val="005C79BD"/>
    <w:rsid w:val="005C7DEE"/>
    <w:rsid w:val="005CA40A"/>
    <w:rsid w:val="005D15D8"/>
    <w:rsid w:val="005D5971"/>
    <w:rsid w:val="005D619F"/>
    <w:rsid w:val="005D6E60"/>
    <w:rsid w:val="005D7468"/>
    <w:rsid w:val="005D76D1"/>
    <w:rsid w:val="005E0A0F"/>
    <w:rsid w:val="005E2C59"/>
    <w:rsid w:val="005E3009"/>
    <w:rsid w:val="005E3424"/>
    <w:rsid w:val="005E3D74"/>
    <w:rsid w:val="005E550F"/>
    <w:rsid w:val="005E5DC2"/>
    <w:rsid w:val="005F0184"/>
    <w:rsid w:val="005F1318"/>
    <w:rsid w:val="005F3FCE"/>
    <w:rsid w:val="005F499B"/>
    <w:rsid w:val="005F72A9"/>
    <w:rsid w:val="005F77D9"/>
    <w:rsid w:val="00602F12"/>
    <w:rsid w:val="006032C4"/>
    <w:rsid w:val="00603462"/>
    <w:rsid w:val="006037EC"/>
    <w:rsid w:val="00603921"/>
    <w:rsid w:val="00603E5A"/>
    <w:rsid w:val="00604577"/>
    <w:rsid w:val="00605251"/>
    <w:rsid w:val="0060553E"/>
    <w:rsid w:val="0060584B"/>
    <w:rsid w:val="00605B0F"/>
    <w:rsid w:val="006069B9"/>
    <w:rsid w:val="00606A39"/>
    <w:rsid w:val="00611DA0"/>
    <w:rsid w:val="00611F7F"/>
    <w:rsid w:val="00612262"/>
    <w:rsid w:val="00612599"/>
    <w:rsid w:val="00612AFC"/>
    <w:rsid w:val="0061301C"/>
    <w:rsid w:val="0061352B"/>
    <w:rsid w:val="00613A93"/>
    <w:rsid w:val="00614748"/>
    <w:rsid w:val="00615163"/>
    <w:rsid w:val="00615BCF"/>
    <w:rsid w:val="00617602"/>
    <w:rsid w:val="00620E92"/>
    <w:rsid w:val="00621811"/>
    <w:rsid w:val="00621C01"/>
    <w:rsid w:val="00622941"/>
    <w:rsid w:val="0062404A"/>
    <w:rsid w:val="00625EF0"/>
    <w:rsid w:val="0062710A"/>
    <w:rsid w:val="006301C8"/>
    <w:rsid w:val="00630E13"/>
    <w:rsid w:val="00630E72"/>
    <w:rsid w:val="00634F6E"/>
    <w:rsid w:val="0063569B"/>
    <w:rsid w:val="00635A9D"/>
    <w:rsid w:val="006365AF"/>
    <w:rsid w:val="0063672E"/>
    <w:rsid w:val="006375AC"/>
    <w:rsid w:val="00640669"/>
    <w:rsid w:val="00640682"/>
    <w:rsid w:val="00640F46"/>
    <w:rsid w:val="006417B2"/>
    <w:rsid w:val="00641C47"/>
    <w:rsid w:val="0064215F"/>
    <w:rsid w:val="0064235A"/>
    <w:rsid w:val="00643054"/>
    <w:rsid w:val="006433BE"/>
    <w:rsid w:val="0064414C"/>
    <w:rsid w:val="0064641C"/>
    <w:rsid w:val="006466AF"/>
    <w:rsid w:val="00646A32"/>
    <w:rsid w:val="006477AB"/>
    <w:rsid w:val="00647AB3"/>
    <w:rsid w:val="00647D37"/>
    <w:rsid w:val="006504AD"/>
    <w:rsid w:val="00650BBB"/>
    <w:rsid w:val="00651302"/>
    <w:rsid w:val="00651B5C"/>
    <w:rsid w:val="0065253B"/>
    <w:rsid w:val="00652BCB"/>
    <w:rsid w:val="0065374E"/>
    <w:rsid w:val="00653A30"/>
    <w:rsid w:val="006548F6"/>
    <w:rsid w:val="00654B29"/>
    <w:rsid w:val="006552F7"/>
    <w:rsid w:val="0065642C"/>
    <w:rsid w:val="0065B8C4"/>
    <w:rsid w:val="006605A3"/>
    <w:rsid w:val="00660CC7"/>
    <w:rsid w:val="00661C7F"/>
    <w:rsid w:val="00661E25"/>
    <w:rsid w:val="006632AC"/>
    <w:rsid w:val="006669E7"/>
    <w:rsid w:val="00667F8F"/>
    <w:rsid w:val="0067064A"/>
    <w:rsid w:val="00671F28"/>
    <w:rsid w:val="00672944"/>
    <w:rsid w:val="0067350E"/>
    <w:rsid w:val="00674881"/>
    <w:rsid w:val="006751C7"/>
    <w:rsid w:val="00675AAA"/>
    <w:rsid w:val="00677176"/>
    <w:rsid w:val="00677E23"/>
    <w:rsid w:val="0067A3E2"/>
    <w:rsid w:val="00680498"/>
    <w:rsid w:val="00680DFE"/>
    <w:rsid w:val="00680EED"/>
    <w:rsid w:val="00681AF0"/>
    <w:rsid w:val="006826AA"/>
    <w:rsid w:val="00682782"/>
    <w:rsid w:val="00682AE5"/>
    <w:rsid w:val="0068499E"/>
    <w:rsid w:val="00684B50"/>
    <w:rsid w:val="00685864"/>
    <w:rsid w:val="00692600"/>
    <w:rsid w:val="00693681"/>
    <w:rsid w:val="006948B2"/>
    <w:rsid w:val="00694FE9"/>
    <w:rsid w:val="00696EBD"/>
    <w:rsid w:val="00697036"/>
    <w:rsid w:val="00697110"/>
    <w:rsid w:val="006A001D"/>
    <w:rsid w:val="006A0388"/>
    <w:rsid w:val="006A0F89"/>
    <w:rsid w:val="006A165C"/>
    <w:rsid w:val="006A203F"/>
    <w:rsid w:val="006A2BFA"/>
    <w:rsid w:val="006A36EA"/>
    <w:rsid w:val="006A484C"/>
    <w:rsid w:val="006A4E32"/>
    <w:rsid w:val="006A549A"/>
    <w:rsid w:val="006A579A"/>
    <w:rsid w:val="006A62C0"/>
    <w:rsid w:val="006A67BB"/>
    <w:rsid w:val="006A7EAA"/>
    <w:rsid w:val="006B0C05"/>
    <w:rsid w:val="006B16CF"/>
    <w:rsid w:val="006B2327"/>
    <w:rsid w:val="006B239B"/>
    <w:rsid w:val="006B2624"/>
    <w:rsid w:val="006B2F9C"/>
    <w:rsid w:val="006B3337"/>
    <w:rsid w:val="006B367E"/>
    <w:rsid w:val="006B41AD"/>
    <w:rsid w:val="006B5ED5"/>
    <w:rsid w:val="006B6575"/>
    <w:rsid w:val="006B6B8F"/>
    <w:rsid w:val="006B72EE"/>
    <w:rsid w:val="006C0720"/>
    <w:rsid w:val="006C0C4B"/>
    <w:rsid w:val="006C0CBB"/>
    <w:rsid w:val="006C0E4D"/>
    <w:rsid w:val="006C1381"/>
    <w:rsid w:val="006C25DF"/>
    <w:rsid w:val="006C2ED8"/>
    <w:rsid w:val="006C35AF"/>
    <w:rsid w:val="006C40DA"/>
    <w:rsid w:val="006C483B"/>
    <w:rsid w:val="006C50AB"/>
    <w:rsid w:val="006C5311"/>
    <w:rsid w:val="006C648A"/>
    <w:rsid w:val="006C7319"/>
    <w:rsid w:val="006C7E7E"/>
    <w:rsid w:val="006D0556"/>
    <w:rsid w:val="006D251F"/>
    <w:rsid w:val="006D262F"/>
    <w:rsid w:val="006D3674"/>
    <w:rsid w:val="006D391B"/>
    <w:rsid w:val="006D4059"/>
    <w:rsid w:val="006D5A27"/>
    <w:rsid w:val="006D61B4"/>
    <w:rsid w:val="006D6F14"/>
    <w:rsid w:val="006D71E2"/>
    <w:rsid w:val="006D74C9"/>
    <w:rsid w:val="006E2353"/>
    <w:rsid w:val="006E30E1"/>
    <w:rsid w:val="006E483B"/>
    <w:rsid w:val="006E52AF"/>
    <w:rsid w:val="006E5517"/>
    <w:rsid w:val="006E6313"/>
    <w:rsid w:val="006E6756"/>
    <w:rsid w:val="006E703C"/>
    <w:rsid w:val="006E78D7"/>
    <w:rsid w:val="006F1959"/>
    <w:rsid w:val="006F1AB0"/>
    <w:rsid w:val="006F2A7F"/>
    <w:rsid w:val="006F2DA1"/>
    <w:rsid w:val="006F2EB8"/>
    <w:rsid w:val="006F3111"/>
    <w:rsid w:val="006F348B"/>
    <w:rsid w:val="006F3599"/>
    <w:rsid w:val="006F5715"/>
    <w:rsid w:val="006F5E31"/>
    <w:rsid w:val="006F6687"/>
    <w:rsid w:val="006F70F4"/>
    <w:rsid w:val="006F7F5C"/>
    <w:rsid w:val="007004CD"/>
    <w:rsid w:val="007016F9"/>
    <w:rsid w:val="0070190D"/>
    <w:rsid w:val="00701D17"/>
    <w:rsid w:val="00702EA8"/>
    <w:rsid w:val="00702F39"/>
    <w:rsid w:val="00704091"/>
    <w:rsid w:val="0070501B"/>
    <w:rsid w:val="007057A0"/>
    <w:rsid w:val="00706A5C"/>
    <w:rsid w:val="00707E83"/>
    <w:rsid w:val="00710F8E"/>
    <w:rsid w:val="007114D9"/>
    <w:rsid w:val="00711C45"/>
    <w:rsid w:val="007122D1"/>
    <w:rsid w:val="0071297E"/>
    <w:rsid w:val="007136BC"/>
    <w:rsid w:val="0071374E"/>
    <w:rsid w:val="00715D37"/>
    <w:rsid w:val="007163DD"/>
    <w:rsid w:val="00716B5A"/>
    <w:rsid w:val="0071700D"/>
    <w:rsid w:val="00720535"/>
    <w:rsid w:val="007218CD"/>
    <w:rsid w:val="00721B94"/>
    <w:rsid w:val="00721CF1"/>
    <w:rsid w:val="0072270E"/>
    <w:rsid w:val="007234B4"/>
    <w:rsid w:val="00723785"/>
    <w:rsid w:val="007251C5"/>
    <w:rsid w:val="00725B0D"/>
    <w:rsid w:val="00727727"/>
    <w:rsid w:val="00730696"/>
    <w:rsid w:val="007318E6"/>
    <w:rsid w:val="0073270A"/>
    <w:rsid w:val="007339A2"/>
    <w:rsid w:val="00733FC9"/>
    <w:rsid w:val="007342E4"/>
    <w:rsid w:val="00734564"/>
    <w:rsid w:val="00735AA7"/>
    <w:rsid w:val="00735C50"/>
    <w:rsid w:val="007377B9"/>
    <w:rsid w:val="007402FC"/>
    <w:rsid w:val="00740AB4"/>
    <w:rsid w:val="007416B9"/>
    <w:rsid w:val="00741D18"/>
    <w:rsid w:val="00743289"/>
    <w:rsid w:val="007439AD"/>
    <w:rsid w:val="00743C48"/>
    <w:rsid w:val="00744429"/>
    <w:rsid w:val="0074456B"/>
    <w:rsid w:val="00745209"/>
    <w:rsid w:val="00745354"/>
    <w:rsid w:val="00745494"/>
    <w:rsid w:val="00745B60"/>
    <w:rsid w:val="007467FF"/>
    <w:rsid w:val="00746B15"/>
    <w:rsid w:val="007535DF"/>
    <w:rsid w:val="007539FF"/>
    <w:rsid w:val="00753F82"/>
    <w:rsid w:val="007542FB"/>
    <w:rsid w:val="00754DE9"/>
    <w:rsid w:val="00755251"/>
    <w:rsid w:val="007556D4"/>
    <w:rsid w:val="0075644D"/>
    <w:rsid w:val="00756505"/>
    <w:rsid w:val="00760785"/>
    <w:rsid w:val="00761749"/>
    <w:rsid w:val="00762AD9"/>
    <w:rsid w:val="00763188"/>
    <w:rsid w:val="007632EB"/>
    <w:rsid w:val="007636CD"/>
    <w:rsid w:val="00764B9D"/>
    <w:rsid w:val="00766A7B"/>
    <w:rsid w:val="00767193"/>
    <w:rsid w:val="00770B06"/>
    <w:rsid w:val="00772F14"/>
    <w:rsid w:val="00773985"/>
    <w:rsid w:val="00773CB0"/>
    <w:rsid w:val="00775B66"/>
    <w:rsid w:val="00777DF2"/>
    <w:rsid w:val="007801C2"/>
    <w:rsid w:val="007806B8"/>
    <w:rsid w:val="00780EAE"/>
    <w:rsid w:val="0078259B"/>
    <w:rsid w:val="0078277D"/>
    <w:rsid w:val="00782B8D"/>
    <w:rsid w:val="00784A27"/>
    <w:rsid w:val="007852F5"/>
    <w:rsid w:val="00785609"/>
    <w:rsid w:val="00785BFF"/>
    <w:rsid w:val="0078651F"/>
    <w:rsid w:val="00786813"/>
    <w:rsid w:val="007869B3"/>
    <w:rsid w:val="00786F09"/>
    <w:rsid w:val="00787D00"/>
    <w:rsid w:val="00787E74"/>
    <w:rsid w:val="00790997"/>
    <w:rsid w:val="0079242A"/>
    <w:rsid w:val="007928B0"/>
    <w:rsid w:val="00792F7B"/>
    <w:rsid w:val="00795569"/>
    <w:rsid w:val="00795725"/>
    <w:rsid w:val="007959F9"/>
    <w:rsid w:val="00795CE7"/>
    <w:rsid w:val="007A0070"/>
    <w:rsid w:val="007A0BB1"/>
    <w:rsid w:val="007A14B1"/>
    <w:rsid w:val="007A160C"/>
    <w:rsid w:val="007A20C8"/>
    <w:rsid w:val="007A2EC8"/>
    <w:rsid w:val="007A38B2"/>
    <w:rsid w:val="007A4C1A"/>
    <w:rsid w:val="007A4C26"/>
    <w:rsid w:val="007A58E1"/>
    <w:rsid w:val="007A59DF"/>
    <w:rsid w:val="007A5A1D"/>
    <w:rsid w:val="007A60F0"/>
    <w:rsid w:val="007B03CD"/>
    <w:rsid w:val="007B2DB2"/>
    <w:rsid w:val="007B39E5"/>
    <w:rsid w:val="007B3B10"/>
    <w:rsid w:val="007B4D1D"/>
    <w:rsid w:val="007B536A"/>
    <w:rsid w:val="007B73B7"/>
    <w:rsid w:val="007B78E9"/>
    <w:rsid w:val="007C0438"/>
    <w:rsid w:val="007C1091"/>
    <w:rsid w:val="007C1442"/>
    <w:rsid w:val="007C1803"/>
    <w:rsid w:val="007C4877"/>
    <w:rsid w:val="007C4BD4"/>
    <w:rsid w:val="007C5475"/>
    <w:rsid w:val="007C5909"/>
    <w:rsid w:val="007C5D8A"/>
    <w:rsid w:val="007C74C1"/>
    <w:rsid w:val="007D24D1"/>
    <w:rsid w:val="007D2883"/>
    <w:rsid w:val="007D2D8A"/>
    <w:rsid w:val="007D42DA"/>
    <w:rsid w:val="007D4528"/>
    <w:rsid w:val="007D4C21"/>
    <w:rsid w:val="007D4DFB"/>
    <w:rsid w:val="007D7340"/>
    <w:rsid w:val="007D790D"/>
    <w:rsid w:val="007E056A"/>
    <w:rsid w:val="007E0D4B"/>
    <w:rsid w:val="007E1987"/>
    <w:rsid w:val="007E2D39"/>
    <w:rsid w:val="007E335A"/>
    <w:rsid w:val="007E3A7C"/>
    <w:rsid w:val="007E4606"/>
    <w:rsid w:val="007E481B"/>
    <w:rsid w:val="007E49C7"/>
    <w:rsid w:val="007E6018"/>
    <w:rsid w:val="007E6BC5"/>
    <w:rsid w:val="007E6CA7"/>
    <w:rsid w:val="007E7CE3"/>
    <w:rsid w:val="007F2102"/>
    <w:rsid w:val="007F2881"/>
    <w:rsid w:val="007F3326"/>
    <w:rsid w:val="007F40F0"/>
    <w:rsid w:val="007F46C1"/>
    <w:rsid w:val="007F46C7"/>
    <w:rsid w:val="007F4AA4"/>
    <w:rsid w:val="007F583A"/>
    <w:rsid w:val="007F6F6D"/>
    <w:rsid w:val="007F6FD1"/>
    <w:rsid w:val="007F79FD"/>
    <w:rsid w:val="00801991"/>
    <w:rsid w:val="00802F4D"/>
    <w:rsid w:val="00803082"/>
    <w:rsid w:val="00803529"/>
    <w:rsid w:val="00803B01"/>
    <w:rsid w:val="008050BF"/>
    <w:rsid w:val="00806546"/>
    <w:rsid w:val="00806885"/>
    <w:rsid w:val="00806C37"/>
    <w:rsid w:val="00810594"/>
    <w:rsid w:val="008107D3"/>
    <w:rsid w:val="00810ED6"/>
    <w:rsid w:val="00810FB1"/>
    <w:rsid w:val="00811B99"/>
    <w:rsid w:val="00811FA9"/>
    <w:rsid w:val="00812172"/>
    <w:rsid w:val="00812ABD"/>
    <w:rsid w:val="0081357D"/>
    <w:rsid w:val="008137B1"/>
    <w:rsid w:val="00814EB8"/>
    <w:rsid w:val="008161A0"/>
    <w:rsid w:val="00816453"/>
    <w:rsid w:val="00816FC8"/>
    <w:rsid w:val="00820665"/>
    <w:rsid w:val="008210A1"/>
    <w:rsid w:val="00821C62"/>
    <w:rsid w:val="0082290B"/>
    <w:rsid w:val="008254BE"/>
    <w:rsid w:val="008271D7"/>
    <w:rsid w:val="008276E1"/>
    <w:rsid w:val="00830B70"/>
    <w:rsid w:val="0083199E"/>
    <w:rsid w:val="00832385"/>
    <w:rsid w:val="00832CF3"/>
    <w:rsid w:val="0083311D"/>
    <w:rsid w:val="0083382A"/>
    <w:rsid w:val="00834DC4"/>
    <w:rsid w:val="0083646A"/>
    <w:rsid w:val="00837BB2"/>
    <w:rsid w:val="00837D3C"/>
    <w:rsid w:val="008429DD"/>
    <w:rsid w:val="00842A63"/>
    <w:rsid w:val="00842F57"/>
    <w:rsid w:val="00843202"/>
    <w:rsid w:val="0084342E"/>
    <w:rsid w:val="00843D0F"/>
    <w:rsid w:val="00845C6F"/>
    <w:rsid w:val="00845F51"/>
    <w:rsid w:val="00846692"/>
    <w:rsid w:val="00850736"/>
    <w:rsid w:val="00850D1D"/>
    <w:rsid w:val="008517CD"/>
    <w:rsid w:val="00851B6B"/>
    <w:rsid w:val="008552FF"/>
    <w:rsid w:val="008570F2"/>
    <w:rsid w:val="00860644"/>
    <w:rsid w:val="008610FD"/>
    <w:rsid w:val="00861768"/>
    <w:rsid w:val="00862884"/>
    <w:rsid w:val="008629D0"/>
    <w:rsid w:val="00864C25"/>
    <w:rsid w:val="00866020"/>
    <w:rsid w:val="008674CD"/>
    <w:rsid w:val="0087085A"/>
    <w:rsid w:val="00871579"/>
    <w:rsid w:val="00871B74"/>
    <w:rsid w:val="00872D43"/>
    <w:rsid w:val="00873321"/>
    <w:rsid w:val="0087352B"/>
    <w:rsid w:val="008738E2"/>
    <w:rsid w:val="00874C49"/>
    <w:rsid w:val="00876813"/>
    <w:rsid w:val="008770BA"/>
    <w:rsid w:val="008777DF"/>
    <w:rsid w:val="008804C6"/>
    <w:rsid w:val="00880917"/>
    <w:rsid w:val="00880C7A"/>
    <w:rsid w:val="00880DE8"/>
    <w:rsid w:val="00880F9A"/>
    <w:rsid w:val="008813CB"/>
    <w:rsid w:val="00881FA4"/>
    <w:rsid w:val="008836BC"/>
    <w:rsid w:val="00883D2C"/>
    <w:rsid w:val="00883D8B"/>
    <w:rsid w:val="008843EC"/>
    <w:rsid w:val="00884F79"/>
    <w:rsid w:val="00885716"/>
    <w:rsid w:val="00886BF1"/>
    <w:rsid w:val="008878CE"/>
    <w:rsid w:val="00887EEE"/>
    <w:rsid w:val="00890D23"/>
    <w:rsid w:val="0089177E"/>
    <w:rsid w:val="00892123"/>
    <w:rsid w:val="00892A5C"/>
    <w:rsid w:val="00893BB4"/>
    <w:rsid w:val="008941D1"/>
    <w:rsid w:val="008945E1"/>
    <w:rsid w:val="008952BC"/>
    <w:rsid w:val="00896898"/>
    <w:rsid w:val="00896B0C"/>
    <w:rsid w:val="00896BCC"/>
    <w:rsid w:val="00896BCE"/>
    <w:rsid w:val="00896C4C"/>
    <w:rsid w:val="008970C0"/>
    <w:rsid w:val="00897171"/>
    <w:rsid w:val="00897343"/>
    <w:rsid w:val="00897B84"/>
    <w:rsid w:val="008A0D8E"/>
    <w:rsid w:val="008A2147"/>
    <w:rsid w:val="008A2486"/>
    <w:rsid w:val="008A2D4B"/>
    <w:rsid w:val="008A2F17"/>
    <w:rsid w:val="008A3232"/>
    <w:rsid w:val="008A3729"/>
    <w:rsid w:val="008A3ADB"/>
    <w:rsid w:val="008A3B3F"/>
    <w:rsid w:val="008A3F8E"/>
    <w:rsid w:val="008A48B8"/>
    <w:rsid w:val="008A4E2E"/>
    <w:rsid w:val="008A539E"/>
    <w:rsid w:val="008A6025"/>
    <w:rsid w:val="008A6E33"/>
    <w:rsid w:val="008A70E6"/>
    <w:rsid w:val="008A7DCE"/>
    <w:rsid w:val="008B058B"/>
    <w:rsid w:val="008B07E7"/>
    <w:rsid w:val="008B564F"/>
    <w:rsid w:val="008B595E"/>
    <w:rsid w:val="008B5F42"/>
    <w:rsid w:val="008B691B"/>
    <w:rsid w:val="008B7209"/>
    <w:rsid w:val="008B7B1D"/>
    <w:rsid w:val="008C0308"/>
    <w:rsid w:val="008C32C7"/>
    <w:rsid w:val="008C4A36"/>
    <w:rsid w:val="008C5AA0"/>
    <w:rsid w:val="008C5DD6"/>
    <w:rsid w:val="008C66D3"/>
    <w:rsid w:val="008C6D22"/>
    <w:rsid w:val="008C6E50"/>
    <w:rsid w:val="008C7D51"/>
    <w:rsid w:val="008D072C"/>
    <w:rsid w:val="008D0917"/>
    <w:rsid w:val="008D0E0B"/>
    <w:rsid w:val="008D11C1"/>
    <w:rsid w:val="008D1720"/>
    <w:rsid w:val="008D1ABC"/>
    <w:rsid w:val="008D3A7D"/>
    <w:rsid w:val="008D5413"/>
    <w:rsid w:val="008D656F"/>
    <w:rsid w:val="008D6584"/>
    <w:rsid w:val="008D6659"/>
    <w:rsid w:val="008D7360"/>
    <w:rsid w:val="008D7C3F"/>
    <w:rsid w:val="008E032A"/>
    <w:rsid w:val="008E0644"/>
    <w:rsid w:val="008E0B83"/>
    <w:rsid w:val="008E22FC"/>
    <w:rsid w:val="008E29C4"/>
    <w:rsid w:val="008E31B7"/>
    <w:rsid w:val="008E5E96"/>
    <w:rsid w:val="008E6B2B"/>
    <w:rsid w:val="008E7BD9"/>
    <w:rsid w:val="008F11DE"/>
    <w:rsid w:val="008F139B"/>
    <w:rsid w:val="008F1891"/>
    <w:rsid w:val="008F49D5"/>
    <w:rsid w:val="008F4E78"/>
    <w:rsid w:val="008F5197"/>
    <w:rsid w:val="008F710A"/>
    <w:rsid w:val="008F7EBA"/>
    <w:rsid w:val="00902119"/>
    <w:rsid w:val="00902419"/>
    <w:rsid w:val="00902B18"/>
    <w:rsid w:val="00902D42"/>
    <w:rsid w:val="00903546"/>
    <w:rsid w:val="00903AE9"/>
    <w:rsid w:val="0090426C"/>
    <w:rsid w:val="0090438D"/>
    <w:rsid w:val="00905A3F"/>
    <w:rsid w:val="00906243"/>
    <w:rsid w:val="00906B74"/>
    <w:rsid w:val="009108EF"/>
    <w:rsid w:val="009115D1"/>
    <w:rsid w:val="00911B36"/>
    <w:rsid w:val="00912D19"/>
    <w:rsid w:val="009140D7"/>
    <w:rsid w:val="00914FB4"/>
    <w:rsid w:val="0091551D"/>
    <w:rsid w:val="00915CDE"/>
    <w:rsid w:val="0091636D"/>
    <w:rsid w:val="00916469"/>
    <w:rsid w:val="00920376"/>
    <w:rsid w:val="009206AC"/>
    <w:rsid w:val="009215C0"/>
    <w:rsid w:val="009219BC"/>
    <w:rsid w:val="00921A58"/>
    <w:rsid w:val="00922107"/>
    <w:rsid w:val="0092244F"/>
    <w:rsid w:val="009226C6"/>
    <w:rsid w:val="00922FA1"/>
    <w:rsid w:val="00923688"/>
    <w:rsid w:val="00923750"/>
    <w:rsid w:val="00923DCD"/>
    <w:rsid w:val="009245A1"/>
    <w:rsid w:val="009270BB"/>
    <w:rsid w:val="00927C93"/>
    <w:rsid w:val="00931C00"/>
    <w:rsid w:val="00933735"/>
    <w:rsid w:val="00933ACC"/>
    <w:rsid w:val="00933BF2"/>
    <w:rsid w:val="00933DCA"/>
    <w:rsid w:val="009346CA"/>
    <w:rsid w:val="00935085"/>
    <w:rsid w:val="009352E7"/>
    <w:rsid w:val="009360C2"/>
    <w:rsid w:val="009368E2"/>
    <w:rsid w:val="009400E0"/>
    <w:rsid w:val="00940F81"/>
    <w:rsid w:val="0094180A"/>
    <w:rsid w:val="00943CFE"/>
    <w:rsid w:val="00943FF3"/>
    <w:rsid w:val="009448F1"/>
    <w:rsid w:val="00944F6C"/>
    <w:rsid w:val="00945437"/>
    <w:rsid w:val="009456BF"/>
    <w:rsid w:val="00945844"/>
    <w:rsid w:val="00945BCE"/>
    <w:rsid w:val="00945EDD"/>
    <w:rsid w:val="009470C9"/>
    <w:rsid w:val="009471E5"/>
    <w:rsid w:val="0095006B"/>
    <w:rsid w:val="00950DEA"/>
    <w:rsid w:val="00950FC6"/>
    <w:rsid w:val="00952432"/>
    <w:rsid w:val="00953651"/>
    <w:rsid w:val="009538CD"/>
    <w:rsid w:val="009546A1"/>
    <w:rsid w:val="00954A57"/>
    <w:rsid w:val="009557B2"/>
    <w:rsid w:val="00955C87"/>
    <w:rsid w:val="00955F4A"/>
    <w:rsid w:val="009566D3"/>
    <w:rsid w:val="009572CF"/>
    <w:rsid w:val="00961F6B"/>
    <w:rsid w:val="009622A6"/>
    <w:rsid w:val="00962816"/>
    <w:rsid w:val="00962937"/>
    <w:rsid w:val="00962BBD"/>
    <w:rsid w:val="009633E4"/>
    <w:rsid w:val="009635C0"/>
    <w:rsid w:val="009636D7"/>
    <w:rsid w:val="0096377D"/>
    <w:rsid w:val="00964E32"/>
    <w:rsid w:val="00965A5A"/>
    <w:rsid w:val="009660B1"/>
    <w:rsid w:val="00966F5E"/>
    <w:rsid w:val="0096701A"/>
    <w:rsid w:val="00972578"/>
    <w:rsid w:val="009725B5"/>
    <w:rsid w:val="009732ED"/>
    <w:rsid w:val="009733A7"/>
    <w:rsid w:val="00974935"/>
    <w:rsid w:val="00974EFA"/>
    <w:rsid w:val="0097588D"/>
    <w:rsid w:val="0097612D"/>
    <w:rsid w:val="009763A5"/>
    <w:rsid w:val="00977013"/>
    <w:rsid w:val="009776F7"/>
    <w:rsid w:val="00977AFF"/>
    <w:rsid w:val="00978D62"/>
    <w:rsid w:val="00980199"/>
    <w:rsid w:val="00980447"/>
    <w:rsid w:val="009830B7"/>
    <w:rsid w:val="00983ACA"/>
    <w:rsid w:val="0098554A"/>
    <w:rsid w:val="00985B54"/>
    <w:rsid w:val="00985EF0"/>
    <w:rsid w:val="00986BC4"/>
    <w:rsid w:val="0099013D"/>
    <w:rsid w:val="00991731"/>
    <w:rsid w:val="0099191E"/>
    <w:rsid w:val="00992199"/>
    <w:rsid w:val="00992D1F"/>
    <w:rsid w:val="0099738D"/>
    <w:rsid w:val="009A00DF"/>
    <w:rsid w:val="009A0AEA"/>
    <w:rsid w:val="009A0E6E"/>
    <w:rsid w:val="009A11B8"/>
    <w:rsid w:val="009A214C"/>
    <w:rsid w:val="009A27E3"/>
    <w:rsid w:val="009A3C18"/>
    <w:rsid w:val="009A5029"/>
    <w:rsid w:val="009A6158"/>
    <w:rsid w:val="009A6D97"/>
    <w:rsid w:val="009A77D7"/>
    <w:rsid w:val="009A7D49"/>
    <w:rsid w:val="009B26B4"/>
    <w:rsid w:val="009B2B1F"/>
    <w:rsid w:val="009B2CE7"/>
    <w:rsid w:val="009B2D3A"/>
    <w:rsid w:val="009B4359"/>
    <w:rsid w:val="009B4663"/>
    <w:rsid w:val="009B4804"/>
    <w:rsid w:val="009B4C68"/>
    <w:rsid w:val="009B5466"/>
    <w:rsid w:val="009B5814"/>
    <w:rsid w:val="009B704C"/>
    <w:rsid w:val="009B7358"/>
    <w:rsid w:val="009C1E2D"/>
    <w:rsid w:val="009C337B"/>
    <w:rsid w:val="009C37D6"/>
    <w:rsid w:val="009C74EF"/>
    <w:rsid w:val="009D185F"/>
    <w:rsid w:val="009D29A0"/>
    <w:rsid w:val="009D46C0"/>
    <w:rsid w:val="009D548A"/>
    <w:rsid w:val="009D5F7E"/>
    <w:rsid w:val="009D60B5"/>
    <w:rsid w:val="009D7032"/>
    <w:rsid w:val="009D741E"/>
    <w:rsid w:val="009D7FF5"/>
    <w:rsid w:val="009E0DC8"/>
    <w:rsid w:val="009E1195"/>
    <w:rsid w:val="009E2276"/>
    <w:rsid w:val="009E253A"/>
    <w:rsid w:val="009E2A43"/>
    <w:rsid w:val="009E3E2F"/>
    <w:rsid w:val="009E3EF0"/>
    <w:rsid w:val="009E4712"/>
    <w:rsid w:val="009E5C43"/>
    <w:rsid w:val="009F1048"/>
    <w:rsid w:val="009F2AB6"/>
    <w:rsid w:val="009F35A8"/>
    <w:rsid w:val="009F4580"/>
    <w:rsid w:val="009F4FAD"/>
    <w:rsid w:val="009F56D3"/>
    <w:rsid w:val="009F581E"/>
    <w:rsid w:val="009F6B8D"/>
    <w:rsid w:val="009F6FB0"/>
    <w:rsid w:val="009F73CC"/>
    <w:rsid w:val="00A0032F"/>
    <w:rsid w:val="00A0088E"/>
    <w:rsid w:val="00A00FB1"/>
    <w:rsid w:val="00A011F3"/>
    <w:rsid w:val="00A01243"/>
    <w:rsid w:val="00A01C99"/>
    <w:rsid w:val="00A032A8"/>
    <w:rsid w:val="00A033DC"/>
    <w:rsid w:val="00A03B28"/>
    <w:rsid w:val="00A04730"/>
    <w:rsid w:val="00A04D13"/>
    <w:rsid w:val="00A0748C"/>
    <w:rsid w:val="00A07DAD"/>
    <w:rsid w:val="00A1045A"/>
    <w:rsid w:val="00A11531"/>
    <w:rsid w:val="00A11CD3"/>
    <w:rsid w:val="00A11EB9"/>
    <w:rsid w:val="00A11FAE"/>
    <w:rsid w:val="00A1236B"/>
    <w:rsid w:val="00A12C0F"/>
    <w:rsid w:val="00A12C22"/>
    <w:rsid w:val="00A12E4C"/>
    <w:rsid w:val="00A13C95"/>
    <w:rsid w:val="00A16045"/>
    <w:rsid w:val="00A16084"/>
    <w:rsid w:val="00A164F3"/>
    <w:rsid w:val="00A20A5F"/>
    <w:rsid w:val="00A217FA"/>
    <w:rsid w:val="00A21B23"/>
    <w:rsid w:val="00A23DF8"/>
    <w:rsid w:val="00A2414F"/>
    <w:rsid w:val="00A245DF"/>
    <w:rsid w:val="00A24A21"/>
    <w:rsid w:val="00A255A9"/>
    <w:rsid w:val="00A26556"/>
    <w:rsid w:val="00A334B2"/>
    <w:rsid w:val="00A3375D"/>
    <w:rsid w:val="00A34D27"/>
    <w:rsid w:val="00A35526"/>
    <w:rsid w:val="00A36813"/>
    <w:rsid w:val="00A373D6"/>
    <w:rsid w:val="00A37757"/>
    <w:rsid w:val="00A4037B"/>
    <w:rsid w:val="00A4057C"/>
    <w:rsid w:val="00A41F41"/>
    <w:rsid w:val="00A43602"/>
    <w:rsid w:val="00A43970"/>
    <w:rsid w:val="00A44922"/>
    <w:rsid w:val="00A44C44"/>
    <w:rsid w:val="00A45DAB"/>
    <w:rsid w:val="00A4652E"/>
    <w:rsid w:val="00A471FA"/>
    <w:rsid w:val="00A515DB"/>
    <w:rsid w:val="00A53320"/>
    <w:rsid w:val="00A53F79"/>
    <w:rsid w:val="00A54B3C"/>
    <w:rsid w:val="00A56856"/>
    <w:rsid w:val="00A57352"/>
    <w:rsid w:val="00A60D70"/>
    <w:rsid w:val="00A60F9A"/>
    <w:rsid w:val="00A61416"/>
    <w:rsid w:val="00A6208B"/>
    <w:rsid w:val="00A629C5"/>
    <w:rsid w:val="00A62AA7"/>
    <w:rsid w:val="00A63471"/>
    <w:rsid w:val="00A63710"/>
    <w:rsid w:val="00A639FE"/>
    <w:rsid w:val="00A63E14"/>
    <w:rsid w:val="00A64031"/>
    <w:rsid w:val="00A65D99"/>
    <w:rsid w:val="00A66FAB"/>
    <w:rsid w:val="00A67ADF"/>
    <w:rsid w:val="00A67C7A"/>
    <w:rsid w:val="00A7046F"/>
    <w:rsid w:val="00A714E5"/>
    <w:rsid w:val="00A71F8B"/>
    <w:rsid w:val="00A7209E"/>
    <w:rsid w:val="00A729F6"/>
    <w:rsid w:val="00A73687"/>
    <w:rsid w:val="00A754EA"/>
    <w:rsid w:val="00A76C32"/>
    <w:rsid w:val="00A83DD6"/>
    <w:rsid w:val="00A84D46"/>
    <w:rsid w:val="00A854E4"/>
    <w:rsid w:val="00A86931"/>
    <w:rsid w:val="00A86D0E"/>
    <w:rsid w:val="00A904F9"/>
    <w:rsid w:val="00A9073A"/>
    <w:rsid w:val="00A913BB"/>
    <w:rsid w:val="00A914B1"/>
    <w:rsid w:val="00A9323E"/>
    <w:rsid w:val="00A94E30"/>
    <w:rsid w:val="00A958C6"/>
    <w:rsid w:val="00A95BE9"/>
    <w:rsid w:val="00A96709"/>
    <w:rsid w:val="00A967C4"/>
    <w:rsid w:val="00AA0435"/>
    <w:rsid w:val="00AA0BB5"/>
    <w:rsid w:val="00AA199C"/>
    <w:rsid w:val="00AA2A3C"/>
    <w:rsid w:val="00AA2C2D"/>
    <w:rsid w:val="00AA39D2"/>
    <w:rsid w:val="00AA3C29"/>
    <w:rsid w:val="00AA4417"/>
    <w:rsid w:val="00AA4AF1"/>
    <w:rsid w:val="00AA5542"/>
    <w:rsid w:val="00AA63DF"/>
    <w:rsid w:val="00AA6A5C"/>
    <w:rsid w:val="00AA6DA1"/>
    <w:rsid w:val="00AA6F72"/>
    <w:rsid w:val="00AB0524"/>
    <w:rsid w:val="00AB0784"/>
    <w:rsid w:val="00AB0F47"/>
    <w:rsid w:val="00AB133D"/>
    <w:rsid w:val="00AB1927"/>
    <w:rsid w:val="00AB2A72"/>
    <w:rsid w:val="00AB2F1F"/>
    <w:rsid w:val="00AB3245"/>
    <w:rsid w:val="00AB3817"/>
    <w:rsid w:val="00AB39D2"/>
    <w:rsid w:val="00AB3E11"/>
    <w:rsid w:val="00AB4575"/>
    <w:rsid w:val="00AB5390"/>
    <w:rsid w:val="00AB64D6"/>
    <w:rsid w:val="00AB6E28"/>
    <w:rsid w:val="00AB72F7"/>
    <w:rsid w:val="00AC079E"/>
    <w:rsid w:val="00AC07AA"/>
    <w:rsid w:val="00AC0B23"/>
    <w:rsid w:val="00AC1D35"/>
    <w:rsid w:val="00AC1E8A"/>
    <w:rsid w:val="00AC30B5"/>
    <w:rsid w:val="00AC36E4"/>
    <w:rsid w:val="00AC3FA0"/>
    <w:rsid w:val="00AC5090"/>
    <w:rsid w:val="00AC5E34"/>
    <w:rsid w:val="00AC65E5"/>
    <w:rsid w:val="00AC6F1A"/>
    <w:rsid w:val="00AC7411"/>
    <w:rsid w:val="00AC7A59"/>
    <w:rsid w:val="00AD05D5"/>
    <w:rsid w:val="00AD2342"/>
    <w:rsid w:val="00AD27D6"/>
    <w:rsid w:val="00AD2DFC"/>
    <w:rsid w:val="00AD6305"/>
    <w:rsid w:val="00AD639E"/>
    <w:rsid w:val="00AD6F29"/>
    <w:rsid w:val="00AD7205"/>
    <w:rsid w:val="00AD7B48"/>
    <w:rsid w:val="00AD7C52"/>
    <w:rsid w:val="00AE0A08"/>
    <w:rsid w:val="00AE107A"/>
    <w:rsid w:val="00AE1221"/>
    <w:rsid w:val="00AE1B9E"/>
    <w:rsid w:val="00AE27FB"/>
    <w:rsid w:val="00AE2B81"/>
    <w:rsid w:val="00AE3FA4"/>
    <w:rsid w:val="00AE41CE"/>
    <w:rsid w:val="00AE480A"/>
    <w:rsid w:val="00AE5460"/>
    <w:rsid w:val="00AE624D"/>
    <w:rsid w:val="00AE6591"/>
    <w:rsid w:val="00AE73ED"/>
    <w:rsid w:val="00AF170C"/>
    <w:rsid w:val="00AF1736"/>
    <w:rsid w:val="00AF17C6"/>
    <w:rsid w:val="00AF1E3F"/>
    <w:rsid w:val="00AF2F1A"/>
    <w:rsid w:val="00AF304D"/>
    <w:rsid w:val="00AF3E11"/>
    <w:rsid w:val="00AF3EBD"/>
    <w:rsid w:val="00AF4A57"/>
    <w:rsid w:val="00AF4EE0"/>
    <w:rsid w:val="00AF5A10"/>
    <w:rsid w:val="00AF5F68"/>
    <w:rsid w:val="00AF6A1B"/>
    <w:rsid w:val="00AF7748"/>
    <w:rsid w:val="00AF7A71"/>
    <w:rsid w:val="00B00273"/>
    <w:rsid w:val="00B005D4"/>
    <w:rsid w:val="00B00D93"/>
    <w:rsid w:val="00B00F51"/>
    <w:rsid w:val="00B04D9E"/>
    <w:rsid w:val="00B056CA"/>
    <w:rsid w:val="00B05D5C"/>
    <w:rsid w:val="00B0746D"/>
    <w:rsid w:val="00B07B64"/>
    <w:rsid w:val="00B1274E"/>
    <w:rsid w:val="00B138A1"/>
    <w:rsid w:val="00B13BDB"/>
    <w:rsid w:val="00B13DE6"/>
    <w:rsid w:val="00B1762A"/>
    <w:rsid w:val="00B17AE7"/>
    <w:rsid w:val="00B20403"/>
    <w:rsid w:val="00B20A3B"/>
    <w:rsid w:val="00B2254B"/>
    <w:rsid w:val="00B22C27"/>
    <w:rsid w:val="00B2509C"/>
    <w:rsid w:val="00B2523A"/>
    <w:rsid w:val="00B2604E"/>
    <w:rsid w:val="00B261C1"/>
    <w:rsid w:val="00B263A3"/>
    <w:rsid w:val="00B267B7"/>
    <w:rsid w:val="00B26B92"/>
    <w:rsid w:val="00B26E07"/>
    <w:rsid w:val="00B2776D"/>
    <w:rsid w:val="00B2783F"/>
    <w:rsid w:val="00B30E5B"/>
    <w:rsid w:val="00B32047"/>
    <w:rsid w:val="00B33B2F"/>
    <w:rsid w:val="00B3428A"/>
    <w:rsid w:val="00B3686F"/>
    <w:rsid w:val="00B36DFD"/>
    <w:rsid w:val="00B36FD8"/>
    <w:rsid w:val="00B371B9"/>
    <w:rsid w:val="00B37B19"/>
    <w:rsid w:val="00B40899"/>
    <w:rsid w:val="00B431B8"/>
    <w:rsid w:val="00B43F06"/>
    <w:rsid w:val="00B44627"/>
    <w:rsid w:val="00B454D1"/>
    <w:rsid w:val="00B465F0"/>
    <w:rsid w:val="00B47E3D"/>
    <w:rsid w:val="00B50251"/>
    <w:rsid w:val="00B509EC"/>
    <w:rsid w:val="00B52099"/>
    <w:rsid w:val="00B5265C"/>
    <w:rsid w:val="00B52DCE"/>
    <w:rsid w:val="00B52F06"/>
    <w:rsid w:val="00B544D4"/>
    <w:rsid w:val="00B54527"/>
    <w:rsid w:val="00B56694"/>
    <w:rsid w:val="00B57F12"/>
    <w:rsid w:val="00B6030B"/>
    <w:rsid w:val="00B627C3"/>
    <w:rsid w:val="00B6282E"/>
    <w:rsid w:val="00B6291E"/>
    <w:rsid w:val="00B6334E"/>
    <w:rsid w:val="00B633A8"/>
    <w:rsid w:val="00B636E1"/>
    <w:rsid w:val="00B65E81"/>
    <w:rsid w:val="00B66337"/>
    <w:rsid w:val="00B6695C"/>
    <w:rsid w:val="00B66C00"/>
    <w:rsid w:val="00B67FAA"/>
    <w:rsid w:val="00B70986"/>
    <w:rsid w:val="00B70A90"/>
    <w:rsid w:val="00B73B1D"/>
    <w:rsid w:val="00B73C5F"/>
    <w:rsid w:val="00B73D37"/>
    <w:rsid w:val="00B73DAC"/>
    <w:rsid w:val="00B74354"/>
    <w:rsid w:val="00B745BC"/>
    <w:rsid w:val="00B7472D"/>
    <w:rsid w:val="00B7476B"/>
    <w:rsid w:val="00B7494F"/>
    <w:rsid w:val="00B7557C"/>
    <w:rsid w:val="00B7699F"/>
    <w:rsid w:val="00B76BDE"/>
    <w:rsid w:val="00B80CDB"/>
    <w:rsid w:val="00B80F4B"/>
    <w:rsid w:val="00B81DE8"/>
    <w:rsid w:val="00B82678"/>
    <w:rsid w:val="00B828CB"/>
    <w:rsid w:val="00B82B33"/>
    <w:rsid w:val="00B83503"/>
    <w:rsid w:val="00B836E5"/>
    <w:rsid w:val="00B83F25"/>
    <w:rsid w:val="00B843D7"/>
    <w:rsid w:val="00B84B6A"/>
    <w:rsid w:val="00B85322"/>
    <w:rsid w:val="00B87458"/>
    <w:rsid w:val="00B87C83"/>
    <w:rsid w:val="00B90670"/>
    <w:rsid w:val="00B92D90"/>
    <w:rsid w:val="00B9401A"/>
    <w:rsid w:val="00B948D8"/>
    <w:rsid w:val="00B9519A"/>
    <w:rsid w:val="00B95625"/>
    <w:rsid w:val="00B95C73"/>
    <w:rsid w:val="00B962A7"/>
    <w:rsid w:val="00B964B0"/>
    <w:rsid w:val="00B96733"/>
    <w:rsid w:val="00B971E2"/>
    <w:rsid w:val="00B97E04"/>
    <w:rsid w:val="00BA1D38"/>
    <w:rsid w:val="00BA28DC"/>
    <w:rsid w:val="00BA2FCF"/>
    <w:rsid w:val="00BA5172"/>
    <w:rsid w:val="00BA5E18"/>
    <w:rsid w:val="00BA61AD"/>
    <w:rsid w:val="00BA6888"/>
    <w:rsid w:val="00BB03A9"/>
    <w:rsid w:val="00BB048D"/>
    <w:rsid w:val="00BB1759"/>
    <w:rsid w:val="00BB2787"/>
    <w:rsid w:val="00BB3622"/>
    <w:rsid w:val="00BB3B6B"/>
    <w:rsid w:val="00BB3E34"/>
    <w:rsid w:val="00BB4BC5"/>
    <w:rsid w:val="00BB58B1"/>
    <w:rsid w:val="00BB65CE"/>
    <w:rsid w:val="00BB7540"/>
    <w:rsid w:val="00BB79BD"/>
    <w:rsid w:val="00BC136C"/>
    <w:rsid w:val="00BC1BA4"/>
    <w:rsid w:val="00BC1D38"/>
    <w:rsid w:val="00BC2339"/>
    <w:rsid w:val="00BC3C0F"/>
    <w:rsid w:val="00BC4E58"/>
    <w:rsid w:val="00BC56CC"/>
    <w:rsid w:val="00BC6771"/>
    <w:rsid w:val="00BC6BE2"/>
    <w:rsid w:val="00BC750F"/>
    <w:rsid w:val="00BD14C4"/>
    <w:rsid w:val="00BD2DD0"/>
    <w:rsid w:val="00BD2EA9"/>
    <w:rsid w:val="00BD377A"/>
    <w:rsid w:val="00BD3A42"/>
    <w:rsid w:val="00BD3D87"/>
    <w:rsid w:val="00BD48FD"/>
    <w:rsid w:val="00BD55EC"/>
    <w:rsid w:val="00BD5839"/>
    <w:rsid w:val="00BD7C3B"/>
    <w:rsid w:val="00BDEF98"/>
    <w:rsid w:val="00BE02A5"/>
    <w:rsid w:val="00BE0A47"/>
    <w:rsid w:val="00BE38D1"/>
    <w:rsid w:val="00BE4297"/>
    <w:rsid w:val="00BE4536"/>
    <w:rsid w:val="00BE664A"/>
    <w:rsid w:val="00BE68D5"/>
    <w:rsid w:val="00BE709B"/>
    <w:rsid w:val="00BF13E5"/>
    <w:rsid w:val="00BF1A86"/>
    <w:rsid w:val="00BF1E76"/>
    <w:rsid w:val="00BF28D6"/>
    <w:rsid w:val="00BF36EC"/>
    <w:rsid w:val="00BF45BF"/>
    <w:rsid w:val="00BF5E53"/>
    <w:rsid w:val="00BF616F"/>
    <w:rsid w:val="00BF62F1"/>
    <w:rsid w:val="00C0047D"/>
    <w:rsid w:val="00C007A6"/>
    <w:rsid w:val="00C0140E"/>
    <w:rsid w:val="00C01AC3"/>
    <w:rsid w:val="00C01EDB"/>
    <w:rsid w:val="00C0309E"/>
    <w:rsid w:val="00C03639"/>
    <w:rsid w:val="00C04406"/>
    <w:rsid w:val="00C05095"/>
    <w:rsid w:val="00C05189"/>
    <w:rsid w:val="00C05889"/>
    <w:rsid w:val="00C06710"/>
    <w:rsid w:val="00C067D1"/>
    <w:rsid w:val="00C06E05"/>
    <w:rsid w:val="00C06F3A"/>
    <w:rsid w:val="00C071AC"/>
    <w:rsid w:val="00C107B5"/>
    <w:rsid w:val="00C11987"/>
    <w:rsid w:val="00C11D82"/>
    <w:rsid w:val="00C12E92"/>
    <w:rsid w:val="00C13787"/>
    <w:rsid w:val="00C153E1"/>
    <w:rsid w:val="00C15959"/>
    <w:rsid w:val="00C16618"/>
    <w:rsid w:val="00C16BF3"/>
    <w:rsid w:val="00C16BFE"/>
    <w:rsid w:val="00C1738B"/>
    <w:rsid w:val="00C17FB3"/>
    <w:rsid w:val="00C2072E"/>
    <w:rsid w:val="00C215CE"/>
    <w:rsid w:val="00C22064"/>
    <w:rsid w:val="00C23CCB"/>
    <w:rsid w:val="00C24CF7"/>
    <w:rsid w:val="00C25DDD"/>
    <w:rsid w:val="00C26BBB"/>
    <w:rsid w:val="00C30D24"/>
    <w:rsid w:val="00C310B2"/>
    <w:rsid w:val="00C31487"/>
    <w:rsid w:val="00C314F7"/>
    <w:rsid w:val="00C31827"/>
    <w:rsid w:val="00C3204A"/>
    <w:rsid w:val="00C33CD2"/>
    <w:rsid w:val="00C340D3"/>
    <w:rsid w:val="00C34D76"/>
    <w:rsid w:val="00C34E32"/>
    <w:rsid w:val="00C35D58"/>
    <w:rsid w:val="00C3731F"/>
    <w:rsid w:val="00C3734D"/>
    <w:rsid w:val="00C418EA"/>
    <w:rsid w:val="00C43181"/>
    <w:rsid w:val="00C435F1"/>
    <w:rsid w:val="00C43E2F"/>
    <w:rsid w:val="00C447F8"/>
    <w:rsid w:val="00C4522E"/>
    <w:rsid w:val="00C455BF"/>
    <w:rsid w:val="00C469F4"/>
    <w:rsid w:val="00C47402"/>
    <w:rsid w:val="00C52581"/>
    <w:rsid w:val="00C528AC"/>
    <w:rsid w:val="00C5491C"/>
    <w:rsid w:val="00C554B9"/>
    <w:rsid w:val="00C56BEA"/>
    <w:rsid w:val="00C56C43"/>
    <w:rsid w:val="00C57AD3"/>
    <w:rsid w:val="00C607DD"/>
    <w:rsid w:val="00C60B30"/>
    <w:rsid w:val="00C60CD0"/>
    <w:rsid w:val="00C61C33"/>
    <w:rsid w:val="00C61FB6"/>
    <w:rsid w:val="00C62D80"/>
    <w:rsid w:val="00C632EB"/>
    <w:rsid w:val="00C65311"/>
    <w:rsid w:val="00C65AF1"/>
    <w:rsid w:val="00C65DFB"/>
    <w:rsid w:val="00C66136"/>
    <w:rsid w:val="00C66372"/>
    <w:rsid w:val="00C66580"/>
    <w:rsid w:val="00C67D95"/>
    <w:rsid w:val="00C70E48"/>
    <w:rsid w:val="00C71B16"/>
    <w:rsid w:val="00C73049"/>
    <w:rsid w:val="00C73A18"/>
    <w:rsid w:val="00C73FF9"/>
    <w:rsid w:val="00C74269"/>
    <w:rsid w:val="00C74B86"/>
    <w:rsid w:val="00C76940"/>
    <w:rsid w:val="00C7697E"/>
    <w:rsid w:val="00C76D90"/>
    <w:rsid w:val="00C80048"/>
    <w:rsid w:val="00C8197C"/>
    <w:rsid w:val="00C81AD9"/>
    <w:rsid w:val="00C8381A"/>
    <w:rsid w:val="00C858A6"/>
    <w:rsid w:val="00C87655"/>
    <w:rsid w:val="00C87FE6"/>
    <w:rsid w:val="00C9002C"/>
    <w:rsid w:val="00C91A3E"/>
    <w:rsid w:val="00C91FD8"/>
    <w:rsid w:val="00C93A1C"/>
    <w:rsid w:val="00C94575"/>
    <w:rsid w:val="00C94AEE"/>
    <w:rsid w:val="00C953F7"/>
    <w:rsid w:val="00C96B9E"/>
    <w:rsid w:val="00C970A9"/>
    <w:rsid w:val="00CA0447"/>
    <w:rsid w:val="00CA19ED"/>
    <w:rsid w:val="00CA1B89"/>
    <w:rsid w:val="00CA243A"/>
    <w:rsid w:val="00CA2838"/>
    <w:rsid w:val="00CA40D7"/>
    <w:rsid w:val="00CA428D"/>
    <w:rsid w:val="00CA43DB"/>
    <w:rsid w:val="00CA4634"/>
    <w:rsid w:val="00CA4E2B"/>
    <w:rsid w:val="00CA6348"/>
    <w:rsid w:val="00CA7B20"/>
    <w:rsid w:val="00CA7CF8"/>
    <w:rsid w:val="00CB06E6"/>
    <w:rsid w:val="00CB07C3"/>
    <w:rsid w:val="00CB0AE4"/>
    <w:rsid w:val="00CB14B7"/>
    <w:rsid w:val="00CB1E04"/>
    <w:rsid w:val="00CB2D5C"/>
    <w:rsid w:val="00CB2F02"/>
    <w:rsid w:val="00CB38D8"/>
    <w:rsid w:val="00CB3F91"/>
    <w:rsid w:val="00CB627A"/>
    <w:rsid w:val="00CB6EC2"/>
    <w:rsid w:val="00CB72F1"/>
    <w:rsid w:val="00CB7E19"/>
    <w:rsid w:val="00CC0455"/>
    <w:rsid w:val="00CC115B"/>
    <w:rsid w:val="00CC123D"/>
    <w:rsid w:val="00CC14ED"/>
    <w:rsid w:val="00CC1DC6"/>
    <w:rsid w:val="00CC3E12"/>
    <w:rsid w:val="00CC44AD"/>
    <w:rsid w:val="00CC4BB8"/>
    <w:rsid w:val="00CC4D80"/>
    <w:rsid w:val="00CC526B"/>
    <w:rsid w:val="00CC56A0"/>
    <w:rsid w:val="00CC630F"/>
    <w:rsid w:val="00CD0EFB"/>
    <w:rsid w:val="00CD4B1F"/>
    <w:rsid w:val="00CD54C3"/>
    <w:rsid w:val="00CD5524"/>
    <w:rsid w:val="00CD7156"/>
    <w:rsid w:val="00CD7F5E"/>
    <w:rsid w:val="00CE0071"/>
    <w:rsid w:val="00CE0E6D"/>
    <w:rsid w:val="00CE1654"/>
    <w:rsid w:val="00CE19AC"/>
    <w:rsid w:val="00CE2270"/>
    <w:rsid w:val="00CE2535"/>
    <w:rsid w:val="00CE31BB"/>
    <w:rsid w:val="00CE3329"/>
    <w:rsid w:val="00CE4ABA"/>
    <w:rsid w:val="00CE4B61"/>
    <w:rsid w:val="00CE4F2E"/>
    <w:rsid w:val="00CE5C1B"/>
    <w:rsid w:val="00CE775A"/>
    <w:rsid w:val="00CF1D00"/>
    <w:rsid w:val="00CF241E"/>
    <w:rsid w:val="00CF3BE6"/>
    <w:rsid w:val="00CF3E5C"/>
    <w:rsid w:val="00CF60EA"/>
    <w:rsid w:val="00CF6715"/>
    <w:rsid w:val="00CF6885"/>
    <w:rsid w:val="00CF7983"/>
    <w:rsid w:val="00D003A8"/>
    <w:rsid w:val="00D026A1"/>
    <w:rsid w:val="00D02769"/>
    <w:rsid w:val="00D051A2"/>
    <w:rsid w:val="00D055EA"/>
    <w:rsid w:val="00D06A2A"/>
    <w:rsid w:val="00D06E2E"/>
    <w:rsid w:val="00D10808"/>
    <w:rsid w:val="00D134FB"/>
    <w:rsid w:val="00D14151"/>
    <w:rsid w:val="00D17175"/>
    <w:rsid w:val="00D171C2"/>
    <w:rsid w:val="00D20043"/>
    <w:rsid w:val="00D20F6D"/>
    <w:rsid w:val="00D2155F"/>
    <w:rsid w:val="00D2393A"/>
    <w:rsid w:val="00D24A03"/>
    <w:rsid w:val="00D24AE2"/>
    <w:rsid w:val="00D24C1F"/>
    <w:rsid w:val="00D2648D"/>
    <w:rsid w:val="00D27532"/>
    <w:rsid w:val="00D2753D"/>
    <w:rsid w:val="00D27FA6"/>
    <w:rsid w:val="00D3015A"/>
    <w:rsid w:val="00D3063F"/>
    <w:rsid w:val="00D30E01"/>
    <w:rsid w:val="00D30EDF"/>
    <w:rsid w:val="00D31395"/>
    <w:rsid w:val="00D31A19"/>
    <w:rsid w:val="00D31F2E"/>
    <w:rsid w:val="00D32BF6"/>
    <w:rsid w:val="00D3344C"/>
    <w:rsid w:val="00D34B58"/>
    <w:rsid w:val="00D3570F"/>
    <w:rsid w:val="00D40F7F"/>
    <w:rsid w:val="00D41D9C"/>
    <w:rsid w:val="00D42A32"/>
    <w:rsid w:val="00D42BCC"/>
    <w:rsid w:val="00D43725"/>
    <w:rsid w:val="00D44310"/>
    <w:rsid w:val="00D44318"/>
    <w:rsid w:val="00D4512A"/>
    <w:rsid w:val="00D453E9"/>
    <w:rsid w:val="00D454C3"/>
    <w:rsid w:val="00D45AA9"/>
    <w:rsid w:val="00D46362"/>
    <w:rsid w:val="00D4718C"/>
    <w:rsid w:val="00D47CB3"/>
    <w:rsid w:val="00D517B0"/>
    <w:rsid w:val="00D51BCF"/>
    <w:rsid w:val="00D53383"/>
    <w:rsid w:val="00D53458"/>
    <w:rsid w:val="00D53B82"/>
    <w:rsid w:val="00D53C14"/>
    <w:rsid w:val="00D53DFF"/>
    <w:rsid w:val="00D54289"/>
    <w:rsid w:val="00D54AA7"/>
    <w:rsid w:val="00D551AB"/>
    <w:rsid w:val="00D55916"/>
    <w:rsid w:val="00D55FD7"/>
    <w:rsid w:val="00D6276E"/>
    <w:rsid w:val="00D62F26"/>
    <w:rsid w:val="00D62F97"/>
    <w:rsid w:val="00D63B8F"/>
    <w:rsid w:val="00D66391"/>
    <w:rsid w:val="00D701ED"/>
    <w:rsid w:val="00D70D85"/>
    <w:rsid w:val="00D70EE9"/>
    <w:rsid w:val="00D71AAB"/>
    <w:rsid w:val="00D71E89"/>
    <w:rsid w:val="00D74181"/>
    <w:rsid w:val="00D744AA"/>
    <w:rsid w:val="00D76C7B"/>
    <w:rsid w:val="00D76DA5"/>
    <w:rsid w:val="00D80F86"/>
    <w:rsid w:val="00D81767"/>
    <w:rsid w:val="00D83F8F"/>
    <w:rsid w:val="00D841CA"/>
    <w:rsid w:val="00D848A5"/>
    <w:rsid w:val="00D84B14"/>
    <w:rsid w:val="00D852C0"/>
    <w:rsid w:val="00D85926"/>
    <w:rsid w:val="00D85FEE"/>
    <w:rsid w:val="00D86E81"/>
    <w:rsid w:val="00D86EFD"/>
    <w:rsid w:val="00D87737"/>
    <w:rsid w:val="00D91309"/>
    <w:rsid w:val="00D91F1E"/>
    <w:rsid w:val="00D92023"/>
    <w:rsid w:val="00D93052"/>
    <w:rsid w:val="00D939DD"/>
    <w:rsid w:val="00D97CF1"/>
    <w:rsid w:val="00DA168C"/>
    <w:rsid w:val="00DA2B3D"/>
    <w:rsid w:val="00DA30D3"/>
    <w:rsid w:val="00DA5275"/>
    <w:rsid w:val="00DA7C55"/>
    <w:rsid w:val="00DB0ABE"/>
    <w:rsid w:val="00DB0EBE"/>
    <w:rsid w:val="00DB0F6E"/>
    <w:rsid w:val="00DB1BA9"/>
    <w:rsid w:val="00DB25D8"/>
    <w:rsid w:val="00DB3D78"/>
    <w:rsid w:val="00DB46C8"/>
    <w:rsid w:val="00DB4AE2"/>
    <w:rsid w:val="00DB6173"/>
    <w:rsid w:val="00DB7048"/>
    <w:rsid w:val="00DB7140"/>
    <w:rsid w:val="00DC17AB"/>
    <w:rsid w:val="00DC298A"/>
    <w:rsid w:val="00DC3114"/>
    <w:rsid w:val="00DC44A8"/>
    <w:rsid w:val="00DC5970"/>
    <w:rsid w:val="00DC5DEF"/>
    <w:rsid w:val="00DC6CAF"/>
    <w:rsid w:val="00DC705E"/>
    <w:rsid w:val="00DC7843"/>
    <w:rsid w:val="00DCC645"/>
    <w:rsid w:val="00DD0D0E"/>
    <w:rsid w:val="00DD106E"/>
    <w:rsid w:val="00DD1120"/>
    <w:rsid w:val="00DD1D7D"/>
    <w:rsid w:val="00DD316E"/>
    <w:rsid w:val="00DD3457"/>
    <w:rsid w:val="00DD36B0"/>
    <w:rsid w:val="00DD37BF"/>
    <w:rsid w:val="00DD42A0"/>
    <w:rsid w:val="00DD60A9"/>
    <w:rsid w:val="00DE01B4"/>
    <w:rsid w:val="00DE125B"/>
    <w:rsid w:val="00DE1449"/>
    <w:rsid w:val="00DE163F"/>
    <w:rsid w:val="00DE17E0"/>
    <w:rsid w:val="00DE2657"/>
    <w:rsid w:val="00DE2CAC"/>
    <w:rsid w:val="00DE4C41"/>
    <w:rsid w:val="00DE610D"/>
    <w:rsid w:val="00DE612E"/>
    <w:rsid w:val="00DE7273"/>
    <w:rsid w:val="00DF2375"/>
    <w:rsid w:val="00DF2AD0"/>
    <w:rsid w:val="00DF39AC"/>
    <w:rsid w:val="00DF4487"/>
    <w:rsid w:val="00DF4D62"/>
    <w:rsid w:val="00DF53D4"/>
    <w:rsid w:val="00DF5CD0"/>
    <w:rsid w:val="00DF7C82"/>
    <w:rsid w:val="00DF7F79"/>
    <w:rsid w:val="00E007C8"/>
    <w:rsid w:val="00E00A8B"/>
    <w:rsid w:val="00E01B28"/>
    <w:rsid w:val="00E027CC"/>
    <w:rsid w:val="00E04A92"/>
    <w:rsid w:val="00E05A9E"/>
    <w:rsid w:val="00E05E91"/>
    <w:rsid w:val="00E060A7"/>
    <w:rsid w:val="00E063A4"/>
    <w:rsid w:val="00E07201"/>
    <w:rsid w:val="00E1094D"/>
    <w:rsid w:val="00E10D2A"/>
    <w:rsid w:val="00E11FA8"/>
    <w:rsid w:val="00E14552"/>
    <w:rsid w:val="00E1498D"/>
    <w:rsid w:val="00E14AF7"/>
    <w:rsid w:val="00E14BD0"/>
    <w:rsid w:val="00E14DCC"/>
    <w:rsid w:val="00E16877"/>
    <w:rsid w:val="00E20266"/>
    <w:rsid w:val="00E2070E"/>
    <w:rsid w:val="00E20C00"/>
    <w:rsid w:val="00E21126"/>
    <w:rsid w:val="00E22E42"/>
    <w:rsid w:val="00E2338D"/>
    <w:rsid w:val="00E23FD3"/>
    <w:rsid w:val="00E24AFA"/>
    <w:rsid w:val="00E24B15"/>
    <w:rsid w:val="00E25B56"/>
    <w:rsid w:val="00E3014B"/>
    <w:rsid w:val="00E30511"/>
    <w:rsid w:val="00E30B13"/>
    <w:rsid w:val="00E30B8D"/>
    <w:rsid w:val="00E30C15"/>
    <w:rsid w:val="00E311E3"/>
    <w:rsid w:val="00E31559"/>
    <w:rsid w:val="00E31D04"/>
    <w:rsid w:val="00E3241E"/>
    <w:rsid w:val="00E32E3F"/>
    <w:rsid w:val="00E339BE"/>
    <w:rsid w:val="00E33C62"/>
    <w:rsid w:val="00E3467F"/>
    <w:rsid w:val="00E34E73"/>
    <w:rsid w:val="00E3547D"/>
    <w:rsid w:val="00E36E44"/>
    <w:rsid w:val="00E374A9"/>
    <w:rsid w:val="00E379E7"/>
    <w:rsid w:val="00E37E1E"/>
    <w:rsid w:val="00E4027C"/>
    <w:rsid w:val="00E407C1"/>
    <w:rsid w:val="00E41470"/>
    <w:rsid w:val="00E425C2"/>
    <w:rsid w:val="00E4327F"/>
    <w:rsid w:val="00E43D59"/>
    <w:rsid w:val="00E4423A"/>
    <w:rsid w:val="00E443E4"/>
    <w:rsid w:val="00E45064"/>
    <w:rsid w:val="00E458FB"/>
    <w:rsid w:val="00E46DBD"/>
    <w:rsid w:val="00E474A3"/>
    <w:rsid w:val="00E505AA"/>
    <w:rsid w:val="00E510F9"/>
    <w:rsid w:val="00E54E76"/>
    <w:rsid w:val="00E5580C"/>
    <w:rsid w:val="00E56734"/>
    <w:rsid w:val="00E56779"/>
    <w:rsid w:val="00E56FC1"/>
    <w:rsid w:val="00E572F5"/>
    <w:rsid w:val="00E57AB3"/>
    <w:rsid w:val="00E57D75"/>
    <w:rsid w:val="00E60309"/>
    <w:rsid w:val="00E60A6C"/>
    <w:rsid w:val="00E619FB"/>
    <w:rsid w:val="00E61E14"/>
    <w:rsid w:val="00E61EEB"/>
    <w:rsid w:val="00E630EC"/>
    <w:rsid w:val="00E6358B"/>
    <w:rsid w:val="00E636B5"/>
    <w:rsid w:val="00E6472E"/>
    <w:rsid w:val="00E65576"/>
    <w:rsid w:val="00E66108"/>
    <w:rsid w:val="00E67EFF"/>
    <w:rsid w:val="00E70D16"/>
    <w:rsid w:val="00E70D34"/>
    <w:rsid w:val="00E71537"/>
    <w:rsid w:val="00E715A9"/>
    <w:rsid w:val="00E720B4"/>
    <w:rsid w:val="00E72257"/>
    <w:rsid w:val="00E728D8"/>
    <w:rsid w:val="00E72AA9"/>
    <w:rsid w:val="00E72F38"/>
    <w:rsid w:val="00E737B2"/>
    <w:rsid w:val="00E73EF1"/>
    <w:rsid w:val="00E73FB4"/>
    <w:rsid w:val="00E74D1A"/>
    <w:rsid w:val="00E750C5"/>
    <w:rsid w:val="00E751C6"/>
    <w:rsid w:val="00E75B5D"/>
    <w:rsid w:val="00E76489"/>
    <w:rsid w:val="00E76E9A"/>
    <w:rsid w:val="00E77D0B"/>
    <w:rsid w:val="00E81492"/>
    <w:rsid w:val="00E81F63"/>
    <w:rsid w:val="00E822CF"/>
    <w:rsid w:val="00E82956"/>
    <w:rsid w:val="00E8406A"/>
    <w:rsid w:val="00E8644F"/>
    <w:rsid w:val="00E90325"/>
    <w:rsid w:val="00E925D3"/>
    <w:rsid w:val="00E937E3"/>
    <w:rsid w:val="00E93A1C"/>
    <w:rsid w:val="00E94341"/>
    <w:rsid w:val="00E945F7"/>
    <w:rsid w:val="00E94A2D"/>
    <w:rsid w:val="00E94AF9"/>
    <w:rsid w:val="00E958D3"/>
    <w:rsid w:val="00E95FCC"/>
    <w:rsid w:val="00E97223"/>
    <w:rsid w:val="00E9752F"/>
    <w:rsid w:val="00E97E78"/>
    <w:rsid w:val="00EA0376"/>
    <w:rsid w:val="00EA0ACB"/>
    <w:rsid w:val="00EA1CBC"/>
    <w:rsid w:val="00EA2036"/>
    <w:rsid w:val="00EA2612"/>
    <w:rsid w:val="00EA27A2"/>
    <w:rsid w:val="00EA2B3B"/>
    <w:rsid w:val="00EA4DBF"/>
    <w:rsid w:val="00EA5089"/>
    <w:rsid w:val="00EA5B78"/>
    <w:rsid w:val="00EA6917"/>
    <w:rsid w:val="00EA6937"/>
    <w:rsid w:val="00EA72E5"/>
    <w:rsid w:val="00EB14C2"/>
    <w:rsid w:val="00EB3A08"/>
    <w:rsid w:val="00EB498F"/>
    <w:rsid w:val="00EB4CEA"/>
    <w:rsid w:val="00EB6435"/>
    <w:rsid w:val="00EB7644"/>
    <w:rsid w:val="00EB7EE7"/>
    <w:rsid w:val="00EC0A07"/>
    <w:rsid w:val="00EC1014"/>
    <w:rsid w:val="00EC185A"/>
    <w:rsid w:val="00EC1E7D"/>
    <w:rsid w:val="00EC300E"/>
    <w:rsid w:val="00EC3925"/>
    <w:rsid w:val="00EC3D54"/>
    <w:rsid w:val="00EC4193"/>
    <w:rsid w:val="00EC4BEB"/>
    <w:rsid w:val="00EC503E"/>
    <w:rsid w:val="00EC506F"/>
    <w:rsid w:val="00EC7DAA"/>
    <w:rsid w:val="00EC7ECE"/>
    <w:rsid w:val="00ED06D0"/>
    <w:rsid w:val="00ED2CBB"/>
    <w:rsid w:val="00ED4147"/>
    <w:rsid w:val="00ED517D"/>
    <w:rsid w:val="00ED5936"/>
    <w:rsid w:val="00ED767D"/>
    <w:rsid w:val="00EE106F"/>
    <w:rsid w:val="00EE3039"/>
    <w:rsid w:val="00EE5C42"/>
    <w:rsid w:val="00EE729C"/>
    <w:rsid w:val="00EE733F"/>
    <w:rsid w:val="00EF02B7"/>
    <w:rsid w:val="00EF05FE"/>
    <w:rsid w:val="00EF1F0C"/>
    <w:rsid w:val="00EF4F3A"/>
    <w:rsid w:val="00EF50B3"/>
    <w:rsid w:val="00EF5405"/>
    <w:rsid w:val="00EF582C"/>
    <w:rsid w:val="00EF59FA"/>
    <w:rsid w:val="00EF61D5"/>
    <w:rsid w:val="00EF65A8"/>
    <w:rsid w:val="00EF66F0"/>
    <w:rsid w:val="00EF7C83"/>
    <w:rsid w:val="00F00A26"/>
    <w:rsid w:val="00F01925"/>
    <w:rsid w:val="00F0243F"/>
    <w:rsid w:val="00F027A2"/>
    <w:rsid w:val="00F02FF7"/>
    <w:rsid w:val="00F03480"/>
    <w:rsid w:val="00F04425"/>
    <w:rsid w:val="00F0452C"/>
    <w:rsid w:val="00F05A6B"/>
    <w:rsid w:val="00F076C8"/>
    <w:rsid w:val="00F10491"/>
    <w:rsid w:val="00F11621"/>
    <w:rsid w:val="00F122BF"/>
    <w:rsid w:val="00F12A78"/>
    <w:rsid w:val="00F12AB8"/>
    <w:rsid w:val="00F13ADF"/>
    <w:rsid w:val="00F13CE2"/>
    <w:rsid w:val="00F1464E"/>
    <w:rsid w:val="00F15FA8"/>
    <w:rsid w:val="00F162A5"/>
    <w:rsid w:val="00F16E89"/>
    <w:rsid w:val="00F17071"/>
    <w:rsid w:val="00F20E2A"/>
    <w:rsid w:val="00F211C1"/>
    <w:rsid w:val="00F212DE"/>
    <w:rsid w:val="00F2133D"/>
    <w:rsid w:val="00F2266E"/>
    <w:rsid w:val="00F2267D"/>
    <w:rsid w:val="00F22E1A"/>
    <w:rsid w:val="00F24458"/>
    <w:rsid w:val="00F24503"/>
    <w:rsid w:val="00F24827"/>
    <w:rsid w:val="00F25326"/>
    <w:rsid w:val="00F256B3"/>
    <w:rsid w:val="00F25FD6"/>
    <w:rsid w:val="00F313D7"/>
    <w:rsid w:val="00F32908"/>
    <w:rsid w:val="00F33D79"/>
    <w:rsid w:val="00F34375"/>
    <w:rsid w:val="00F34D71"/>
    <w:rsid w:val="00F34FD0"/>
    <w:rsid w:val="00F36FF3"/>
    <w:rsid w:val="00F37270"/>
    <w:rsid w:val="00F40092"/>
    <w:rsid w:val="00F401DE"/>
    <w:rsid w:val="00F40B86"/>
    <w:rsid w:val="00F41AE3"/>
    <w:rsid w:val="00F41E6C"/>
    <w:rsid w:val="00F426D7"/>
    <w:rsid w:val="00F42D3C"/>
    <w:rsid w:val="00F43A77"/>
    <w:rsid w:val="00F4433D"/>
    <w:rsid w:val="00F44F12"/>
    <w:rsid w:val="00F45185"/>
    <w:rsid w:val="00F46D50"/>
    <w:rsid w:val="00F47191"/>
    <w:rsid w:val="00F509EB"/>
    <w:rsid w:val="00F50ED0"/>
    <w:rsid w:val="00F50F96"/>
    <w:rsid w:val="00F511B2"/>
    <w:rsid w:val="00F51246"/>
    <w:rsid w:val="00F513A0"/>
    <w:rsid w:val="00F517E9"/>
    <w:rsid w:val="00F51D5B"/>
    <w:rsid w:val="00F541D2"/>
    <w:rsid w:val="00F54972"/>
    <w:rsid w:val="00F552F4"/>
    <w:rsid w:val="00F55929"/>
    <w:rsid w:val="00F563EF"/>
    <w:rsid w:val="00F573E5"/>
    <w:rsid w:val="00F601AA"/>
    <w:rsid w:val="00F60807"/>
    <w:rsid w:val="00F61812"/>
    <w:rsid w:val="00F62C2D"/>
    <w:rsid w:val="00F63C93"/>
    <w:rsid w:val="00F63E28"/>
    <w:rsid w:val="00F6594C"/>
    <w:rsid w:val="00F703E6"/>
    <w:rsid w:val="00F70B24"/>
    <w:rsid w:val="00F71BCB"/>
    <w:rsid w:val="00F71E40"/>
    <w:rsid w:val="00F734EF"/>
    <w:rsid w:val="00F75544"/>
    <w:rsid w:val="00F76BDF"/>
    <w:rsid w:val="00F7F258"/>
    <w:rsid w:val="00F806C9"/>
    <w:rsid w:val="00F80708"/>
    <w:rsid w:val="00F80CD7"/>
    <w:rsid w:val="00F82FEF"/>
    <w:rsid w:val="00F83FE7"/>
    <w:rsid w:val="00F8423E"/>
    <w:rsid w:val="00F8504E"/>
    <w:rsid w:val="00F8563F"/>
    <w:rsid w:val="00F85741"/>
    <w:rsid w:val="00F85DC6"/>
    <w:rsid w:val="00F871E7"/>
    <w:rsid w:val="00F919AA"/>
    <w:rsid w:val="00F91CFA"/>
    <w:rsid w:val="00F922C1"/>
    <w:rsid w:val="00F925EA"/>
    <w:rsid w:val="00F932BA"/>
    <w:rsid w:val="00F938E8"/>
    <w:rsid w:val="00F93B9F"/>
    <w:rsid w:val="00F9413C"/>
    <w:rsid w:val="00F95C3E"/>
    <w:rsid w:val="00F95F8F"/>
    <w:rsid w:val="00F97322"/>
    <w:rsid w:val="00F97358"/>
    <w:rsid w:val="00F97E0E"/>
    <w:rsid w:val="00FA164A"/>
    <w:rsid w:val="00FA17B9"/>
    <w:rsid w:val="00FA1E93"/>
    <w:rsid w:val="00FA1E95"/>
    <w:rsid w:val="00FA272D"/>
    <w:rsid w:val="00FA3716"/>
    <w:rsid w:val="00FA3DAC"/>
    <w:rsid w:val="00FA46B9"/>
    <w:rsid w:val="00FA4CBF"/>
    <w:rsid w:val="00FA5CB9"/>
    <w:rsid w:val="00FA5E7D"/>
    <w:rsid w:val="00FA67C5"/>
    <w:rsid w:val="00FA6B59"/>
    <w:rsid w:val="00FA6ED0"/>
    <w:rsid w:val="00FA6F4E"/>
    <w:rsid w:val="00FB0264"/>
    <w:rsid w:val="00FB14A5"/>
    <w:rsid w:val="00FB25A8"/>
    <w:rsid w:val="00FB2742"/>
    <w:rsid w:val="00FB4D2E"/>
    <w:rsid w:val="00FB5D44"/>
    <w:rsid w:val="00FB6115"/>
    <w:rsid w:val="00FB6797"/>
    <w:rsid w:val="00FB7881"/>
    <w:rsid w:val="00FC01EA"/>
    <w:rsid w:val="00FC089F"/>
    <w:rsid w:val="00FC119E"/>
    <w:rsid w:val="00FC1E85"/>
    <w:rsid w:val="00FC6905"/>
    <w:rsid w:val="00FC7A09"/>
    <w:rsid w:val="00FD13FB"/>
    <w:rsid w:val="00FD14BB"/>
    <w:rsid w:val="00FD252F"/>
    <w:rsid w:val="00FD2BE0"/>
    <w:rsid w:val="00FD3425"/>
    <w:rsid w:val="00FD3F2C"/>
    <w:rsid w:val="00FE085E"/>
    <w:rsid w:val="00FE0A5D"/>
    <w:rsid w:val="00FE195B"/>
    <w:rsid w:val="00FE4DAE"/>
    <w:rsid w:val="00FE557F"/>
    <w:rsid w:val="00FE5671"/>
    <w:rsid w:val="00FE5F32"/>
    <w:rsid w:val="00FE71FD"/>
    <w:rsid w:val="00FE765F"/>
    <w:rsid w:val="00FE7EC4"/>
    <w:rsid w:val="00FF0AC2"/>
    <w:rsid w:val="00FF0FC4"/>
    <w:rsid w:val="00FF3169"/>
    <w:rsid w:val="00FF4180"/>
    <w:rsid w:val="00FF4D54"/>
    <w:rsid w:val="00FF7A9A"/>
    <w:rsid w:val="010A71E7"/>
    <w:rsid w:val="010B7F83"/>
    <w:rsid w:val="01108D4C"/>
    <w:rsid w:val="013FF709"/>
    <w:rsid w:val="0143C967"/>
    <w:rsid w:val="01524602"/>
    <w:rsid w:val="01692632"/>
    <w:rsid w:val="016CCDB7"/>
    <w:rsid w:val="018FDE1D"/>
    <w:rsid w:val="0199AC4E"/>
    <w:rsid w:val="019E8760"/>
    <w:rsid w:val="01AA234A"/>
    <w:rsid w:val="01C3D779"/>
    <w:rsid w:val="01C63EF4"/>
    <w:rsid w:val="01C95C82"/>
    <w:rsid w:val="01CDD35E"/>
    <w:rsid w:val="01CE1733"/>
    <w:rsid w:val="01CE6411"/>
    <w:rsid w:val="01D0E150"/>
    <w:rsid w:val="01E860C8"/>
    <w:rsid w:val="01F5A3CB"/>
    <w:rsid w:val="01FB5743"/>
    <w:rsid w:val="020161CB"/>
    <w:rsid w:val="02078ECB"/>
    <w:rsid w:val="020B3E5D"/>
    <w:rsid w:val="0214F3F0"/>
    <w:rsid w:val="0226C6B0"/>
    <w:rsid w:val="024A9616"/>
    <w:rsid w:val="0266514A"/>
    <w:rsid w:val="026722BD"/>
    <w:rsid w:val="02757A5F"/>
    <w:rsid w:val="029CF97C"/>
    <w:rsid w:val="02A00094"/>
    <w:rsid w:val="02A060D2"/>
    <w:rsid w:val="02AB295F"/>
    <w:rsid w:val="02AFA0C2"/>
    <w:rsid w:val="02BF13C5"/>
    <w:rsid w:val="02C2EF22"/>
    <w:rsid w:val="02D70592"/>
    <w:rsid w:val="02DA40B1"/>
    <w:rsid w:val="02DCA583"/>
    <w:rsid w:val="02DE7FB0"/>
    <w:rsid w:val="02EA14B8"/>
    <w:rsid w:val="02EA382A"/>
    <w:rsid w:val="0303B17E"/>
    <w:rsid w:val="0322A8FF"/>
    <w:rsid w:val="0327A566"/>
    <w:rsid w:val="032F2E53"/>
    <w:rsid w:val="03488787"/>
    <w:rsid w:val="03540EBE"/>
    <w:rsid w:val="0356BD38"/>
    <w:rsid w:val="03686C77"/>
    <w:rsid w:val="036D371B"/>
    <w:rsid w:val="0370A6E7"/>
    <w:rsid w:val="0374E855"/>
    <w:rsid w:val="03775480"/>
    <w:rsid w:val="037E5D35"/>
    <w:rsid w:val="03966644"/>
    <w:rsid w:val="039D5986"/>
    <w:rsid w:val="03A0BA62"/>
    <w:rsid w:val="03B3A80F"/>
    <w:rsid w:val="03B58B1A"/>
    <w:rsid w:val="03BB0C1C"/>
    <w:rsid w:val="03BD06B0"/>
    <w:rsid w:val="03C1015F"/>
    <w:rsid w:val="03EC1136"/>
    <w:rsid w:val="03EDD4DC"/>
    <w:rsid w:val="03F18CD0"/>
    <w:rsid w:val="03FAE710"/>
    <w:rsid w:val="04199CEF"/>
    <w:rsid w:val="041A1322"/>
    <w:rsid w:val="041CF7B7"/>
    <w:rsid w:val="04419686"/>
    <w:rsid w:val="0453BEC7"/>
    <w:rsid w:val="0456E5A6"/>
    <w:rsid w:val="047FBD9F"/>
    <w:rsid w:val="04849619"/>
    <w:rsid w:val="0487E32E"/>
    <w:rsid w:val="04881FE9"/>
    <w:rsid w:val="04990CFB"/>
    <w:rsid w:val="04A3536F"/>
    <w:rsid w:val="04BA6AEF"/>
    <w:rsid w:val="04BABFC9"/>
    <w:rsid w:val="04BCE3AE"/>
    <w:rsid w:val="04BDDFCD"/>
    <w:rsid w:val="04BE7960"/>
    <w:rsid w:val="04CA28EE"/>
    <w:rsid w:val="04CAFAA9"/>
    <w:rsid w:val="04CC1F6E"/>
    <w:rsid w:val="04CF784C"/>
    <w:rsid w:val="04D25E39"/>
    <w:rsid w:val="04D645C2"/>
    <w:rsid w:val="04E0CFA8"/>
    <w:rsid w:val="04E2495C"/>
    <w:rsid w:val="04EFDF1F"/>
    <w:rsid w:val="04F0D9BF"/>
    <w:rsid w:val="04F28D99"/>
    <w:rsid w:val="05173986"/>
    <w:rsid w:val="051A8630"/>
    <w:rsid w:val="05231AA0"/>
    <w:rsid w:val="0536BA47"/>
    <w:rsid w:val="0542938A"/>
    <w:rsid w:val="054DF1D6"/>
    <w:rsid w:val="054E6F61"/>
    <w:rsid w:val="0555F55C"/>
    <w:rsid w:val="055C25DB"/>
    <w:rsid w:val="055E7F46"/>
    <w:rsid w:val="0564699B"/>
    <w:rsid w:val="056DDAC1"/>
    <w:rsid w:val="056F22A5"/>
    <w:rsid w:val="0575922E"/>
    <w:rsid w:val="05862C4C"/>
    <w:rsid w:val="058E6E9F"/>
    <w:rsid w:val="058F47C7"/>
    <w:rsid w:val="0594A3DF"/>
    <w:rsid w:val="05A826F6"/>
    <w:rsid w:val="05C5AA4E"/>
    <w:rsid w:val="05C5BE1F"/>
    <w:rsid w:val="05D42D0A"/>
    <w:rsid w:val="05DE66EB"/>
    <w:rsid w:val="05E08BE7"/>
    <w:rsid w:val="05E6B6A1"/>
    <w:rsid w:val="05EBC16E"/>
    <w:rsid w:val="05EE3E02"/>
    <w:rsid w:val="05F15DB2"/>
    <w:rsid w:val="05F2118F"/>
    <w:rsid w:val="05FB7695"/>
    <w:rsid w:val="05FC9C0B"/>
    <w:rsid w:val="0622D937"/>
    <w:rsid w:val="062F29DF"/>
    <w:rsid w:val="0637AEE8"/>
    <w:rsid w:val="06417A80"/>
    <w:rsid w:val="0657A755"/>
    <w:rsid w:val="06580034"/>
    <w:rsid w:val="0658FA4C"/>
    <w:rsid w:val="06666097"/>
    <w:rsid w:val="06712891"/>
    <w:rsid w:val="06907959"/>
    <w:rsid w:val="06BC10E6"/>
    <w:rsid w:val="06C5732E"/>
    <w:rsid w:val="06D22F22"/>
    <w:rsid w:val="06DDC177"/>
    <w:rsid w:val="06EAB8B3"/>
    <w:rsid w:val="06EC76EE"/>
    <w:rsid w:val="06EDBC61"/>
    <w:rsid w:val="06EEA11A"/>
    <w:rsid w:val="06F1B0BF"/>
    <w:rsid w:val="06F2B373"/>
    <w:rsid w:val="06FFDBCC"/>
    <w:rsid w:val="071957A2"/>
    <w:rsid w:val="07212385"/>
    <w:rsid w:val="07455FAF"/>
    <w:rsid w:val="0746EE28"/>
    <w:rsid w:val="0754965E"/>
    <w:rsid w:val="077C1141"/>
    <w:rsid w:val="0783E871"/>
    <w:rsid w:val="0785FF29"/>
    <w:rsid w:val="078F8848"/>
    <w:rsid w:val="0792FE48"/>
    <w:rsid w:val="079A3F7A"/>
    <w:rsid w:val="079F0A38"/>
    <w:rsid w:val="07A4FCDF"/>
    <w:rsid w:val="07B5093E"/>
    <w:rsid w:val="07B8CDA2"/>
    <w:rsid w:val="07C170A5"/>
    <w:rsid w:val="07CA2288"/>
    <w:rsid w:val="07D3B94E"/>
    <w:rsid w:val="07D6EC68"/>
    <w:rsid w:val="07F3846C"/>
    <w:rsid w:val="08100618"/>
    <w:rsid w:val="0816146D"/>
    <w:rsid w:val="0829F700"/>
    <w:rsid w:val="08358691"/>
    <w:rsid w:val="0857A24C"/>
    <w:rsid w:val="0875C3F6"/>
    <w:rsid w:val="087D5C2F"/>
    <w:rsid w:val="08880ABC"/>
    <w:rsid w:val="088D45D5"/>
    <w:rsid w:val="08B8AA3B"/>
    <w:rsid w:val="08B8F342"/>
    <w:rsid w:val="08BBABEE"/>
    <w:rsid w:val="08BF9A27"/>
    <w:rsid w:val="08C11159"/>
    <w:rsid w:val="08C6673C"/>
    <w:rsid w:val="08E665D3"/>
    <w:rsid w:val="090FC1F2"/>
    <w:rsid w:val="0915BFD4"/>
    <w:rsid w:val="09282C09"/>
    <w:rsid w:val="09284433"/>
    <w:rsid w:val="093823B1"/>
    <w:rsid w:val="093C4E1A"/>
    <w:rsid w:val="0946E73B"/>
    <w:rsid w:val="094CB9E1"/>
    <w:rsid w:val="09654188"/>
    <w:rsid w:val="09741364"/>
    <w:rsid w:val="097A60ED"/>
    <w:rsid w:val="098FBC3F"/>
    <w:rsid w:val="099054D1"/>
    <w:rsid w:val="099F161D"/>
    <w:rsid w:val="09A78734"/>
    <w:rsid w:val="09B138BF"/>
    <w:rsid w:val="09B7AF68"/>
    <w:rsid w:val="09BE6B85"/>
    <w:rsid w:val="09E6B3ED"/>
    <w:rsid w:val="09EDB967"/>
    <w:rsid w:val="0A21884A"/>
    <w:rsid w:val="0A262C17"/>
    <w:rsid w:val="0A2F0103"/>
    <w:rsid w:val="0A353A12"/>
    <w:rsid w:val="0A413506"/>
    <w:rsid w:val="0A51F3ED"/>
    <w:rsid w:val="0A54F9CB"/>
    <w:rsid w:val="0A56FD34"/>
    <w:rsid w:val="0A58168E"/>
    <w:rsid w:val="0A60F814"/>
    <w:rsid w:val="0A65F30A"/>
    <w:rsid w:val="0A7538DC"/>
    <w:rsid w:val="0A754E1D"/>
    <w:rsid w:val="0A798915"/>
    <w:rsid w:val="0A7A7582"/>
    <w:rsid w:val="0A814EAA"/>
    <w:rsid w:val="0A890DC4"/>
    <w:rsid w:val="0AB0D80A"/>
    <w:rsid w:val="0ABBB9ED"/>
    <w:rsid w:val="0AC31875"/>
    <w:rsid w:val="0AC8E7CC"/>
    <w:rsid w:val="0ACE1AA4"/>
    <w:rsid w:val="0AD083E7"/>
    <w:rsid w:val="0AD1D77C"/>
    <w:rsid w:val="0AD3C9AF"/>
    <w:rsid w:val="0AD5056B"/>
    <w:rsid w:val="0AD5DBD0"/>
    <w:rsid w:val="0ADB09B2"/>
    <w:rsid w:val="0AEF0FDD"/>
    <w:rsid w:val="0AF146D8"/>
    <w:rsid w:val="0B244249"/>
    <w:rsid w:val="0B2D2151"/>
    <w:rsid w:val="0B349637"/>
    <w:rsid w:val="0B38BB07"/>
    <w:rsid w:val="0B4348C8"/>
    <w:rsid w:val="0B53CFF2"/>
    <w:rsid w:val="0B5464B4"/>
    <w:rsid w:val="0B560E73"/>
    <w:rsid w:val="0B613DE2"/>
    <w:rsid w:val="0B664AF8"/>
    <w:rsid w:val="0B6AF84F"/>
    <w:rsid w:val="0B6DCB6A"/>
    <w:rsid w:val="0B77243A"/>
    <w:rsid w:val="0B777445"/>
    <w:rsid w:val="0B780C8D"/>
    <w:rsid w:val="0B811ABC"/>
    <w:rsid w:val="0B8A7ABE"/>
    <w:rsid w:val="0B9050CB"/>
    <w:rsid w:val="0B99779A"/>
    <w:rsid w:val="0B9FF9F0"/>
    <w:rsid w:val="0BAC7FCC"/>
    <w:rsid w:val="0BB30074"/>
    <w:rsid w:val="0BB3909B"/>
    <w:rsid w:val="0BBC1E9A"/>
    <w:rsid w:val="0BD215AF"/>
    <w:rsid w:val="0BE588B2"/>
    <w:rsid w:val="0BF92399"/>
    <w:rsid w:val="0C0B170E"/>
    <w:rsid w:val="0C0E14E0"/>
    <w:rsid w:val="0C1804AA"/>
    <w:rsid w:val="0C23EB38"/>
    <w:rsid w:val="0C2EB9B2"/>
    <w:rsid w:val="0C335008"/>
    <w:rsid w:val="0C407C03"/>
    <w:rsid w:val="0C4762B4"/>
    <w:rsid w:val="0C4E91F4"/>
    <w:rsid w:val="0C578A4E"/>
    <w:rsid w:val="0C695066"/>
    <w:rsid w:val="0C6DA7DD"/>
    <w:rsid w:val="0C71761D"/>
    <w:rsid w:val="0C81F969"/>
    <w:rsid w:val="0C8B2C1E"/>
    <w:rsid w:val="0C9ACD52"/>
    <w:rsid w:val="0C9C58F3"/>
    <w:rsid w:val="0CBBE8CB"/>
    <w:rsid w:val="0CC86022"/>
    <w:rsid w:val="0CC89E50"/>
    <w:rsid w:val="0CF89261"/>
    <w:rsid w:val="0CFCDEAA"/>
    <w:rsid w:val="0D14D90D"/>
    <w:rsid w:val="0D2FE4AF"/>
    <w:rsid w:val="0D568110"/>
    <w:rsid w:val="0D63A3A5"/>
    <w:rsid w:val="0D6F5F6D"/>
    <w:rsid w:val="0D79205D"/>
    <w:rsid w:val="0D8B8188"/>
    <w:rsid w:val="0D911F46"/>
    <w:rsid w:val="0DB1C9EA"/>
    <w:rsid w:val="0DB8CA8B"/>
    <w:rsid w:val="0DBEDEBE"/>
    <w:rsid w:val="0DC0BED2"/>
    <w:rsid w:val="0DC1A84F"/>
    <w:rsid w:val="0DC4D401"/>
    <w:rsid w:val="0DD9D2D5"/>
    <w:rsid w:val="0DDAA28C"/>
    <w:rsid w:val="0DE16A3F"/>
    <w:rsid w:val="0DE77CAD"/>
    <w:rsid w:val="0DF698FB"/>
    <w:rsid w:val="0DF9F398"/>
    <w:rsid w:val="0E09783E"/>
    <w:rsid w:val="0E0A8894"/>
    <w:rsid w:val="0E1B5999"/>
    <w:rsid w:val="0E1E1C25"/>
    <w:rsid w:val="0E2408EF"/>
    <w:rsid w:val="0E3C9581"/>
    <w:rsid w:val="0E3CB47B"/>
    <w:rsid w:val="0E456928"/>
    <w:rsid w:val="0E6AFF9F"/>
    <w:rsid w:val="0E6C6BFF"/>
    <w:rsid w:val="0E74CEF5"/>
    <w:rsid w:val="0E947048"/>
    <w:rsid w:val="0EA355A3"/>
    <w:rsid w:val="0EA390EE"/>
    <w:rsid w:val="0EAE9631"/>
    <w:rsid w:val="0EB71AAB"/>
    <w:rsid w:val="0EBE9362"/>
    <w:rsid w:val="0ED76BFC"/>
    <w:rsid w:val="0EE22356"/>
    <w:rsid w:val="0EF268C5"/>
    <w:rsid w:val="0EFC48E7"/>
    <w:rsid w:val="0F0848DF"/>
    <w:rsid w:val="0F1F2A4F"/>
    <w:rsid w:val="0F45B5A2"/>
    <w:rsid w:val="0F509647"/>
    <w:rsid w:val="0F53136E"/>
    <w:rsid w:val="0F64C38C"/>
    <w:rsid w:val="0F6CD4A4"/>
    <w:rsid w:val="0F82D1E2"/>
    <w:rsid w:val="0F89AF51"/>
    <w:rsid w:val="0F8E76AA"/>
    <w:rsid w:val="0F94560F"/>
    <w:rsid w:val="0F96E080"/>
    <w:rsid w:val="0FAB546E"/>
    <w:rsid w:val="0FADECFE"/>
    <w:rsid w:val="0FB2A652"/>
    <w:rsid w:val="0FB2C949"/>
    <w:rsid w:val="0FC0BE35"/>
    <w:rsid w:val="0FC5033A"/>
    <w:rsid w:val="0FD288EF"/>
    <w:rsid w:val="0FF462D8"/>
    <w:rsid w:val="1026F9C6"/>
    <w:rsid w:val="102FDC94"/>
    <w:rsid w:val="10341FB9"/>
    <w:rsid w:val="103817F8"/>
    <w:rsid w:val="104530A6"/>
    <w:rsid w:val="10462501"/>
    <w:rsid w:val="10526A45"/>
    <w:rsid w:val="105DBD68"/>
    <w:rsid w:val="10631E23"/>
    <w:rsid w:val="1066959A"/>
    <w:rsid w:val="107A045E"/>
    <w:rsid w:val="109073A9"/>
    <w:rsid w:val="10A22CF8"/>
    <w:rsid w:val="10A9079F"/>
    <w:rsid w:val="10F77B9F"/>
    <w:rsid w:val="10F89EE9"/>
    <w:rsid w:val="10F9984A"/>
    <w:rsid w:val="10FC74C3"/>
    <w:rsid w:val="111EFB98"/>
    <w:rsid w:val="1137ECB0"/>
    <w:rsid w:val="11458197"/>
    <w:rsid w:val="1146AC24"/>
    <w:rsid w:val="1159651F"/>
    <w:rsid w:val="115B6DB8"/>
    <w:rsid w:val="1176BA6C"/>
    <w:rsid w:val="1179D606"/>
    <w:rsid w:val="117CD28F"/>
    <w:rsid w:val="117D4535"/>
    <w:rsid w:val="11997533"/>
    <w:rsid w:val="11A91182"/>
    <w:rsid w:val="11AA461C"/>
    <w:rsid w:val="11AF918D"/>
    <w:rsid w:val="11B3EFCF"/>
    <w:rsid w:val="11B44E45"/>
    <w:rsid w:val="11C98980"/>
    <w:rsid w:val="11CF1863"/>
    <w:rsid w:val="11CFF4A3"/>
    <w:rsid w:val="11E05CAF"/>
    <w:rsid w:val="11EB0D49"/>
    <w:rsid w:val="11ECDF36"/>
    <w:rsid w:val="11EEBB6D"/>
    <w:rsid w:val="11FD766C"/>
    <w:rsid w:val="120C040D"/>
    <w:rsid w:val="1243EEF6"/>
    <w:rsid w:val="12488767"/>
    <w:rsid w:val="12515D54"/>
    <w:rsid w:val="125A3107"/>
    <w:rsid w:val="125EFA34"/>
    <w:rsid w:val="125F8EC4"/>
    <w:rsid w:val="12704F4B"/>
    <w:rsid w:val="127986DA"/>
    <w:rsid w:val="128A17D6"/>
    <w:rsid w:val="128BEC06"/>
    <w:rsid w:val="12924FCF"/>
    <w:rsid w:val="12A59CAC"/>
    <w:rsid w:val="12B5A5AD"/>
    <w:rsid w:val="12C729A3"/>
    <w:rsid w:val="12CBF6D1"/>
    <w:rsid w:val="12D5D32F"/>
    <w:rsid w:val="12D5D710"/>
    <w:rsid w:val="12DD3B1D"/>
    <w:rsid w:val="12F81681"/>
    <w:rsid w:val="13034EEB"/>
    <w:rsid w:val="13036F71"/>
    <w:rsid w:val="13155AFF"/>
    <w:rsid w:val="1315A667"/>
    <w:rsid w:val="131AB7D1"/>
    <w:rsid w:val="131C5CC6"/>
    <w:rsid w:val="13229407"/>
    <w:rsid w:val="13234F29"/>
    <w:rsid w:val="13353250"/>
    <w:rsid w:val="133D6FAF"/>
    <w:rsid w:val="1357CAF8"/>
    <w:rsid w:val="1363C587"/>
    <w:rsid w:val="137BE7CD"/>
    <w:rsid w:val="137F4786"/>
    <w:rsid w:val="139247F0"/>
    <w:rsid w:val="13A16893"/>
    <w:rsid w:val="13A24279"/>
    <w:rsid w:val="13AAF21D"/>
    <w:rsid w:val="13AE4F13"/>
    <w:rsid w:val="13B6F895"/>
    <w:rsid w:val="13BD2362"/>
    <w:rsid w:val="13C15B7C"/>
    <w:rsid w:val="13C6AED9"/>
    <w:rsid w:val="13DE5ED4"/>
    <w:rsid w:val="13DF0D81"/>
    <w:rsid w:val="140670B2"/>
    <w:rsid w:val="1406C917"/>
    <w:rsid w:val="140B07FC"/>
    <w:rsid w:val="1416844C"/>
    <w:rsid w:val="141BB72A"/>
    <w:rsid w:val="14377A12"/>
    <w:rsid w:val="14391510"/>
    <w:rsid w:val="144F9AF4"/>
    <w:rsid w:val="14726FB6"/>
    <w:rsid w:val="14739E0E"/>
    <w:rsid w:val="147FD6F4"/>
    <w:rsid w:val="148348E9"/>
    <w:rsid w:val="1484435C"/>
    <w:rsid w:val="148F7E83"/>
    <w:rsid w:val="1490DD31"/>
    <w:rsid w:val="14D79C51"/>
    <w:rsid w:val="14DAF4FE"/>
    <w:rsid w:val="14DC88A1"/>
    <w:rsid w:val="14E15E16"/>
    <w:rsid w:val="14EC9480"/>
    <w:rsid w:val="14FA5031"/>
    <w:rsid w:val="15029F6A"/>
    <w:rsid w:val="15289120"/>
    <w:rsid w:val="152AB662"/>
    <w:rsid w:val="15372173"/>
    <w:rsid w:val="1537DE2B"/>
    <w:rsid w:val="155359A0"/>
    <w:rsid w:val="155DA0C3"/>
    <w:rsid w:val="1560317F"/>
    <w:rsid w:val="156515C6"/>
    <w:rsid w:val="15758993"/>
    <w:rsid w:val="157F8053"/>
    <w:rsid w:val="1599C277"/>
    <w:rsid w:val="159CCAE8"/>
    <w:rsid w:val="159D4C35"/>
    <w:rsid w:val="15B08CFB"/>
    <w:rsid w:val="15B208CA"/>
    <w:rsid w:val="15C4D88F"/>
    <w:rsid w:val="15C5DCA3"/>
    <w:rsid w:val="15D071B8"/>
    <w:rsid w:val="15D9B996"/>
    <w:rsid w:val="15EE9633"/>
    <w:rsid w:val="15F0E60B"/>
    <w:rsid w:val="15F63280"/>
    <w:rsid w:val="15F711FF"/>
    <w:rsid w:val="15FA7166"/>
    <w:rsid w:val="1600094B"/>
    <w:rsid w:val="16079E24"/>
    <w:rsid w:val="160ED195"/>
    <w:rsid w:val="162D6604"/>
    <w:rsid w:val="162DD852"/>
    <w:rsid w:val="16328DC9"/>
    <w:rsid w:val="1635FEF3"/>
    <w:rsid w:val="163C2EE4"/>
    <w:rsid w:val="16450369"/>
    <w:rsid w:val="1649931B"/>
    <w:rsid w:val="164CC5DC"/>
    <w:rsid w:val="164FBA39"/>
    <w:rsid w:val="1653D95B"/>
    <w:rsid w:val="165A60D1"/>
    <w:rsid w:val="1660717E"/>
    <w:rsid w:val="1661CA04"/>
    <w:rsid w:val="16639F6D"/>
    <w:rsid w:val="1666382B"/>
    <w:rsid w:val="167D6C80"/>
    <w:rsid w:val="168C1E2B"/>
    <w:rsid w:val="1693E8FE"/>
    <w:rsid w:val="1698137A"/>
    <w:rsid w:val="16C58E5F"/>
    <w:rsid w:val="16D27981"/>
    <w:rsid w:val="16D42003"/>
    <w:rsid w:val="16E515DF"/>
    <w:rsid w:val="16E70073"/>
    <w:rsid w:val="16F975E5"/>
    <w:rsid w:val="17026B45"/>
    <w:rsid w:val="1708D96E"/>
    <w:rsid w:val="170AE4D6"/>
    <w:rsid w:val="170FE88F"/>
    <w:rsid w:val="17131C26"/>
    <w:rsid w:val="1716B371"/>
    <w:rsid w:val="172C13A9"/>
    <w:rsid w:val="17400DFD"/>
    <w:rsid w:val="174B25F7"/>
    <w:rsid w:val="175D4E5A"/>
    <w:rsid w:val="17649ADA"/>
    <w:rsid w:val="176D0C17"/>
    <w:rsid w:val="1777B716"/>
    <w:rsid w:val="1777EB7E"/>
    <w:rsid w:val="1783E8E7"/>
    <w:rsid w:val="1795F243"/>
    <w:rsid w:val="17975DDE"/>
    <w:rsid w:val="179844B7"/>
    <w:rsid w:val="179A7840"/>
    <w:rsid w:val="17A9C9E2"/>
    <w:rsid w:val="17B5EDA8"/>
    <w:rsid w:val="17C3BE56"/>
    <w:rsid w:val="17C7AA84"/>
    <w:rsid w:val="17D853C8"/>
    <w:rsid w:val="17DB2C04"/>
    <w:rsid w:val="17F55834"/>
    <w:rsid w:val="17F77B87"/>
    <w:rsid w:val="17F9E6E6"/>
    <w:rsid w:val="18000021"/>
    <w:rsid w:val="1809B791"/>
    <w:rsid w:val="180A1D72"/>
    <w:rsid w:val="180E62B0"/>
    <w:rsid w:val="1811703A"/>
    <w:rsid w:val="1813C5A6"/>
    <w:rsid w:val="18310F8C"/>
    <w:rsid w:val="18373C57"/>
    <w:rsid w:val="184797AB"/>
    <w:rsid w:val="184A5B0A"/>
    <w:rsid w:val="184BE8D1"/>
    <w:rsid w:val="184FD75E"/>
    <w:rsid w:val="1852F082"/>
    <w:rsid w:val="18536FC4"/>
    <w:rsid w:val="185B1EE6"/>
    <w:rsid w:val="185E7D1B"/>
    <w:rsid w:val="186AC1EB"/>
    <w:rsid w:val="1871ABD3"/>
    <w:rsid w:val="1880D51D"/>
    <w:rsid w:val="18849CDE"/>
    <w:rsid w:val="189104C7"/>
    <w:rsid w:val="18995B75"/>
    <w:rsid w:val="18995D90"/>
    <w:rsid w:val="18A7767B"/>
    <w:rsid w:val="18B41984"/>
    <w:rsid w:val="18B9AD71"/>
    <w:rsid w:val="18DBA826"/>
    <w:rsid w:val="18E67ABA"/>
    <w:rsid w:val="18F49BD7"/>
    <w:rsid w:val="1902DBEA"/>
    <w:rsid w:val="1906649D"/>
    <w:rsid w:val="1916DFAF"/>
    <w:rsid w:val="1920555E"/>
    <w:rsid w:val="192502CE"/>
    <w:rsid w:val="192B4171"/>
    <w:rsid w:val="19345063"/>
    <w:rsid w:val="19468EA1"/>
    <w:rsid w:val="19527F4E"/>
    <w:rsid w:val="1959032C"/>
    <w:rsid w:val="19637AE5"/>
    <w:rsid w:val="196A2B94"/>
    <w:rsid w:val="197A458F"/>
    <w:rsid w:val="1990FFEF"/>
    <w:rsid w:val="1992686C"/>
    <w:rsid w:val="19A14C26"/>
    <w:rsid w:val="19BAA372"/>
    <w:rsid w:val="19BC980A"/>
    <w:rsid w:val="19C11A73"/>
    <w:rsid w:val="19C4DEF0"/>
    <w:rsid w:val="19CC5408"/>
    <w:rsid w:val="19CF51DA"/>
    <w:rsid w:val="19D9B225"/>
    <w:rsid w:val="19F2888B"/>
    <w:rsid w:val="19FAFA24"/>
    <w:rsid w:val="19FC6F40"/>
    <w:rsid w:val="1A088946"/>
    <w:rsid w:val="1A08D905"/>
    <w:rsid w:val="1A118ABE"/>
    <w:rsid w:val="1A127AF4"/>
    <w:rsid w:val="1A18C748"/>
    <w:rsid w:val="1A3627F5"/>
    <w:rsid w:val="1A36329D"/>
    <w:rsid w:val="1A45AEE6"/>
    <w:rsid w:val="1A4A572E"/>
    <w:rsid w:val="1A5D7CD6"/>
    <w:rsid w:val="1A644DAC"/>
    <w:rsid w:val="1A73AD1E"/>
    <w:rsid w:val="1A73BCA8"/>
    <w:rsid w:val="1A7782DA"/>
    <w:rsid w:val="1A809BFD"/>
    <w:rsid w:val="1A811331"/>
    <w:rsid w:val="1A82D381"/>
    <w:rsid w:val="1A8920F1"/>
    <w:rsid w:val="1AA911CA"/>
    <w:rsid w:val="1AA99495"/>
    <w:rsid w:val="1ABA1B77"/>
    <w:rsid w:val="1AC711D2"/>
    <w:rsid w:val="1ACED418"/>
    <w:rsid w:val="1AD4A4BF"/>
    <w:rsid w:val="1AF3C350"/>
    <w:rsid w:val="1B0C77C6"/>
    <w:rsid w:val="1B201FFD"/>
    <w:rsid w:val="1B36B19B"/>
    <w:rsid w:val="1B498FDF"/>
    <w:rsid w:val="1B6262B2"/>
    <w:rsid w:val="1B682469"/>
    <w:rsid w:val="1B6C1E5A"/>
    <w:rsid w:val="1B74E20E"/>
    <w:rsid w:val="1B919B97"/>
    <w:rsid w:val="1B963803"/>
    <w:rsid w:val="1B9D895E"/>
    <w:rsid w:val="1BACBAEB"/>
    <w:rsid w:val="1BB9E895"/>
    <w:rsid w:val="1BC2F421"/>
    <w:rsid w:val="1BCCFF32"/>
    <w:rsid w:val="1BCDFB51"/>
    <w:rsid w:val="1BD58E85"/>
    <w:rsid w:val="1BD812EB"/>
    <w:rsid w:val="1BE0553E"/>
    <w:rsid w:val="1BF13B48"/>
    <w:rsid w:val="1BF1575C"/>
    <w:rsid w:val="1BF327F3"/>
    <w:rsid w:val="1BF4970F"/>
    <w:rsid w:val="1BF9DDA7"/>
    <w:rsid w:val="1BFED349"/>
    <w:rsid w:val="1C01501C"/>
    <w:rsid w:val="1C1348E8"/>
    <w:rsid w:val="1C1ED260"/>
    <w:rsid w:val="1C1F0DAB"/>
    <w:rsid w:val="1C28B29F"/>
    <w:rsid w:val="1C2F2D90"/>
    <w:rsid w:val="1C2FC4F0"/>
    <w:rsid w:val="1C314CF4"/>
    <w:rsid w:val="1C360BEF"/>
    <w:rsid w:val="1C3FD940"/>
    <w:rsid w:val="1C52CEF9"/>
    <w:rsid w:val="1C53C67B"/>
    <w:rsid w:val="1C5E796C"/>
    <w:rsid w:val="1C61965D"/>
    <w:rsid w:val="1C67DCCF"/>
    <w:rsid w:val="1C76C6FC"/>
    <w:rsid w:val="1C7823F4"/>
    <w:rsid w:val="1C798438"/>
    <w:rsid w:val="1C83EDF4"/>
    <w:rsid w:val="1CA6B2D5"/>
    <w:rsid w:val="1CC70EE1"/>
    <w:rsid w:val="1CCAECAA"/>
    <w:rsid w:val="1CD1A804"/>
    <w:rsid w:val="1CDA17E3"/>
    <w:rsid w:val="1CDAF208"/>
    <w:rsid w:val="1CDF0C5C"/>
    <w:rsid w:val="1CF78C37"/>
    <w:rsid w:val="1D0CBFA0"/>
    <w:rsid w:val="1D10D256"/>
    <w:rsid w:val="1D16B168"/>
    <w:rsid w:val="1D17C9C2"/>
    <w:rsid w:val="1D2B743F"/>
    <w:rsid w:val="1D2BF499"/>
    <w:rsid w:val="1D2FA689"/>
    <w:rsid w:val="1D377F63"/>
    <w:rsid w:val="1D3BC57E"/>
    <w:rsid w:val="1D492B80"/>
    <w:rsid w:val="1D5B937E"/>
    <w:rsid w:val="1D7733C0"/>
    <w:rsid w:val="1D800732"/>
    <w:rsid w:val="1D81CC50"/>
    <w:rsid w:val="1D8273B5"/>
    <w:rsid w:val="1D83CC43"/>
    <w:rsid w:val="1D855BA5"/>
    <w:rsid w:val="1DA12BBE"/>
    <w:rsid w:val="1DA32F3F"/>
    <w:rsid w:val="1DB4B6EE"/>
    <w:rsid w:val="1DB9A6A2"/>
    <w:rsid w:val="1DC80CFA"/>
    <w:rsid w:val="1DCB9551"/>
    <w:rsid w:val="1DE06418"/>
    <w:rsid w:val="1DEEB3B7"/>
    <w:rsid w:val="1DF8AF79"/>
    <w:rsid w:val="1DFD66BE"/>
    <w:rsid w:val="1E058DFD"/>
    <w:rsid w:val="1E07B4A7"/>
    <w:rsid w:val="1E18EC24"/>
    <w:rsid w:val="1E2689D7"/>
    <w:rsid w:val="1E469C8F"/>
    <w:rsid w:val="1E5202BF"/>
    <w:rsid w:val="1E647112"/>
    <w:rsid w:val="1E6AD900"/>
    <w:rsid w:val="1E8147A5"/>
    <w:rsid w:val="1E85EDCF"/>
    <w:rsid w:val="1E92A829"/>
    <w:rsid w:val="1E9A6F7C"/>
    <w:rsid w:val="1E9D83ED"/>
    <w:rsid w:val="1EA2C2FD"/>
    <w:rsid w:val="1EA8555E"/>
    <w:rsid w:val="1EA9C545"/>
    <w:rsid w:val="1EAEDB92"/>
    <w:rsid w:val="1EB63C6F"/>
    <w:rsid w:val="1EB7BC7A"/>
    <w:rsid w:val="1ED4E83E"/>
    <w:rsid w:val="1ED5E45D"/>
    <w:rsid w:val="1EE2E396"/>
    <w:rsid w:val="1EE5B74D"/>
    <w:rsid w:val="1F0ED077"/>
    <w:rsid w:val="1F11A4D3"/>
    <w:rsid w:val="1F174514"/>
    <w:rsid w:val="1F1A78AB"/>
    <w:rsid w:val="1F2009D5"/>
    <w:rsid w:val="1F3793E1"/>
    <w:rsid w:val="1F434675"/>
    <w:rsid w:val="1F43FDDA"/>
    <w:rsid w:val="1F47E782"/>
    <w:rsid w:val="1F4E3D55"/>
    <w:rsid w:val="1F5FDB79"/>
    <w:rsid w:val="1F6D2E0B"/>
    <w:rsid w:val="1F8D3240"/>
    <w:rsid w:val="1F905011"/>
    <w:rsid w:val="1FA4C278"/>
    <w:rsid w:val="1FAD8434"/>
    <w:rsid w:val="1FB69326"/>
    <w:rsid w:val="1FBB5D7D"/>
    <w:rsid w:val="1FC85558"/>
    <w:rsid w:val="1FCCC2C4"/>
    <w:rsid w:val="1FEE41D8"/>
    <w:rsid w:val="1FF34026"/>
    <w:rsid w:val="1FF9B05B"/>
    <w:rsid w:val="201A8EDE"/>
    <w:rsid w:val="2021E3AD"/>
    <w:rsid w:val="2031D27C"/>
    <w:rsid w:val="20482E1A"/>
    <w:rsid w:val="2050062A"/>
    <w:rsid w:val="20668E1A"/>
    <w:rsid w:val="2086D1F5"/>
    <w:rsid w:val="20892398"/>
    <w:rsid w:val="20934C73"/>
    <w:rsid w:val="20943F3F"/>
    <w:rsid w:val="20A29C1A"/>
    <w:rsid w:val="20A9FA79"/>
    <w:rsid w:val="20AE25F2"/>
    <w:rsid w:val="20AF7CB6"/>
    <w:rsid w:val="20BC1528"/>
    <w:rsid w:val="20C4231C"/>
    <w:rsid w:val="20D12ADC"/>
    <w:rsid w:val="20D1B8A3"/>
    <w:rsid w:val="20D75E33"/>
    <w:rsid w:val="2110B2BB"/>
    <w:rsid w:val="212EE2C0"/>
    <w:rsid w:val="213150BD"/>
    <w:rsid w:val="21524B5D"/>
    <w:rsid w:val="21577310"/>
    <w:rsid w:val="215EE862"/>
    <w:rsid w:val="21620F0F"/>
    <w:rsid w:val="21673DD6"/>
    <w:rsid w:val="216ED603"/>
    <w:rsid w:val="217CC3D6"/>
    <w:rsid w:val="219D3699"/>
    <w:rsid w:val="21A7665D"/>
    <w:rsid w:val="21A7EC4D"/>
    <w:rsid w:val="21A9E25A"/>
    <w:rsid w:val="21B4BB00"/>
    <w:rsid w:val="21E618AA"/>
    <w:rsid w:val="21E9109D"/>
    <w:rsid w:val="2209F467"/>
    <w:rsid w:val="220CE354"/>
    <w:rsid w:val="221E5B40"/>
    <w:rsid w:val="22242101"/>
    <w:rsid w:val="2228080D"/>
    <w:rsid w:val="22349137"/>
    <w:rsid w:val="223784ED"/>
    <w:rsid w:val="22385AD2"/>
    <w:rsid w:val="223BEB0D"/>
    <w:rsid w:val="224AB912"/>
    <w:rsid w:val="224F54E0"/>
    <w:rsid w:val="225BDD36"/>
    <w:rsid w:val="2261CDB8"/>
    <w:rsid w:val="22697746"/>
    <w:rsid w:val="228A3F5A"/>
    <w:rsid w:val="229D2E17"/>
    <w:rsid w:val="22C28157"/>
    <w:rsid w:val="22D50B8B"/>
    <w:rsid w:val="22DAB46D"/>
    <w:rsid w:val="22F329A2"/>
    <w:rsid w:val="23005765"/>
    <w:rsid w:val="23077486"/>
    <w:rsid w:val="23105B8C"/>
    <w:rsid w:val="231DD158"/>
    <w:rsid w:val="231F2F97"/>
    <w:rsid w:val="23212CDB"/>
    <w:rsid w:val="233906FA"/>
    <w:rsid w:val="2351CE9A"/>
    <w:rsid w:val="23660B43"/>
    <w:rsid w:val="2369733E"/>
    <w:rsid w:val="236E7726"/>
    <w:rsid w:val="23723A53"/>
    <w:rsid w:val="23801702"/>
    <w:rsid w:val="2384EE55"/>
    <w:rsid w:val="239F0397"/>
    <w:rsid w:val="23A5F54C"/>
    <w:rsid w:val="23B25433"/>
    <w:rsid w:val="23B362B1"/>
    <w:rsid w:val="23B5117D"/>
    <w:rsid w:val="23BD79F5"/>
    <w:rsid w:val="23C157F0"/>
    <w:rsid w:val="23C2BD4B"/>
    <w:rsid w:val="23C69570"/>
    <w:rsid w:val="23C9036D"/>
    <w:rsid w:val="23CFA5B6"/>
    <w:rsid w:val="23D05CD8"/>
    <w:rsid w:val="23D3CAC1"/>
    <w:rsid w:val="23DB0574"/>
    <w:rsid w:val="23E01BD3"/>
    <w:rsid w:val="23E88C18"/>
    <w:rsid w:val="23EB7182"/>
    <w:rsid w:val="240C7C52"/>
    <w:rsid w:val="240EC21F"/>
    <w:rsid w:val="2428C324"/>
    <w:rsid w:val="2436107D"/>
    <w:rsid w:val="2438FFEE"/>
    <w:rsid w:val="243AEDC7"/>
    <w:rsid w:val="24490E70"/>
    <w:rsid w:val="245CB50C"/>
    <w:rsid w:val="246694B2"/>
    <w:rsid w:val="246CA6A6"/>
    <w:rsid w:val="24721D53"/>
    <w:rsid w:val="247BD642"/>
    <w:rsid w:val="248100F1"/>
    <w:rsid w:val="2483EBCF"/>
    <w:rsid w:val="248C0910"/>
    <w:rsid w:val="2493AFA2"/>
    <w:rsid w:val="2494728B"/>
    <w:rsid w:val="249B26F6"/>
    <w:rsid w:val="24A537CF"/>
    <w:rsid w:val="24B4AED0"/>
    <w:rsid w:val="24C0B6DC"/>
    <w:rsid w:val="24C35913"/>
    <w:rsid w:val="24DE6E6F"/>
    <w:rsid w:val="24E70E51"/>
    <w:rsid w:val="24E7A4FE"/>
    <w:rsid w:val="24F0230B"/>
    <w:rsid w:val="24FB9536"/>
    <w:rsid w:val="2501702A"/>
    <w:rsid w:val="250761FD"/>
    <w:rsid w:val="25077241"/>
    <w:rsid w:val="251FDAC1"/>
    <w:rsid w:val="2522D662"/>
    <w:rsid w:val="25330BAA"/>
    <w:rsid w:val="253B9039"/>
    <w:rsid w:val="2541C5AD"/>
    <w:rsid w:val="25429148"/>
    <w:rsid w:val="2543CB04"/>
    <w:rsid w:val="2550B6E1"/>
    <w:rsid w:val="25512AFA"/>
    <w:rsid w:val="2573E7CF"/>
    <w:rsid w:val="257BB5EE"/>
    <w:rsid w:val="257D6F0E"/>
    <w:rsid w:val="2584EA79"/>
    <w:rsid w:val="2589D90F"/>
    <w:rsid w:val="259052FF"/>
    <w:rsid w:val="25910D3C"/>
    <w:rsid w:val="259C1636"/>
    <w:rsid w:val="25A5C138"/>
    <w:rsid w:val="25B76E2C"/>
    <w:rsid w:val="25BB5D85"/>
    <w:rsid w:val="25BFC8D3"/>
    <w:rsid w:val="25CAFD52"/>
    <w:rsid w:val="25CF94E5"/>
    <w:rsid w:val="25D1B5C9"/>
    <w:rsid w:val="25D5D7D3"/>
    <w:rsid w:val="25EC055A"/>
    <w:rsid w:val="25F439AB"/>
    <w:rsid w:val="260FE9A6"/>
    <w:rsid w:val="2610BC7E"/>
    <w:rsid w:val="2624FF7A"/>
    <w:rsid w:val="26268B56"/>
    <w:rsid w:val="263166E2"/>
    <w:rsid w:val="2636D7A2"/>
    <w:rsid w:val="263F0106"/>
    <w:rsid w:val="26531E3D"/>
    <w:rsid w:val="2674BCEB"/>
    <w:rsid w:val="268415F2"/>
    <w:rsid w:val="269F9D4A"/>
    <w:rsid w:val="26A617E8"/>
    <w:rsid w:val="26A8163E"/>
    <w:rsid w:val="26AC45A7"/>
    <w:rsid w:val="26AE97CB"/>
    <w:rsid w:val="26B2CF5D"/>
    <w:rsid w:val="26BD2F68"/>
    <w:rsid w:val="26BE37C7"/>
    <w:rsid w:val="26CA5740"/>
    <w:rsid w:val="26DE6561"/>
    <w:rsid w:val="26DE964A"/>
    <w:rsid w:val="26E1C5E4"/>
    <w:rsid w:val="26E527D3"/>
    <w:rsid w:val="26FAF94A"/>
    <w:rsid w:val="26FE45CC"/>
    <w:rsid w:val="2703C9B2"/>
    <w:rsid w:val="270DCEF7"/>
    <w:rsid w:val="271AEC87"/>
    <w:rsid w:val="271C356B"/>
    <w:rsid w:val="271FDE8B"/>
    <w:rsid w:val="27293BF3"/>
    <w:rsid w:val="2735AA39"/>
    <w:rsid w:val="2748207A"/>
    <w:rsid w:val="2751F779"/>
    <w:rsid w:val="27522CAB"/>
    <w:rsid w:val="2758698C"/>
    <w:rsid w:val="27654E54"/>
    <w:rsid w:val="276C31D6"/>
    <w:rsid w:val="2771756D"/>
    <w:rsid w:val="2776305F"/>
    <w:rsid w:val="2779A8D0"/>
    <w:rsid w:val="278769E4"/>
    <w:rsid w:val="278F6245"/>
    <w:rsid w:val="27918AF3"/>
    <w:rsid w:val="27944405"/>
    <w:rsid w:val="27A53695"/>
    <w:rsid w:val="27AE1D4D"/>
    <w:rsid w:val="27D661F3"/>
    <w:rsid w:val="27E0F024"/>
    <w:rsid w:val="27F4C8F3"/>
    <w:rsid w:val="280BCE94"/>
    <w:rsid w:val="28239AA5"/>
    <w:rsid w:val="2825B522"/>
    <w:rsid w:val="282D0A21"/>
    <w:rsid w:val="28373BCD"/>
    <w:rsid w:val="285C4EBB"/>
    <w:rsid w:val="287014E2"/>
    <w:rsid w:val="28868451"/>
    <w:rsid w:val="28933C1B"/>
    <w:rsid w:val="28B4A7AE"/>
    <w:rsid w:val="28BE9664"/>
    <w:rsid w:val="28C4FF96"/>
    <w:rsid w:val="28D7F58E"/>
    <w:rsid w:val="28E09B0D"/>
    <w:rsid w:val="28E17C42"/>
    <w:rsid w:val="28E207FD"/>
    <w:rsid w:val="28EA6836"/>
    <w:rsid w:val="28EE35F0"/>
    <w:rsid w:val="28F2FE47"/>
    <w:rsid w:val="2901B9E7"/>
    <w:rsid w:val="2907CD98"/>
    <w:rsid w:val="29223E26"/>
    <w:rsid w:val="2923A61C"/>
    <w:rsid w:val="29246A68"/>
    <w:rsid w:val="292F2E45"/>
    <w:rsid w:val="2937402B"/>
    <w:rsid w:val="2937849B"/>
    <w:rsid w:val="293C0E0D"/>
    <w:rsid w:val="2955D177"/>
    <w:rsid w:val="295856F6"/>
    <w:rsid w:val="2958656A"/>
    <w:rsid w:val="295C8CF2"/>
    <w:rsid w:val="296F21A0"/>
    <w:rsid w:val="2979AA6B"/>
    <w:rsid w:val="297FE94D"/>
    <w:rsid w:val="299F09E2"/>
    <w:rsid w:val="29BD4608"/>
    <w:rsid w:val="29C2C56F"/>
    <w:rsid w:val="29C97D2D"/>
    <w:rsid w:val="29CB6BFC"/>
    <w:rsid w:val="29D138ED"/>
    <w:rsid w:val="29D234B7"/>
    <w:rsid w:val="29D67B54"/>
    <w:rsid w:val="29F101EA"/>
    <w:rsid w:val="29F776D9"/>
    <w:rsid w:val="2A3710F7"/>
    <w:rsid w:val="2A447392"/>
    <w:rsid w:val="2A478763"/>
    <w:rsid w:val="2A4A46F8"/>
    <w:rsid w:val="2A4B29B4"/>
    <w:rsid w:val="2A560E25"/>
    <w:rsid w:val="2A6A8D8F"/>
    <w:rsid w:val="2A6E366D"/>
    <w:rsid w:val="2A70354F"/>
    <w:rsid w:val="2A9E2862"/>
    <w:rsid w:val="2AAAC965"/>
    <w:rsid w:val="2ABBEDE3"/>
    <w:rsid w:val="2ABD6096"/>
    <w:rsid w:val="2ABF0AA6"/>
    <w:rsid w:val="2ABF83AF"/>
    <w:rsid w:val="2AC14771"/>
    <w:rsid w:val="2AFA5429"/>
    <w:rsid w:val="2B023ECC"/>
    <w:rsid w:val="2B0CAD99"/>
    <w:rsid w:val="2B129EDB"/>
    <w:rsid w:val="2B21AC61"/>
    <w:rsid w:val="2B338DBF"/>
    <w:rsid w:val="2B341D03"/>
    <w:rsid w:val="2B4E6B9A"/>
    <w:rsid w:val="2B566F68"/>
    <w:rsid w:val="2B5DCC15"/>
    <w:rsid w:val="2B647841"/>
    <w:rsid w:val="2B722964"/>
    <w:rsid w:val="2B756D85"/>
    <w:rsid w:val="2B7BB99A"/>
    <w:rsid w:val="2B7E0459"/>
    <w:rsid w:val="2B89F54C"/>
    <w:rsid w:val="2B93EF7D"/>
    <w:rsid w:val="2B9FA7C8"/>
    <w:rsid w:val="2BB15D14"/>
    <w:rsid w:val="2BB75103"/>
    <w:rsid w:val="2BBB58CC"/>
    <w:rsid w:val="2BCED6C4"/>
    <w:rsid w:val="2BD9F361"/>
    <w:rsid w:val="2BDBFFBF"/>
    <w:rsid w:val="2C0B2D30"/>
    <w:rsid w:val="2C0BEEDB"/>
    <w:rsid w:val="2C1CE1C7"/>
    <w:rsid w:val="2C2D8FFC"/>
    <w:rsid w:val="2C44E54D"/>
    <w:rsid w:val="2C6636E0"/>
    <w:rsid w:val="2C70E953"/>
    <w:rsid w:val="2C71BE0D"/>
    <w:rsid w:val="2C760517"/>
    <w:rsid w:val="2C86D32F"/>
    <w:rsid w:val="2C8A1302"/>
    <w:rsid w:val="2C9E85ED"/>
    <w:rsid w:val="2CA00731"/>
    <w:rsid w:val="2CA32670"/>
    <w:rsid w:val="2CAF3AAA"/>
    <w:rsid w:val="2CBB13EE"/>
    <w:rsid w:val="2CC61F96"/>
    <w:rsid w:val="2CCA9D44"/>
    <w:rsid w:val="2CCC305C"/>
    <w:rsid w:val="2CD1CD7A"/>
    <w:rsid w:val="2CE1443C"/>
    <w:rsid w:val="2CE1BA18"/>
    <w:rsid w:val="2CE28A7D"/>
    <w:rsid w:val="2CE6C42E"/>
    <w:rsid w:val="2D0BAF44"/>
    <w:rsid w:val="2D13488F"/>
    <w:rsid w:val="2D15E85C"/>
    <w:rsid w:val="2D2EA0D7"/>
    <w:rsid w:val="2D354CB2"/>
    <w:rsid w:val="2D40011C"/>
    <w:rsid w:val="2D506A13"/>
    <w:rsid w:val="2D527FEB"/>
    <w:rsid w:val="2D58EEDD"/>
    <w:rsid w:val="2D6A512D"/>
    <w:rsid w:val="2D7AD106"/>
    <w:rsid w:val="2D7BBE33"/>
    <w:rsid w:val="2D900A61"/>
    <w:rsid w:val="2D961C65"/>
    <w:rsid w:val="2DAC7FD3"/>
    <w:rsid w:val="2DACFBA5"/>
    <w:rsid w:val="2DB2D2C8"/>
    <w:rsid w:val="2DB4C096"/>
    <w:rsid w:val="2DB80ABF"/>
    <w:rsid w:val="2DD14C8D"/>
    <w:rsid w:val="2DD51549"/>
    <w:rsid w:val="2DD55874"/>
    <w:rsid w:val="2DD6C75E"/>
    <w:rsid w:val="2DDC0A8D"/>
    <w:rsid w:val="2DDE8F7B"/>
    <w:rsid w:val="2DE1F2DF"/>
    <w:rsid w:val="2DE3BB26"/>
    <w:rsid w:val="2DE9F3FB"/>
    <w:rsid w:val="2DEABB35"/>
    <w:rsid w:val="2DEC270D"/>
    <w:rsid w:val="2DECAABC"/>
    <w:rsid w:val="2DF52E7F"/>
    <w:rsid w:val="2E0D1F60"/>
    <w:rsid w:val="2E21A0F8"/>
    <w:rsid w:val="2E230C7A"/>
    <w:rsid w:val="2E2B5A76"/>
    <w:rsid w:val="2E3D60DC"/>
    <w:rsid w:val="2E434936"/>
    <w:rsid w:val="2E53815F"/>
    <w:rsid w:val="2E60B130"/>
    <w:rsid w:val="2E69A9E9"/>
    <w:rsid w:val="2E6EED85"/>
    <w:rsid w:val="2E79091D"/>
    <w:rsid w:val="2E97490E"/>
    <w:rsid w:val="2E9F0031"/>
    <w:rsid w:val="2EA12CEF"/>
    <w:rsid w:val="2EB11066"/>
    <w:rsid w:val="2EB5ED03"/>
    <w:rsid w:val="2EC2D723"/>
    <w:rsid w:val="2EC3E717"/>
    <w:rsid w:val="2EC5783A"/>
    <w:rsid w:val="2ECA1109"/>
    <w:rsid w:val="2EDCCABF"/>
    <w:rsid w:val="2EEA3A0C"/>
    <w:rsid w:val="2EF24FAA"/>
    <w:rsid w:val="2EFBF3DD"/>
    <w:rsid w:val="2F094817"/>
    <w:rsid w:val="2F28809B"/>
    <w:rsid w:val="2F3D916E"/>
    <w:rsid w:val="2F40DEA3"/>
    <w:rsid w:val="2F49176E"/>
    <w:rsid w:val="2F5E7393"/>
    <w:rsid w:val="2F65A309"/>
    <w:rsid w:val="2F7A0300"/>
    <w:rsid w:val="2F7DCF74"/>
    <w:rsid w:val="2F82D9C6"/>
    <w:rsid w:val="2F89D2E6"/>
    <w:rsid w:val="2FB37669"/>
    <w:rsid w:val="2FBA2833"/>
    <w:rsid w:val="2FBEF14F"/>
    <w:rsid w:val="2FC593B3"/>
    <w:rsid w:val="2FCA04BA"/>
    <w:rsid w:val="2FD42301"/>
    <w:rsid w:val="2FD892AD"/>
    <w:rsid w:val="2FE89F44"/>
    <w:rsid w:val="2FECE066"/>
    <w:rsid w:val="2FF4C765"/>
    <w:rsid w:val="30010EAC"/>
    <w:rsid w:val="30017145"/>
    <w:rsid w:val="3005723A"/>
    <w:rsid w:val="30515CAC"/>
    <w:rsid w:val="306C8CD8"/>
    <w:rsid w:val="307085E8"/>
    <w:rsid w:val="3084421B"/>
    <w:rsid w:val="308D022D"/>
    <w:rsid w:val="30B226DC"/>
    <w:rsid w:val="30C25856"/>
    <w:rsid w:val="30D07D44"/>
    <w:rsid w:val="30D0AFD1"/>
    <w:rsid w:val="30D43453"/>
    <w:rsid w:val="30DDA1E9"/>
    <w:rsid w:val="30DE16F9"/>
    <w:rsid w:val="30E0C806"/>
    <w:rsid w:val="30EA1E8D"/>
    <w:rsid w:val="30FB1ADF"/>
    <w:rsid w:val="310B9A9F"/>
    <w:rsid w:val="31177D5C"/>
    <w:rsid w:val="313E590C"/>
    <w:rsid w:val="31489825"/>
    <w:rsid w:val="314B16B1"/>
    <w:rsid w:val="3162A5A6"/>
    <w:rsid w:val="3168A071"/>
    <w:rsid w:val="316AD45C"/>
    <w:rsid w:val="318170F3"/>
    <w:rsid w:val="31991857"/>
    <w:rsid w:val="31A634BB"/>
    <w:rsid w:val="31B9251A"/>
    <w:rsid w:val="31BF89A1"/>
    <w:rsid w:val="31C1067B"/>
    <w:rsid w:val="31D80CDB"/>
    <w:rsid w:val="321685A5"/>
    <w:rsid w:val="321B898D"/>
    <w:rsid w:val="322DDDB1"/>
    <w:rsid w:val="323C55C3"/>
    <w:rsid w:val="3243EBC9"/>
    <w:rsid w:val="32553390"/>
    <w:rsid w:val="325BEDA1"/>
    <w:rsid w:val="3276F76E"/>
    <w:rsid w:val="32954ED1"/>
    <w:rsid w:val="32A52F23"/>
    <w:rsid w:val="32B93CED"/>
    <w:rsid w:val="32BACF7B"/>
    <w:rsid w:val="32C8F02A"/>
    <w:rsid w:val="32D2D48F"/>
    <w:rsid w:val="32D5C0D4"/>
    <w:rsid w:val="32E8C471"/>
    <w:rsid w:val="32F65A34"/>
    <w:rsid w:val="32FD4760"/>
    <w:rsid w:val="32FE735A"/>
    <w:rsid w:val="33191028"/>
    <w:rsid w:val="33225A7D"/>
    <w:rsid w:val="33291932"/>
    <w:rsid w:val="3329FA5C"/>
    <w:rsid w:val="3332EAE9"/>
    <w:rsid w:val="3340003E"/>
    <w:rsid w:val="33424A10"/>
    <w:rsid w:val="33472392"/>
    <w:rsid w:val="3347C35D"/>
    <w:rsid w:val="335C2998"/>
    <w:rsid w:val="3368452C"/>
    <w:rsid w:val="336A6389"/>
    <w:rsid w:val="33771409"/>
    <w:rsid w:val="337C4F17"/>
    <w:rsid w:val="3382889D"/>
    <w:rsid w:val="33888D69"/>
    <w:rsid w:val="338D187B"/>
    <w:rsid w:val="339C3492"/>
    <w:rsid w:val="33A714D4"/>
    <w:rsid w:val="33BBE2DD"/>
    <w:rsid w:val="33BCF228"/>
    <w:rsid w:val="33CD57FE"/>
    <w:rsid w:val="33D7D4EC"/>
    <w:rsid w:val="33D8A0A0"/>
    <w:rsid w:val="33E0F70F"/>
    <w:rsid w:val="33ED9429"/>
    <w:rsid w:val="34013620"/>
    <w:rsid w:val="34093691"/>
    <w:rsid w:val="3409BF15"/>
    <w:rsid w:val="340AD7E6"/>
    <w:rsid w:val="3418AF21"/>
    <w:rsid w:val="3420BB6B"/>
    <w:rsid w:val="3431E3FE"/>
    <w:rsid w:val="343C3771"/>
    <w:rsid w:val="34466416"/>
    <w:rsid w:val="34479C79"/>
    <w:rsid w:val="346202BF"/>
    <w:rsid w:val="3465B2C3"/>
    <w:rsid w:val="3466F280"/>
    <w:rsid w:val="3467DEE0"/>
    <w:rsid w:val="34719135"/>
    <w:rsid w:val="3476A107"/>
    <w:rsid w:val="3485928F"/>
    <w:rsid w:val="34A00928"/>
    <w:rsid w:val="34A21E5C"/>
    <w:rsid w:val="34B33C3D"/>
    <w:rsid w:val="34BF3C75"/>
    <w:rsid w:val="34D8BC5A"/>
    <w:rsid w:val="3500464F"/>
    <w:rsid w:val="35043B80"/>
    <w:rsid w:val="350A2C92"/>
    <w:rsid w:val="350C1AA5"/>
    <w:rsid w:val="3512749A"/>
    <w:rsid w:val="352BE818"/>
    <w:rsid w:val="352EBB82"/>
    <w:rsid w:val="353E9080"/>
    <w:rsid w:val="3552C7ED"/>
    <w:rsid w:val="35591FF2"/>
    <w:rsid w:val="3584EBA6"/>
    <w:rsid w:val="358D376C"/>
    <w:rsid w:val="3593EB06"/>
    <w:rsid w:val="359C6A2E"/>
    <w:rsid w:val="359C824B"/>
    <w:rsid w:val="35A39962"/>
    <w:rsid w:val="35AA9108"/>
    <w:rsid w:val="35AFE86F"/>
    <w:rsid w:val="35B0D6B4"/>
    <w:rsid w:val="35B3A581"/>
    <w:rsid w:val="35B4E184"/>
    <w:rsid w:val="35B77FCA"/>
    <w:rsid w:val="35CBD503"/>
    <w:rsid w:val="35D5BD7F"/>
    <w:rsid w:val="35DB157C"/>
    <w:rsid w:val="35E0E1AD"/>
    <w:rsid w:val="3601EB08"/>
    <w:rsid w:val="360DB14D"/>
    <w:rsid w:val="36185927"/>
    <w:rsid w:val="361AB959"/>
    <w:rsid w:val="362128C2"/>
    <w:rsid w:val="3634E822"/>
    <w:rsid w:val="365D2698"/>
    <w:rsid w:val="366B29E4"/>
    <w:rsid w:val="366EF4F1"/>
    <w:rsid w:val="367F390A"/>
    <w:rsid w:val="36A387C5"/>
    <w:rsid w:val="36AD36B4"/>
    <w:rsid w:val="36B288CF"/>
    <w:rsid w:val="36B43B41"/>
    <w:rsid w:val="36B6D224"/>
    <w:rsid w:val="36BF8C3E"/>
    <w:rsid w:val="36C6BB33"/>
    <w:rsid w:val="36CF3B77"/>
    <w:rsid w:val="36ECBF5E"/>
    <w:rsid w:val="36EEB853"/>
    <w:rsid w:val="36F3839F"/>
    <w:rsid w:val="36FEFDBC"/>
    <w:rsid w:val="3707CF95"/>
    <w:rsid w:val="370A3176"/>
    <w:rsid w:val="370FD625"/>
    <w:rsid w:val="371C8428"/>
    <w:rsid w:val="3741C751"/>
    <w:rsid w:val="3752FFF4"/>
    <w:rsid w:val="375371D6"/>
    <w:rsid w:val="37617512"/>
    <w:rsid w:val="3765C44B"/>
    <w:rsid w:val="37681D7D"/>
    <w:rsid w:val="37685D27"/>
    <w:rsid w:val="3775882D"/>
    <w:rsid w:val="3778BF5E"/>
    <w:rsid w:val="377EE4AC"/>
    <w:rsid w:val="3791A6FC"/>
    <w:rsid w:val="3791CEB5"/>
    <w:rsid w:val="37A2D62F"/>
    <w:rsid w:val="37A4A65A"/>
    <w:rsid w:val="37AC675C"/>
    <w:rsid w:val="37AD1109"/>
    <w:rsid w:val="37AFC1EC"/>
    <w:rsid w:val="37BC3594"/>
    <w:rsid w:val="37D18854"/>
    <w:rsid w:val="37D7D4BE"/>
    <w:rsid w:val="37E101EC"/>
    <w:rsid w:val="37EADCFF"/>
    <w:rsid w:val="37F0D365"/>
    <w:rsid w:val="37F48242"/>
    <w:rsid w:val="37FFC574"/>
    <w:rsid w:val="38007039"/>
    <w:rsid w:val="3803AC50"/>
    <w:rsid w:val="380C9737"/>
    <w:rsid w:val="38122841"/>
    <w:rsid w:val="381CE1C0"/>
    <w:rsid w:val="3829A5AA"/>
    <w:rsid w:val="3841E826"/>
    <w:rsid w:val="38446D27"/>
    <w:rsid w:val="3844F90C"/>
    <w:rsid w:val="384CFDB0"/>
    <w:rsid w:val="384F6ACF"/>
    <w:rsid w:val="3852662B"/>
    <w:rsid w:val="3857ED19"/>
    <w:rsid w:val="3859F464"/>
    <w:rsid w:val="38707A47"/>
    <w:rsid w:val="3873451A"/>
    <w:rsid w:val="389D69EE"/>
    <w:rsid w:val="389FE634"/>
    <w:rsid w:val="38A216AF"/>
    <w:rsid w:val="38A58665"/>
    <w:rsid w:val="38ADE530"/>
    <w:rsid w:val="38B3B457"/>
    <w:rsid w:val="38BA63DC"/>
    <w:rsid w:val="38BBBB25"/>
    <w:rsid w:val="38D203FC"/>
    <w:rsid w:val="38D89FEB"/>
    <w:rsid w:val="38DEE1D4"/>
    <w:rsid w:val="38E94379"/>
    <w:rsid w:val="38FC5288"/>
    <w:rsid w:val="3901E53F"/>
    <w:rsid w:val="39037D8E"/>
    <w:rsid w:val="390ABBC0"/>
    <w:rsid w:val="39157434"/>
    <w:rsid w:val="39167704"/>
    <w:rsid w:val="391CDC75"/>
    <w:rsid w:val="392C4117"/>
    <w:rsid w:val="393C31B0"/>
    <w:rsid w:val="39450258"/>
    <w:rsid w:val="395BC3A0"/>
    <w:rsid w:val="39636D69"/>
    <w:rsid w:val="3976D224"/>
    <w:rsid w:val="3984A5F7"/>
    <w:rsid w:val="3986898A"/>
    <w:rsid w:val="398DABC3"/>
    <w:rsid w:val="39B04A81"/>
    <w:rsid w:val="39B5D156"/>
    <w:rsid w:val="39C2FC49"/>
    <w:rsid w:val="39C4E1E2"/>
    <w:rsid w:val="39C5529D"/>
    <w:rsid w:val="39D90503"/>
    <w:rsid w:val="39E139A7"/>
    <w:rsid w:val="39E2D608"/>
    <w:rsid w:val="39EE6BD0"/>
    <w:rsid w:val="39FABB51"/>
    <w:rsid w:val="39FAF4C3"/>
    <w:rsid w:val="3A023447"/>
    <w:rsid w:val="3A06414D"/>
    <w:rsid w:val="3A194589"/>
    <w:rsid w:val="3A2BCD1B"/>
    <w:rsid w:val="3A32BA1A"/>
    <w:rsid w:val="3A44EBE5"/>
    <w:rsid w:val="3A482EF2"/>
    <w:rsid w:val="3A493A39"/>
    <w:rsid w:val="3A60E85E"/>
    <w:rsid w:val="3A68BCA7"/>
    <w:rsid w:val="3A827704"/>
    <w:rsid w:val="3A9BA9BE"/>
    <w:rsid w:val="3A9C51C9"/>
    <w:rsid w:val="3AA30CED"/>
    <w:rsid w:val="3AC7FA13"/>
    <w:rsid w:val="3AD35BC4"/>
    <w:rsid w:val="3AD4F40B"/>
    <w:rsid w:val="3ADE1815"/>
    <w:rsid w:val="3AFAE8A7"/>
    <w:rsid w:val="3AFF3B4F"/>
    <w:rsid w:val="3B001455"/>
    <w:rsid w:val="3B0589D6"/>
    <w:rsid w:val="3B0FB32F"/>
    <w:rsid w:val="3B1BE3E4"/>
    <w:rsid w:val="3B23177E"/>
    <w:rsid w:val="3B429E5E"/>
    <w:rsid w:val="3B45D4BC"/>
    <w:rsid w:val="3B45FB1E"/>
    <w:rsid w:val="3B48F87E"/>
    <w:rsid w:val="3B4C1AE2"/>
    <w:rsid w:val="3B70BBCC"/>
    <w:rsid w:val="3B988BBB"/>
    <w:rsid w:val="3B9BCF01"/>
    <w:rsid w:val="3BA069DD"/>
    <w:rsid w:val="3BB1A6A1"/>
    <w:rsid w:val="3BB59362"/>
    <w:rsid w:val="3BBEEBA3"/>
    <w:rsid w:val="3BD9B416"/>
    <w:rsid w:val="3BE28FBC"/>
    <w:rsid w:val="3BE335BD"/>
    <w:rsid w:val="3BEB548E"/>
    <w:rsid w:val="3C012C64"/>
    <w:rsid w:val="3C020B6D"/>
    <w:rsid w:val="3C049F62"/>
    <w:rsid w:val="3C0AFC33"/>
    <w:rsid w:val="3C1B5E51"/>
    <w:rsid w:val="3C1DAB16"/>
    <w:rsid w:val="3C1E6010"/>
    <w:rsid w:val="3C2BF44F"/>
    <w:rsid w:val="3C39C2A1"/>
    <w:rsid w:val="3C43CF39"/>
    <w:rsid w:val="3C547226"/>
    <w:rsid w:val="3C5F66FC"/>
    <w:rsid w:val="3C6AD746"/>
    <w:rsid w:val="3C6DECDC"/>
    <w:rsid w:val="3C8B98AF"/>
    <w:rsid w:val="3C8BAE0A"/>
    <w:rsid w:val="3C8FA6B7"/>
    <w:rsid w:val="3C92896D"/>
    <w:rsid w:val="3C9D0007"/>
    <w:rsid w:val="3C9DD63A"/>
    <w:rsid w:val="3CB747E8"/>
    <w:rsid w:val="3CB98195"/>
    <w:rsid w:val="3CBDEBC0"/>
    <w:rsid w:val="3CCCA148"/>
    <w:rsid w:val="3CCE11E6"/>
    <w:rsid w:val="3CCE2CF6"/>
    <w:rsid w:val="3CCEF4C1"/>
    <w:rsid w:val="3CD128A2"/>
    <w:rsid w:val="3CE1DAA8"/>
    <w:rsid w:val="3CF052E3"/>
    <w:rsid w:val="3D001DE3"/>
    <w:rsid w:val="3D138599"/>
    <w:rsid w:val="3D1570E3"/>
    <w:rsid w:val="3D2A7ED8"/>
    <w:rsid w:val="3D2FD69D"/>
    <w:rsid w:val="3D4CFAFB"/>
    <w:rsid w:val="3D5F9FC6"/>
    <w:rsid w:val="3D694A5E"/>
    <w:rsid w:val="3D6A6025"/>
    <w:rsid w:val="3D71F45B"/>
    <w:rsid w:val="3D823FE7"/>
    <w:rsid w:val="3D948BF1"/>
    <w:rsid w:val="3DAA5AEA"/>
    <w:rsid w:val="3DAD6B02"/>
    <w:rsid w:val="3DAFD9C8"/>
    <w:rsid w:val="3DB5C60B"/>
    <w:rsid w:val="3DC3E206"/>
    <w:rsid w:val="3DCE30BB"/>
    <w:rsid w:val="3DE25DB9"/>
    <w:rsid w:val="3DE82A12"/>
    <w:rsid w:val="3DF491A8"/>
    <w:rsid w:val="3DF67000"/>
    <w:rsid w:val="3E1F5FF1"/>
    <w:rsid w:val="3E3DA12E"/>
    <w:rsid w:val="3E3DFF59"/>
    <w:rsid w:val="3E3FBB4B"/>
    <w:rsid w:val="3E46E983"/>
    <w:rsid w:val="3E4BFF20"/>
    <w:rsid w:val="3E532829"/>
    <w:rsid w:val="3E5E3616"/>
    <w:rsid w:val="3E6A858B"/>
    <w:rsid w:val="3E786017"/>
    <w:rsid w:val="3E80E24D"/>
    <w:rsid w:val="3E8DC752"/>
    <w:rsid w:val="3EA3D01C"/>
    <w:rsid w:val="3EB4BC13"/>
    <w:rsid w:val="3EBD3696"/>
    <w:rsid w:val="3EC850E6"/>
    <w:rsid w:val="3ED1CD18"/>
    <w:rsid w:val="3EDFBA54"/>
    <w:rsid w:val="3EE5BDCE"/>
    <w:rsid w:val="3EF3C4B0"/>
    <w:rsid w:val="3EF9331F"/>
    <w:rsid w:val="3F033F82"/>
    <w:rsid w:val="3F1A2EAA"/>
    <w:rsid w:val="3F1B8C75"/>
    <w:rsid w:val="3F26665F"/>
    <w:rsid w:val="3F2A0524"/>
    <w:rsid w:val="3F2EA07A"/>
    <w:rsid w:val="3F31B1D1"/>
    <w:rsid w:val="3F352528"/>
    <w:rsid w:val="3F3BDC56"/>
    <w:rsid w:val="3F62F7DF"/>
    <w:rsid w:val="3F6478DD"/>
    <w:rsid w:val="3F82256F"/>
    <w:rsid w:val="3F852F18"/>
    <w:rsid w:val="3F953319"/>
    <w:rsid w:val="3F9E3AE0"/>
    <w:rsid w:val="3FCEA1BE"/>
    <w:rsid w:val="3FD59CE8"/>
    <w:rsid w:val="3FDA646B"/>
    <w:rsid w:val="3FDCA411"/>
    <w:rsid w:val="3FDE1791"/>
    <w:rsid w:val="3FE1E002"/>
    <w:rsid w:val="3FFDFB55"/>
    <w:rsid w:val="40025FB4"/>
    <w:rsid w:val="40029B92"/>
    <w:rsid w:val="4017F543"/>
    <w:rsid w:val="402FE12B"/>
    <w:rsid w:val="4034ACF0"/>
    <w:rsid w:val="404F0ED2"/>
    <w:rsid w:val="405008D6"/>
    <w:rsid w:val="405535F0"/>
    <w:rsid w:val="4058453B"/>
    <w:rsid w:val="407E5231"/>
    <w:rsid w:val="408472FE"/>
    <w:rsid w:val="409A12FD"/>
    <w:rsid w:val="40A359F1"/>
    <w:rsid w:val="40A8C0F1"/>
    <w:rsid w:val="40B15105"/>
    <w:rsid w:val="40B45DE4"/>
    <w:rsid w:val="40B955E4"/>
    <w:rsid w:val="40C1C11E"/>
    <w:rsid w:val="40D24FEB"/>
    <w:rsid w:val="40E13CA2"/>
    <w:rsid w:val="40E2345A"/>
    <w:rsid w:val="40E848A2"/>
    <w:rsid w:val="40E8992F"/>
    <w:rsid w:val="40EF44B8"/>
    <w:rsid w:val="40F5E8C6"/>
    <w:rsid w:val="41002906"/>
    <w:rsid w:val="410F70DA"/>
    <w:rsid w:val="41127826"/>
    <w:rsid w:val="4119EDCF"/>
    <w:rsid w:val="4124A533"/>
    <w:rsid w:val="414AC7D3"/>
    <w:rsid w:val="41543BC8"/>
    <w:rsid w:val="41841F11"/>
    <w:rsid w:val="418C315B"/>
    <w:rsid w:val="419312EE"/>
    <w:rsid w:val="4195D6D8"/>
    <w:rsid w:val="41A707B9"/>
    <w:rsid w:val="41C15810"/>
    <w:rsid w:val="41CA7A4C"/>
    <w:rsid w:val="41DF172F"/>
    <w:rsid w:val="41E76E82"/>
    <w:rsid w:val="41E7D667"/>
    <w:rsid w:val="41EA534E"/>
    <w:rsid w:val="41FE3D81"/>
    <w:rsid w:val="420346BC"/>
    <w:rsid w:val="42042AB1"/>
    <w:rsid w:val="42083FE0"/>
    <w:rsid w:val="421CF174"/>
    <w:rsid w:val="4229EF54"/>
    <w:rsid w:val="424A57E5"/>
    <w:rsid w:val="424B3420"/>
    <w:rsid w:val="424C528F"/>
    <w:rsid w:val="4251928E"/>
    <w:rsid w:val="425DA0BF"/>
    <w:rsid w:val="4260AB5B"/>
    <w:rsid w:val="426B954E"/>
    <w:rsid w:val="427170D1"/>
    <w:rsid w:val="42718780"/>
    <w:rsid w:val="427548D9"/>
    <w:rsid w:val="427860BE"/>
    <w:rsid w:val="427FEEBB"/>
    <w:rsid w:val="4286268D"/>
    <w:rsid w:val="429C51F9"/>
    <w:rsid w:val="429EC980"/>
    <w:rsid w:val="42A3DAEA"/>
    <w:rsid w:val="43013434"/>
    <w:rsid w:val="430AFD72"/>
    <w:rsid w:val="43288BBE"/>
    <w:rsid w:val="432A0AFB"/>
    <w:rsid w:val="433B87A4"/>
    <w:rsid w:val="433F3CFC"/>
    <w:rsid w:val="434502F4"/>
    <w:rsid w:val="4349CCC3"/>
    <w:rsid w:val="434A40D9"/>
    <w:rsid w:val="434D4EEF"/>
    <w:rsid w:val="435D2871"/>
    <w:rsid w:val="4361128B"/>
    <w:rsid w:val="436643EC"/>
    <w:rsid w:val="43709D68"/>
    <w:rsid w:val="438623AF"/>
    <w:rsid w:val="43878FDA"/>
    <w:rsid w:val="438D11FD"/>
    <w:rsid w:val="4395AD89"/>
    <w:rsid w:val="439ABF5B"/>
    <w:rsid w:val="43AA606E"/>
    <w:rsid w:val="43BB0025"/>
    <w:rsid w:val="43BFBD98"/>
    <w:rsid w:val="43C4FBFA"/>
    <w:rsid w:val="43D06756"/>
    <w:rsid w:val="43E5EBEC"/>
    <w:rsid w:val="43E95230"/>
    <w:rsid w:val="43F0912F"/>
    <w:rsid w:val="43F0CDCF"/>
    <w:rsid w:val="441A49E4"/>
    <w:rsid w:val="44246E0D"/>
    <w:rsid w:val="4425A249"/>
    <w:rsid w:val="4426C0C7"/>
    <w:rsid w:val="44297234"/>
    <w:rsid w:val="442FF785"/>
    <w:rsid w:val="4436AA88"/>
    <w:rsid w:val="444E1190"/>
    <w:rsid w:val="44674417"/>
    <w:rsid w:val="44689339"/>
    <w:rsid w:val="446AD5DF"/>
    <w:rsid w:val="4475E06D"/>
    <w:rsid w:val="4476986A"/>
    <w:rsid w:val="447884C2"/>
    <w:rsid w:val="448CF93C"/>
    <w:rsid w:val="4497DCC8"/>
    <w:rsid w:val="44A583B5"/>
    <w:rsid w:val="44AB9454"/>
    <w:rsid w:val="44D16C78"/>
    <w:rsid w:val="44DB1BE9"/>
    <w:rsid w:val="44E84ACC"/>
    <w:rsid w:val="44EADFE7"/>
    <w:rsid w:val="44EE0404"/>
    <w:rsid w:val="450E1A02"/>
    <w:rsid w:val="45151DE3"/>
    <w:rsid w:val="452C8CB1"/>
    <w:rsid w:val="4534FEB0"/>
    <w:rsid w:val="4546E83B"/>
    <w:rsid w:val="4550B017"/>
    <w:rsid w:val="45717BDC"/>
    <w:rsid w:val="45771453"/>
    <w:rsid w:val="457F7051"/>
    <w:rsid w:val="45C13BB5"/>
    <w:rsid w:val="45D7AF58"/>
    <w:rsid w:val="45DCCDCE"/>
    <w:rsid w:val="45EBDE91"/>
    <w:rsid w:val="45F74717"/>
    <w:rsid w:val="45F80154"/>
    <w:rsid w:val="4605A5BE"/>
    <w:rsid w:val="460AD1EB"/>
    <w:rsid w:val="4615F28E"/>
    <w:rsid w:val="4617151E"/>
    <w:rsid w:val="461B5310"/>
    <w:rsid w:val="461BD56E"/>
    <w:rsid w:val="4633BB9B"/>
    <w:rsid w:val="46432E72"/>
    <w:rsid w:val="46489F9D"/>
    <w:rsid w:val="464945D2"/>
    <w:rsid w:val="464F9CDE"/>
    <w:rsid w:val="46528D9B"/>
    <w:rsid w:val="4652F972"/>
    <w:rsid w:val="4659E089"/>
    <w:rsid w:val="465A891F"/>
    <w:rsid w:val="465FB61F"/>
    <w:rsid w:val="466472BA"/>
    <w:rsid w:val="4664D4D0"/>
    <w:rsid w:val="46668411"/>
    <w:rsid w:val="466F4939"/>
    <w:rsid w:val="469020D7"/>
    <w:rsid w:val="4690BBE6"/>
    <w:rsid w:val="4698E895"/>
    <w:rsid w:val="46A0D2A9"/>
    <w:rsid w:val="46A2F860"/>
    <w:rsid w:val="46C68453"/>
    <w:rsid w:val="46D00863"/>
    <w:rsid w:val="46DF7818"/>
    <w:rsid w:val="46EC8078"/>
    <w:rsid w:val="47002CD0"/>
    <w:rsid w:val="47065D55"/>
    <w:rsid w:val="4709360D"/>
    <w:rsid w:val="47095EB3"/>
    <w:rsid w:val="470D5BD3"/>
    <w:rsid w:val="4710CAA8"/>
    <w:rsid w:val="47167B46"/>
    <w:rsid w:val="4725E864"/>
    <w:rsid w:val="4727985E"/>
    <w:rsid w:val="472D9B88"/>
    <w:rsid w:val="472DD56E"/>
    <w:rsid w:val="473302AC"/>
    <w:rsid w:val="474386E1"/>
    <w:rsid w:val="4755460E"/>
    <w:rsid w:val="4769A492"/>
    <w:rsid w:val="4771CE18"/>
    <w:rsid w:val="477816AB"/>
    <w:rsid w:val="4789BA1B"/>
    <w:rsid w:val="478C5324"/>
    <w:rsid w:val="479D681E"/>
    <w:rsid w:val="47A22E81"/>
    <w:rsid w:val="47E7AF22"/>
    <w:rsid w:val="47EDFD9B"/>
    <w:rsid w:val="47FCAC24"/>
    <w:rsid w:val="480C411E"/>
    <w:rsid w:val="480CD196"/>
    <w:rsid w:val="48227E8E"/>
    <w:rsid w:val="48241440"/>
    <w:rsid w:val="482EB6D1"/>
    <w:rsid w:val="482F450C"/>
    <w:rsid w:val="4843CCA9"/>
    <w:rsid w:val="4856F15E"/>
    <w:rsid w:val="485A688B"/>
    <w:rsid w:val="486D68E0"/>
    <w:rsid w:val="486E3280"/>
    <w:rsid w:val="486F2F25"/>
    <w:rsid w:val="4870721B"/>
    <w:rsid w:val="487DBEF0"/>
    <w:rsid w:val="48878E46"/>
    <w:rsid w:val="4891D120"/>
    <w:rsid w:val="48A88F36"/>
    <w:rsid w:val="48AE0CB6"/>
    <w:rsid w:val="48C368BF"/>
    <w:rsid w:val="48D49C0A"/>
    <w:rsid w:val="48DAE122"/>
    <w:rsid w:val="48E1341E"/>
    <w:rsid w:val="48F4E2A7"/>
    <w:rsid w:val="48F7536A"/>
    <w:rsid w:val="48F7F4FF"/>
    <w:rsid w:val="490484A5"/>
    <w:rsid w:val="490E906E"/>
    <w:rsid w:val="490F8733"/>
    <w:rsid w:val="491DB70F"/>
    <w:rsid w:val="49241E23"/>
    <w:rsid w:val="4929FBE1"/>
    <w:rsid w:val="492DD752"/>
    <w:rsid w:val="4939ECE1"/>
    <w:rsid w:val="494048B5"/>
    <w:rsid w:val="49462271"/>
    <w:rsid w:val="49515C4E"/>
    <w:rsid w:val="495C0DAA"/>
    <w:rsid w:val="496A4838"/>
    <w:rsid w:val="496F66AE"/>
    <w:rsid w:val="498A9A34"/>
    <w:rsid w:val="498F9CA5"/>
    <w:rsid w:val="49902A0B"/>
    <w:rsid w:val="49960C5F"/>
    <w:rsid w:val="49A5FD85"/>
    <w:rsid w:val="49A663C4"/>
    <w:rsid w:val="49C6F5BF"/>
    <w:rsid w:val="49CF0F54"/>
    <w:rsid w:val="49D4E2AF"/>
    <w:rsid w:val="49F61439"/>
    <w:rsid w:val="49FAFF9B"/>
    <w:rsid w:val="4A040CB8"/>
    <w:rsid w:val="4A0B3269"/>
    <w:rsid w:val="4A0FC27B"/>
    <w:rsid w:val="4A10F6D2"/>
    <w:rsid w:val="4A26D7A9"/>
    <w:rsid w:val="4A50195D"/>
    <w:rsid w:val="4A52A91E"/>
    <w:rsid w:val="4A546DAB"/>
    <w:rsid w:val="4A6499F8"/>
    <w:rsid w:val="4A6C451C"/>
    <w:rsid w:val="4A824428"/>
    <w:rsid w:val="4A855A1E"/>
    <w:rsid w:val="4AA05506"/>
    <w:rsid w:val="4AA78725"/>
    <w:rsid w:val="4AA7C341"/>
    <w:rsid w:val="4AABA14B"/>
    <w:rsid w:val="4AB23AEC"/>
    <w:rsid w:val="4AB5DC72"/>
    <w:rsid w:val="4AB7D4DD"/>
    <w:rsid w:val="4ADED228"/>
    <w:rsid w:val="4AF54173"/>
    <w:rsid w:val="4B0714B8"/>
    <w:rsid w:val="4B087354"/>
    <w:rsid w:val="4B0F3414"/>
    <w:rsid w:val="4B179CED"/>
    <w:rsid w:val="4B1956FB"/>
    <w:rsid w:val="4B2065ED"/>
    <w:rsid w:val="4B31DCC0"/>
    <w:rsid w:val="4B34DB37"/>
    <w:rsid w:val="4B3EA25D"/>
    <w:rsid w:val="4B40F6F3"/>
    <w:rsid w:val="4B43210C"/>
    <w:rsid w:val="4B435A59"/>
    <w:rsid w:val="4B4C517A"/>
    <w:rsid w:val="4B584DE2"/>
    <w:rsid w:val="4B6ED13B"/>
    <w:rsid w:val="4B6F969E"/>
    <w:rsid w:val="4B780D37"/>
    <w:rsid w:val="4B8911D5"/>
    <w:rsid w:val="4B894126"/>
    <w:rsid w:val="4BA0B5C0"/>
    <w:rsid w:val="4BA8C4F9"/>
    <w:rsid w:val="4BB421B1"/>
    <w:rsid w:val="4BC86FB4"/>
    <w:rsid w:val="4BED32B2"/>
    <w:rsid w:val="4BEF3310"/>
    <w:rsid w:val="4BFAE395"/>
    <w:rsid w:val="4C0CA244"/>
    <w:rsid w:val="4C1F50EE"/>
    <w:rsid w:val="4C2372DD"/>
    <w:rsid w:val="4C26369E"/>
    <w:rsid w:val="4C2C48ED"/>
    <w:rsid w:val="4C2EF679"/>
    <w:rsid w:val="4C3D2577"/>
    <w:rsid w:val="4C5BBEE5"/>
    <w:rsid w:val="4C5C8EE3"/>
    <w:rsid w:val="4C68EF4F"/>
    <w:rsid w:val="4C76539B"/>
    <w:rsid w:val="4C774FBA"/>
    <w:rsid w:val="4C7B674D"/>
    <w:rsid w:val="4CAB2391"/>
    <w:rsid w:val="4CBA8249"/>
    <w:rsid w:val="4CBFAB0A"/>
    <w:rsid w:val="4CC96389"/>
    <w:rsid w:val="4CCB070F"/>
    <w:rsid w:val="4CDEB622"/>
    <w:rsid w:val="4CE68EED"/>
    <w:rsid w:val="4CE94B15"/>
    <w:rsid w:val="4CEE0CC8"/>
    <w:rsid w:val="4D10AE6D"/>
    <w:rsid w:val="4D110714"/>
    <w:rsid w:val="4D19947C"/>
    <w:rsid w:val="4D1B3FAA"/>
    <w:rsid w:val="4D240333"/>
    <w:rsid w:val="4D39E897"/>
    <w:rsid w:val="4D43BE40"/>
    <w:rsid w:val="4D567E0A"/>
    <w:rsid w:val="4D590D8D"/>
    <w:rsid w:val="4D5BE06B"/>
    <w:rsid w:val="4D5CC324"/>
    <w:rsid w:val="4D66CE17"/>
    <w:rsid w:val="4D7497C9"/>
    <w:rsid w:val="4D85F897"/>
    <w:rsid w:val="4D8B901D"/>
    <w:rsid w:val="4DA11491"/>
    <w:rsid w:val="4DA872A5"/>
    <w:rsid w:val="4DB3BCBA"/>
    <w:rsid w:val="4DBDB16E"/>
    <w:rsid w:val="4DCB6070"/>
    <w:rsid w:val="4DDB7E1F"/>
    <w:rsid w:val="4DDBFBDA"/>
    <w:rsid w:val="4DDEC438"/>
    <w:rsid w:val="4DE29B51"/>
    <w:rsid w:val="4E0758AB"/>
    <w:rsid w:val="4E143B25"/>
    <w:rsid w:val="4E1703A1"/>
    <w:rsid w:val="4E188622"/>
    <w:rsid w:val="4E2C843C"/>
    <w:rsid w:val="4E4BC600"/>
    <w:rsid w:val="4E50E813"/>
    <w:rsid w:val="4E5F0776"/>
    <w:rsid w:val="4E65D424"/>
    <w:rsid w:val="4E7AC1CE"/>
    <w:rsid w:val="4E88981F"/>
    <w:rsid w:val="4E8CC6EE"/>
    <w:rsid w:val="4E92F251"/>
    <w:rsid w:val="4E94A649"/>
    <w:rsid w:val="4E9A6FBA"/>
    <w:rsid w:val="4EA3C532"/>
    <w:rsid w:val="4EA9DFC7"/>
    <w:rsid w:val="4EADEC6D"/>
    <w:rsid w:val="4EB27C73"/>
    <w:rsid w:val="4EB3643E"/>
    <w:rsid w:val="4EB4A409"/>
    <w:rsid w:val="4EC069E1"/>
    <w:rsid w:val="4EC43E8E"/>
    <w:rsid w:val="4EDAA687"/>
    <w:rsid w:val="4EDCF392"/>
    <w:rsid w:val="4EEBC273"/>
    <w:rsid w:val="4EEF270A"/>
    <w:rsid w:val="4EF7ECF8"/>
    <w:rsid w:val="4EFDE669"/>
    <w:rsid w:val="4F0931DB"/>
    <w:rsid w:val="4F21D59C"/>
    <w:rsid w:val="4F28CD41"/>
    <w:rsid w:val="4F305FAC"/>
    <w:rsid w:val="4F3DBBF4"/>
    <w:rsid w:val="4F5E2623"/>
    <w:rsid w:val="4F7552F0"/>
    <w:rsid w:val="4F77A03C"/>
    <w:rsid w:val="4F8F3C16"/>
    <w:rsid w:val="4F8F74B3"/>
    <w:rsid w:val="4F9C4CFA"/>
    <w:rsid w:val="4FA0A6FD"/>
    <w:rsid w:val="4FA2E9A7"/>
    <w:rsid w:val="4FB27E96"/>
    <w:rsid w:val="4FB3B4FC"/>
    <w:rsid w:val="4FBEA49F"/>
    <w:rsid w:val="4FCA530D"/>
    <w:rsid w:val="4FD55563"/>
    <w:rsid w:val="4FE27F4B"/>
    <w:rsid w:val="4FEFC749"/>
    <w:rsid w:val="50068906"/>
    <w:rsid w:val="50125E85"/>
    <w:rsid w:val="501A6A81"/>
    <w:rsid w:val="5021BB7F"/>
    <w:rsid w:val="5021EF1F"/>
    <w:rsid w:val="5027875B"/>
    <w:rsid w:val="502957A4"/>
    <w:rsid w:val="5035F813"/>
    <w:rsid w:val="504604F5"/>
    <w:rsid w:val="504916B1"/>
    <w:rsid w:val="504E861C"/>
    <w:rsid w:val="50504F1D"/>
    <w:rsid w:val="5051B3F3"/>
    <w:rsid w:val="505719D3"/>
    <w:rsid w:val="506A21F3"/>
    <w:rsid w:val="506B2AEA"/>
    <w:rsid w:val="507330CF"/>
    <w:rsid w:val="5074B8D3"/>
    <w:rsid w:val="507B1F42"/>
    <w:rsid w:val="507C1CCF"/>
    <w:rsid w:val="507C1FCA"/>
    <w:rsid w:val="50838CF7"/>
    <w:rsid w:val="5085D3FE"/>
    <w:rsid w:val="50997C9B"/>
    <w:rsid w:val="509BFD8B"/>
    <w:rsid w:val="509D1C99"/>
    <w:rsid w:val="50A0DEC4"/>
    <w:rsid w:val="50AA4530"/>
    <w:rsid w:val="50B3538A"/>
    <w:rsid w:val="50B5D23A"/>
    <w:rsid w:val="50D0E11B"/>
    <w:rsid w:val="50E1A95C"/>
    <w:rsid w:val="50EF1919"/>
    <w:rsid w:val="50F4E1F6"/>
    <w:rsid w:val="50F96A28"/>
    <w:rsid w:val="511318D6"/>
    <w:rsid w:val="5116653B"/>
    <w:rsid w:val="5129BB06"/>
    <w:rsid w:val="513322D7"/>
    <w:rsid w:val="51340DAA"/>
    <w:rsid w:val="51391A2F"/>
    <w:rsid w:val="51471390"/>
    <w:rsid w:val="51645187"/>
    <w:rsid w:val="51681ADD"/>
    <w:rsid w:val="516CBA97"/>
    <w:rsid w:val="517ACEBF"/>
    <w:rsid w:val="51837523"/>
    <w:rsid w:val="519261B0"/>
    <w:rsid w:val="5196A838"/>
    <w:rsid w:val="5196EFAC"/>
    <w:rsid w:val="51A936B8"/>
    <w:rsid w:val="51AB36FD"/>
    <w:rsid w:val="51B0E27E"/>
    <w:rsid w:val="51B39B7C"/>
    <w:rsid w:val="51B659B4"/>
    <w:rsid w:val="51C17DEB"/>
    <w:rsid w:val="51C54FB6"/>
    <w:rsid w:val="51C7CF5B"/>
    <w:rsid w:val="51DACDC9"/>
    <w:rsid w:val="51F5518A"/>
    <w:rsid w:val="522E96BA"/>
    <w:rsid w:val="5246593E"/>
    <w:rsid w:val="525F36AA"/>
    <w:rsid w:val="52616BFD"/>
    <w:rsid w:val="5274C8B0"/>
    <w:rsid w:val="5276B418"/>
    <w:rsid w:val="527E6780"/>
    <w:rsid w:val="528E05CE"/>
    <w:rsid w:val="52A757B3"/>
    <w:rsid w:val="52CE3017"/>
    <w:rsid w:val="52FA2C3A"/>
    <w:rsid w:val="53172089"/>
    <w:rsid w:val="53327BAF"/>
    <w:rsid w:val="53350A94"/>
    <w:rsid w:val="53369563"/>
    <w:rsid w:val="534DAD3F"/>
    <w:rsid w:val="535D4E4C"/>
    <w:rsid w:val="53626BD1"/>
    <w:rsid w:val="5366CD85"/>
    <w:rsid w:val="5370791A"/>
    <w:rsid w:val="53767D91"/>
    <w:rsid w:val="5395D342"/>
    <w:rsid w:val="53A42706"/>
    <w:rsid w:val="53B72C62"/>
    <w:rsid w:val="53BE25D4"/>
    <w:rsid w:val="53BFB5BD"/>
    <w:rsid w:val="53C58EBE"/>
    <w:rsid w:val="53D30068"/>
    <w:rsid w:val="53E84859"/>
    <w:rsid w:val="53F1FABA"/>
    <w:rsid w:val="5403A7C2"/>
    <w:rsid w:val="5416BCBD"/>
    <w:rsid w:val="541E6043"/>
    <w:rsid w:val="54308CA3"/>
    <w:rsid w:val="5430B198"/>
    <w:rsid w:val="54319746"/>
    <w:rsid w:val="5432727B"/>
    <w:rsid w:val="5434F34C"/>
    <w:rsid w:val="5440083E"/>
    <w:rsid w:val="54557559"/>
    <w:rsid w:val="54693942"/>
    <w:rsid w:val="54702AA9"/>
    <w:rsid w:val="5485B53D"/>
    <w:rsid w:val="548D6570"/>
    <w:rsid w:val="54B8D9E4"/>
    <w:rsid w:val="54BFF3F6"/>
    <w:rsid w:val="54D52C96"/>
    <w:rsid w:val="54FB8A36"/>
    <w:rsid w:val="5501A838"/>
    <w:rsid w:val="5501C73B"/>
    <w:rsid w:val="55105A9D"/>
    <w:rsid w:val="55107F18"/>
    <w:rsid w:val="551D744E"/>
    <w:rsid w:val="551F17F5"/>
    <w:rsid w:val="55230CEC"/>
    <w:rsid w:val="552DC3DA"/>
    <w:rsid w:val="55378449"/>
    <w:rsid w:val="5539C2FF"/>
    <w:rsid w:val="553F9B4E"/>
    <w:rsid w:val="554DAB84"/>
    <w:rsid w:val="55500D36"/>
    <w:rsid w:val="55517DF7"/>
    <w:rsid w:val="5554564D"/>
    <w:rsid w:val="5555C329"/>
    <w:rsid w:val="55724E9F"/>
    <w:rsid w:val="55818524"/>
    <w:rsid w:val="55884F8A"/>
    <w:rsid w:val="558F1281"/>
    <w:rsid w:val="55983764"/>
    <w:rsid w:val="55A58481"/>
    <w:rsid w:val="55A72405"/>
    <w:rsid w:val="55B4250F"/>
    <w:rsid w:val="55CD6859"/>
    <w:rsid w:val="55DBD89F"/>
    <w:rsid w:val="55DCF1D7"/>
    <w:rsid w:val="55DDBAAC"/>
    <w:rsid w:val="55E3A9AE"/>
    <w:rsid w:val="55E4C365"/>
    <w:rsid w:val="55ED0690"/>
    <w:rsid w:val="55F37E50"/>
    <w:rsid w:val="55FCE3E5"/>
    <w:rsid w:val="55FDE004"/>
    <w:rsid w:val="56092136"/>
    <w:rsid w:val="560C149F"/>
    <w:rsid w:val="560C3CF9"/>
    <w:rsid w:val="563191B1"/>
    <w:rsid w:val="56386EFD"/>
    <w:rsid w:val="5644CE3B"/>
    <w:rsid w:val="56481765"/>
    <w:rsid w:val="564D5B4B"/>
    <w:rsid w:val="5650F0FE"/>
    <w:rsid w:val="5664C6F8"/>
    <w:rsid w:val="5665E9C5"/>
    <w:rsid w:val="567B4147"/>
    <w:rsid w:val="5692C0BF"/>
    <w:rsid w:val="569BDC3A"/>
    <w:rsid w:val="56ACF415"/>
    <w:rsid w:val="56B0FCCE"/>
    <w:rsid w:val="56C3A983"/>
    <w:rsid w:val="56C41AB0"/>
    <w:rsid w:val="56C53101"/>
    <w:rsid w:val="56C97D34"/>
    <w:rsid w:val="56E30710"/>
    <w:rsid w:val="56EC358F"/>
    <w:rsid w:val="56F4D513"/>
    <w:rsid w:val="57054B1F"/>
    <w:rsid w:val="570A7BDD"/>
    <w:rsid w:val="5727475D"/>
    <w:rsid w:val="57284901"/>
    <w:rsid w:val="572DAF4B"/>
    <w:rsid w:val="572E59AE"/>
    <w:rsid w:val="573AA43C"/>
    <w:rsid w:val="574310F0"/>
    <w:rsid w:val="575C5D04"/>
    <w:rsid w:val="57707A00"/>
    <w:rsid w:val="577A577A"/>
    <w:rsid w:val="578EE4F0"/>
    <w:rsid w:val="5799B065"/>
    <w:rsid w:val="579CD69B"/>
    <w:rsid w:val="57A3C3A2"/>
    <w:rsid w:val="57A54B92"/>
    <w:rsid w:val="57BFD67E"/>
    <w:rsid w:val="57D43F57"/>
    <w:rsid w:val="57DCDB9E"/>
    <w:rsid w:val="57E6970B"/>
    <w:rsid w:val="57E87EB0"/>
    <w:rsid w:val="58047ADE"/>
    <w:rsid w:val="5816B490"/>
    <w:rsid w:val="581A80D7"/>
    <w:rsid w:val="581F9E89"/>
    <w:rsid w:val="582D4557"/>
    <w:rsid w:val="583D3731"/>
    <w:rsid w:val="5845367B"/>
    <w:rsid w:val="5850AD5E"/>
    <w:rsid w:val="58526AD4"/>
    <w:rsid w:val="5861D70D"/>
    <w:rsid w:val="5865A001"/>
    <w:rsid w:val="586A6896"/>
    <w:rsid w:val="58738B4F"/>
    <w:rsid w:val="588A084A"/>
    <w:rsid w:val="58ABED24"/>
    <w:rsid w:val="58B01421"/>
    <w:rsid w:val="58B3F1C8"/>
    <w:rsid w:val="58C07851"/>
    <w:rsid w:val="58C34064"/>
    <w:rsid w:val="58D0710E"/>
    <w:rsid w:val="58DAF25B"/>
    <w:rsid w:val="59013C1A"/>
    <w:rsid w:val="590CDF74"/>
    <w:rsid w:val="590F6E52"/>
    <w:rsid w:val="5911C01E"/>
    <w:rsid w:val="591E2E3E"/>
    <w:rsid w:val="59304E66"/>
    <w:rsid w:val="5953FD3F"/>
    <w:rsid w:val="595DB24D"/>
    <w:rsid w:val="596535A5"/>
    <w:rsid w:val="596781BF"/>
    <w:rsid w:val="59696DBE"/>
    <w:rsid w:val="59729D24"/>
    <w:rsid w:val="59755EAB"/>
    <w:rsid w:val="59782534"/>
    <w:rsid w:val="597C04D5"/>
    <w:rsid w:val="59838DD8"/>
    <w:rsid w:val="599CB635"/>
    <w:rsid w:val="59A38094"/>
    <w:rsid w:val="59B2E209"/>
    <w:rsid w:val="59B55519"/>
    <w:rsid w:val="59BBBBE7"/>
    <w:rsid w:val="59C17767"/>
    <w:rsid w:val="59C77946"/>
    <w:rsid w:val="59CA7C90"/>
    <w:rsid w:val="59CC535D"/>
    <w:rsid w:val="59E75BD4"/>
    <w:rsid w:val="59E81F63"/>
    <w:rsid w:val="59EF3754"/>
    <w:rsid w:val="59F929A1"/>
    <w:rsid w:val="59FBBB72"/>
    <w:rsid w:val="5A18772B"/>
    <w:rsid w:val="5A1F8C15"/>
    <w:rsid w:val="5A20EF35"/>
    <w:rsid w:val="5A24EEED"/>
    <w:rsid w:val="5A257E65"/>
    <w:rsid w:val="5A29AA2F"/>
    <w:rsid w:val="5A300892"/>
    <w:rsid w:val="5A39A7BE"/>
    <w:rsid w:val="5A3A2290"/>
    <w:rsid w:val="5A4469AB"/>
    <w:rsid w:val="5A450DB7"/>
    <w:rsid w:val="5A4C8D2A"/>
    <w:rsid w:val="5A4E90E9"/>
    <w:rsid w:val="5A625583"/>
    <w:rsid w:val="5A74BD8F"/>
    <w:rsid w:val="5A7F7027"/>
    <w:rsid w:val="5A850DCC"/>
    <w:rsid w:val="5A93CA08"/>
    <w:rsid w:val="5A962165"/>
    <w:rsid w:val="5AED11E1"/>
    <w:rsid w:val="5AED12E6"/>
    <w:rsid w:val="5AF50BF0"/>
    <w:rsid w:val="5B0EA4ED"/>
    <w:rsid w:val="5B1BB0CC"/>
    <w:rsid w:val="5B4560B7"/>
    <w:rsid w:val="5B4AC311"/>
    <w:rsid w:val="5B5299A9"/>
    <w:rsid w:val="5B56F4D1"/>
    <w:rsid w:val="5B57F0F0"/>
    <w:rsid w:val="5B61DCBF"/>
    <w:rsid w:val="5B6522D8"/>
    <w:rsid w:val="5B6840AD"/>
    <w:rsid w:val="5B6949F8"/>
    <w:rsid w:val="5B7B7AB6"/>
    <w:rsid w:val="5B89A582"/>
    <w:rsid w:val="5B925D72"/>
    <w:rsid w:val="5B978BD3"/>
    <w:rsid w:val="5B9B4AEE"/>
    <w:rsid w:val="5BA136F6"/>
    <w:rsid w:val="5BB00E14"/>
    <w:rsid w:val="5BB50738"/>
    <w:rsid w:val="5BBA25AE"/>
    <w:rsid w:val="5BBB9699"/>
    <w:rsid w:val="5BBE2533"/>
    <w:rsid w:val="5BD4F6D2"/>
    <w:rsid w:val="5BDB9232"/>
    <w:rsid w:val="5BE56616"/>
    <w:rsid w:val="5C006FF2"/>
    <w:rsid w:val="5C185154"/>
    <w:rsid w:val="5C30DD0B"/>
    <w:rsid w:val="5C31F9D9"/>
    <w:rsid w:val="5C38987B"/>
    <w:rsid w:val="5C4B1A23"/>
    <w:rsid w:val="5C536164"/>
    <w:rsid w:val="5C62E2F8"/>
    <w:rsid w:val="5C70EAF3"/>
    <w:rsid w:val="5C7CB308"/>
    <w:rsid w:val="5C906714"/>
    <w:rsid w:val="5CA5B338"/>
    <w:rsid w:val="5CA6DDD7"/>
    <w:rsid w:val="5CA8B31F"/>
    <w:rsid w:val="5CABC008"/>
    <w:rsid w:val="5CB4AE8F"/>
    <w:rsid w:val="5CDAB570"/>
    <w:rsid w:val="5CE5B983"/>
    <w:rsid w:val="5CE65CA6"/>
    <w:rsid w:val="5CE702C1"/>
    <w:rsid w:val="5CF111AB"/>
    <w:rsid w:val="5CFA24C9"/>
    <w:rsid w:val="5CFA52FF"/>
    <w:rsid w:val="5D2075AD"/>
    <w:rsid w:val="5D50B84C"/>
    <w:rsid w:val="5D513DE6"/>
    <w:rsid w:val="5D7502DF"/>
    <w:rsid w:val="5D7E2142"/>
    <w:rsid w:val="5D88E67E"/>
    <w:rsid w:val="5D8F8A2A"/>
    <w:rsid w:val="5D96F171"/>
    <w:rsid w:val="5D97ADA6"/>
    <w:rsid w:val="5DB3EF13"/>
    <w:rsid w:val="5DB6453B"/>
    <w:rsid w:val="5DB710E9"/>
    <w:rsid w:val="5DB9943A"/>
    <w:rsid w:val="5DC13193"/>
    <w:rsid w:val="5DC2D865"/>
    <w:rsid w:val="5DC683F5"/>
    <w:rsid w:val="5DD12E35"/>
    <w:rsid w:val="5DDACCB1"/>
    <w:rsid w:val="5DDC24A8"/>
    <w:rsid w:val="5DDE9A9F"/>
    <w:rsid w:val="5DE2703C"/>
    <w:rsid w:val="5DED0920"/>
    <w:rsid w:val="5DF753F5"/>
    <w:rsid w:val="5DF807FA"/>
    <w:rsid w:val="5DF91631"/>
    <w:rsid w:val="5E03C786"/>
    <w:rsid w:val="5E10089D"/>
    <w:rsid w:val="5E1ADA9B"/>
    <w:rsid w:val="5E1D8BF1"/>
    <w:rsid w:val="5E2E0651"/>
    <w:rsid w:val="5E30E572"/>
    <w:rsid w:val="5E380CDB"/>
    <w:rsid w:val="5E45740C"/>
    <w:rsid w:val="5E497782"/>
    <w:rsid w:val="5E514EEE"/>
    <w:rsid w:val="5E5251EE"/>
    <w:rsid w:val="5E6C51A7"/>
    <w:rsid w:val="5E727F37"/>
    <w:rsid w:val="5E7AB4B1"/>
    <w:rsid w:val="5E85D1DF"/>
    <w:rsid w:val="5E93C6B9"/>
    <w:rsid w:val="5E9E3CBD"/>
    <w:rsid w:val="5EA2F125"/>
    <w:rsid w:val="5EA4ACF2"/>
    <w:rsid w:val="5EA52ACD"/>
    <w:rsid w:val="5EA72EB2"/>
    <w:rsid w:val="5EB98BC2"/>
    <w:rsid w:val="5EC52A2E"/>
    <w:rsid w:val="5ECA3C83"/>
    <w:rsid w:val="5EE2927B"/>
    <w:rsid w:val="5EF28CDD"/>
    <w:rsid w:val="5EFD9790"/>
    <w:rsid w:val="5EFEDA93"/>
    <w:rsid w:val="5F0C9794"/>
    <w:rsid w:val="5F2D9406"/>
    <w:rsid w:val="5F45FAD1"/>
    <w:rsid w:val="5F4DBAAD"/>
    <w:rsid w:val="5F55F327"/>
    <w:rsid w:val="5F58E07B"/>
    <w:rsid w:val="5F6137B3"/>
    <w:rsid w:val="5F817FE3"/>
    <w:rsid w:val="5F85E4D6"/>
    <w:rsid w:val="5F8B62AD"/>
    <w:rsid w:val="5F8E04B3"/>
    <w:rsid w:val="5FB4DAF0"/>
    <w:rsid w:val="5FBA686F"/>
    <w:rsid w:val="5FCA152F"/>
    <w:rsid w:val="5FCF2DB7"/>
    <w:rsid w:val="5FE0FB5A"/>
    <w:rsid w:val="5FE1089D"/>
    <w:rsid w:val="5FEEF9AB"/>
    <w:rsid w:val="600879E3"/>
    <w:rsid w:val="600A1D45"/>
    <w:rsid w:val="600B6E40"/>
    <w:rsid w:val="60115A13"/>
    <w:rsid w:val="601440EE"/>
    <w:rsid w:val="601943EF"/>
    <w:rsid w:val="6019BF34"/>
    <w:rsid w:val="6047C775"/>
    <w:rsid w:val="6050E586"/>
    <w:rsid w:val="606AFCF6"/>
    <w:rsid w:val="607B2490"/>
    <w:rsid w:val="607D2999"/>
    <w:rsid w:val="60875045"/>
    <w:rsid w:val="608CA89F"/>
    <w:rsid w:val="6096D543"/>
    <w:rsid w:val="60A30250"/>
    <w:rsid w:val="60BC2A08"/>
    <w:rsid w:val="60C12303"/>
    <w:rsid w:val="60CEC1AC"/>
    <w:rsid w:val="60E1CEB7"/>
    <w:rsid w:val="60F23FAC"/>
    <w:rsid w:val="610260F7"/>
    <w:rsid w:val="6106F5F1"/>
    <w:rsid w:val="6107139B"/>
    <w:rsid w:val="610B28E1"/>
    <w:rsid w:val="6114FF4F"/>
    <w:rsid w:val="6140302D"/>
    <w:rsid w:val="614BE90F"/>
    <w:rsid w:val="6151A126"/>
    <w:rsid w:val="615CDCDE"/>
    <w:rsid w:val="615E7BE3"/>
    <w:rsid w:val="617A4223"/>
    <w:rsid w:val="61804504"/>
    <w:rsid w:val="61816CAF"/>
    <w:rsid w:val="61AB0E73"/>
    <w:rsid w:val="61B6D4C9"/>
    <w:rsid w:val="61B884A6"/>
    <w:rsid w:val="61C9FD7B"/>
    <w:rsid w:val="61E8385C"/>
    <w:rsid w:val="61EF97E2"/>
    <w:rsid w:val="61F7466B"/>
    <w:rsid w:val="61FB1D38"/>
    <w:rsid w:val="61FE3CCE"/>
    <w:rsid w:val="6202452C"/>
    <w:rsid w:val="620E8153"/>
    <w:rsid w:val="62192CF6"/>
    <w:rsid w:val="622672AD"/>
    <w:rsid w:val="62283CBE"/>
    <w:rsid w:val="62455367"/>
    <w:rsid w:val="62602804"/>
    <w:rsid w:val="62696860"/>
    <w:rsid w:val="626D03ED"/>
    <w:rsid w:val="627C7155"/>
    <w:rsid w:val="627E6A08"/>
    <w:rsid w:val="627EF5AF"/>
    <w:rsid w:val="628BDEF6"/>
    <w:rsid w:val="628DA2AD"/>
    <w:rsid w:val="6298E82C"/>
    <w:rsid w:val="62A22F69"/>
    <w:rsid w:val="62A3938B"/>
    <w:rsid w:val="62A90D61"/>
    <w:rsid w:val="62B132E6"/>
    <w:rsid w:val="62B3D363"/>
    <w:rsid w:val="62C83A3A"/>
    <w:rsid w:val="62E9410A"/>
    <w:rsid w:val="62F5E42D"/>
    <w:rsid w:val="62FB6C92"/>
    <w:rsid w:val="6300502B"/>
    <w:rsid w:val="6306068F"/>
    <w:rsid w:val="6306EEAF"/>
    <w:rsid w:val="630C2124"/>
    <w:rsid w:val="630EFC1E"/>
    <w:rsid w:val="63142856"/>
    <w:rsid w:val="631C0E59"/>
    <w:rsid w:val="631E32CD"/>
    <w:rsid w:val="63310EB8"/>
    <w:rsid w:val="634E9701"/>
    <w:rsid w:val="63541648"/>
    <w:rsid w:val="6357C307"/>
    <w:rsid w:val="6359714B"/>
    <w:rsid w:val="635AE379"/>
    <w:rsid w:val="63659067"/>
    <w:rsid w:val="6368284C"/>
    <w:rsid w:val="63796E5A"/>
    <w:rsid w:val="6392095B"/>
    <w:rsid w:val="63B1435C"/>
    <w:rsid w:val="63B58D0B"/>
    <w:rsid w:val="63B6039E"/>
    <w:rsid w:val="63C98EE5"/>
    <w:rsid w:val="63E651FE"/>
    <w:rsid w:val="63E67004"/>
    <w:rsid w:val="63ED7D6F"/>
    <w:rsid w:val="63F1479D"/>
    <w:rsid w:val="6402A93C"/>
    <w:rsid w:val="640BAE6C"/>
    <w:rsid w:val="640CD0DA"/>
    <w:rsid w:val="64191F5F"/>
    <w:rsid w:val="641C9D1C"/>
    <w:rsid w:val="643D2EF8"/>
    <w:rsid w:val="64417B5A"/>
    <w:rsid w:val="6442A928"/>
    <w:rsid w:val="64542616"/>
    <w:rsid w:val="646B3BE0"/>
    <w:rsid w:val="646B9D17"/>
    <w:rsid w:val="6470ADD4"/>
    <w:rsid w:val="64744158"/>
    <w:rsid w:val="6478ABF8"/>
    <w:rsid w:val="648B6225"/>
    <w:rsid w:val="648B9980"/>
    <w:rsid w:val="648DB4DF"/>
    <w:rsid w:val="6496C837"/>
    <w:rsid w:val="649E8007"/>
    <w:rsid w:val="64A3C5BE"/>
    <w:rsid w:val="64AEFA4A"/>
    <w:rsid w:val="64BAFF4D"/>
    <w:rsid w:val="64EB9D9E"/>
    <w:rsid w:val="64F1E0A2"/>
    <w:rsid w:val="6506E6A8"/>
    <w:rsid w:val="6512CB0C"/>
    <w:rsid w:val="651BC6D0"/>
    <w:rsid w:val="652B5037"/>
    <w:rsid w:val="65386D58"/>
    <w:rsid w:val="653BCFBF"/>
    <w:rsid w:val="6546B2B4"/>
    <w:rsid w:val="654E9FAC"/>
    <w:rsid w:val="6553A436"/>
    <w:rsid w:val="6554F81C"/>
    <w:rsid w:val="65702D65"/>
    <w:rsid w:val="65712D17"/>
    <w:rsid w:val="657C04A9"/>
    <w:rsid w:val="6582C10A"/>
    <w:rsid w:val="65906880"/>
    <w:rsid w:val="6595C5E0"/>
    <w:rsid w:val="65A69BD4"/>
    <w:rsid w:val="65AD1246"/>
    <w:rsid w:val="65C77359"/>
    <w:rsid w:val="65D07FD9"/>
    <w:rsid w:val="65D4CF83"/>
    <w:rsid w:val="65F30734"/>
    <w:rsid w:val="65FD7B2E"/>
    <w:rsid w:val="660E3D4E"/>
    <w:rsid w:val="6611FF07"/>
    <w:rsid w:val="6620E1CC"/>
    <w:rsid w:val="662142C3"/>
    <w:rsid w:val="6635DB50"/>
    <w:rsid w:val="6638E6F5"/>
    <w:rsid w:val="66397059"/>
    <w:rsid w:val="6639D8CE"/>
    <w:rsid w:val="663EE700"/>
    <w:rsid w:val="664850D7"/>
    <w:rsid w:val="6657CBCD"/>
    <w:rsid w:val="665EF56C"/>
    <w:rsid w:val="6660B988"/>
    <w:rsid w:val="6665A5A9"/>
    <w:rsid w:val="6669FE66"/>
    <w:rsid w:val="6677FF6A"/>
    <w:rsid w:val="66801ABC"/>
    <w:rsid w:val="668CB4E4"/>
    <w:rsid w:val="668ECBC7"/>
    <w:rsid w:val="669BCA1C"/>
    <w:rsid w:val="66A1E7D9"/>
    <w:rsid w:val="66A6DA3A"/>
    <w:rsid w:val="66B1F1F1"/>
    <w:rsid w:val="66B2782E"/>
    <w:rsid w:val="66C65BD4"/>
    <w:rsid w:val="66C813EE"/>
    <w:rsid w:val="66D13DB7"/>
    <w:rsid w:val="66D98DB0"/>
    <w:rsid w:val="66DB3448"/>
    <w:rsid w:val="66E54F21"/>
    <w:rsid w:val="66EBF222"/>
    <w:rsid w:val="66EF8BD5"/>
    <w:rsid w:val="66F9D2FE"/>
    <w:rsid w:val="66FBBD4B"/>
    <w:rsid w:val="67020BA7"/>
    <w:rsid w:val="670B12BD"/>
    <w:rsid w:val="6715F5B1"/>
    <w:rsid w:val="671D3B16"/>
    <w:rsid w:val="671FB5BF"/>
    <w:rsid w:val="67252F1C"/>
    <w:rsid w:val="672A0D0C"/>
    <w:rsid w:val="672AE0CA"/>
    <w:rsid w:val="672C0BA1"/>
    <w:rsid w:val="675A1D7E"/>
    <w:rsid w:val="675A9614"/>
    <w:rsid w:val="675ECED6"/>
    <w:rsid w:val="6768B3E9"/>
    <w:rsid w:val="677499D5"/>
    <w:rsid w:val="677A13E5"/>
    <w:rsid w:val="67840980"/>
    <w:rsid w:val="678570FB"/>
    <w:rsid w:val="678862BA"/>
    <w:rsid w:val="678E8C76"/>
    <w:rsid w:val="679AFF78"/>
    <w:rsid w:val="67A35A7F"/>
    <w:rsid w:val="67A604D9"/>
    <w:rsid w:val="67AB3F4F"/>
    <w:rsid w:val="67BAE38B"/>
    <w:rsid w:val="67BCB22D"/>
    <w:rsid w:val="67BE1E7B"/>
    <w:rsid w:val="67BEEB54"/>
    <w:rsid w:val="67C23E23"/>
    <w:rsid w:val="67CC1E62"/>
    <w:rsid w:val="67CD2D51"/>
    <w:rsid w:val="67CE1C25"/>
    <w:rsid w:val="67D4399F"/>
    <w:rsid w:val="67D5B8EF"/>
    <w:rsid w:val="67E0B15D"/>
    <w:rsid w:val="67F0AE33"/>
    <w:rsid w:val="67F1EC34"/>
    <w:rsid w:val="67F6E9F0"/>
    <w:rsid w:val="680B1491"/>
    <w:rsid w:val="680E7FF0"/>
    <w:rsid w:val="6815C73E"/>
    <w:rsid w:val="68172F59"/>
    <w:rsid w:val="68251616"/>
    <w:rsid w:val="682651BC"/>
    <w:rsid w:val="683FAC5E"/>
    <w:rsid w:val="68438DB6"/>
    <w:rsid w:val="6855BDEB"/>
    <w:rsid w:val="68595ED0"/>
    <w:rsid w:val="6862E7A1"/>
    <w:rsid w:val="687EB1FD"/>
    <w:rsid w:val="6891DA46"/>
    <w:rsid w:val="689711DC"/>
    <w:rsid w:val="689E4BE4"/>
    <w:rsid w:val="68A35D96"/>
    <w:rsid w:val="68AE5C59"/>
    <w:rsid w:val="68BDE690"/>
    <w:rsid w:val="68C1501A"/>
    <w:rsid w:val="68C543AF"/>
    <w:rsid w:val="68D59674"/>
    <w:rsid w:val="68D95C49"/>
    <w:rsid w:val="6900E19F"/>
    <w:rsid w:val="6916DDB8"/>
    <w:rsid w:val="69246794"/>
    <w:rsid w:val="692563B3"/>
    <w:rsid w:val="6926FF9D"/>
    <w:rsid w:val="6939E923"/>
    <w:rsid w:val="6965B9C7"/>
    <w:rsid w:val="6967EEC3"/>
    <w:rsid w:val="6980A09B"/>
    <w:rsid w:val="698172FD"/>
    <w:rsid w:val="699095E7"/>
    <w:rsid w:val="69A6A310"/>
    <w:rsid w:val="69B41528"/>
    <w:rsid w:val="69B85066"/>
    <w:rsid w:val="69C0652A"/>
    <w:rsid w:val="69CF5135"/>
    <w:rsid w:val="69D27326"/>
    <w:rsid w:val="69D71126"/>
    <w:rsid w:val="69DA1075"/>
    <w:rsid w:val="69DCBCF1"/>
    <w:rsid w:val="69DD5493"/>
    <w:rsid w:val="69E1816A"/>
    <w:rsid w:val="69E7CA30"/>
    <w:rsid w:val="69F12275"/>
    <w:rsid w:val="69F18E4C"/>
    <w:rsid w:val="69F2CC4D"/>
    <w:rsid w:val="69F345EA"/>
    <w:rsid w:val="69FD922E"/>
    <w:rsid w:val="6A02E51B"/>
    <w:rsid w:val="6A1C6FD0"/>
    <w:rsid w:val="6A248F2C"/>
    <w:rsid w:val="6A349C0E"/>
    <w:rsid w:val="6A3B153D"/>
    <w:rsid w:val="6A49E3F1"/>
    <w:rsid w:val="6A57D865"/>
    <w:rsid w:val="6A5AB597"/>
    <w:rsid w:val="6A6186B5"/>
    <w:rsid w:val="6A73547B"/>
    <w:rsid w:val="6A794F1A"/>
    <w:rsid w:val="6AAE0EEB"/>
    <w:rsid w:val="6ABA106D"/>
    <w:rsid w:val="6ACB92D8"/>
    <w:rsid w:val="6AD87B3A"/>
    <w:rsid w:val="6ADB48D9"/>
    <w:rsid w:val="6AECDB3F"/>
    <w:rsid w:val="6AFFE987"/>
    <w:rsid w:val="6B07CB88"/>
    <w:rsid w:val="6B0C9358"/>
    <w:rsid w:val="6B0DFF64"/>
    <w:rsid w:val="6B12AE26"/>
    <w:rsid w:val="6B14BDED"/>
    <w:rsid w:val="6B225F0D"/>
    <w:rsid w:val="6B30BFE4"/>
    <w:rsid w:val="6B36EF7E"/>
    <w:rsid w:val="6B573437"/>
    <w:rsid w:val="6B5828F0"/>
    <w:rsid w:val="6B5DF27E"/>
    <w:rsid w:val="6B688FE1"/>
    <w:rsid w:val="6B79B170"/>
    <w:rsid w:val="6B7AA742"/>
    <w:rsid w:val="6B7ED8AD"/>
    <w:rsid w:val="6B849977"/>
    <w:rsid w:val="6B9A0CFE"/>
    <w:rsid w:val="6B9EA113"/>
    <w:rsid w:val="6BA5E42A"/>
    <w:rsid w:val="6BB51401"/>
    <w:rsid w:val="6BB5B7DB"/>
    <w:rsid w:val="6BCE000B"/>
    <w:rsid w:val="6BDCEB96"/>
    <w:rsid w:val="6BDF35E8"/>
    <w:rsid w:val="6BE8E0F0"/>
    <w:rsid w:val="6BF09635"/>
    <w:rsid w:val="6C0E83DB"/>
    <w:rsid w:val="6C0E9075"/>
    <w:rsid w:val="6C1B15C9"/>
    <w:rsid w:val="6C2ED536"/>
    <w:rsid w:val="6C31B719"/>
    <w:rsid w:val="6C55F423"/>
    <w:rsid w:val="6C582E43"/>
    <w:rsid w:val="6C5971A2"/>
    <w:rsid w:val="6C727F90"/>
    <w:rsid w:val="6C7E214A"/>
    <w:rsid w:val="6C83B298"/>
    <w:rsid w:val="6C842041"/>
    <w:rsid w:val="6C849F5D"/>
    <w:rsid w:val="6C88D525"/>
    <w:rsid w:val="6C95EA91"/>
    <w:rsid w:val="6C9D2628"/>
    <w:rsid w:val="6CA2B586"/>
    <w:rsid w:val="6CA4FB75"/>
    <w:rsid w:val="6CCA35E1"/>
    <w:rsid w:val="6CD60D29"/>
    <w:rsid w:val="6CD87343"/>
    <w:rsid w:val="6CDCC680"/>
    <w:rsid w:val="6CDE85B4"/>
    <w:rsid w:val="6CE25B65"/>
    <w:rsid w:val="6CEF1265"/>
    <w:rsid w:val="6D179F45"/>
    <w:rsid w:val="6D2832EF"/>
    <w:rsid w:val="6D283A23"/>
    <w:rsid w:val="6D30E747"/>
    <w:rsid w:val="6D32F0CC"/>
    <w:rsid w:val="6D3888F6"/>
    <w:rsid w:val="6D46E1A4"/>
    <w:rsid w:val="6D62A96F"/>
    <w:rsid w:val="6D7298C5"/>
    <w:rsid w:val="6D78C21D"/>
    <w:rsid w:val="6D8048B7"/>
    <w:rsid w:val="6D808894"/>
    <w:rsid w:val="6D84C048"/>
    <w:rsid w:val="6D84D756"/>
    <w:rsid w:val="6D8DB55A"/>
    <w:rsid w:val="6D8F607B"/>
    <w:rsid w:val="6D92C8FF"/>
    <w:rsid w:val="6DA28425"/>
    <w:rsid w:val="6DB6F3D6"/>
    <w:rsid w:val="6DC369EA"/>
    <w:rsid w:val="6DC6B90B"/>
    <w:rsid w:val="6DDE1CB1"/>
    <w:rsid w:val="6DE9ABE9"/>
    <w:rsid w:val="6DF71B93"/>
    <w:rsid w:val="6DFC9029"/>
    <w:rsid w:val="6E0AD9F6"/>
    <w:rsid w:val="6E0ED583"/>
    <w:rsid w:val="6E24A586"/>
    <w:rsid w:val="6E2DBCF7"/>
    <w:rsid w:val="6E38B24C"/>
    <w:rsid w:val="6E45B850"/>
    <w:rsid w:val="6E4843B9"/>
    <w:rsid w:val="6E7375E6"/>
    <w:rsid w:val="6E7B2F3D"/>
    <w:rsid w:val="6E8581F6"/>
    <w:rsid w:val="6E8B01E0"/>
    <w:rsid w:val="6E926B8C"/>
    <w:rsid w:val="6E929089"/>
    <w:rsid w:val="6E970614"/>
    <w:rsid w:val="6E98D942"/>
    <w:rsid w:val="6EA3D2EA"/>
    <w:rsid w:val="6EBC2ADE"/>
    <w:rsid w:val="6EBFA33D"/>
    <w:rsid w:val="6EDB4DF8"/>
    <w:rsid w:val="6EEDF96C"/>
    <w:rsid w:val="6EF3F52F"/>
    <w:rsid w:val="6F06D150"/>
    <w:rsid w:val="6F1CDFA5"/>
    <w:rsid w:val="6F56F6CD"/>
    <w:rsid w:val="6F5D63AE"/>
    <w:rsid w:val="6F632434"/>
    <w:rsid w:val="6F64DA96"/>
    <w:rsid w:val="6F671806"/>
    <w:rsid w:val="6F7075AA"/>
    <w:rsid w:val="6F70CA24"/>
    <w:rsid w:val="6F73926D"/>
    <w:rsid w:val="6F76F28D"/>
    <w:rsid w:val="6F8E6C73"/>
    <w:rsid w:val="6F93800B"/>
    <w:rsid w:val="6F9693CB"/>
    <w:rsid w:val="6FA22BC0"/>
    <w:rsid w:val="6FA9AB3D"/>
    <w:rsid w:val="6FACF572"/>
    <w:rsid w:val="6FB1A15E"/>
    <w:rsid w:val="6FB87591"/>
    <w:rsid w:val="6FBD7EBE"/>
    <w:rsid w:val="6FCA6D91"/>
    <w:rsid w:val="6FD73047"/>
    <w:rsid w:val="6FDEE04B"/>
    <w:rsid w:val="6FDF1237"/>
    <w:rsid w:val="6FE41BA9"/>
    <w:rsid w:val="6FF668CB"/>
    <w:rsid w:val="70163249"/>
    <w:rsid w:val="7017B7A8"/>
    <w:rsid w:val="702627FD"/>
    <w:rsid w:val="70287FF5"/>
    <w:rsid w:val="702D4236"/>
    <w:rsid w:val="7033A9E5"/>
    <w:rsid w:val="7039D133"/>
    <w:rsid w:val="703ADA21"/>
    <w:rsid w:val="703D9A50"/>
    <w:rsid w:val="70421386"/>
    <w:rsid w:val="7062E6F9"/>
    <w:rsid w:val="706FE7AC"/>
    <w:rsid w:val="708D76D0"/>
    <w:rsid w:val="70908786"/>
    <w:rsid w:val="7096E489"/>
    <w:rsid w:val="70A39BB0"/>
    <w:rsid w:val="70BA2698"/>
    <w:rsid w:val="70C42107"/>
    <w:rsid w:val="70C61D40"/>
    <w:rsid w:val="70C745A4"/>
    <w:rsid w:val="70D0302B"/>
    <w:rsid w:val="70E11241"/>
    <w:rsid w:val="70EB7B42"/>
    <w:rsid w:val="70F69E97"/>
    <w:rsid w:val="70FDB04C"/>
    <w:rsid w:val="70FDBF3F"/>
    <w:rsid w:val="710253BE"/>
    <w:rsid w:val="710CC2FB"/>
    <w:rsid w:val="711A825B"/>
    <w:rsid w:val="711CBC21"/>
    <w:rsid w:val="711FB2BF"/>
    <w:rsid w:val="712BFDEB"/>
    <w:rsid w:val="71386E58"/>
    <w:rsid w:val="71492D26"/>
    <w:rsid w:val="714B332F"/>
    <w:rsid w:val="714DA15C"/>
    <w:rsid w:val="71543DFC"/>
    <w:rsid w:val="7167082A"/>
    <w:rsid w:val="717D4F4E"/>
    <w:rsid w:val="7183E631"/>
    <w:rsid w:val="7186E152"/>
    <w:rsid w:val="718A1EF9"/>
    <w:rsid w:val="71A491B1"/>
    <w:rsid w:val="71AE036E"/>
    <w:rsid w:val="71D0BD80"/>
    <w:rsid w:val="71D183A2"/>
    <w:rsid w:val="71E3577C"/>
    <w:rsid w:val="71F104F3"/>
    <w:rsid w:val="71F89868"/>
    <w:rsid w:val="71FC15C1"/>
    <w:rsid w:val="7201B3E3"/>
    <w:rsid w:val="7206A324"/>
    <w:rsid w:val="720E53F3"/>
    <w:rsid w:val="7218FEE1"/>
    <w:rsid w:val="721ADC40"/>
    <w:rsid w:val="721C44DE"/>
    <w:rsid w:val="7228B7BA"/>
    <w:rsid w:val="722A248F"/>
    <w:rsid w:val="7231E071"/>
    <w:rsid w:val="7232997C"/>
    <w:rsid w:val="7251C95A"/>
    <w:rsid w:val="72567D9C"/>
    <w:rsid w:val="7270473F"/>
    <w:rsid w:val="72727E7C"/>
    <w:rsid w:val="72737080"/>
    <w:rsid w:val="7275D503"/>
    <w:rsid w:val="72792337"/>
    <w:rsid w:val="727A512C"/>
    <w:rsid w:val="729D2800"/>
    <w:rsid w:val="72C1A311"/>
    <w:rsid w:val="72C43326"/>
    <w:rsid w:val="72C86015"/>
    <w:rsid w:val="72D4D7D7"/>
    <w:rsid w:val="72DE7AD7"/>
    <w:rsid w:val="730141FF"/>
    <w:rsid w:val="731251A2"/>
    <w:rsid w:val="7328D906"/>
    <w:rsid w:val="732DDD03"/>
    <w:rsid w:val="732ECA55"/>
    <w:rsid w:val="73345CF9"/>
    <w:rsid w:val="733B4E60"/>
    <w:rsid w:val="7347038D"/>
    <w:rsid w:val="734A744D"/>
    <w:rsid w:val="73612052"/>
    <w:rsid w:val="736CAF89"/>
    <w:rsid w:val="73742191"/>
    <w:rsid w:val="737B2AF3"/>
    <w:rsid w:val="738ADECD"/>
    <w:rsid w:val="738B4DBA"/>
    <w:rsid w:val="738FEF7F"/>
    <w:rsid w:val="739468C9"/>
    <w:rsid w:val="73960C7D"/>
    <w:rsid w:val="739BFEAC"/>
    <w:rsid w:val="739D8444"/>
    <w:rsid w:val="73AD07AD"/>
    <w:rsid w:val="73B08431"/>
    <w:rsid w:val="73C117F6"/>
    <w:rsid w:val="73C44264"/>
    <w:rsid w:val="73C461B2"/>
    <w:rsid w:val="73C62BB4"/>
    <w:rsid w:val="73CDBAFF"/>
    <w:rsid w:val="73D478B7"/>
    <w:rsid w:val="73D8BFE8"/>
    <w:rsid w:val="73E2BF73"/>
    <w:rsid w:val="73F8A5B0"/>
    <w:rsid w:val="73F94729"/>
    <w:rsid w:val="73FF1626"/>
    <w:rsid w:val="74180CA8"/>
    <w:rsid w:val="7418E2DB"/>
    <w:rsid w:val="741C5E90"/>
    <w:rsid w:val="7425F9A5"/>
    <w:rsid w:val="742915A9"/>
    <w:rsid w:val="742F1A17"/>
    <w:rsid w:val="743CC390"/>
    <w:rsid w:val="745A24AD"/>
    <w:rsid w:val="74839843"/>
    <w:rsid w:val="7484FF9D"/>
    <w:rsid w:val="7499396E"/>
    <w:rsid w:val="74A6FC56"/>
    <w:rsid w:val="74D71EC1"/>
    <w:rsid w:val="74E0FBED"/>
    <w:rsid w:val="74E48C17"/>
    <w:rsid w:val="74E6874B"/>
    <w:rsid w:val="74EB1AB1"/>
    <w:rsid w:val="74FCD264"/>
    <w:rsid w:val="74FD532A"/>
    <w:rsid w:val="7508E1A0"/>
    <w:rsid w:val="7523CF68"/>
    <w:rsid w:val="7536BBBE"/>
    <w:rsid w:val="753793C2"/>
    <w:rsid w:val="754E1D0A"/>
    <w:rsid w:val="755D7537"/>
    <w:rsid w:val="756328EE"/>
    <w:rsid w:val="756C42B3"/>
    <w:rsid w:val="757F5DD0"/>
    <w:rsid w:val="757FC570"/>
    <w:rsid w:val="75851078"/>
    <w:rsid w:val="7587D4C3"/>
    <w:rsid w:val="759C4A5E"/>
    <w:rsid w:val="75A2DEA5"/>
    <w:rsid w:val="75A36575"/>
    <w:rsid w:val="75A912B3"/>
    <w:rsid w:val="75B4C3B4"/>
    <w:rsid w:val="75C68ED1"/>
    <w:rsid w:val="75CC518B"/>
    <w:rsid w:val="75CDF62F"/>
    <w:rsid w:val="75D893F1"/>
    <w:rsid w:val="75DD015D"/>
    <w:rsid w:val="75E53806"/>
    <w:rsid w:val="75E9B39A"/>
    <w:rsid w:val="75FD0A7F"/>
    <w:rsid w:val="7600187C"/>
    <w:rsid w:val="760601F0"/>
    <w:rsid w:val="7627BCCC"/>
    <w:rsid w:val="7627E0EC"/>
    <w:rsid w:val="7637E99E"/>
    <w:rsid w:val="764D7DB7"/>
    <w:rsid w:val="764E84BC"/>
    <w:rsid w:val="768E45DB"/>
    <w:rsid w:val="768FCD4A"/>
    <w:rsid w:val="769F0EBE"/>
    <w:rsid w:val="76A013A3"/>
    <w:rsid w:val="76A79FFC"/>
    <w:rsid w:val="76ABC253"/>
    <w:rsid w:val="76AF476C"/>
    <w:rsid w:val="76B1550A"/>
    <w:rsid w:val="76C27120"/>
    <w:rsid w:val="76C4F8DD"/>
    <w:rsid w:val="76D2A34F"/>
    <w:rsid w:val="76DC959C"/>
    <w:rsid w:val="76E10416"/>
    <w:rsid w:val="76F9B4D7"/>
    <w:rsid w:val="7705B468"/>
    <w:rsid w:val="7712DD34"/>
    <w:rsid w:val="77174433"/>
    <w:rsid w:val="7717F0E6"/>
    <w:rsid w:val="771B0764"/>
    <w:rsid w:val="771CF4CE"/>
    <w:rsid w:val="771EF10E"/>
    <w:rsid w:val="772187B6"/>
    <w:rsid w:val="77303E0E"/>
    <w:rsid w:val="77338427"/>
    <w:rsid w:val="7735D408"/>
    <w:rsid w:val="7736924B"/>
    <w:rsid w:val="77579B15"/>
    <w:rsid w:val="776E386D"/>
    <w:rsid w:val="77875D79"/>
    <w:rsid w:val="778B62DD"/>
    <w:rsid w:val="7790876E"/>
    <w:rsid w:val="77954DC6"/>
    <w:rsid w:val="7799C8D3"/>
    <w:rsid w:val="77A90677"/>
    <w:rsid w:val="77B471FD"/>
    <w:rsid w:val="77C9199A"/>
    <w:rsid w:val="77DE9D18"/>
    <w:rsid w:val="77DEA89D"/>
    <w:rsid w:val="77EB074C"/>
    <w:rsid w:val="780EBF83"/>
    <w:rsid w:val="78144AC3"/>
    <w:rsid w:val="781ABEA5"/>
    <w:rsid w:val="781AE520"/>
    <w:rsid w:val="781CE485"/>
    <w:rsid w:val="7828CCB2"/>
    <w:rsid w:val="78408262"/>
    <w:rsid w:val="784C8BD8"/>
    <w:rsid w:val="784D256B"/>
    <w:rsid w:val="7863A663"/>
    <w:rsid w:val="7863AED4"/>
    <w:rsid w:val="788E9EBC"/>
    <w:rsid w:val="78A2E21D"/>
    <w:rsid w:val="78A42B49"/>
    <w:rsid w:val="78CE5869"/>
    <w:rsid w:val="78DA7F67"/>
    <w:rsid w:val="78E1EFC4"/>
    <w:rsid w:val="78F2B776"/>
    <w:rsid w:val="790D2067"/>
    <w:rsid w:val="790EA881"/>
    <w:rsid w:val="7912E13C"/>
    <w:rsid w:val="79135176"/>
    <w:rsid w:val="79138D0B"/>
    <w:rsid w:val="79148C33"/>
    <w:rsid w:val="79169795"/>
    <w:rsid w:val="7918130C"/>
    <w:rsid w:val="79283482"/>
    <w:rsid w:val="792B0D7A"/>
    <w:rsid w:val="7931181C"/>
    <w:rsid w:val="79384988"/>
    <w:rsid w:val="794C074E"/>
    <w:rsid w:val="795B3F31"/>
    <w:rsid w:val="7965A8A8"/>
    <w:rsid w:val="796B521E"/>
    <w:rsid w:val="796C4C49"/>
    <w:rsid w:val="7977B419"/>
    <w:rsid w:val="7979D93C"/>
    <w:rsid w:val="798F0497"/>
    <w:rsid w:val="7992E26E"/>
    <w:rsid w:val="7999375D"/>
    <w:rsid w:val="79A6881B"/>
    <w:rsid w:val="79A835A4"/>
    <w:rsid w:val="79CB1EAD"/>
    <w:rsid w:val="79DAEBF2"/>
    <w:rsid w:val="79DE8CE3"/>
    <w:rsid w:val="79F5A22E"/>
    <w:rsid w:val="79FA53CA"/>
    <w:rsid w:val="7A030990"/>
    <w:rsid w:val="7A06629C"/>
    <w:rsid w:val="7A14D8B1"/>
    <w:rsid w:val="7A2B2AB0"/>
    <w:rsid w:val="7A2D4DD0"/>
    <w:rsid w:val="7A2EF4CF"/>
    <w:rsid w:val="7A3132BB"/>
    <w:rsid w:val="7A32939A"/>
    <w:rsid w:val="7A334775"/>
    <w:rsid w:val="7A4A84B7"/>
    <w:rsid w:val="7A711278"/>
    <w:rsid w:val="7A787CA4"/>
    <w:rsid w:val="7A8D8BB8"/>
    <w:rsid w:val="7A9FC2AE"/>
    <w:rsid w:val="7AAEA587"/>
    <w:rsid w:val="7AB3C62B"/>
    <w:rsid w:val="7ABA649C"/>
    <w:rsid w:val="7ACD4923"/>
    <w:rsid w:val="7ACE38CD"/>
    <w:rsid w:val="7AD97313"/>
    <w:rsid w:val="7AE01642"/>
    <w:rsid w:val="7AE5E74F"/>
    <w:rsid w:val="7B05B904"/>
    <w:rsid w:val="7B0EDE2C"/>
    <w:rsid w:val="7B241C6D"/>
    <w:rsid w:val="7B3E36E7"/>
    <w:rsid w:val="7B5B514E"/>
    <w:rsid w:val="7B7BFFF6"/>
    <w:rsid w:val="7B8DC2E7"/>
    <w:rsid w:val="7BA303E1"/>
    <w:rsid w:val="7BBEE508"/>
    <w:rsid w:val="7BC75206"/>
    <w:rsid w:val="7BD2492A"/>
    <w:rsid w:val="7BE65FB5"/>
    <w:rsid w:val="7BFF78E0"/>
    <w:rsid w:val="7C11A7B3"/>
    <w:rsid w:val="7C13BB03"/>
    <w:rsid w:val="7C1BFB50"/>
    <w:rsid w:val="7C27B366"/>
    <w:rsid w:val="7C3235B2"/>
    <w:rsid w:val="7C3732E9"/>
    <w:rsid w:val="7C5071C1"/>
    <w:rsid w:val="7C5F0FD9"/>
    <w:rsid w:val="7C90A555"/>
    <w:rsid w:val="7C939E93"/>
    <w:rsid w:val="7C9E0030"/>
    <w:rsid w:val="7CAE0616"/>
    <w:rsid w:val="7CB1B3E7"/>
    <w:rsid w:val="7CD361C5"/>
    <w:rsid w:val="7CDE6903"/>
    <w:rsid w:val="7CF7C13F"/>
    <w:rsid w:val="7D01DB7A"/>
    <w:rsid w:val="7D067FE2"/>
    <w:rsid w:val="7D0A1620"/>
    <w:rsid w:val="7D0A42C9"/>
    <w:rsid w:val="7D0E41FA"/>
    <w:rsid w:val="7D16E892"/>
    <w:rsid w:val="7D16FEFA"/>
    <w:rsid w:val="7D332BB3"/>
    <w:rsid w:val="7D37755E"/>
    <w:rsid w:val="7D41A988"/>
    <w:rsid w:val="7D53558C"/>
    <w:rsid w:val="7D5D8EE7"/>
    <w:rsid w:val="7D5FB6BF"/>
    <w:rsid w:val="7D68871C"/>
    <w:rsid w:val="7D6A77E1"/>
    <w:rsid w:val="7D6BBE6A"/>
    <w:rsid w:val="7D6BE456"/>
    <w:rsid w:val="7D7E16EF"/>
    <w:rsid w:val="7DA0F6AA"/>
    <w:rsid w:val="7DA1C98C"/>
    <w:rsid w:val="7DAB2FD2"/>
    <w:rsid w:val="7DB2A1C1"/>
    <w:rsid w:val="7DBC59E0"/>
    <w:rsid w:val="7DBE3B13"/>
    <w:rsid w:val="7DBE5DC6"/>
    <w:rsid w:val="7DCB21CD"/>
    <w:rsid w:val="7DCF4414"/>
    <w:rsid w:val="7DE8DE9F"/>
    <w:rsid w:val="7DEC7227"/>
    <w:rsid w:val="7DFA6772"/>
    <w:rsid w:val="7E04E90F"/>
    <w:rsid w:val="7E18066D"/>
    <w:rsid w:val="7E2308E9"/>
    <w:rsid w:val="7E29C74D"/>
    <w:rsid w:val="7E4683D0"/>
    <w:rsid w:val="7E4DA444"/>
    <w:rsid w:val="7E667554"/>
    <w:rsid w:val="7E7885E6"/>
    <w:rsid w:val="7E7F62B2"/>
    <w:rsid w:val="7E83A994"/>
    <w:rsid w:val="7E84A2A6"/>
    <w:rsid w:val="7E9254F4"/>
    <w:rsid w:val="7EA2A4FF"/>
    <w:rsid w:val="7EB0DC81"/>
    <w:rsid w:val="7ED7C722"/>
    <w:rsid w:val="7EDB288B"/>
    <w:rsid w:val="7EE1A8C9"/>
    <w:rsid w:val="7F07B4B7"/>
    <w:rsid w:val="7F089768"/>
    <w:rsid w:val="7F15D850"/>
    <w:rsid w:val="7F204A4B"/>
    <w:rsid w:val="7F31CC66"/>
    <w:rsid w:val="7F39B409"/>
    <w:rsid w:val="7F3A6A45"/>
    <w:rsid w:val="7F3AA590"/>
    <w:rsid w:val="7F464847"/>
    <w:rsid w:val="7F50EFF9"/>
    <w:rsid w:val="7F59D99E"/>
    <w:rsid w:val="7F61613F"/>
    <w:rsid w:val="7F64B681"/>
    <w:rsid w:val="7F7487CB"/>
    <w:rsid w:val="7F8126A1"/>
    <w:rsid w:val="7F898148"/>
    <w:rsid w:val="7F8D4D0C"/>
    <w:rsid w:val="7F93A108"/>
    <w:rsid w:val="7F93A4E7"/>
    <w:rsid w:val="7FAE8E2E"/>
    <w:rsid w:val="7FB542AD"/>
    <w:rsid w:val="7FBDCA40"/>
    <w:rsid w:val="7FBE0F69"/>
    <w:rsid w:val="7FC5A059"/>
    <w:rsid w:val="7FCB9B5C"/>
    <w:rsid w:val="7FCF1966"/>
    <w:rsid w:val="7FDA0491"/>
    <w:rsid w:val="7FE8FA5E"/>
    <w:rsid w:val="7FEA6EA9"/>
    <w:rsid w:val="7FEF38CB"/>
    <w:rsid w:val="7FF8D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027E2"/>
  <w15:docId w15:val="{A1965997-08FC-4DCD-BCFD-3D6E9BFA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C99"/>
    <w:rPr>
      <w:sz w:val="24"/>
      <w:szCs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620"/>
    <w:pPr>
      <w:keepNext/>
      <w:keepLines/>
      <w:numPr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7620"/>
    <w:rPr>
      <w:sz w:val="24"/>
      <w:szCs w:val="48"/>
    </w:rPr>
  </w:style>
  <w:style w:type="paragraph" w:styleId="Fuzeile">
    <w:name w:val="footer"/>
    <w:basedOn w:val="Standard"/>
    <w:link w:val="Fu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7620"/>
    <w:rPr>
      <w:sz w:val="24"/>
      <w:szCs w:val="48"/>
    </w:rPr>
  </w:style>
  <w:style w:type="paragraph" w:styleId="Listenabsatz">
    <w:name w:val="List Paragraph"/>
    <w:basedOn w:val="Standard"/>
    <w:uiPriority w:val="34"/>
    <w:qFormat/>
    <w:rsid w:val="0057762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table" w:styleId="Tabellenraster">
    <w:name w:val="Table Grid"/>
    <w:basedOn w:val="NormaleTabelle"/>
    <w:uiPriority w:val="39"/>
    <w:rsid w:val="00782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D4528"/>
    <w:rPr>
      <w:color w:val="5F5F5F" w:themeColor="hyperlink"/>
      <w:u w:val="single"/>
    </w:rPr>
  </w:style>
  <w:style w:type="paragraph" w:styleId="berarbeitung">
    <w:name w:val="Revision"/>
    <w:hidden/>
    <w:uiPriority w:val="99"/>
    <w:semiHidden/>
    <w:rsid w:val="00860644"/>
    <w:pPr>
      <w:spacing w:after="0" w:line="240" w:lineRule="auto"/>
    </w:pPr>
    <w:rPr>
      <w:sz w:val="24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11D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11D8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11D8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11D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11D82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C1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7745">
              <w:marLeft w:val="0"/>
              <w:marRight w:val="15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93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20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326889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21610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1C05CFDF5ED47BC240D965D7579C7" ma:contentTypeVersion="4" ma:contentTypeDescription="Vytvoří nový dokument" ma:contentTypeScope="" ma:versionID="6e51039d89e2ab2a8a9b12cbd7abc55e">
  <xsd:schema xmlns:xsd="http://www.w3.org/2001/XMLSchema" xmlns:xs="http://www.w3.org/2001/XMLSchema" xmlns:p="http://schemas.microsoft.com/office/2006/metadata/properties" xmlns:ns2="ec97901d-1c11-49ec-ad2e-0f1193156904" targetNamespace="http://schemas.microsoft.com/office/2006/metadata/properties" ma:root="true" ma:fieldsID="5455ae6bd00105df3d98f16dfa6534eb" ns2:_="">
    <xsd:import namespace="ec97901d-1c11-49ec-ad2e-0f1193156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7901d-1c11-49ec-ad2e-0f11931569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2C734-3F48-424A-91BF-E529DD0410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4A78D5-EBE8-448E-B9AF-04DA659787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8ABFE3-DBF4-4912-8220-0B68F22CE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7901d-1c11-49ec-ad2e-0f1193156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CD8C77-B59F-4875-8A1C-247A1AC4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3836</Words>
  <Characters>24170</Characters>
  <Application>Microsoft Office Word</Application>
  <DocSecurity>0</DocSecurity>
  <Lines>201</Lines>
  <Paragraphs>55</Paragraphs>
  <ScaleCrop>false</ScaleCrop>
  <Company>Ekonomicko-správní fakulta Masarykovy univerzity</Company>
  <LinksUpToDate>false</LinksUpToDate>
  <CharactersWithSpaces>27951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Jirásek</dc:creator>
  <cp:keywords/>
  <cp:lastModifiedBy>Microsoft Office-Benutzer</cp:lastModifiedBy>
  <cp:revision>1748</cp:revision>
  <dcterms:created xsi:type="dcterms:W3CDTF">2017-02-28T18:37:00Z</dcterms:created>
  <dcterms:modified xsi:type="dcterms:W3CDTF">2021-01-06T12:41:00Z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0x0101003791C05CFDF5ED47BC240D965D7579C7</vt:lpwstr>
  </property>
</Properties>
</file>