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9C6F" w14:textId="77777777" w:rsidR="008F607F" w:rsidRPr="008F607F" w:rsidRDefault="008F607F" w:rsidP="008F607F">
      <w:pPr>
        <w:pBdr>
          <w:bottom w:val="single" w:sz="12" w:space="1" w:color="auto"/>
        </w:pBdr>
        <w:jc w:val="left"/>
        <w:rPr>
          <w:b/>
          <w:sz w:val="32"/>
          <w:szCs w:val="32"/>
        </w:rPr>
      </w:pPr>
      <w:proofErr w:type="spellStart"/>
      <w:r w:rsidRPr="008F607F">
        <w:rPr>
          <w:b/>
          <w:sz w:val="32"/>
          <w:szCs w:val="32"/>
        </w:rPr>
        <w:t>Příklad</w:t>
      </w:r>
      <w:proofErr w:type="spellEnd"/>
      <w:r w:rsidRPr="008F607F">
        <w:rPr>
          <w:b/>
          <w:sz w:val="32"/>
          <w:szCs w:val="32"/>
        </w:rPr>
        <w:t xml:space="preserve"> MS Dynamics NAV – </w:t>
      </w:r>
      <w:proofErr w:type="spellStart"/>
      <w:r w:rsidR="001C40A8">
        <w:rPr>
          <w:b/>
          <w:sz w:val="32"/>
          <w:szCs w:val="32"/>
        </w:rPr>
        <w:t>Rozpočty</w:t>
      </w:r>
      <w:proofErr w:type="spellEnd"/>
      <w:r w:rsidR="001C40A8">
        <w:rPr>
          <w:b/>
          <w:sz w:val="32"/>
          <w:szCs w:val="32"/>
        </w:rPr>
        <w:t xml:space="preserve"> a </w:t>
      </w:r>
      <w:proofErr w:type="spellStart"/>
      <w:r w:rsidR="001C40A8">
        <w:rPr>
          <w:b/>
          <w:sz w:val="32"/>
          <w:szCs w:val="32"/>
        </w:rPr>
        <w:t>účetní</w:t>
      </w:r>
      <w:proofErr w:type="spellEnd"/>
      <w:r w:rsidR="001C40A8">
        <w:rPr>
          <w:b/>
          <w:sz w:val="32"/>
          <w:szCs w:val="32"/>
        </w:rPr>
        <w:t xml:space="preserve"> </w:t>
      </w:r>
      <w:proofErr w:type="spellStart"/>
      <w:r w:rsidR="001C40A8">
        <w:rPr>
          <w:b/>
          <w:sz w:val="32"/>
          <w:szCs w:val="32"/>
        </w:rPr>
        <w:t>schémata</w:t>
      </w:r>
      <w:r w:rsidRPr="008F607F">
        <w:rPr>
          <w:b/>
          <w:sz w:val="32"/>
          <w:szCs w:val="32"/>
        </w:rPr>
        <w:t>a</w:t>
      </w:r>
      <w:proofErr w:type="spellEnd"/>
      <w:r w:rsidRPr="008F607F">
        <w:rPr>
          <w:b/>
          <w:sz w:val="32"/>
          <w:szCs w:val="32"/>
        </w:rPr>
        <w:t xml:space="preserve"> </w:t>
      </w:r>
    </w:p>
    <w:p w14:paraId="3D283BA5" w14:textId="77777777" w:rsidR="008F607F" w:rsidRDefault="008F607F" w:rsidP="008F607F">
      <w:proofErr w:type="spellStart"/>
      <w:r>
        <w:t>Vytvořil</w:t>
      </w:r>
      <w:proofErr w:type="spellEnd"/>
      <w:r>
        <w:tab/>
      </w:r>
      <w:r>
        <w:tab/>
      </w:r>
      <w:r>
        <w:tab/>
        <w:t>:</w:t>
      </w:r>
      <w:r>
        <w:tab/>
        <w:t>Jaromír Skorkovský, KPH, ESF.MU Brno, Czech Republic</w:t>
      </w:r>
    </w:p>
    <w:p w14:paraId="4B850361" w14:textId="6301E455" w:rsidR="0096577B" w:rsidRDefault="008F607F" w:rsidP="008F607F">
      <w:r>
        <w:t>Datum</w:t>
      </w:r>
      <w:r>
        <w:tab/>
      </w:r>
      <w:r>
        <w:tab/>
      </w:r>
      <w:r>
        <w:tab/>
        <w:t>:</w:t>
      </w:r>
      <w:r>
        <w:tab/>
      </w:r>
      <w:r w:rsidR="00F82E71">
        <w:t>22</w:t>
      </w:r>
      <w:r w:rsidR="001C40A8">
        <w:t>.</w:t>
      </w:r>
      <w:r w:rsidR="00F82E71">
        <w:t>11</w:t>
      </w:r>
      <w:r w:rsidR="001C40A8">
        <w:t>.</w:t>
      </w:r>
      <w:r w:rsidR="0096577B">
        <w:t>20</w:t>
      </w:r>
      <w:r w:rsidR="001C40A8">
        <w:t>2</w:t>
      </w:r>
      <w:r w:rsidR="00AD6340">
        <w:t>1</w:t>
      </w:r>
    </w:p>
    <w:p w14:paraId="48DF834B" w14:textId="77777777" w:rsidR="008F607F" w:rsidRDefault="008F607F" w:rsidP="008F607F">
      <w:proofErr w:type="spellStart"/>
      <w:r>
        <w:t>Důvod</w:t>
      </w:r>
      <w:proofErr w:type="spellEnd"/>
      <w:r>
        <w:tab/>
      </w:r>
      <w:r>
        <w:tab/>
      </w:r>
      <w:r>
        <w:tab/>
        <w:t>:</w:t>
      </w:r>
      <w:r>
        <w:tab/>
      </w:r>
      <w:proofErr w:type="spellStart"/>
      <w:r>
        <w:t>školení</w:t>
      </w:r>
      <w:proofErr w:type="spellEnd"/>
      <w:r>
        <w:t xml:space="preserve">,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materiál</w:t>
      </w:r>
      <w:proofErr w:type="spellEnd"/>
    </w:p>
    <w:p w14:paraId="41BCB308" w14:textId="77777777" w:rsidR="008F607F" w:rsidRDefault="008F607F" w:rsidP="008F607F">
      <w:proofErr w:type="spellStart"/>
      <w:r>
        <w:t>Databáze</w:t>
      </w:r>
      <w:proofErr w:type="spellEnd"/>
      <w:r>
        <w:t xml:space="preserve"> </w:t>
      </w:r>
      <w:r>
        <w:tab/>
      </w:r>
      <w:r>
        <w:tab/>
        <w:t>:</w:t>
      </w:r>
      <w:r>
        <w:tab/>
        <w:t>MS Dynamics NAV 20</w:t>
      </w:r>
      <w:r w:rsidR="008A263E">
        <w:t>18</w:t>
      </w:r>
    </w:p>
    <w:p w14:paraId="7F2D0B20" w14:textId="4C1F7D55" w:rsidR="008F607F" w:rsidRDefault="008F607F" w:rsidP="008F607F">
      <w:pPr>
        <w:pBdr>
          <w:bottom w:val="single" w:sz="12" w:space="1" w:color="auto"/>
        </w:pBdr>
      </w:pPr>
      <w:proofErr w:type="spellStart"/>
      <w:r>
        <w:t>Určeno</w:t>
      </w:r>
      <w:proofErr w:type="spellEnd"/>
      <w:r>
        <w:tab/>
        <w:t>pro</w:t>
      </w:r>
      <w:r>
        <w:tab/>
      </w:r>
      <w:r>
        <w:tab/>
        <w:t>.</w:t>
      </w:r>
      <w:r>
        <w:tab/>
        <w:t xml:space="preserve"> pro toho </w:t>
      </w:r>
      <w:proofErr w:type="spellStart"/>
      <w:r>
        <w:t>komu</w:t>
      </w:r>
      <w:proofErr w:type="spellEnd"/>
      <w:r>
        <w:t xml:space="preserve"> je to </w:t>
      </w:r>
      <w:proofErr w:type="spellStart"/>
      <w:r>
        <w:t>určeno</w:t>
      </w:r>
      <w:proofErr w:type="spellEnd"/>
      <w:r>
        <w:t xml:space="preserve"> </w:t>
      </w:r>
      <w:r w:rsidR="008A263E">
        <w:t>(</w:t>
      </w:r>
      <w:r w:rsidR="00AD6340">
        <w:t xml:space="preserve">BPH_PIS1 </w:t>
      </w:r>
      <w:proofErr w:type="gramStart"/>
      <w:r w:rsidR="00AD6340">
        <w:t xml:space="preserve">a </w:t>
      </w:r>
      <w:r w:rsidR="008A263E">
        <w:t xml:space="preserve"> BPH</w:t>
      </w:r>
      <w:proofErr w:type="gramEnd"/>
      <w:r w:rsidR="008A263E">
        <w:t>_PIS2)</w:t>
      </w:r>
      <w:r>
        <w:t xml:space="preserve"> </w:t>
      </w:r>
    </w:p>
    <w:p w14:paraId="7E10C6ED" w14:textId="77777777" w:rsidR="008F607F" w:rsidRDefault="008F607F" w:rsidP="008F607F">
      <w:pPr>
        <w:pBdr>
          <w:bottom w:val="single" w:sz="12" w:space="1" w:color="auto"/>
        </w:pBdr>
      </w:pPr>
      <w:proofErr w:type="spellStart"/>
      <w:r>
        <w:t>Další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ab/>
      </w:r>
      <w:r>
        <w:tab/>
        <w:t>:</w:t>
      </w:r>
      <w:r>
        <w:tab/>
      </w:r>
      <w:proofErr w:type="spellStart"/>
      <w:r>
        <w:t>Domácí</w:t>
      </w:r>
      <w:proofErr w:type="spellEnd"/>
      <w:r>
        <w:t xml:space="preserve"> </w:t>
      </w:r>
      <w:r w:rsidR="008A263E">
        <w:t xml:space="preserve">stadium </w:t>
      </w:r>
      <w:proofErr w:type="spellStart"/>
      <w:r w:rsidR="008A263E">
        <w:t>na</w:t>
      </w:r>
      <w:proofErr w:type="spellEnd"/>
      <w:r>
        <w:t xml:space="preserve"> </w:t>
      </w:r>
      <w:proofErr w:type="spellStart"/>
      <w:r w:rsidR="008A263E">
        <w:t>vlastích</w:t>
      </w:r>
      <w:proofErr w:type="spellEnd"/>
      <w:r w:rsidR="008A263E">
        <w:t xml:space="preserve"> PC,</w:t>
      </w:r>
      <w:r>
        <w:t> </w:t>
      </w:r>
      <w:proofErr w:type="spellStart"/>
      <w:r>
        <w:t>knihovně</w:t>
      </w:r>
      <w:proofErr w:type="spellEnd"/>
      <w:r>
        <w:t xml:space="preserve"> ESF</w:t>
      </w:r>
      <w:r w:rsidR="008A263E">
        <w:t xml:space="preserve"> </w:t>
      </w:r>
      <w:proofErr w:type="spellStart"/>
      <w:r w:rsidR="008A263E">
        <w:t>nebo</w:t>
      </w:r>
      <w:proofErr w:type="spellEnd"/>
      <w:r w:rsidR="008A263E">
        <w:t xml:space="preserve"> </w:t>
      </w:r>
      <w:proofErr w:type="spellStart"/>
      <w:r w:rsidR="008A263E">
        <w:t>serveru</w:t>
      </w:r>
      <w:proofErr w:type="spellEnd"/>
      <w:r w:rsidR="008A263E">
        <w:t xml:space="preserve"> ORION </w:t>
      </w:r>
    </w:p>
    <w:p w14:paraId="64AC7F7C" w14:textId="74292D50" w:rsidR="008F607F" w:rsidRPr="00E76B0C" w:rsidRDefault="008F607F" w:rsidP="008A263E">
      <w:pPr>
        <w:pBdr>
          <w:bottom w:val="single" w:sz="12" w:space="1" w:color="auto"/>
        </w:pBdr>
        <w:jc w:val="left"/>
      </w:pPr>
      <w:r>
        <w:t xml:space="preserve">PWP </w:t>
      </w:r>
      <w:proofErr w:type="spellStart"/>
      <w:r>
        <w:t>prezentace</w:t>
      </w:r>
      <w:proofErr w:type="spellEnd"/>
      <w:r>
        <w:tab/>
      </w:r>
      <w:r>
        <w:tab/>
        <w:t>:</w:t>
      </w:r>
      <w:r>
        <w:tab/>
      </w:r>
      <w:proofErr w:type="spellStart"/>
      <w:r w:rsidR="00F82E71">
        <w:t>Úvod</w:t>
      </w:r>
      <w:proofErr w:type="spellEnd"/>
      <w:r w:rsidR="00F82E71">
        <w:t xml:space="preserve"> do </w:t>
      </w:r>
      <w:proofErr w:type="spellStart"/>
      <w:r w:rsidR="00F82E71">
        <w:t>Dynamics:Rozpočty</w:t>
      </w:r>
      <w:proofErr w:type="spellEnd"/>
      <w:r w:rsidR="00F82E71">
        <w:t xml:space="preserve">- PWP </w:t>
      </w:r>
      <w:proofErr w:type="spellStart"/>
      <w:r w:rsidR="00F82E71">
        <w:t>číslo</w:t>
      </w:r>
      <w:proofErr w:type="spellEnd"/>
      <w:r w:rsidR="00F82E71">
        <w:t xml:space="preserve"> 21 </w:t>
      </w:r>
      <w:r w:rsidR="001C40A8">
        <w:t xml:space="preserve"> </w:t>
      </w:r>
    </w:p>
    <w:p w14:paraId="48A3AEF5" w14:textId="77777777" w:rsidR="008F607F" w:rsidRPr="001C40A8" w:rsidRDefault="008F607F" w:rsidP="008F607F">
      <w:pPr>
        <w:rPr>
          <w:lang w:val="cs-CZ"/>
        </w:rPr>
      </w:pPr>
      <w:r w:rsidRPr="001C40A8">
        <w:rPr>
          <w:lang w:val="cs-CZ"/>
        </w:rPr>
        <w:t xml:space="preserve"> </w:t>
      </w:r>
    </w:p>
    <w:p w14:paraId="4A7BD0F5" w14:textId="77777777" w:rsidR="001C40A8" w:rsidRDefault="001C40A8" w:rsidP="001C40A8">
      <w:pPr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1C40A8">
        <w:rPr>
          <w:lang w:val="cs-CZ"/>
        </w:rPr>
        <w:t>V</w:t>
      </w:r>
      <w:r w:rsidRPr="001C40A8">
        <w:rPr>
          <w:rStyle w:val="shorttext"/>
          <w:rFonts w:ascii="Arial" w:hAnsi="Arial" w:cs="Arial"/>
          <w:color w:val="222222"/>
          <w:lang w:val="cs-CZ"/>
        </w:rPr>
        <w:t xml:space="preserve"> tomto příkladu bude ukázáno rozšířené využití účetních schémat používaných při hodnocení rozpočtů.</w:t>
      </w:r>
      <w:r>
        <w:rPr>
          <w:rStyle w:val="shorttext"/>
          <w:rFonts w:ascii="Arial" w:hAnsi="Arial" w:cs="Arial"/>
          <w:color w:val="222222"/>
          <w:lang w:val="cs-CZ"/>
        </w:rPr>
        <w:t xml:space="preserve"> Jde o rozšíření znalostí získaných v posledních lekcích kurzu BPH_PIS1</w:t>
      </w:r>
    </w:p>
    <w:p w14:paraId="0B0C2CAF" w14:textId="77777777" w:rsidR="00FF37B9" w:rsidRDefault="00FF37B9" w:rsidP="001C40A8">
      <w:pPr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6D1AFBB4" w14:textId="77777777" w:rsidR="00FF37B9" w:rsidRPr="001C40A8" w:rsidRDefault="00FF37B9" w:rsidP="001C40A8">
      <w:pPr>
        <w:jc w:val="left"/>
        <w:rPr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Co je to účetní </w:t>
      </w:r>
      <w:proofErr w:type="gramStart"/>
      <w:r>
        <w:rPr>
          <w:rStyle w:val="shorttext"/>
          <w:rFonts w:ascii="Arial" w:hAnsi="Arial" w:cs="Arial"/>
          <w:color w:val="222222"/>
          <w:lang w:val="cs-CZ"/>
        </w:rPr>
        <w:t>schéma :</w:t>
      </w:r>
      <w:proofErr w:type="gramEnd"/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</w:p>
    <w:p w14:paraId="3F372931" w14:textId="77777777" w:rsidR="00D930A6" w:rsidRPr="001C40A8" w:rsidRDefault="008F607F" w:rsidP="00D930A6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1C40A8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14:paraId="42341FEE" w14:textId="77777777"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1C40A8">
        <w:rPr>
          <w:rFonts w:asciiTheme="minorHAnsi" w:hAnsiTheme="minorHAnsi"/>
          <w:sz w:val="22"/>
          <w:szCs w:val="22"/>
          <w:lang w:val="cs-CZ"/>
        </w:rPr>
        <w:t xml:space="preserve">Je </w:t>
      </w:r>
      <w:r w:rsidR="00FF37B9">
        <w:rPr>
          <w:rFonts w:asciiTheme="minorHAnsi" w:hAnsiTheme="minorHAnsi"/>
          <w:sz w:val="22"/>
          <w:szCs w:val="22"/>
          <w:lang w:val="cs-CZ"/>
        </w:rPr>
        <w:t>t</w:t>
      </w:r>
      <w:r w:rsidRPr="001C40A8">
        <w:rPr>
          <w:rFonts w:asciiTheme="minorHAnsi" w:hAnsiTheme="minorHAnsi"/>
          <w:sz w:val="22"/>
          <w:szCs w:val="22"/>
          <w:lang w:val="cs-CZ"/>
        </w:rPr>
        <w:t>o užitečný nástroj, který umožňuje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 vytvářet nové reporty, které nejsou součástí existujícího masivního standardního vykazovacího nástroje </w:t>
      </w:r>
      <w:r w:rsidR="00FF37B9">
        <w:rPr>
          <w:rFonts w:asciiTheme="minorHAnsi" w:hAnsiTheme="minorHAnsi"/>
          <w:sz w:val="22"/>
          <w:szCs w:val="22"/>
          <w:lang w:val="cs-CZ"/>
        </w:rPr>
        <w:t xml:space="preserve">MS Dynamics </w:t>
      </w:r>
      <w:r w:rsidRPr="004411C1">
        <w:rPr>
          <w:rFonts w:asciiTheme="minorHAnsi" w:hAnsiTheme="minorHAnsi"/>
          <w:sz w:val="22"/>
          <w:szCs w:val="22"/>
          <w:lang w:val="cs-CZ"/>
        </w:rPr>
        <w:t>NAV</w:t>
      </w:r>
      <w:r w:rsidR="00FF37B9">
        <w:rPr>
          <w:rFonts w:asciiTheme="minorHAnsi" w:hAnsiTheme="minorHAnsi"/>
          <w:sz w:val="22"/>
          <w:szCs w:val="22"/>
          <w:lang w:val="cs-CZ"/>
        </w:rPr>
        <w:t xml:space="preserve"> 2018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. Při vytváření </w:t>
      </w:r>
      <w:r w:rsidR="00FF37B9">
        <w:rPr>
          <w:rFonts w:asciiTheme="minorHAnsi" w:hAnsiTheme="minorHAnsi"/>
          <w:sz w:val="22"/>
          <w:szCs w:val="22"/>
          <w:lang w:val="cs-CZ"/>
        </w:rPr>
        <w:t xml:space="preserve">reportů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není potřeba ovládat programování.   </w:t>
      </w:r>
    </w:p>
    <w:p w14:paraId="64B9D336" w14:textId="77777777" w:rsidR="00584FEA" w:rsidRPr="004411C1" w:rsidRDefault="00584FEA" w:rsidP="00D930A6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47E8B215" w14:textId="77777777" w:rsidR="007E296E" w:rsidRPr="004411C1" w:rsidRDefault="00B84B67" w:rsidP="007E296E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504A5F2" w14:textId="77777777"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Základní vytváření účetních schémat umožňuje vytvářet zprávy využívané ve finanční analýze a vypočítávat spoustu parametrů jako je ROI, NPV,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IRR a mnoho dalších.    </w:t>
      </w:r>
    </w:p>
    <w:p w14:paraId="5E5F1858" w14:textId="77777777" w:rsidR="007E296E" w:rsidRPr="006513C0" w:rsidRDefault="007E296E" w:rsidP="007E296E">
      <w:pPr>
        <w:spacing w:after="0"/>
        <w:jc w:val="left"/>
        <w:rPr>
          <w:rFonts w:asciiTheme="minorHAnsi" w:hAnsiTheme="minorHAnsi"/>
          <w:sz w:val="22"/>
          <w:szCs w:val="22"/>
        </w:rPr>
      </w:pPr>
    </w:p>
    <w:p w14:paraId="0135C33C" w14:textId="77777777" w:rsidR="006652D5" w:rsidRPr="006652D5" w:rsidRDefault="006652D5" w:rsidP="006652D5">
      <w:pPr>
        <w:spacing w:after="0"/>
        <w:ind w:left="1415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FF37B9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IRR= Internal Rate of Return</w:t>
      </w:r>
      <w:r w:rsidRPr="006652D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-&gt;</w:t>
      </w:r>
      <w:r w:rsidRPr="006652D5">
        <w:rPr>
          <w:rFonts w:ascii="Arial" w:hAnsi="Arial" w:cs="Arial"/>
          <w:color w:val="222222"/>
        </w:rPr>
        <w:t xml:space="preserve"> </w:t>
      </w:r>
      <w:r w:rsidRPr="006652D5">
        <w:rPr>
          <w:rStyle w:val="shorttext"/>
          <w:rFonts w:asciiTheme="minorHAnsi" w:hAnsiTheme="minorHAnsi" w:cstheme="minorHAnsi"/>
          <w:sz w:val="22"/>
          <w:szCs w:val="22"/>
        </w:rPr>
        <w:t>is the discount rate that makes the net present value (NPV) of a project zero. In other words, it is the expected rate of return that will be earned on a project or investment. When calculating IRR, expected cash flows for a project or investment are given, and the NPV equals zero.</w:t>
      </w:r>
    </w:p>
    <w:p w14:paraId="068F916B" w14:textId="77777777" w:rsidR="006652D5" w:rsidRDefault="006652D5" w:rsidP="006652D5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 wp14:anchorId="757F8464" wp14:editId="3806DA81">
            <wp:simplePos x="0" y="0"/>
            <wp:positionH relativeFrom="column">
              <wp:posOffset>847090</wp:posOffset>
            </wp:positionH>
            <wp:positionV relativeFrom="paragraph">
              <wp:posOffset>288290</wp:posOffset>
            </wp:positionV>
            <wp:extent cx="4817110" cy="2042795"/>
            <wp:effectExtent l="0" t="0" r="254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14:paraId="4CCA6753" w14:textId="77777777"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0BEABBFF" w14:textId="77777777"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473ADBE2" w14:textId="77777777" w:rsidR="006652D5" w:rsidRDefault="006652D5" w:rsidP="006652D5">
      <w:pPr>
        <w:spacing w:after="0"/>
        <w:ind w:left="1415" w:firstLine="1"/>
        <w:jc w:val="left"/>
        <w:rPr>
          <w:rStyle w:val="shorttext"/>
          <w:rFonts w:ascii="Arial" w:hAnsi="Arial" w:cs="Arial"/>
          <w:color w:val="222222"/>
        </w:rPr>
      </w:pP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Return on Investment (ROI) is a performance measure used to evaluate the efficiency of an investment or compare the efficiency of </w:t>
      </w:r>
      <w:proofErr w:type="gramStart"/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a number of</w:t>
      </w:r>
      <w:proofErr w:type="gramEnd"/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different investments. ROI tries to directly measure the amount of return on a particular investment, relative to the investment’s cost. To calculate ROI, the benefit (or return) of an investment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divided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by the cost of the investment. The result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expressed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as a percentage or a ratio.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br/>
      </w:r>
      <w:r w:rsidRPr="00844B8E">
        <w:rPr>
          <w:rStyle w:val="shorttext"/>
          <w:rFonts w:asciiTheme="minorHAnsi" w:hAnsiTheme="minorHAnsi" w:cstheme="minorHAnsi"/>
          <w:b/>
          <w:sz w:val="24"/>
        </w:rPr>
        <w:lastRenderedPageBreak/>
        <w:br/>
        <w:t xml:space="preserve"> ROI = (Gain from Investment - Cost of Investment) / Cost of Investment</w:t>
      </w:r>
    </w:p>
    <w:p w14:paraId="38125A6C" w14:textId="77777777"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3323BB99" w14:textId="77777777" w:rsidR="007E296E" w:rsidRDefault="00B84B67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rStyle w:val="shorttext"/>
          <w:rFonts w:ascii="Arial" w:hAnsi="Arial" w:cs="Arial"/>
          <w:b/>
          <w:color w:val="0070C0"/>
        </w:rPr>
        <w:t xml:space="preserve"> </w:t>
      </w:r>
    </w:p>
    <w:p w14:paraId="7CE0B8AA" w14:textId="77777777" w:rsidR="00FF37B9" w:rsidRPr="00FF37B9" w:rsidRDefault="00FF37B9" w:rsidP="00FF37B9">
      <w:pPr>
        <w:spacing w:after="0"/>
        <w:ind w:left="705"/>
        <w:jc w:val="left"/>
        <w:rPr>
          <w:rStyle w:val="shorttext"/>
          <w:rFonts w:ascii="Arial" w:hAnsi="Arial" w:cs="Arial"/>
          <w:b/>
          <w:color w:val="0070C0"/>
          <w:lang w:val="cs-CZ"/>
        </w:rPr>
      </w:pPr>
      <w:r w:rsidRPr="00FF37B9">
        <w:rPr>
          <w:rStyle w:val="shorttext"/>
          <w:rFonts w:ascii="Arial" w:hAnsi="Arial" w:cs="Arial"/>
          <w:b/>
          <w:color w:val="0070C0"/>
          <w:lang w:val="cs-CZ"/>
        </w:rPr>
        <w:t>Toto je lehce modif</w:t>
      </w:r>
      <w:r>
        <w:rPr>
          <w:rStyle w:val="shorttext"/>
          <w:rFonts w:ascii="Arial" w:hAnsi="Arial" w:cs="Arial"/>
          <w:b/>
          <w:color w:val="0070C0"/>
          <w:lang w:val="cs-CZ"/>
        </w:rPr>
        <w:t>i</w:t>
      </w:r>
      <w:r w:rsidRPr="00FF37B9">
        <w:rPr>
          <w:rStyle w:val="shorttext"/>
          <w:rFonts w:ascii="Arial" w:hAnsi="Arial" w:cs="Arial"/>
          <w:b/>
          <w:color w:val="0070C0"/>
          <w:lang w:val="cs-CZ"/>
        </w:rPr>
        <w:t>kovaný text, který byl použit již v kurzu BPH_PIS1. Slouží pouze pro opa</w:t>
      </w:r>
      <w:r>
        <w:rPr>
          <w:rStyle w:val="shorttext"/>
          <w:rFonts w:ascii="Arial" w:hAnsi="Arial" w:cs="Arial"/>
          <w:b/>
          <w:color w:val="0070C0"/>
          <w:lang w:val="cs-CZ"/>
        </w:rPr>
        <w:t>k</w:t>
      </w:r>
      <w:r w:rsidRPr="00FF37B9">
        <w:rPr>
          <w:rStyle w:val="shorttext"/>
          <w:rFonts w:ascii="Arial" w:hAnsi="Arial" w:cs="Arial"/>
          <w:b/>
          <w:color w:val="0070C0"/>
          <w:lang w:val="cs-CZ"/>
        </w:rPr>
        <w:t xml:space="preserve">ování a bude navazovat na příklad, který je důležitý pro kurz BPH_PIS2. </w:t>
      </w:r>
    </w:p>
    <w:p w14:paraId="54195B07" w14:textId="77777777" w:rsidR="00FF37B9" w:rsidRDefault="00FF37B9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14:paraId="6BC5EC63" w14:textId="64858583" w:rsidR="007E296E" w:rsidRPr="004533FD" w:rsidRDefault="00B84B67" w:rsidP="00B84B67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b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Jak se dostanete k účetním schématům</w:t>
      </w:r>
      <w:r w:rsidR="00FF37B9">
        <w:rPr>
          <w:rFonts w:asciiTheme="minorHAnsi" w:hAnsiTheme="minorHAnsi"/>
          <w:sz w:val="22"/>
          <w:szCs w:val="22"/>
          <w:lang w:val="cs-CZ"/>
        </w:rPr>
        <w:t>?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37B9">
        <w:rPr>
          <w:rFonts w:asciiTheme="minorHAnsi" w:hAnsiTheme="minorHAnsi"/>
          <w:sz w:val="22"/>
          <w:szCs w:val="22"/>
          <w:lang w:val="cs-CZ"/>
        </w:rPr>
        <w:t>B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uď s pomocí vyhledávacího okna nebo 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s pomocí této sekvence: </w:t>
      </w:r>
      <w:r w:rsidRPr="004533FD">
        <w:rPr>
          <w:rFonts w:asciiTheme="minorHAnsi" w:hAnsiTheme="minorHAnsi"/>
          <w:b/>
          <w:sz w:val="22"/>
          <w:szCs w:val="22"/>
          <w:lang w:val="cs-CZ"/>
        </w:rPr>
        <w:t>Oblasti</w:t>
      </w:r>
      <w:proofErr w:type="gramStart"/>
      <w:r w:rsidRPr="004533FD">
        <w:rPr>
          <w:rFonts w:asciiTheme="minorHAnsi" w:hAnsiTheme="minorHAnsi"/>
          <w:b/>
          <w:sz w:val="22"/>
          <w:szCs w:val="22"/>
          <w:lang w:val="cs-CZ"/>
        </w:rPr>
        <w:t>-&gt;Správa</w:t>
      </w:r>
      <w:proofErr w:type="gramEnd"/>
      <w:r w:rsidRPr="004533FD">
        <w:rPr>
          <w:rFonts w:asciiTheme="minorHAnsi" w:hAnsiTheme="minorHAnsi"/>
          <w:b/>
          <w:sz w:val="22"/>
          <w:szCs w:val="22"/>
          <w:lang w:val="cs-CZ"/>
        </w:rPr>
        <w:t xml:space="preserve"> financí-&gt;Finance-&gt; Sestavy a Analýzy-&gt;Analýzy a sestavy-&gt;Účetní schémata</w:t>
      </w:r>
    </w:p>
    <w:p w14:paraId="230A91CB" w14:textId="77777777" w:rsidR="00B84B67" w:rsidRPr="004411C1" w:rsidRDefault="00B84B67" w:rsidP="00B84B67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6787EE16" w14:textId="77777777" w:rsidR="007E296E" w:rsidRPr="004411C1" w:rsidRDefault="00DC3496" w:rsidP="006513C0">
      <w:pPr>
        <w:spacing w:after="0"/>
        <w:ind w:left="708" w:firstLine="362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Zde vidíte stávající množinu již nadefinovaných schémat (reportů)</w:t>
      </w:r>
      <w:r w:rsidR="004533FD">
        <w:rPr>
          <w:rFonts w:asciiTheme="minorHAnsi" w:hAnsiTheme="minorHAnsi"/>
          <w:sz w:val="22"/>
          <w:szCs w:val="22"/>
          <w:lang w:val="cs-CZ"/>
        </w:rPr>
        <w:t>:</w:t>
      </w:r>
    </w:p>
    <w:p w14:paraId="64C5BDEC" w14:textId="77777777" w:rsidR="007E296E" w:rsidRPr="004411C1" w:rsidRDefault="007E296E" w:rsidP="007E296E">
      <w:pPr>
        <w:spacing w:after="0"/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1113F136" w14:textId="77777777"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45195C5D" w14:textId="77777777"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noProof/>
          <w:lang w:val="cs-CZ" w:eastAsia="cs-CZ"/>
        </w:rPr>
        <w:drawing>
          <wp:inline distT="0" distB="0" distL="0" distR="0" wp14:anchorId="79F9492C" wp14:editId="6B7913AB">
            <wp:extent cx="2487675" cy="1981200"/>
            <wp:effectExtent l="19050" t="19050" r="27305" b="190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1447" cy="20001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14:paraId="78F93B04" w14:textId="77777777"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B84B67">
        <w:rPr>
          <w:rStyle w:val="shorttext"/>
          <w:rFonts w:ascii="Arial" w:hAnsi="Arial" w:cs="Arial"/>
          <w:color w:val="FF0000"/>
        </w:rPr>
        <w:t xml:space="preserve"> </w:t>
      </w:r>
    </w:p>
    <w:p w14:paraId="0C5A037D" w14:textId="77777777" w:rsidR="00B84B67" w:rsidRPr="00B84B67" w:rsidRDefault="00090C3A" w:rsidP="00B84B6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14:paraId="74448FC6" w14:textId="77777777" w:rsidR="00B84B67" w:rsidRPr="004411C1" w:rsidRDefault="00B84B67" w:rsidP="00DC3496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4411C1">
        <w:rPr>
          <w:rFonts w:asciiTheme="minorHAnsi" w:hAnsiTheme="minorHAnsi"/>
          <w:sz w:val="24"/>
          <w:lang w:val="cs-CZ"/>
        </w:rPr>
        <w:t>Ve fo</w:t>
      </w:r>
      <w:r w:rsidR="00090C3A" w:rsidRPr="004411C1">
        <w:rPr>
          <w:rFonts w:asciiTheme="minorHAnsi" w:hAnsiTheme="minorHAnsi"/>
          <w:sz w:val="24"/>
          <w:lang w:val="cs-CZ"/>
        </w:rPr>
        <w:t>r</w:t>
      </w:r>
      <w:r w:rsidRPr="004411C1">
        <w:rPr>
          <w:rFonts w:asciiTheme="minorHAnsi" w:hAnsiTheme="minorHAnsi"/>
          <w:sz w:val="24"/>
          <w:lang w:val="cs-CZ"/>
        </w:rPr>
        <w:t xml:space="preserve">muláři </w:t>
      </w:r>
      <w:r w:rsidR="00FF37B9">
        <w:rPr>
          <w:rFonts w:asciiTheme="minorHAnsi" w:hAnsiTheme="minorHAnsi"/>
          <w:sz w:val="24"/>
          <w:lang w:val="cs-CZ"/>
        </w:rPr>
        <w:t>se posuňte na</w:t>
      </w:r>
      <w:r w:rsidRPr="004411C1">
        <w:rPr>
          <w:rFonts w:asciiTheme="minorHAnsi" w:hAnsiTheme="minorHAnsi"/>
          <w:sz w:val="24"/>
          <w:lang w:val="cs-CZ"/>
        </w:rPr>
        <w:t xml:space="preserve"> pole </w:t>
      </w:r>
      <w:r w:rsidRPr="004411C1">
        <w:rPr>
          <w:rFonts w:asciiTheme="minorHAnsi" w:hAnsiTheme="minorHAnsi"/>
          <w:b/>
          <w:sz w:val="24"/>
          <w:lang w:val="cs-CZ"/>
        </w:rPr>
        <w:t>Název</w:t>
      </w:r>
      <w:r w:rsidRPr="004411C1">
        <w:rPr>
          <w:rFonts w:asciiTheme="minorHAnsi" w:hAnsiTheme="minorHAnsi"/>
          <w:sz w:val="24"/>
          <w:lang w:val="cs-CZ"/>
        </w:rPr>
        <w:t xml:space="preserve"> a vyberte</w:t>
      </w:r>
      <w:r w:rsidR="00DC3496" w:rsidRPr="004411C1">
        <w:rPr>
          <w:rFonts w:asciiTheme="minorHAnsi" w:hAnsiTheme="minorHAnsi"/>
          <w:sz w:val="24"/>
          <w:lang w:val="cs-CZ"/>
        </w:rPr>
        <w:t xml:space="preserve"> </w:t>
      </w:r>
      <w:r w:rsidR="00FF37B9">
        <w:rPr>
          <w:rFonts w:asciiTheme="minorHAnsi" w:hAnsiTheme="minorHAnsi"/>
          <w:sz w:val="24"/>
          <w:lang w:val="cs-CZ"/>
        </w:rPr>
        <w:t xml:space="preserve">již vytvořenou šablonu reportu s názvem </w:t>
      </w:r>
      <w:r w:rsidRPr="004411C1">
        <w:rPr>
          <w:rFonts w:asciiTheme="minorHAnsi" w:hAnsiTheme="minorHAnsi"/>
          <w:b/>
          <w:sz w:val="24"/>
          <w:lang w:val="cs-CZ"/>
        </w:rPr>
        <w:t>Analýza</w:t>
      </w:r>
      <w:r w:rsidRPr="004411C1">
        <w:rPr>
          <w:rFonts w:asciiTheme="minorHAnsi" w:hAnsiTheme="minorHAnsi"/>
          <w:sz w:val="24"/>
          <w:lang w:val="cs-CZ"/>
        </w:rPr>
        <w:t>. Otevře se šablona s již připravenou analýzou</w:t>
      </w:r>
      <w:r w:rsidR="00090C3A" w:rsidRPr="004411C1">
        <w:rPr>
          <w:rFonts w:asciiTheme="minorHAnsi" w:hAnsiTheme="minorHAnsi"/>
          <w:sz w:val="24"/>
          <w:lang w:val="cs-CZ"/>
        </w:rPr>
        <w:t xml:space="preserve">, která bylo vytvořena tvůrci </w:t>
      </w:r>
      <w:r w:rsidR="00DC3496" w:rsidRPr="004411C1">
        <w:rPr>
          <w:rFonts w:asciiTheme="minorHAnsi" w:hAnsiTheme="minorHAnsi"/>
          <w:sz w:val="24"/>
          <w:lang w:val="cs-CZ"/>
        </w:rPr>
        <w:t xml:space="preserve">této </w:t>
      </w:r>
      <w:r w:rsidR="00090C3A" w:rsidRPr="004411C1">
        <w:rPr>
          <w:rFonts w:asciiTheme="minorHAnsi" w:hAnsiTheme="minorHAnsi"/>
          <w:sz w:val="24"/>
          <w:lang w:val="cs-CZ"/>
        </w:rPr>
        <w:t>demo datab</w:t>
      </w:r>
      <w:r w:rsidR="00DC3496" w:rsidRPr="004411C1">
        <w:rPr>
          <w:rFonts w:asciiTheme="minorHAnsi" w:hAnsiTheme="minorHAnsi"/>
          <w:sz w:val="24"/>
          <w:lang w:val="cs-CZ"/>
        </w:rPr>
        <w:t>áze</w:t>
      </w:r>
      <w:r w:rsidR="00090C3A" w:rsidRPr="004411C1">
        <w:rPr>
          <w:rFonts w:asciiTheme="minorHAnsi" w:hAnsiTheme="minorHAnsi"/>
          <w:sz w:val="24"/>
          <w:lang w:val="cs-CZ"/>
        </w:rPr>
        <w:t xml:space="preserve">. Lze provádět úpravy nebo spustit náhled a dívat se na zpracovaná data. </w:t>
      </w:r>
    </w:p>
    <w:p w14:paraId="054C9612" w14:textId="77777777" w:rsidR="00090C3A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14:paraId="6625DCD2" w14:textId="77777777" w:rsidR="00090C3A" w:rsidRPr="00DC3496" w:rsidRDefault="00DC3496" w:rsidP="006652D5">
      <w:pPr>
        <w:spacing w:after="0"/>
        <w:ind w:left="710" w:firstLine="360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>V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 této šabloně sestavy jsou zavedeny vybrané účty hlavní knihy</w:t>
      </w:r>
      <w:r w:rsidR="004533FD">
        <w:rPr>
          <w:rFonts w:asciiTheme="minorHAnsi" w:hAnsiTheme="minorHAnsi"/>
          <w:sz w:val="22"/>
          <w:szCs w:val="22"/>
          <w:lang w:val="cs-CZ"/>
        </w:rPr>
        <w:t>:</w:t>
      </w:r>
    </w:p>
    <w:p w14:paraId="55954B8A" w14:textId="77777777" w:rsidR="00DC3496" w:rsidRPr="00DC3496" w:rsidRDefault="00DC3496" w:rsidP="00D930A6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5B7FD282" w14:textId="77777777" w:rsidR="00D64DA2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1EF47C89" wp14:editId="245A5F86">
            <wp:extent cx="3947224" cy="2838091"/>
            <wp:effectExtent l="19050" t="19050" r="1524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7261" cy="28381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BBBC36" w14:textId="77777777" w:rsidR="00513DDD" w:rsidRPr="00090C3A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2A304E8B" w14:textId="715FEB12" w:rsidR="004533FD" w:rsidRDefault="008A263E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>Pozor v demu NAV 2018 je potřeba upravit účty s pomocí ikony vložit finanční účty a případně odstranit řádky z chybnými účty tak</w:t>
      </w:r>
      <w:r w:rsidR="0033384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jak je to v doprovodném PWP souboru</w:t>
      </w:r>
      <w:r w:rsidR="00FF37B9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1A41E5B1" w14:textId="77777777" w:rsidR="00FF37B9" w:rsidRDefault="00FF37B9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Toto jinými slovy znamená, že v šabloně Analýzy nejsou všechny účty nastavené tvů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rc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i demo databáze korektně. Pro náš příklad toto ovšem nehraje zas tak velkou roli. J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de v podstatě o prezentaci principu konstrukce reportu.</w:t>
      </w:r>
    </w:p>
    <w:p w14:paraId="6D157DCE" w14:textId="77777777" w:rsidR="004533FD" w:rsidRDefault="004533FD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14:paraId="6C88451D" w14:textId="77777777" w:rsidR="00073834" w:rsidRPr="004411C1" w:rsidRDefault="00DC3496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ikony </w:t>
      </w:r>
      <w:r w:rsidRPr="00FF37B9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Náhled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uvidíte reálná data, kde jejich zdroj jsou věcné položky na účtech schématu    </w:t>
      </w:r>
    </w:p>
    <w:p w14:paraId="42D05E59" w14:textId="77777777" w:rsidR="00507FD9" w:rsidRPr="006513C0" w:rsidRDefault="00090C3A" w:rsidP="00D930A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14:paraId="4EC05D10" w14:textId="77777777"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3A0F63A8" wp14:editId="7B6F04E9">
            <wp:extent cx="4215221" cy="3079630"/>
            <wp:effectExtent l="19050" t="19050" r="1397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305" cy="3080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BF1BC2" w14:textId="77777777"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14:paraId="7298BF5C" w14:textId="77777777" w:rsidR="00073834" w:rsidRDefault="00073834" w:rsidP="004533FD">
      <w:pPr>
        <w:spacing w:after="0"/>
        <w:ind w:left="708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  <w:r w:rsidR="00090C3A">
        <w:rPr>
          <w:rStyle w:val="shorttext"/>
          <w:rFonts w:ascii="Arial" w:hAnsi="Arial" w:cs="Arial"/>
          <w:color w:val="FF0000"/>
        </w:rPr>
        <w:t xml:space="preserve"> </w:t>
      </w:r>
    </w:p>
    <w:p w14:paraId="68F21D1D" w14:textId="77777777" w:rsidR="00073834" w:rsidRPr="000405E6" w:rsidRDefault="00073834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Pokud změníte název rozložení sloupce na </w:t>
      </w:r>
      <w:r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Analýzu rozpočtu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v rozpočtové matici budou pro účty uvedené v účetním schématu zavedeny očekávané částky</w:t>
      </w:r>
      <w:r w:rsidR="00DC3496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 které jsou součástí rozpočtu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="00DC3496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pak analýz</w:t>
      </w:r>
      <w:r w:rsidR="00DC3496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srovná to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bylo skutečně zaúčtováno 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 systému 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 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tím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je zadáno 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 </w:t>
      </w: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rozpočtové matici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(pokud v aktuální databázi nějak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á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ručně zadaná </w:t>
      </w:r>
      <w:r w:rsidR="004533FD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 matici rozpočtu 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existují)</w:t>
      </w:r>
      <w:r w:rsidR="006652D5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  <w:r w:rsidR="0034571B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Rozdílný výpočet je zajištěn strukturou </w:t>
      </w:r>
      <w:r w:rsidR="0034571B"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Názvu rozložení sloupce</w:t>
      </w:r>
      <w:r w:rsidR="0034571B"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 ve které figurují vzorce a typy položek hlavní knihy a rozpočtu.</w:t>
      </w:r>
    </w:p>
    <w:p w14:paraId="2B53C292" w14:textId="77777777" w:rsidR="00073834" w:rsidRPr="000405E6" w:rsidRDefault="0034571B" w:rsidP="0034571B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</w:t>
      </w:r>
    </w:p>
    <w:p w14:paraId="475C1722" w14:textId="77777777" w:rsidR="00507FD9" w:rsidRPr="00DC3496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  <w:lang w:val="cs-CZ"/>
        </w:rPr>
      </w:pPr>
    </w:p>
    <w:p w14:paraId="32F040C1" w14:textId="77777777"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lastRenderedPageBreak/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6D1C5986" wp14:editId="73A365AF">
            <wp:extent cx="4169929" cy="2590800"/>
            <wp:effectExtent l="19050" t="19050" r="21590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551" cy="258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F0F7F1" w14:textId="77777777"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14:paraId="4864AB7F" w14:textId="77777777" w:rsidR="00507FD9" w:rsidRDefault="00090C3A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14:paraId="591403E6" w14:textId="77777777" w:rsidR="006652D5" w:rsidRPr="000405E6" w:rsidRDefault="000405E6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  <w:lang w:val="cs-CZ"/>
        </w:rPr>
      </w:pPr>
      <w:r>
        <w:rPr>
          <w:rStyle w:val="shorttext"/>
          <w:rFonts w:ascii="Arial" w:hAnsi="Arial" w:cs="Arial"/>
          <w:b/>
          <w:color w:val="FF0000"/>
        </w:rPr>
        <w:tab/>
      </w:r>
      <w:r w:rsidRPr="000405E6">
        <w:rPr>
          <w:rStyle w:val="shorttext"/>
          <w:rFonts w:ascii="Arial" w:hAnsi="Arial" w:cs="Arial"/>
          <w:b/>
          <w:color w:val="FF0000"/>
          <w:lang w:val="cs-CZ"/>
        </w:rPr>
        <w:t xml:space="preserve">Červená čísla znamenají, že v rozpočtu žádné očekávané částky nebyly ručně vloženy. </w:t>
      </w:r>
    </w:p>
    <w:p w14:paraId="6FE66372" w14:textId="77777777"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14:paraId="748204E5" w14:textId="77777777" w:rsidR="006652D5" w:rsidRPr="006513C0" w:rsidRDefault="00AF3631" w:rsidP="006513C0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Vytvoříme si vlast</w:t>
      </w:r>
      <w:r w:rsidR="00DC3496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ní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jednoduché schéma se dvěma účty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</w:t>
      </w:r>
      <w:r w:rsidR="004533FD" w:rsidRPr="000405E6">
        <w:rPr>
          <w:rStyle w:val="shorttext"/>
          <w:rFonts w:asciiTheme="minorHAnsi" w:hAnsiTheme="minorHAnsi" w:cstheme="minorHAnsi"/>
          <w:color w:val="0070C0"/>
          <w:sz w:val="24"/>
          <w:lang w:val="cs-CZ"/>
        </w:rPr>
        <w:t>toto se bud</w:t>
      </w:r>
      <w:r w:rsidR="0034571B" w:rsidRPr="000405E6">
        <w:rPr>
          <w:rStyle w:val="shorttext"/>
          <w:rFonts w:asciiTheme="minorHAnsi" w:hAnsiTheme="minorHAnsi" w:cstheme="minorHAnsi"/>
          <w:color w:val="0070C0"/>
          <w:sz w:val="24"/>
          <w:lang w:val="cs-CZ"/>
        </w:rPr>
        <w:t>e</w:t>
      </w:r>
      <w:r w:rsidR="004533FD" w:rsidRPr="000405E6">
        <w:rPr>
          <w:rStyle w:val="shorttext"/>
          <w:rFonts w:asciiTheme="minorHAnsi" w:hAnsiTheme="minorHAnsi" w:cstheme="minorHAnsi"/>
          <w:color w:val="0070C0"/>
          <w:sz w:val="24"/>
          <w:lang w:val="cs-CZ"/>
        </w:rPr>
        <w:t xml:space="preserve"> v obměnách opakovat i v kurzu </w:t>
      </w:r>
      <w:r w:rsidR="006652D5" w:rsidRPr="000405E6">
        <w:rPr>
          <w:rStyle w:val="shorttext"/>
          <w:rFonts w:asciiTheme="minorHAnsi" w:hAnsiTheme="minorHAnsi" w:cstheme="minorHAnsi"/>
          <w:color w:val="0070C0"/>
          <w:sz w:val="24"/>
          <w:lang w:val="cs-CZ"/>
        </w:rPr>
        <w:t xml:space="preserve">kurz </w:t>
      </w:r>
      <w:r w:rsidR="006652D5" w:rsidRPr="000405E6">
        <w:rPr>
          <w:rStyle w:val="shorttext"/>
          <w:rFonts w:asciiTheme="minorHAnsi" w:hAnsiTheme="minorHAnsi" w:cstheme="minorHAnsi"/>
          <w:b/>
          <w:color w:val="0070C0"/>
          <w:sz w:val="24"/>
          <w:lang w:val="cs-CZ"/>
        </w:rPr>
        <w:t>BPH_PIS</w:t>
      </w:r>
      <w:r w:rsidR="004533FD" w:rsidRPr="000405E6">
        <w:rPr>
          <w:rStyle w:val="shorttext"/>
          <w:rFonts w:asciiTheme="minorHAnsi" w:hAnsiTheme="minorHAnsi" w:cstheme="minorHAnsi"/>
          <w:b/>
          <w:color w:val="0070C0"/>
          <w:sz w:val="24"/>
          <w:lang w:val="cs-CZ"/>
        </w:rPr>
        <w:t>2</w:t>
      </w:r>
      <w:r w:rsidR="000405E6">
        <w:rPr>
          <w:rStyle w:val="shorttext"/>
          <w:rFonts w:asciiTheme="minorHAnsi" w:hAnsiTheme="minorHAnsi" w:cstheme="minorHAnsi"/>
          <w:b/>
          <w:color w:val="0070C0"/>
          <w:sz w:val="24"/>
          <w:lang w:val="cs-CZ"/>
        </w:rPr>
        <w:t>, kde ale nebudeme řešit DPH problematiku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)</w:t>
      </w:r>
    </w:p>
    <w:p w14:paraId="3B02C864" w14:textId="77777777" w:rsidR="00AF3631" w:rsidRPr="006513C0" w:rsidRDefault="006513C0" w:rsidP="006513C0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14:paraId="74CE8043" w14:textId="77777777"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5E80DC17" wp14:editId="10883F64">
            <wp:extent cx="5302641" cy="1133475"/>
            <wp:effectExtent l="19050" t="19050" r="1270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7006" cy="1134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14:paraId="311B85AC" w14:textId="77777777" w:rsidR="00AF3631" w:rsidRPr="00090C3A" w:rsidRDefault="00AF3631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07E3F0BA" w14:textId="77777777" w:rsidR="00AF3631" w:rsidRPr="006513C0" w:rsidRDefault="00090C3A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klíče </w:t>
      </w:r>
      <w:r w:rsidRPr="0034571B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F4 </w:t>
      </w:r>
      <w:r w:rsidR="0034571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nebo kliknutím myši 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z pole </w:t>
      </w:r>
      <w:r w:rsidR="00AF3631"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Výchozí rozložení sloupce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s použitím volby </w:t>
      </w:r>
      <w:r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Pokročilé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dostanete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</w:p>
    <w:p w14:paraId="4E96CFDC" w14:textId="77777777"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0AB0FEEC" w14:textId="77777777"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14:paraId="43304899" w14:textId="77777777" w:rsidR="00AF3631" w:rsidRDefault="00AF3631" w:rsidP="006652D5">
      <w:pPr>
        <w:spacing w:after="0"/>
        <w:ind w:left="709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5F49B6B" wp14:editId="23FB4BA3">
            <wp:extent cx="2700068" cy="1824370"/>
            <wp:effectExtent l="19050" t="19050" r="241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6780" cy="1822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14:paraId="2E5DFD82" w14:textId="77777777" w:rsidR="00AF3631" w:rsidRPr="00984271" w:rsidRDefault="00090C3A" w:rsidP="00AF3631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14:paraId="66D33B97" w14:textId="77777777" w:rsidR="00090C3A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color w:val="0070C0"/>
          <w:lang w:val="cs-CZ" w:eastAsia="cs-CZ"/>
        </w:rPr>
        <w:t xml:space="preserve"> </w:t>
      </w:r>
    </w:p>
    <w:p w14:paraId="50A2081D" w14:textId="77777777" w:rsidR="00090C3A" w:rsidRPr="000C2246" w:rsidRDefault="00090C3A" w:rsidP="006513C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další úkol je potřeba vytvořit </w:t>
      </w:r>
      <w:r w:rsidRPr="0034571B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Náhled pohledu analýzy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Rozsah účtů reprezentuje všechny 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námi zvolené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účty z oblasti DPH (vstupní i výstupní pro všechny nadefinované %</w:t>
      </w:r>
      <w:r w:rsidR="004533FD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sazby</w:t>
      </w:r>
      <w:r w:rsidR="004533FD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DPH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).  </w:t>
      </w:r>
      <w:r w:rsid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Pozor na dvě tečky mezi ohraničujícími účty podskupiny účtu s DPH.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to, co vidíte v níže uvedeném formuláři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proveďte </w:t>
      </w:r>
      <w:r w:rsidR="00DC3496"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Aktualizaci 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 pomocí ikony</w:t>
      </w:r>
      <w:r w:rsid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513C0"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Aktualizace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731E2ED4" w14:textId="77777777"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67F7633D" w14:textId="77777777"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18A70E7A" w14:textId="77777777" w:rsidR="00AF3631" w:rsidRDefault="00AF3631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A91780A" wp14:editId="39B710F1">
            <wp:extent cx="2686050" cy="2293082"/>
            <wp:effectExtent l="19050" t="19050" r="19050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847" cy="22929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E326B3" w14:textId="77777777"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14:paraId="34508CB3" w14:textId="77777777"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1132898B" w14:textId="77777777" w:rsidR="00AF3631" w:rsidRPr="000C2246" w:rsidRDefault="00090C3A" w:rsidP="000C2246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 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provedené </w:t>
      </w:r>
      <w:r w:rsidRPr="000405E6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Aktualizaci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(viz ikona)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se objeví v okně číslo poslední věcné položky, které budou sloužit jako datové zdroje pro vytvářený report. Dostanete</w:t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 </w:t>
      </w:r>
    </w:p>
    <w:p w14:paraId="5AD35D28" w14:textId="77777777" w:rsidR="00AF3631" w:rsidRDefault="006652D5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 wp14:anchorId="3F11CA63" wp14:editId="288E13D4">
            <wp:simplePos x="0" y="0"/>
            <wp:positionH relativeFrom="column">
              <wp:posOffset>505460</wp:posOffset>
            </wp:positionH>
            <wp:positionV relativeFrom="paragraph">
              <wp:posOffset>165735</wp:posOffset>
            </wp:positionV>
            <wp:extent cx="4660265" cy="1812290"/>
            <wp:effectExtent l="19050" t="19050" r="26035" b="1651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81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A9A231" w14:textId="77777777"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7BC029C2" w14:textId="77777777" w:rsidR="00AF3631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14:paraId="160EF057" w14:textId="77777777" w:rsidR="00256543" w:rsidRPr="000C2246" w:rsidRDefault="00090C3A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poslední akci uděláte to</w:t>
      </w:r>
      <w:r w:rsidR="0034571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je vidět na </w:t>
      </w:r>
      <w:r w:rsidR="0034571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níže zobrazením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filtračním okně.   </w:t>
      </w:r>
    </w:p>
    <w:p w14:paraId="5626ECA1" w14:textId="77777777" w:rsidR="00AF3631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noProof/>
          <w:color w:val="222222"/>
          <w:sz w:val="24"/>
          <w:lang w:val="cs-CZ" w:eastAsia="cs-CZ"/>
        </w:rPr>
        <w:drawing>
          <wp:anchor distT="0" distB="0" distL="114300" distR="114300" simplePos="0" relativeHeight="251656704" behindDoc="0" locked="0" layoutInCell="1" allowOverlap="1" wp14:anchorId="6D9B7A03" wp14:editId="00A4C8AB">
            <wp:simplePos x="0" y="0"/>
            <wp:positionH relativeFrom="column">
              <wp:posOffset>532765</wp:posOffset>
            </wp:positionH>
            <wp:positionV relativeFrom="paragraph">
              <wp:posOffset>312420</wp:posOffset>
            </wp:positionV>
            <wp:extent cx="4670425" cy="1307465"/>
            <wp:effectExtent l="19050" t="19050" r="15875" b="26035"/>
            <wp:wrapTopAndBottom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307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2E50D114" w14:textId="77777777"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14:paraId="6D71B804" w14:textId="77777777" w:rsidR="00AF3631" w:rsidRDefault="00AF3631" w:rsidP="006652D5">
      <w:pPr>
        <w:spacing w:after="0"/>
        <w:ind w:left="851"/>
        <w:jc w:val="left"/>
        <w:rPr>
          <w:noProof/>
          <w:color w:val="0070C0"/>
          <w:lang w:val="cs-CZ" w:eastAsia="cs-CZ"/>
        </w:rPr>
      </w:pPr>
    </w:p>
    <w:p w14:paraId="3EAD63CB" w14:textId="77777777" w:rsidR="008E00BD" w:rsidRPr="000C2246" w:rsidRDefault="00AF3631" w:rsidP="006513C0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AF3631">
        <w:rPr>
          <w:noProof/>
          <w:color w:val="0070C0"/>
          <w:lang w:val="cs-CZ" w:eastAsia="cs-CZ"/>
        </w:rPr>
        <w:t xml:space="preserve">  </w:t>
      </w:r>
      <w:r w:rsidR="006513C0">
        <w:rPr>
          <w:noProof/>
          <w:color w:val="0070C0"/>
          <w:lang w:val="cs-CZ" w:eastAsia="cs-CZ"/>
        </w:rPr>
        <w:tab/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Nyní vytvořte novou šablonu tak</w:t>
      </w:r>
      <w:r w:rsidR="0034571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jak je to vidět v dolním okně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</w:p>
    <w:p w14:paraId="1CDA43C8" w14:textId="77777777" w:rsidR="00575DBF" w:rsidRPr="0034571B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FF0000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Pr="0034571B">
        <w:rPr>
          <w:rStyle w:val="shorttext"/>
          <w:rFonts w:asciiTheme="minorHAnsi" w:hAnsiTheme="minorHAnsi" w:cstheme="minorHAnsi"/>
          <w:b/>
          <w:color w:val="FF0000"/>
          <w:sz w:val="24"/>
          <w:lang w:val="cs-CZ"/>
        </w:rPr>
        <w:t>Pozor:</w:t>
      </w:r>
      <w:r w:rsidRPr="0034571B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 xml:space="preserve"> vkládání</w:t>
      </w:r>
      <w:r w:rsidR="008E00BD" w:rsidRPr="0034571B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 xml:space="preserve"> účtů provádějte pouze </w:t>
      </w:r>
      <w:r w:rsidR="000405E6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 xml:space="preserve">a jedině </w:t>
      </w:r>
      <w:r w:rsidR="008E00BD" w:rsidRPr="0034571B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 xml:space="preserve">ikonou </w:t>
      </w:r>
      <w:r w:rsidR="008E00BD" w:rsidRPr="0034571B">
        <w:rPr>
          <w:rStyle w:val="shorttext"/>
          <w:rFonts w:asciiTheme="minorHAnsi" w:hAnsiTheme="minorHAnsi" w:cstheme="minorHAnsi"/>
          <w:b/>
          <w:color w:val="FF0000"/>
          <w:sz w:val="24"/>
          <w:lang w:val="cs-CZ"/>
        </w:rPr>
        <w:t xml:space="preserve">Vkládat </w:t>
      </w:r>
      <w:r w:rsidR="008A263E">
        <w:rPr>
          <w:rStyle w:val="shorttext"/>
          <w:rFonts w:asciiTheme="minorHAnsi" w:hAnsiTheme="minorHAnsi" w:cstheme="minorHAnsi"/>
          <w:b/>
          <w:color w:val="FF0000"/>
          <w:sz w:val="24"/>
          <w:lang w:val="cs-CZ"/>
        </w:rPr>
        <w:t xml:space="preserve">finanční </w:t>
      </w:r>
      <w:r w:rsidR="008E00BD" w:rsidRPr="0034571B">
        <w:rPr>
          <w:rStyle w:val="shorttext"/>
          <w:rFonts w:asciiTheme="minorHAnsi" w:hAnsiTheme="minorHAnsi" w:cstheme="minorHAnsi"/>
          <w:b/>
          <w:color w:val="FF0000"/>
          <w:sz w:val="24"/>
          <w:lang w:val="cs-CZ"/>
        </w:rPr>
        <w:t>účty</w:t>
      </w:r>
      <w:r w:rsidR="0034571B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>!!</w:t>
      </w:r>
      <w:r w:rsidR="008E00BD" w:rsidRPr="0034571B">
        <w:rPr>
          <w:rStyle w:val="shorttext"/>
          <w:rFonts w:asciiTheme="minorHAnsi" w:hAnsiTheme="minorHAnsi" w:cstheme="minorHAnsi"/>
          <w:color w:val="FF0000"/>
          <w:sz w:val="24"/>
          <w:lang w:val="cs-CZ"/>
        </w:rPr>
        <w:t xml:space="preserve"> </w:t>
      </w:r>
    </w:p>
    <w:p w14:paraId="7C670BBF" w14:textId="77777777" w:rsidR="00575DBF" w:rsidRDefault="00575DBF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183A9227" w14:textId="77777777" w:rsidR="00D93462" w:rsidRDefault="00575DBF" w:rsidP="00575DBF">
      <w:pPr>
        <w:spacing w:after="0"/>
        <w:ind w:left="709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CB2FA19" wp14:editId="093170D8">
            <wp:extent cx="2558956" cy="905837"/>
            <wp:effectExtent l="19050" t="19050" r="13335" b="279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5482" cy="9116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14:paraId="1A05AE13" w14:textId="77777777" w:rsidR="0034571B" w:rsidRPr="00090C3A" w:rsidRDefault="0034571B" w:rsidP="00575DBF">
      <w:pPr>
        <w:spacing w:after="0"/>
        <w:ind w:left="709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66F3C273" w14:textId="505B2C8D" w:rsidR="000405E6" w:rsidRDefault="0034571B" w:rsidP="006652D5">
      <w:pPr>
        <w:spacing w:after="0"/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4571B">
        <w:rPr>
          <w:rStyle w:val="shorttext"/>
          <w:rFonts w:ascii="Arial" w:hAnsi="Arial" w:cs="Arial"/>
          <w:color w:val="222222"/>
          <w:sz w:val="18"/>
          <w:szCs w:val="18"/>
          <w:lang w:val="cs-CZ"/>
        </w:rPr>
        <w:t>Č</w:t>
      </w:r>
      <w:r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ísla řad přepište, aby se tyto proměnné daly používat pro další výpočty (IN10,</w:t>
      </w:r>
      <w:r w:rsidR="0033384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proofErr w:type="gramStart"/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IN25,</w:t>
      </w:r>
      <w:proofErr w:type="gramEnd"/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atd.</w:t>
      </w:r>
      <w:r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)</w:t>
      </w:r>
      <w:r w:rsidR="000405E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Tyto kódy reprezentují proměnné ve vzorcích, které se</w:t>
      </w:r>
    </w:p>
    <w:p w14:paraId="3077B4C8" w14:textId="77777777" w:rsidR="00090C3A" w:rsidRPr="008A263E" w:rsidRDefault="000405E6" w:rsidP="006652D5">
      <w:pPr>
        <w:spacing w:after="0"/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ve výpočtu používají. </w:t>
      </w:r>
    </w:p>
    <w:p w14:paraId="7B5F31EC" w14:textId="77777777" w:rsidR="00D93462" w:rsidRPr="008A263E" w:rsidRDefault="006652D5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8A263E">
        <w:rPr>
          <w:rStyle w:val="shorttext"/>
          <w:rFonts w:asciiTheme="minorHAnsi" w:hAnsiTheme="minorHAnsi" w:cstheme="minorHAnsi"/>
          <w:noProof/>
          <w:color w:val="222222"/>
          <w:sz w:val="24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48C2D2A7" wp14:editId="751835BE">
            <wp:simplePos x="0" y="0"/>
            <wp:positionH relativeFrom="column">
              <wp:posOffset>478155</wp:posOffset>
            </wp:positionH>
            <wp:positionV relativeFrom="paragraph">
              <wp:posOffset>166370</wp:posOffset>
            </wp:positionV>
            <wp:extent cx="4724400" cy="1788795"/>
            <wp:effectExtent l="19050" t="19050" r="19050" b="20955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88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0C3A"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34571B"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  </w:t>
      </w:r>
    </w:p>
    <w:p w14:paraId="0E0B1FB3" w14:textId="77777777" w:rsidR="00D93462" w:rsidRDefault="00D93462" w:rsidP="006652D5">
      <w:pPr>
        <w:spacing w:after="0"/>
        <w:ind w:left="709" w:firstLine="142"/>
        <w:jc w:val="left"/>
        <w:rPr>
          <w:rStyle w:val="shorttext"/>
          <w:rFonts w:ascii="Arial" w:hAnsi="Arial" w:cs="Arial"/>
          <w:color w:val="0070C0"/>
        </w:rPr>
      </w:pPr>
    </w:p>
    <w:p w14:paraId="5BCBDE55" w14:textId="77777777" w:rsidR="005119F4" w:rsidRPr="00090C3A" w:rsidRDefault="00090C3A" w:rsidP="008A263E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  <w:r w:rsidR="008A263E">
        <w:rPr>
          <w:rStyle w:val="shorttext"/>
          <w:rFonts w:ascii="Arial" w:hAnsi="Arial" w:cs="Arial"/>
          <w:b/>
          <w:color w:val="FF0000"/>
        </w:rPr>
        <w:tab/>
      </w:r>
      <w:r w:rsidR="00AB679C">
        <w:rPr>
          <w:rStyle w:val="shorttext"/>
          <w:rFonts w:ascii="Arial" w:hAnsi="Arial" w:cs="Arial"/>
          <w:color w:val="222222"/>
          <w:lang w:val="cs-CZ"/>
        </w:rPr>
        <w:t xml:space="preserve">  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náhled </w:t>
      </w:r>
      <w:r w:rsid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reportu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dostanete t</w:t>
      </w:r>
      <w:r w:rsidR="00AB679C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ento výsledek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14:paraId="371D4795" w14:textId="77777777" w:rsidR="006871E5" w:rsidRDefault="00AB679C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 wp14:anchorId="3CD2BB80" wp14:editId="7B6FF28A">
            <wp:simplePos x="0" y="0"/>
            <wp:positionH relativeFrom="column">
              <wp:posOffset>525780</wp:posOffset>
            </wp:positionH>
            <wp:positionV relativeFrom="paragraph">
              <wp:posOffset>165735</wp:posOffset>
            </wp:positionV>
            <wp:extent cx="4523740" cy="2222500"/>
            <wp:effectExtent l="19050" t="19050" r="10160" b="25400"/>
            <wp:wrapTopAndBottom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22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FFDC3" w14:textId="77777777"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0CC70B7E" w14:textId="77777777" w:rsidR="000405E6" w:rsidRDefault="008A263E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  <w:t xml:space="preserve">  </w:t>
      </w:r>
    </w:p>
    <w:p w14:paraId="4B1098BF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56C0A529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378D0491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37F4ED04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4A359116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040BE2A5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57028BC3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17B89E0B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2093DC8C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6380A473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5931B574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630B0FA3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3A63BAA7" w14:textId="77777777" w:rsidR="000405E6" w:rsidRDefault="000405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1EFC7BBA" w14:textId="4D7A0859" w:rsidR="006B34C5" w:rsidRPr="008A263E" w:rsidRDefault="000405E6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  <w:sz w:val="28"/>
          <w:szCs w:val="28"/>
          <w:lang w:val="cs-CZ"/>
        </w:rPr>
      </w:pPr>
      <w:r>
        <w:rPr>
          <w:rStyle w:val="shorttext"/>
          <w:rFonts w:ascii="Arial" w:hAnsi="Arial" w:cs="Arial"/>
          <w:color w:val="222222"/>
        </w:rPr>
        <w:lastRenderedPageBreak/>
        <w:t xml:space="preserve">     </w:t>
      </w:r>
      <w:r w:rsidR="008A263E" w:rsidRPr="008A263E">
        <w:rPr>
          <w:rStyle w:val="shorttext"/>
          <w:rFonts w:ascii="Arial" w:hAnsi="Arial" w:cs="Arial"/>
          <w:b/>
          <w:color w:val="FF0000"/>
          <w:sz w:val="28"/>
          <w:szCs w:val="28"/>
          <w:lang w:val="cs-CZ"/>
        </w:rPr>
        <w:t>Tato další část příkladu je určena pro kurz BPH_PIS2</w:t>
      </w:r>
      <w:r w:rsidR="00333841">
        <w:rPr>
          <w:rStyle w:val="shorttext"/>
          <w:rFonts w:ascii="Arial" w:hAnsi="Arial" w:cs="Arial"/>
          <w:b/>
          <w:color w:val="FF0000"/>
          <w:sz w:val="28"/>
          <w:szCs w:val="28"/>
          <w:lang w:val="cs-CZ"/>
        </w:rPr>
        <w:t xml:space="preserve"> (rozpočty)</w:t>
      </w:r>
    </w:p>
    <w:p w14:paraId="572346FD" w14:textId="77777777" w:rsidR="008A263E" w:rsidRPr="008A263E" w:rsidRDefault="008A263E" w:rsidP="005119F4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7F674F7E" w14:textId="77777777" w:rsidR="008A263E" w:rsidRDefault="008A263E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39619115" w14:textId="77777777" w:rsidR="006B34C5" w:rsidRPr="000C2246" w:rsidRDefault="006B34C5" w:rsidP="006B34C5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7217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Příklad spojený s rozpočty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Je potřeba vytvořit data, která budou sloužit jako zdroje po připravovaný report. Vytvořte </w:t>
      </w:r>
      <w:r w:rsidR="0034571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si 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nový účet </w:t>
      </w:r>
      <w:r w:rsidR="00575DBF" w:rsidRPr="004533F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518400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v účetní osnově ho odsaďte (podobný úkol b</w:t>
      </w:r>
      <w:r w:rsidR="004533FD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ude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prezentov</w:t>
      </w:r>
      <w:r w:rsid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á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 v příkladu na rozpočty)  </w:t>
      </w:r>
    </w:p>
    <w:p w14:paraId="6F07934A" w14:textId="77777777" w:rsidR="005119F4" w:rsidRPr="000C2246" w:rsidRDefault="000C2246" w:rsidP="000C224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10AA74B9" w14:textId="77777777" w:rsidR="00575DBF" w:rsidRDefault="00575DBF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0B89E8F" wp14:editId="15A78255">
            <wp:extent cx="2859206" cy="2190132"/>
            <wp:effectExtent l="19050" t="19050" r="17780" b="196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0042" cy="21984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B679C">
        <w:rPr>
          <w:rStyle w:val="shorttext"/>
          <w:rFonts w:ascii="Arial" w:hAnsi="Arial" w:cs="Arial"/>
          <w:color w:val="222222"/>
        </w:rPr>
        <w:t xml:space="preserve"> </w:t>
      </w:r>
    </w:p>
    <w:p w14:paraId="764C93FA" w14:textId="77777777" w:rsidR="00AB679C" w:rsidRDefault="00AB679C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14:paraId="72D5D58E" w14:textId="77777777" w:rsidR="00AB679C" w:rsidRPr="000C2246" w:rsidRDefault="00AB679C" w:rsidP="00AB679C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Nový rozpočet bude vypadat následovně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(v našem příkladu je pracovní datum 3.6.2017)</w:t>
      </w:r>
      <w:r w:rsidR="00EB42A4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Datum, které použijete pro vaši prezentaci v MS TEAMS použijte to, které bylo použito v přidružené PWP prezentaci na toto téma. 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</w:p>
    <w:p w14:paraId="106E8C9E" w14:textId="77777777" w:rsidR="00AB679C" w:rsidRPr="000C2246" w:rsidRDefault="00AB679C" w:rsidP="00AB679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14:paraId="7C154FC1" w14:textId="77777777" w:rsidR="00AB679C" w:rsidRPr="00AB679C" w:rsidRDefault="0078422F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563FBB10" wp14:editId="65F839E4">
            <wp:extent cx="4053385" cy="1011559"/>
            <wp:effectExtent l="19050" t="19050" r="23495" b="171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6000" cy="1024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A18E75" w14:textId="77777777"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14:paraId="48E2F558" w14:textId="77777777" w:rsidR="005119F4" w:rsidRDefault="00AB679C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ED1BAF0" wp14:editId="4EFD8498">
            <wp:extent cx="1487606" cy="690249"/>
            <wp:effectExtent l="19050" t="19050" r="1778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6315" cy="703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422F">
        <w:rPr>
          <w:rStyle w:val="shorttext"/>
          <w:rFonts w:ascii="Arial" w:hAnsi="Arial" w:cs="Arial"/>
          <w:color w:val="222222"/>
        </w:rPr>
        <w:t xml:space="preserve"> </w:t>
      </w:r>
    </w:p>
    <w:p w14:paraId="45EB1ED0" w14:textId="77777777" w:rsidR="00E90D47" w:rsidRDefault="00E90D47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14:paraId="6809F657" w14:textId="77777777" w:rsidR="00A24D9A" w:rsidRPr="001A4B19" w:rsidRDefault="0078422F" w:rsidP="00EB42A4">
      <w:pPr>
        <w:ind w:left="1134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1A4B19">
        <w:rPr>
          <w:rFonts w:asciiTheme="minorHAnsi" w:hAnsiTheme="minorHAnsi" w:cstheme="minorHAnsi"/>
          <w:sz w:val="24"/>
          <w:lang w:val="cs-CZ"/>
        </w:rPr>
        <w:t xml:space="preserve">Při doplňování částek </w:t>
      </w:r>
      <w:r w:rsidR="00A24D9A" w:rsidRPr="001A4B19">
        <w:rPr>
          <w:rFonts w:asciiTheme="minorHAnsi" w:hAnsiTheme="minorHAnsi" w:cstheme="minorHAnsi"/>
          <w:sz w:val="24"/>
          <w:lang w:val="cs-CZ"/>
        </w:rPr>
        <w:t xml:space="preserve">a dimenzí do položek rozpočtu používejte </w:t>
      </w:r>
      <w:r w:rsidRPr="001A4B19">
        <w:rPr>
          <w:rFonts w:asciiTheme="minorHAnsi" w:hAnsiTheme="minorHAnsi" w:cstheme="minorHAnsi"/>
          <w:sz w:val="24"/>
          <w:lang w:val="cs-CZ"/>
        </w:rPr>
        <w:t xml:space="preserve">ikonu </w:t>
      </w:r>
      <w:r w:rsidRPr="00EB42A4">
        <w:rPr>
          <w:rFonts w:asciiTheme="minorHAnsi" w:hAnsiTheme="minorHAnsi" w:cstheme="minorHAnsi"/>
          <w:b/>
          <w:sz w:val="24"/>
          <w:lang w:val="cs-CZ"/>
        </w:rPr>
        <w:t>Upravi</w:t>
      </w:r>
      <w:r w:rsidR="00A24D9A" w:rsidRPr="00EB42A4">
        <w:rPr>
          <w:rFonts w:asciiTheme="minorHAnsi" w:hAnsiTheme="minorHAnsi" w:cstheme="minorHAnsi"/>
          <w:b/>
          <w:sz w:val="24"/>
          <w:lang w:val="cs-CZ"/>
        </w:rPr>
        <w:t>t</w:t>
      </w:r>
      <w:r w:rsidRPr="00EB42A4">
        <w:rPr>
          <w:rFonts w:asciiTheme="minorHAnsi" w:hAnsiTheme="minorHAnsi" w:cstheme="minorHAnsi"/>
          <w:b/>
          <w:sz w:val="24"/>
          <w:lang w:val="cs-CZ"/>
        </w:rPr>
        <w:t xml:space="preserve"> seznam</w:t>
      </w:r>
      <w:r w:rsidR="00A24D9A" w:rsidRPr="001A4B19">
        <w:rPr>
          <w:rFonts w:asciiTheme="minorHAnsi" w:hAnsiTheme="minorHAnsi" w:cstheme="minorHAnsi"/>
          <w:sz w:val="24"/>
          <w:lang w:val="cs-CZ"/>
        </w:rPr>
        <w:t>.</w:t>
      </w:r>
      <w:r w:rsidR="000C2246" w:rsidRPr="001A4B19">
        <w:rPr>
          <w:rFonts w:asciiTheme="minorHAnsi" w:hAnsiTheme="minorHAnsi" w:cstheme="minorHAnsi"/>
          <w:sz w:val="24"/>
          <w:lang w:val="cs-CZ"/>
        </w:rPr>
        <w:t xml:space="preserve"> </w:t>
      </w:r>
      <w:r w:rsidR="00A24D9A" w:rsidRPr="001A4B19">
        <w:rPr>
          <w:rFonts w:asciiTheme="minorHAnsi" w:hAnsiTheme="minorHAnsi" w:cstheme="minorHAnsi"/>
          <w:sz w:val="24"/>
          <w:lang w:val="cs-CZ"/>
        </w:rPr>
        <w:t xml:space="preserve">V níže uvedeném okně jsme si zadali filtr na všechny tři </w:t>
      </w:r>
      <w:r w:rsidR="00EB42A4">
        <w:rPr>
          <w:rFonts w:asciiTheme="minorHAnsi" w:hAnsiTheme="minorHAnsi" w:cstheme="minorHAnsi"/>
          <w:sz w:val="24"/>
          <w:lang w:val="cs-CZ"/>
        </w:rPr>
        <w:t xml:space="preserve">týdny, tedy od 29.5.2017 až do 12.6.2017. </w:t>
      </w:r>
    </w:p>
    <w:p w14:paraId="613C4D35" w14:textId="77777777" w:rsidR="00A24D9A" w:rsidRDefault="00A24D9A" w:rsidP="00A24D9A">
      <w:pPr>
        <w:spacing w:after="0"/>
        <w:ind w:left="1134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ED49B59" wp14:editId="6D58A741">
            <wp:extent cx="5315803" cy="2341245"/>
            <wp:effectExtent l="19050" t="19050" r="18415" b="209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19220" cy="2342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6ACFC8" w14:textId="77777777" w:rsidR="00A24D9A" w:rsidRPr="0078422F" w:rsidRDefault="00A24D9A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14:paraId="59B20A37" w14:textId="77777777" w:rsidR="005119F4" w:rsidRPr="00EB42A4" w:rsidRDefault="00EB42A4" w:rsidP="005119F4">
      <w:pPr>
        <w:spacing w:after="0"/>
        <w:jc w:val="left"/>
        <w:rPr>
          <w:rStyle w:val="shorttext"/>
          <w:rFonts w:ascii="Arial" w:hAnsi="Arial" w:cs="Arial"/>
          <w:color w:val="000000" w:themeColor="text1"/>
          <w:lang w:val="cs-CZ"/>
        </w:rPr>
      </w:pPr>
      <w:r>
        <w:rPr>
          <w:rStyle w:val="shorttext"/>
          <w:rFonts w:ascii="Arial" w:hAnsi="Arial" w:cs="Arial"/>
          <w:b/>
          <w:color w:val="FF0000"/>
        </w:rPr>
        <w:tab/>
      </w:r>
      <w:r w:rsidRPr="00EB42A4">
        <w:rPr>
          <w:rStyle w:val="shorttext"/>
          <w:rFonts w:ascii="Arial" w:hAnsi="Arial" w:cs="Arial"/>
          <w:b/>
          <w:color w:val="FF0000"/>
          <w:lang w:val="cs-CZ"/>
        </w:rPr>
        <w:t xml:space="preserve">         </w:t>
      </w:r>
      <w:r w:rsidRPr="00EB42A4">
        <w:rPr>
          <w:rStyle w:val="shorttext"/>
          <w:rFonts w:ascii="Arial" w:hAnsi="Arial" w:cs="Arial"/>
          <w:color w:val="000000" w:themeColor="text1"/>
          <w:lang w:val="cs-CZ"/>
        </w:rPr>
        <w:t xml:space="preserve">V rozpočtu zadáváme čísla týdnů podle parametru v poli </w:t>
      </w:r>
      <w:r w:rsidRPr="00EB42A4">
        <w:rPr>
          <w:rStyle w:val="shorttext"/>
          <w:rFonts w:ascii="Arial" w:hAnsi="Arial" w:cs="Arial"/>
          <w:b/>
          <w:color w:val="000000" w:themeColor="text1"/>
          <w:lang w:val="cs-CZ"/>
        </w:rPr>
        <w:t>Zobrazit podle</w:t>
      </w:r>
      <w:r w:rsidRPr="00EB42A4">
        <w:rPr>
          <w:rStyle w:val="shorttext"/>
          <w:rFonts w:ascii="Arial" w:hAnsi="Arial" w:cs="Arial"/>
          <w:color w:val="000000" w:themeColor="text1"/>
          <w:lang w:val="cs-CZ"/>
        </w:rPr>
        <w:t xml:space="preserve">.   </w:t>
      </w:r>
      <w:r w:rsidRPr="00EB42A4">
        <w:rPr>
          <w:rStyle w:val="shorttext"/>
          <w:rFonts w:ascii="Arial" w:hAnsi="Arial" w:cs="Arial"/>
          <w:color w:val="000000" w:themeColor="text1"/>
          <w:lang w:val="cs-CZ"/>
        </w:rPr>
        <w:tab/>
      </w:r>
      <w:r w:rsidRPr="00EB42A4">
        <w:rPr>
          <w:rStyle w:val="shorttext"/>
          <w:rFonts w:ascii="Arial" w:hAnsi="Arial" w:cs="Arial"/>
          <w:color w:val="000000" w:themeColor="text1"/>
          <w:lang w:val="cs-CZ"/>
        </w:rPr>
        <w:tab/>
      </w:r>
      <w:r w:rsidR="0078422F" w:rsidRPr="00EB42A4">
        <w:rPr>
          <w:rStyle w:val="shorttext"/>
          <w:rFonts w:ascii="Arial" w:hAnsi="Arial" w:cs="Arial"/>
          <w:color w:val="000000" w:themeColor="text1"/>
          <w:lang w:val="cs-CZ"/>
        </w:rPr>
        <w:tab/>
      </w:r>
      <w:r w:rsidR="00A24D9A" w:rsidRPr="00EB42A4">
        <w:rPr>
          <w:rStyle w:val="shorttext"/>
          <w:rFonts w:ascii="Arial" w:hAnsi="Arial" w:cs="Arial"/>
          <w:color w:val="000000" w:themeColor="text1"/>
          <w:lang w:val="cs-CZ"/>
        </w:rPr>
        <w:t xml:space="preserve">        </w:t>
      </w:r>
      <w:r w:rsidR="00A24D9A" w:rsidRPr="00EB42A4">
        <w:rPr>
          <w:rStyle w:val="shorttext"/>
          <w:rFonts w:ascii="Arial" w:hAnsi="Arial" w:cs="Arial"/>
          <w:color w:val="000000" w:themeColor="text1"/>
          <w:lang w:val="cs-CZ"/>
        </w:rPr>
        <w:tab/>
      </w:r>
    </w:p>
    <w:p w14:paraId="1E3EC2AA" w14:textId="77777777" w:rsidR="00EB42A4" w:rsidRPr="00EB42A4" w:rsidRDefault="00EB42A4" w:rsidP="005119F4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14:paraId="68BEAFB3" w14:textId="77777777" w:rsidR="004B6E6E" w:rsidRDefault="001835F1" w:rsidP="00A24D9A">
      <w:pPr>
        <w:ind w:left="993"/>
        <w:jc w:val="left"/>
        <w:rPr>
          <w:rFonts w:asciiTheme="minorHAnsi" w:hAnsiTheme="minorHAnsi"/>
          <w:sz w:val="36"/>
          <w:szCs w:val="36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4B6E6E" w:rsidRPr="004B6E6E">
        <w:rPr>
          <w:rFonts w:asciiTheme="minorHAnsi" w:hAnsiTheme="minorHAnsi"/>
          <w:sz w:val="36"/>
          <w:szCs w:val="36"/>
        </w:rPr>
        <w:t xml:space="preserve">  </w:t>
      </w:r>
      <w:r w:rsidR="0078422F">
        <w:rPr>
          <w:noProof/>
          <w:lang w:val="cs-CZ" w:eastAsia="cs-CZ"/>
        </w:rPr>
        <w:drawing>
          <wp:inline distT="0" distB="0" distL="0" distR="0" wp14:anchorId="7D15679D" wp14:editId="3934EDBE">
            <wp:extent cx="4230550" cy="2041427"/>
            <wp:effectExtent l="19050" t="19050" r="17780" b="165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0871" cy="2051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4D9A">
        <w:rPr>
          <w:rFonts w:asciiTheme="minorHAnsi" w:hAnsiTheme="minorHAnsi"/>
          <w:sz w:val="36"/>
          <w:szCs w:val="36"/>
        </w:rPr>
        <w:t xml:space="preserve">  </w:t>
      </w:r>
    </w:p>
    <w:p w14:paraId="76674BDA" w14:textId="77777777" w:rsidR="004049CE" w:rsidRDefault="006513C0" w:rsidP="000C2246">
      <w:pPr>
        <w:pStyle w:val="Odstavecseseznamem"/>
        <w:numPr>
          <w:ilvl w:val="0"/>
          <w:numId w:val="2"/>
        </w:num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Vytvoříme tři nákupní objednávky (NO) v jednotlivých dnech </w:t>
      </w:r>
      <w:r w:rsidR="00992A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uvažovaných týdnů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(uvádíme pouze nákupní řádky</w:t>
      </w:r>
      <w:r w:rsidR="00992A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NO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). Vždy před vytvořením NO změňte pracovní datum </w:t>
      </w:r>
      <w:r w:rsidR="00992A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na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29.5.2017, </w:t>
      </w:r>
      <w:r w:rsidR="00992A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dále na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5.6.2017 a </w:t>
      </w:r>
      <w:r w:rsidR="00992A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nakonec na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12.6.2017)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. </w:t>
      </w:r>
      <w:r w:rsidR="0034571B" w:rsidRPr="0034571B">
        <w:rPr>
          <w:rStyle w:val="shorttext"/>
          <w:rFonts w:ascii="Calibri" w:hAnsi="Calibri" w:cs="Calibri"/>
          <w:i/>
          <w:color w:val="FF0000"/>
          <w:sz w:val="24"/>
          <w:lang w:val="cs-CZ"/>
        </w:rPr>
        <w:t>Ve cvičení se mohou objevit jiná data díky k aktuálnímu nastavení databází.</w:t>
      </w:r>
      <w:r w:rsidR="0034571B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Navíc v každém řádku NO přidejte vždy hodnotu dimenze typu </w:t>
      </w:r>
      <w:r w:rsidR="0034571B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Středisko 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(ADM a PODEJ), takže v každé </w:t>
      </w:r>
      <w:r w:rsidR="0034571B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ze tří 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>N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O jsou vždy dva řádky</w:t>
      </w:r>
      <w:r w:rsidR="0034571B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pro každou dimenzi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. </w:t>
      </w:r>
      <w:r w:rsidR="004049CE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 xml:space="preserve">A </w:t>
      </w:r>
      <w:r w:rsidR="0034571B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 xml:space="preserve">dále </w:t>
      </w:r>
      <w:r w:rsidR="004049CE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 xml:space="preserve">změníme skutečné zaúčtované částky oproti hodnotám </w:t>
      </w:r>
      <w:r w:rsidR="0034571B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>zadaným v</w:t>
      </w:r>
      <w:r w:rsidR="00704FC2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> </w:t>
      </w:r>
      <w:r w:rsidR="004049CE" w:rsidRPr="00992A08">
        <w:rPr>
          <w:rStyle w:val="shorttext"/>
          <w:rFonts w:ascii="Calibri" w:hAnsi="Calibri" w:cs="Calibri"/>
          <w:b/>
          <w:color w:val="222222"/>
          <w:sz w:val="24"/>
          <w:lang w:val="cs-CZ"/>
        </w:rPr>
        <w:t>rozpočtu</w:t>
      </w:r>
      <w:r w:rsidR="00704FC2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4049CE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704FC2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14:paraId="73D5E4A0" w14:textId="77777777" w:rsidR="00A24D9A" w:rsidRPr="004049CE" w:rsidRDefault="004049CE" w:rsidP="004049CE">
      <w:pPr>
        <w:ind w:left="993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167AB" wp14:editId="6B42D632">
                <wp:simplePos x="0" y="0"/>
                <wp:positionH relativeFrom="column">
                  <wp:posOffset>1829757</wp:posOffset>
                </wp:positionH>
                <wp:positionV relativeFrom="paragraph">
                  <wp:posOffset>185666</wp:posOffset>
                </wp:positionV>
                <wp:extent cx="334370" cy="736980"/>
                <wp:effectExtent l="0" t="0" r="66040" b="635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0" cy="736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9B5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44.1pt;margin-top:14.6pt;width:26.35pt;height:5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7E203C83" wp14:editId="35BE73A3">
            <wp:extent cx="1891405" cy="266065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0842" cy="2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222222"/>
          <w:sz w:val="24"/>
          <w:lang w:val="cs-CZ" w:eastAsia="cs-CZ"/>
        </w:rPr>
        <w:t xml:space="preserve"> </w:t>
      </w:r>
      <w:r>
        <w:rPr>
          <w:rFonts w:ascii="Calibri" w:hAnsi="Calibri" w:cs="Calibri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70C67" wp14:editId="1A53C39B">
                <wp:simplePos x="0" y="0"/>
                <wp:positionH relativeFrom="column">
                  <wp:posOffset>1413501</wp:posOffset>
                </wp:positionH>
                <wp:positionV relativeFrom="paragraph">
                  <wp:posOffset>711105</wp:posOffset>
                </wp:positionV>
                <wp:extent cx="245659" cy="498144"/>
                <wp:effectExtent l="0" t="38100" r="59690" b="165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59" cy="498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958F0" id="Přímá spojnice se šipkou 11" o:spid="_x0000_s1026" type="#_x0000_t32" style="position:absolute;margin-left:111.3pt;margin-top:56pt;width:19.35pt;height:39.2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1A83D246" wp14:editId="4E268D6A">
            <wp:extent cx="5643349" cy="681990"/>
            <wp:effectExtent l="19050" t="19050" r="14605" b="228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48792" cy="6826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  <w:r w:rsidR="00346F1A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  <w:r w:rsidR="006513C0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14:paraId="6FB0C6D5" w14:textId="77777777" w:rsidR="00A24D9A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80BE803" wp14:editId="3EB95BC4">
            <wp:extent cx="2447619" cy="238095"/>
            <wp:effectExtent l="19050" t="19050" r="10160" b="1016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6BC8CB31" w14:textId="77777777" w:rsidR="00992A08" w:rsidRDefault="00992A0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14:paraId="112813B6" w14:textId="77777777" w:rsidR="00992A08" w:rsidRDefault="00992A0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14:paraId="4988D8CD" w14:textId="77777777" w:rsidR="00992A08" w:rsidRDefault="00992A0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14:paraId="21F20658" w14:textId="77777777" w:rsidR="00992A08" w:rsidRDefault="00992A0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14:paraId="5CEA1796" w14:textId="77777777" w:rsidR="004049CE" w:rsidRPr="001A4B19" w:rsidRDefault="004049CE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lastRenderedPageBreak/>
        <w:t xml:space="preserve">V obou níže uvedených příkladech jsou 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stejně jako u první NO přiřazeny hodnoty dimenzí typu středisko (ADM vžd</w:t>
      </w:r>
      <w:r w:rsidR="001A4B19">
        <w:rPr>
          <w:rStyle w:val="shorttext"/>
          <w:rFonts w:ascii="Calibri" w:hAnsi="Calibri" w:cs="Calibri"/>
          <w:color w:val="222222"/>
          <w:sz w:val="24"/>
          <w:lang w:val="cs-CZ"/>
        </w:rPr>
        <w:t>y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k prvnímu řádku a PRODEJ k řádku druhému) </w:t>
      </w:r>
    </w:p>
    <w:p w14:paraId="1B97C97C" w14:textId="77777777"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8CC4437" wp14:editId="5F61CA3F">
            <wp:extent cx="5486400" cy="838200"/>
            <wp:effectExtent l="19050" t="19050" r="19050" b="190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9518" cy="8386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4598ABAD" wp14:editId="0CFEEF0E">
            <wp:extent cx="5513696" cy="761365"/>
            <wp:effectExtent l="19050" t="19050" r="11430" b="196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16344" cy="76173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2919546B" w14:textId="77777777" w:rsidR="001A4B19" w:rsidRPr="001A4B19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Věcné položky 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 zaúčtování NO (s pomocí klávesy F9)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budou vypadat takto</w:t>
      </w:r>
      <w:r w:rsidR="00992A08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4BC85374" w14:textId="77777777" w:rsidR="008A263E" w:rsidRDefault="001A4B19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B25B272" wp14:editId="603B8865">
            <wp:extent cx="5533542" cy="1880870"/>
            <wp:effectExtent l="19050" t="19050" r="10160" b="2413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35194" cy="188143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366706" w14:textId="77777777" w:rsidR="004049CE" w:rsidRDefault="001A4B19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451B41DF" w14:textId="77777777" w:rsidR="001A4B19" w:rsidRPr="00F00F11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Nyní si vytvoříme účetní schéma pro </w:t>
      </w:r>
      <w:r w:rsidR="00992A08" w:rsidRPr="00992A08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</w:t>
      </w:r>
      <w:r w:rsidRPr="00992A08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nalýzu rozpočtu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Níže je zobrazena Karta pohledu analýzy pro jeden jediný účet (518400) a jednu dimenzi (Středisko)</w:t>
      </w:r>
      <w:r w:rsidR="00992A08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V příkladu totiž používáme dvě hodnoty jedné dimenze. 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14:paraId="41BAE90B" w14:textId="77777777" w:rsidR="001A4B19" w:rsidRDefault="001A4B19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6EC6162" wp14:editId="1560CC83">
            <wp:extent cx="3132162" cy="2732701"/>
            <wp:effectExtent l="19050" t="19050" r="11430" b="1079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38826" cy="27385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00F1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3A8B2D74" w14:textId="77777777" w:rsidR="00F00F11" w:rsidRPr="008A263E" w:rsidRDefault="00F00F11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8A263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Díky aktualizaci se objeví ve formuláři čísla posledních položek věcných účtů a rozpočtu, které budou uzavírat množinu položek tvořících datový zdroj reportu.  </w:t>
      </w:r>
    </w:p>
    <w:p w14:paraId="085B888C" w14:textId="77777777" w:rsidR="00F00F11" w:rsidRPr="008A263E" w:rsidRDefault="00F00F11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14:paraId="3A920853" w14:textId="77777777"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D92843F" wp14:editId="38E849BE">
            <wp:extent cx="5104263" cy="1599565"/>
            <wp:effectExtent l="19050" t="19050" r="20320" b="1968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07481" cy="160057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562B1A" w14:textId="77777777" w:rsidR="00F00F11" w:rsidRPr="00F00F11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261C43B" wp14:editId="3BB1ECD7">
            <wp:extent cx="5104130" cy="1104265"/>
            <wp:effectExtent l="19050" t="19050" r="20320" b="1968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07788" cy="110505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 náhled po úpravě zobrazovaného období bude bez nasazení filtrů na hodnoty dimenzí typu středisko 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vypadat takto </w:t>
      </w:r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</w:p>
    <w:p w14:paraId="77C03AD7" w14:textId="77777777" w:rsidR="004049CE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D7D30A" wp14:editId="79C805CA">
            <wp:extent cx="4625468" cy="1303361"/>
            <wp:effectExtent l="19050" t="19050" r="22860" b="1143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52436" cy="13109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 </w:t>
      </w:r>
    </w:p>
    <w:p w14:paraId="249E455D" w14:textId="77777777" w:rsidR="00F00F11" w:rsidRPr="003B51EB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Pokud nastavíme filtr na Středisko = ADM dostaneme </w:t>
      </w:r>
    </w:p>
    <w:p w14:paraId="66D7D2FB" w14:textId="77777777"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9930A73" wp14:editId="69049F30">
            <wp:extent cx="4592472" cy="1312470"/>
            <wp:effectExtent l="19050" t="19050" r="17780" b="2159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21362" cy="132072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00C5CAFE" w14:textId="77777777" w:rsidR="00F00F11" w:rsidRPr="003B51EB" w:rsidRDefault="00F00F11" w:rsidP="00F00F11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Pokud nastavíme filtr na Středisko = PRODEJ dostaneme</w:t>
      </w:r>
    </w:p>
    <w:p w14:paraId="3F0923A7" w14:textId="77777777" w:rsidR="004049CE" w:rsidRDefault="003B51EB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15BE43A" wp14:editId="6D4F8592">
            <wp:extent cx="4599296" cy="1308100"/>
            <wp:effectExtent l="19050" t="19050" r="11430" b="2540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04155" cy="130948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0A83E6" w14:textId="77777777" w:rsidR="00AD6340" w:rsidRDefault="003B51EB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</w:t>
      </w:r>
    </w:p>
    <w:p w14:paraId="5CA98C0B" w14:textId="6F1801D0" w:rsidR="006513C0" w:rsidRDefault="003B51EB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Takže v obou případech 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jsme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nevyčerpali to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bylo v plánu….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A443C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6F6E6726" w14:textId="77777777" w:rsidR="00992A08" w:rsidRDefault="004533F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</w:p>
    <w:p w14:paraId="7977FEE2" w14:textId="77777777" w:rsidR="00992A08" w:rsidRDefault="004533F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 </w:t>
      </w:r>
    </w:p>
    <w:p w14:paraId="0B7A1B77" w14:textId="77777777" w:rsidR="000E3BFE" w:rsidRPr="008A263E" w:rsidRDefault="000E3BFE" w:rsidP="0078422F">
      <w:pPr>
        <w:ind w:left="851"/>
        <w:jc w:val="left"/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</w:pPr>
      <w:r w:rsidRPr="008A263E"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  <w:t xml:space="preserve">Tato </w:t>
      </w:r>
      <w:r w:rsidR="00992A08"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  <w:t xml:space="preserve">další </w:t>
      </w:r>
      <w:r w:rsidRPr="008A263E"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  <w:t xml:space="preserve">část příkladu je </w:t>
      </w:r>
      <w:r w:rsidR="008A263E" w:rsidRPr="008A263E"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  <w:t xml:space="preserve">opět </w:t>
      </w:r>
      <w:r w:rsidRPr="008A263E">
        <w:rPr>
          <w:rStyle w:val="shorttext"/>
          <w:rFonts w:asciiTheme="minorHAnsi" w:hAnsiTheme="minorHAnsi" w:cstheme="minorHAnsi"/>
          <w:b/>
          <w:color w:val="FF0000"/>
          <w:sz w:val="32"/>
          <w:szCs w:val="32"/>
          <w:lang w:val="cs-CZ"/>
        </w:rPr>
        <w:t xml:space="preserve">určena pro kurz BPH_PIS2 </w:t>
      </w:r>
    </w:p>
    <w:p w14:paraId="667C6557" w14:textId="77777777" w:rsidR="005A443C" w:rsidRPr="005A443C" w:rsidRDefault="008A263E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 </w:t>
      </w:r>
      <w:r w:rsidR="005A443C"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Vytvořte nový pohled </w:t>
      </w:r>
      <w:r w:rsidR="00704FC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analýzy s názvem </w:t>
      </w:r>
      <w:r w:rsidR="005A443C"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OSOBNÍ, který aktualizujte </w:t>
      </w:r>
    </w:p>
    <w:p w14:paraId="4D48B4E3" w14:textId="77777777"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EC41FA9" wp14:editId="64FF6657">
            <wp:extent cx="3896436" cy="1571975"/>
            <wp:effectExtent l="19050" t="19050" r="8890" b="2857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10297" cy="15775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505316" w14:textId="0A514D08" w:rsid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doplňte již částečně vytvořené účetní schéma včetně klasického rozložené sloupců Období</w:t>
      </w:r>
      <w:r w:rsidR="00EF6E05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, kde figuruje Vzorec srovnávacího období </w:t>
      </w:r>
    </w:p>
    <w:p w14:paraId="6C04D809" w14:textId="10E0D0F3" w:rsidR="00AD6340" w:rsidRDefault="00AD6340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</w:rPr>
        <w:drawing>
          <wp:inline distT="0" distB="0" distL="0" distR="0" wp14:anchorId="1BBCC189" wp14:editId="2D1AD8BE">
            <wp:extent cx="5760720" cy="955040"/>
            <wp:effectExtent l="19050" t="19050" r="11430" b="1651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9AD9C6" w14:textId="77777777"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CF3F201" wp14:editId="359806FA">
            <wp:extent cx="3923732" cy="1394846"/>
            <wp:effectExtent l="19050" t="19050" r="19685" b="1524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961333" cy="140821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19A1644A" w14:textId="77777777" w:rsidR="005A443C" w:rsidRPr="008A263E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Rozložení řádku tohoto účetního schématu je  </w:t>
      </w:r>
    </w:p>
    <w:p w14:paraId="5F9118D0" w14:textId="77777777"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4506CFA" wp14:editId="3C718996">
            <wp:extent cx="4913194" cy="1028456"/>
            <wp:effectExtent l="19050" t="19050" r="20955" b="1968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55250" cy="103725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14:paraId="5C71CAAA" w14:textId="77777777" w:rsidR="005A443C" w:rsidRPr="008A263E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a </w:t>
      </w:r>
      <w:r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výsledek pak bude</w:t>
      </w:r>
      <w:r w:rsidR="004533FD" w:rsidRPr="008A263E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</w:p>
    <w:p w14:paraId="1478B334" w14:textId="77777777" w:rsidR="005A443C" w:rsidRPr="006513C0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AB8265E" wp14:editId="35A4CD0D">
            <wp:extent cx="5074722" cy="1330325"/>
            <wp:effectExtent l="19050" t="19050" r="12065" b="222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23538" cy="134312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A443C" w:rsidRPr="006513C0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B5E5" w14:textId="77777777" w:rsidR="009B2B63" w:rsidRDefault="009B2B63" w:rsidP="00584FEA">
      <w:pPr>
        <w:spacing w:after="0"/>
      </w:pPr>
      <w:r>
        <w:separator/>
      </w:r>
    </w:p>
  </w:endnote>
  <w:endnote w:type="continuationSeparator" w:id="0">
    <w:p w14:paraId="59F62B50" w14:textId="77777777" w:rsidR="009B2B63" w:rsidRDefault="009B2B63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87420"/>
      <w:docPartObj>
        <w:docPartGallery w:val="Page Numbers (Bottom of Page)"/>
        <w:docPartUnique/>
      </w:docPartObj>
    </w:sdtPr>
    <w:sdtEndPr/>
    <w:sdtContent>
      <w:p w14:paraId="548FDCC4" w14:textId="77777777" w:rsidR="00F00F11" w:rsidRDefault="00F00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EE" w:rsidRPr="000A0DEE">
          <w:rPr>
            <w:noProof/>
            <w:lang w:val="cs-CZ"/>
          </w:rPr>
          <w:t>11</w:t>
        </w:r>
        <w:r>
          <w:fldChar w:fldCharType="end"/>
        </w:r>
      </w:p>
    </w:sdtContent>
  </w:sdt>
  <w:p w14:paraId="2E1540EB" w14:textId="77777777" w:rsidR="00F00F11" w:rsidRDefault="00F00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ADD" w14:textId="77777777" w:rsidR="009B2B63" w:rsidRDefault="009B2B63" w:rsidP="00584FEA">
      <w:pPr>
        <w:spacing w:after="0"/>
      </w:pPr>
      <w:r>
        <w:separator/>
      </w:r>
    </w:p>
  </w:footnote>
  <w:footnote w:type="continuationSeparator" w:id="0">
    <w:p w14:paraId="72BAD7AE" w14:textId="77777777" w:rsidR="009B2B63" w:rsidRDefault="009B2B63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168"/>
    <w:multiLevelType w:val="hybridMultilevel"/>
    <w:tmpl w:val="A928E08C"/>
    <w:lvl w:ilvl="0" w:tplc="FEF46544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LMwtDQyNTcyMDVV0lEKTi0uzszPAykwNK0FANXQQ/0tAAAA"/>
  </w:docVars>
  <w:rsids>
    <w:rsidRoot w:val="00EF7BED"/>
    <w:rsid w:val="00004A22"/>
    <w:rsid w:val="00015B70"/>
    <w:rsid w:val="000246A4"/>
    <w:rsid w:val="00025193"/>
    <w:rsid w:val="000405E6"/>
    <w:rsid w:val="00073834"/>
    <w:rsid w:val="0008411A"/>
    <w:rsid w:val="00090C3A"/>
    <w:rsid w:val="000A0DEE"/>
    <w:rsid w:val="000C2246"/>
    <w:rsid w:val="000E3BFE"/>
    <w:rsid w:val="001657EE"/>
    <w:rsid w:val="001835F1"/>
    <w:rsid w:val="00183A44"/>
    <w:rsid w:val="00197F92"/>
    <w:rsid w:val="001A4B19"/>
    <w:rsid w:val="001C40A8"/>
    <w:rsid w:val="001E6F84"/>
    <w:rsid w:val="001F3343"/>
    <w:rsid w:val="00215109"/>
    <w:rsid w:val="002371FA"/>
    <w:rsid w:val="00256543"/>
    <w:rsid w:val="002832D0"/>
    <w:rsid w:val="002903ED"/>
    <w:rsid w:val="002923E8"/>
    <w:rsid w:val="002A7348"/>
    <w:rsid w:val="002E7721"/>
    <w:rsid w:val="00333841"/>
    <w:rsid w:val="0034571B"/>
    <w:rsid w:val="00346F1A"/>
    <w:rsid w:val="0037217D"/>
    <w:rsid w:val="00376666"/>
    <w:rsid w:val="00393986"/>
    <w:rsid w:val="00396779"/>
    <w:rsid w:val="003A4267"/>
    <w:rsid w:val="003A7AF4"/>
    <w:rsid w:val="003B51EB"/>
    <w:rsid w:val="004008D9"/>
    <w:rsid w:val="004049CE"/>
    <w:rsid w:val="004262CB"/>
    <w:rsid w:val="004411C1"/>
    <w:rsid w:val="004533FD"/>
    <w:rsid w:val="00453404"/>
    <w:rsid w:val="00484907"/>
    <w:rsid w:val="004A7D61"/>
    <w:rsid w:val="004B6E6E"/>
    <w:rsid w:val="00502F8B"/>
    <w:rsid w:val="00507FD9"/>
    <w:rsid w:val="005119F4"/>
    <w:rsid w:val="00513DDD"/>
    <w:rsid w:val="0052222C"/>
    <w:rsid w:val="00522694"/>
    <w:rsid w:val="00575DBF"/>
    <w:rsid w:val="00584FEA"/>
    <w:rsid w:val="005A1360"/>
    <w:rsid w:val="005A443C"/>
    <w:rsid w:val="006218E6"/>
    <w:rsid w:val="006513C0"/>
    <w:rsid w:val="006652D5"/>
    <w:rsid w:val="006871E5"/>
    <w:rsid w:val="006B34C5"/>
    <w:rsid w:val="00704FC2"/>
    <w:rsid w:val="0072715F"/>
    <w:rsid w:val="007312DC"/>
    <w:rsid w:val="00772E6B"/>
    <w:rsid w:val="00776DA1"/>
    <w:rsid w:val="0078422F"/>
    <w:rsid w:val="007B5BEA"/>
    <w:rsid w:val="007E296E"/>
    <w:rsid w:val="008A263E"/>
    <w:rsid w:val="008A2BE5"/>
    <w:rsid w:val="008E00BD"/>
    <w:rsid w:val="008E0C8E"/>
    <w:rsid w:val="008F607F"/>
    <w:rsid w:val="00901915"/>
    <w:rsid w:val="009413E6"/>
    <w:rsid w:val="0096577B"/>
    <w:rsid w:val="00984271"/>
    <w:rsid w:val="00992A08"/>
    <w:rsid w:val="009B2B63"/>
    <w:rsid w:val="009C2FC0"/>
    <w:rsid w:val="009F4053"/>
    <w:rsid w:val="00A24D9A"/>
    <w:rsid w:val="00A41C65"/>
    <w:rsid w:val="00A60607"/>
    <w:rsid w:val="00AB679C"/>
    <w:rsid w:val="00AD6340"/>
    <w:rsid w:val="00AF3631"/>
    <w:rsid w:val="00AF4D0D"/>
    <w:rsid w:val="00AF5525"/>
    <w:rsid w:val="00B3260A"/>
    <w:rsid w:val="00B33FE1"/>
    <w:rsid w:val="00B77B4D"/>
    <w:rsid w:val="00B84B67"/>
    <w:rsid w:val="00BE703D"/>
    <w:rsid w:val="00C37437"/>
    <w:rsid w:val="00C43CED"/>
    <w:rsid w:val="00C45DF5"/>
    <w:rsid w:val="00C50445"/>
    <w:rsid w:val="00C81066"/>
    <w:rsid w:val="00CF4B0B"/>
    <w:rsid w:val="00D64DA2"/>
    <w:rsid w:val="00D930A6"/>
    <w:rsid w:val="00D93462"/>
    <w:rsid w:val="00DB7DC4"/>
    <w:rsid w:val="00DC3496"/>
    <w:rsid w:val="00DD1DE1"/>
    <w:rsid w:val="00DE729C"/>
    <w:rsid w:val="00E458A7"/>
    <w:rsid w:val="00E90D47"/>
    <w:rsid w:val="00EB42A4"/>
    <w:rsid w:val="00EF37BD"/>
    <w:rsid w:val="00EF6E05"/>
    <w:rsid w:val="00EF7BED"/>
    <w:rsid w:val="00F00F11"/>
    <w:rsid w:val="00F055FD"/>
    <w:rsid w:val="00F433EA"/>
    <w:rsid w:val="00F82E71"/>
    <w:rsid w:val="00F84207"/>
    <w:rsid w:val="00FA7150"/>
    <w:rsid w:val="00FB5CC5"/>
    <w:rsid w:val="00FB660C"/>
    <w:rsid w:val="00FC0859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FD56"/>
  <w15:docId w15:val="{339AAD84-AC31-4183-92C7-8DD773F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8</cp:revision>
  <cp:lastPrinted>2018-11-14T08:40:00Z</cp:lastPrinted>
  <dcterms:created xsi:type="dcterms:W3CDTF">2020-10-06T12:27:00Z</dcterms:created>
  <dcterms:modified xsi:type="dcterms:W3CDTF">2021-11-18T08:45:00Z</dcterms:modified>
</cp:coreProperties>
</file>