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6151" w14:textId="77777777" w:rsidR="00E3223B" w:rsidRDefault="00E3223B" w:rsidP="00E3223B">
      <w:pPr>
        <w:pStyle w:val="Nadpis1"/>
      </w:pPr>
      <w:bookmarkStart w:id="0" w:name="_Toc43835600"/>
      <w:r w:rsidRPr="007C57FA">
        <w:t>White</w:t>
      </w:r>
      <w:r>
        <w:t xml:space="preserve"> goods demonstrator</w:t>
      </w:r>
      <w:bookmarkEnd w:id="0"/>
    </w:p>
    <w:p w14:paraId="4C6516D3" w14:textId="77777777" w:rsidR="00E3223B" w:rsidRDefault="00E3223B" w:rsidP="00E3223B">
      <w:pPr>
        <w:pStyle w:val="Nadpis2"/>
      </w:pPr>
      <w:bookmarkStart w:id="1" w:name="_Toc43835601"/>
      <w:r>
        <w:t>White goods demonstrator overview</w:t>
      </w:r>
      <w:bookmarkEnd w:id="1"/>
    </w:p>
    <w:p w14:paraId="5D29718B" w14:textId="77777777" w:rsidR="00E3223B" w:rsidRPr="00232E0A" w:rsidRDefault="00E3223B" w:rsidP="00E3223B">
      <w:pPr>
        <w:jc w:val="both"/>
        <w:rPr>
          <w:lang w:val="en-GB"/>
        </w:rPr>
      </w:pPr>
      <w:r w:rsidRPr="00017148">
        <w:t xml:space="preserve">In taking the circular approach, Gorenje </w:t>
      </w:r>
      <w:r>
        <w:t>is</w:t>
      </w:r>
      <w:r w:rsidRPr="00017148">
        <w:t xml:space="preserve"> develop</w:t>
      </w:r>
      <w:r>
        <w:t>ing</w:t>
      </w:r>
      <w:r w:rsidRPr="00017148">
        <w:t xml:space="preserve"> and implement</w:t>
      </w:r>
      <w:r>
        <w:t>ing</w:t>
      </w:r>
      <w:r w:rsidRPr="00017148">
        <w:t xml:space="preserve"> a pay-per-wash offering in four European countries including Slovenia, Austria, </w:t>
      </w:r>
      <w:r>
        <w:t>Denmark</w:t>
      </w:r>
      <w:r w:rsidRPr="00017148">
        <w:t xml:space="preserve"> and the</w:t>
      </w:r>
      <w:r>
        <w:t xml:space="preserve"> N</w:t>
      </w:r>
      <w:r w:rsidRPr="00017148">
        <w:t>etherlands.</w:t>
      </w:r>
      <w:r>
        <w:t xml:space="preserve"> The washing machine selected for the deployment is the ASKO85 professional model, a built-to-last smart washing machine. Gorenje is taking a systemic approach integrating business model, product design and supply chain </w:t>
      </w:r>
      <w:r w:rsidRPr="0024495C">
        <w:rPr>
          <w:lang w:val="en-GB"/>
        </w:rPr>
        <w:t xml:space="preserve">while exploiting the potential of </w:t>
      </w:r>
      <w:r>
        <w:rPr>
          <w:lang w:val="en-GB"/>
        </w:rPr>
        <w:t>ICT</w:t>
      </w:r>
      <w:r w:rsidRPr="0024495C">
        <w:rPr>
          <w:lang w:val="en-GB"/>
        </w:rPr>
        <w:t xml:space="preserve"> as </w:t>
      </w:r>
      <w:r w:rsidRPr="004B34C4">
        <w:rPr>
          <w:rFonts w:cs="Calibri"/>
          <w:color w:val="000000"/>
          <w:sz w:val="21"/>
          <w:szCs w:val="21"/>
          <w:lang w:val="en-GB"/>
        </w:rPr>
        <w:t>system-enabler</w:t>
      </w:r>
      <w:r>
        <w:rPr>
          <w:rFonts w:cs="Calibri"/>
          <w:color w:val="000000"/>
          <w:sz w:val="21"/>
          <w:szCs w:val="21"/>
          <w:lang w:val="en-GB"/>
        </w:rPr>
        <w:t xml:space="preserve"> (see </w:t>
      </w:r>
      <w:r>
        <w:rPr>
          <w:rFonts w:cs="Calibri"/>
          <w:color w:val="000000"/>
          <w:sz w:val="21"/>
          <w:szCs w:val="21"/>
          <w:lang w:val="en-GB"/>
        </w:rPr>
        <w:fldChar w:fldCharType="begin"/>
      </w:r>
      <w:r>
        <w:rPr>
          <w:rFonts w:cs="Calibri"/>
          <w:color w:val="000000"/>
          <w:sz w:val="21"/>
          <w:szCs w:val="21"/>
          <w:lang w:val="en-GB"/>
        </w:rPr>
        <w:instrText xml:space="preserve"> REF _Ref39582536 \h </w:instrText>
      </w:r>
      <w:r>
        <w:rPr>
          <w:rFonts w:cs="Calibri"/>
          <w:color w:val="000000"/>
          <w:sz w:val="21"/>
          <w:szCs w:val="21"/>
          <w:lang w:val="en-GB"/>
        </w:rPr>
      </w:r>
      <w:r>
        <w:rPr>
          <w:rFonts w:cs="Calibri"/>
          <w:color w:val="000000"/>
          <w:sz w:val="21"/>
          <w:szCs w:val="21"/>
          <w:lang w:val="en-GB"/>
        </w:rPr>
        <w:fldChar w:fldCharType="separate"/>
      </w:r>
      <w:r>
        <w:t xml:space="preserve">Figure </w:t>
      </w:r>
      <w:r>
        <w:rPr>
          <w:noProof/>
        </w:rPr>
        <w:t>2</w:t>
      </w:r>
      <w:r>
        <w:rPr>
          <w:rFonts w:cs="Calibri"/>
          <w:color w:val="000000"/>
          <w:sz w:val="21"/>
          <w:szCs w:val="21"/>
          <w:lang w:val="en-GB"/>
        </w:rPr>
        <w:fldChar w:fldCharType="end"/>
      </w:r>
      <w:r>
        <w:rPr>
          <w:rFonts w:cs="Calibri"/>
          <w:color w:val="000000"/>
          <w:sz w:val="21"/>
          <w:szCs w:val="21"/>
          <w:lang w:val="en-GB"/>
        </w:rPr>
        <w:t xml:space="preserve">). </w:t>
      </w:r>
      <w:r>
        <w:t xml:space="preserve">The washing machine is designed for high durability and reuse capacity in order to facilitate multiple product lifecycles. Moreover, incorporation of smart technology design for connectivity will allow for tracing and tracking the product throughout the multiple lifecycles and </w:t>
      </w:r>
      <w:r w:rsidRPr="00017148">
        <w:t xml:space="preserve">monitor operational and user data </w:t>
      </w:r>
      <w:r>
        <w:t xml:space="preserve">to enable prompt servicing and repair. After each use cycle, the </w:t>
      </w:r>
      <w:r w:rsidRPr="001D1B28">
        <w:t xml:space="preserve">washing machine will </w:t>
      </w:r>
      <w:r>
        <w:t xml:space="preserve">be brought to as-new condition as part of the value recovery activity and redistributed to serve another customer. </w:t>
      </w:r>
      <w:r w:rsidRPr="001D1B28">
        <w:t xml:space="preserve">Gorenje </w:t>
      </w:r>
      <w:r>
        <w:t>is</w:t>
      </w:r>
      <w:r w:rsidRPr="001D1B28">
        <w:t xml:space="preserve"> set</w:t>
      </w:r>
      <w:r>
        <w:t>ting</w:t>
      </w:r>
      <w:r w:rsidRPr="001D1B28">
        <w:t xml:space="preserve"> up necessary reverse logistics infrastructure for </w:t>
      </w:r>
      <w:r>
        <w:t>recovery and redistribution</w:t>
      </w:r>
      <w:r w:rsidRPr="001D1B28">
        <w:t xml:space="preserve"> of the machines and creati</w:t>
      </w:r>
      <w:r>
        <w:t>ng</w:t>
      </w:r>
      <w:r w:rsidRPr="001D1B28">
        <w:t xml:space="preserve"> dedicated service organization</w:t>
      </w:r>
      <w:r>
        <w:t>s</w:t>
      </w:r>
      <w:r w:rsidRPr="001D1B28">
        <w:t xml:space="preserve"> that </w:t>
      </w:r>
      <w:r>
        <w:t>are</w:t>
      </w:r>
      <w:r w:rsidRPr="001D1B28">
        <w:t xml:space="preserve"> able to provide the service proactively</w:t>
      </w:r>
      <w:r>
        <w:t xml:space="preserve"> in each market. </w:t>
      </w:r>
      <w:r>
        <w:rPr>
          <w:lang w:val="en-GB"/>
        </w:rPr>
        <w:t>A</w:t>
      </w:r>
      <w:r w:rsidRPr="0027157B">
        <w:rPr>
          <w:lang w:val="en-GB"/>
        </w:rPr>
        <w:t>n IoT based platform that enables connection between machines and value chain actors is being developed.</w:t>
      </w:r>
      <w:r>
        <w:rPr>
          <w:lang w:val="en-GB"/>
        </w:rPr>
        <w:t xml:space="preserve"> </w:t>
      </w:r>
      <w:r w:rsidRPr="0027157B">
        <w:rPr>
          <w:lang w:val="en-GB"/>
        </w:rPr>
        <w:t xml:space="preserve">The </w:t>
      </w:r>
      <w:r>
        <w:rPr>
          <w:lang w:val="en-GB"/>
        </w:rPr>
        <w:t>platform</w:t>
      </w:r>
      <w:r w:rsidRPr="0027157B">
        <w:rPr>
          <w:lang w:val="en-GB"/>
        </w:rPr>
        <w:t xml:space="preserve"> will </w:t>
      </w:r>
      <w:r>
        <w:rPr>
          <w:lang w:val="en-GB"/>
        </w:rPr>
        <w:t xml:space="preserve">monitor operational and usage data as well as process and streamline the data to appropriate stakeholders. </w:t>
      </w:r>
      <w:r w:rsidRPr="0027157B">
        <w:rPr>
          <w:lang w:val="en-GB"/>
        </w:rPr>
        <w:t xml:space="preserve">The IoT platform will also exploit technologies such as </w:t>
      </w:r>
      <w:r>
        <w:rPr>
          <w:lang w:val="en-GB"/>
        </w:rPr>
        <w:t>M</w:t>
      </w:r>
      <w:r w:rsidRPr="0027157B">
        <w:rPr>
          <w:lang w:val="en-GB"/>
        </w:rPr>
        <w:t xml:space="preserve">achine </w:t>
      </w:r>
      <w:r>
        <w:rPr>
          <w:lang w:val="en-GB"/>
        </w:rPr>
        <w:t>L</w:t>
      </w:r>
      <w:r w:rsidRPr="0027157B">
        <w:rPr>
          <w:lang w:val="en-GB"/>
        </w:rPr>
        <w:t xml:space="preserve">earning and </w:t>
      </w:r>
      <w:r>
        <w:rPr>
          <w:lang w:val="en-GB"/>
        </w:rPr>
        <w:t>A</w:t>
      </w:r>
      <w:r w:rsidRPr="0027157B">
        <w:rPr>
          <w:lang w:val="en-GB"/>
        </w:rPr>
        <w:t xml:space="preserve">ugmented </w:t>
      </w:r>
      <w:r>
        <w:rPr>
          <w:lang w:val="en-GB"/>
        </w:rPr>
        <w:t>R</w:t>
      </w:r>
      <w:r w:rsidRPr="0027157B">
        <w:rPr>
          <w:lang w:val="en-GB"/>
        </w:rPr>
        <w:t xml:space="preserve">eality to </w:t>
      </w:r>
      <w:r>
        <w:rPr>
          <w:lang w:val="en-GB"/>
        </w:rPr>
        <w:t>assist predictive maintenance, service and refurbishment operations.</w:t>
      </w:r>
    </w:p>
    <w:p w14:paraId="19F5D9FC" w14:textId="77777777" w:rsidR="00E3223B" w:rsidRPr="00D00F85" w:rsidRDefault="00E3223B" w:rsidP="00E3223B">
      <w:pPr>
        <w:keepNext/>
        <w:jc w:val="center"/>
        <w:rPr>
          <w:lang w:val="en-GB"/>
        </w:rPr>
      </w:pPr>
      <w:r w:rsidRPr="00D00F85">
        <w:rPr>
          <w:noProof/>
          <w:lang w:val="cs-CZ" w:eastAsia="cs-CZ"/>
        </w:rPr>
        <w:drawing>
          <wp:inline distT="0" distB="0" distL="0" distR="0" wp14:anchorId="374CA611" wp14:editId="128BAFBF">
            <wp:extent cx="4452718" cy="2257864"/>
            <wp:effectExtent l="0" t="0" r="5080" b="3175"/>
            <wp:docPr id="21" name="Picture 2">
              <a:extLst xmlns:a="http://schemas.openxmlformats.org/drawingml/2006/main">
                <a:ext uri="{FF2B5EF4-FFF2-40B4-BE49-F238E27FC236}">
                  <a16:creationId xmlns:a16="http://schemas.microsoft.com/office/drawing/2014/main" id="{09451B2C-FFDC-B841-81D7-6B3F9F604D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9451B2C-FFDC-B841-81D7-6B3F9F604DAB}"/>
                        </a:ext>
                      </a:extLst>
                    </pic:cNvPr>
                    <pic:cNvPicPr>
                      <a:picLocks noChangeAspect="1"/>
                    </pic:cNvPicPr>
                  </pic:nvPicPr>
                  <pic:blipFill>
                    <a:blip r:embed="rId7"/>
                    <a:stretch>
                      <a:fillRect/>
                    </a:stretch>
                  </pic:blipFill>
                  <pic:spPr>
                    <a:xfrm>
                      <a:off x="0" y="0"/>
                      <a:ext cx="4452718" cy="2257864"/>
                    </a:xfrm>
                    <a:prstGeom prst="rect">
                      <a:avLst/>
                    </a:prstGeom>
                  </pic:spPr>
                </pic:pic>
              </a:graphicData>
            </a:graphic>
          </wp:inline>
        </w:drawing>
      </w:r>
    </w:p>
    <w:p w14:paraId="07B84F06" w14:textId="77777777" w:rsidR="00E3223B" w:rsidRPr="00155FAA" w:rsidRDefault="00E3223B" w:rsidP="00E3223B">
      <w:pPr>
        <w:pStyle w:val="Titulek"/>
      </w:pPr>
      <w:bookmarkStart w:id="2" w:name="_Ref39582536"/>
      <w:bookmarkStart w:id="3" w:name="_Ref39582478"/>
      <w:bookmarkStart w:id="4" w:name="_Toc43835651"/>
      <w:r>
        <w:t xml:space="preserve">Figure </w:t>
      </w:r>
      <w:r>
        <w:fldChar w:fldCharType="begin"/>
      </w:r>
      <w:r>
        <w:instrText xml:space="preserve"> SEQ Figure \* ARABIC </w:instrText>
      </w:r>
      <w:r>
        <w:fldChar w:fldCharType="separate"/>
      </w:r>
      <w:r>
        <w:rPr>
          <w:noProof/>
        </w:rPr>
        <w:t>2</w:t>
      </w:r>
      <w:r>
        <w:fldChar w:fldCharType="end"/>
      </w:r>
      <w:bookmarkEnd w:id="2"/>
      <w:r>
        <w:t>: White goods demonstrator</w:t>
      </w:r>
      <w:bookmarkEnd w:id="3"/>
      <w:r>
        <w:t xml:space="preserve"> overview</w:t>
      </w:r>
      <w:bookmarkEnd w:id="4"/>
    </w:p>
    <w:p w14:paraId="44BC4EAE" w14:textId="77777777" w:rsidR="00E3223B" w:rsidRPr="00FB3E78" w:rsidRDefault="00E3223B" w:rsidP="00E3223B">
      <w:pPr>
        <w:pStyle w:val="Nadpis2"/>
      </w:pPr>
      <w:bookmarkStart w:id="5" w:name="_Ref39827400"/>
      <w:bookmarkStart w:id="6" w:name="_Toc43835602"/>
      <w:r>
        <w:t>Comparative study of competitors in PSS</w:t>
      </w:r>
      <w:bookmarkEnd w:id="5"/>
      <w:bookmarkEnd w:id="6"/>
    </w:p>
    <w:p w14:paraId="07233737" w14:textId="77777777" w:rsidR="00E3223B" w:rsidRDefault="00E3223B" w:rsidP="00E3223B">
      <w:pPr>
        <w:jc w:val="both"/>
        <w:rPr>
          <w:rFonts w:cs="Calibri"/>
        </w:rPr>
      </w:pPr>
      <w:r>
        <w:rPr>
          <w:rFonts w:cs="Calibri"/>
        </w:rPr>
        <w:t xml:space="preserve">For the development of marketing and pricing strategies, the knowledge about the existing competition in the market is necessary. Comparative studies and analysis both of subjects in the market and several geographical markets are helpful for different marketing decisions, especially when entering new territory or entering existing market with the new product. Findings are used to decide on positioning strategies and about the necessity to adapt some tools and processes or to be possible to standardize them </w:t>
      </w:r>
      <w:r w:rsidRPr="00576869">
        <w:rPr>
          <w:rFonts w:cs="Calibri"/>
        </w:rPr>
        <w:t>(Boddewyn, 1981).</w:t>
      </w:r>
      <w:r>
        <w:rPr>
          <w:rFonts w:cs="Calibri"/>
        </w:rPr>
        <w:t xml:space="preserve"> </w:t>
      </w:r>
    </w:p>
    <w:p w14:paraId="6D09EFD3" w14:textId="77777777" w:rsidR="00E3223B" w:rsidRDefault="00E3223B" w:rsidP="00E3223B">
      <w:pPr>
        <w:jc w:val="both"/>
        <w:rPr>
          <w:rFonts w:cs="Calibri"/>
        </w:rPr>
      </w:pPr>
      <w:r>
        <w:rPr>
          <w:rFonts w:cs="Calibri"/>
        </w:rPr>
        <w:t xml:space="preserve">Except the analysis of competitors in the relevant four countries within the ReCiPSS project for the Gorenje demonstrator where some competition exists, the following texts contains also the </w:t>
      </w:r>
      <w:r>
        <w:rPr>
          <w:rFonts w:cs="Calibri"/>
        </w:rPr>
        <w:lastRenderedPageBreak/>
        <w:t>overview of prices of the laundromat self-services and prices of washing machines to purchase – the lowest and the most expensive for the 7-9kg capacity, frontloaded washing machines, energy class A+++. Such overview enables to know some limits that could lead to the price perception of renting and paying per wash in the individual countries, despite the fact that pricing is influenced by many other factors.</w:t>
      </w:r>
    </w:p>
    <w:p w14:paraId="3142705B" w14:textId="77777777" w:rsidR="00E3223B" w:rsidRPr="00572CF6" w:rsidRDefault="00E3223B" w:rsidP="00E3223B">
      <w:pPr>
        <w:jc w:val="both"/>
        <w:rPr>
          <w:rFonts w:cs="Calibri"/>
        </w:rPr>
      </w:pPr>
      <w:r>
        <w:t xml:space="preserve">In the chapter, first some basic information about the situation in the individual market and about the companies important and/or interesting for the comparison and analysis is presented. A more structured and detailed overview of the concrete practices is given in the form of tables in </w:t>
      </w:r>
      <w:r>
        <w:fldChar w:fldCharType="begin"/>
      </w:r>
      <w:r>
        <w:instrText xml:space="preserve"> REF _Ref39584892 \h </w:instrText>
      </w:r>
      <w:r>
        <w:fldChar w:fldCharType="separate"/>
      </w:r>
      <w:r>
        <w:t>Appendix A</w:t>
      </w:r>
      <w:r>
        <w:fldChar w:fldCharType="end"/>
      </w:r>
      <w:r>
        <w:t>.</w:t>
      </w:r>
    </w:p>
    <w:p w14:paraId="5CDD32E4" w14:textId="77777777" w:rsidR="00E3223B" w:rsidRDefault="00E3223B" w:rsidP="00E3223B">
      <w:pPr>
        <w:jc w:val="both"/>
        <w:rPr>
          <w:lang w:val="en-GB"/>
        </w:rPr>
      </w:pPr>
      <w:r>
        <w:rPr>
          <w:rFonts w:cs="Calibri"/>
        </w:rPr>
        <w:t xml:space="preserve">This comparative study has many limitations due to the problems with availability of information within the individual markets. Most of the needed data and information for the comprehensive analysis either do not exist at all or they are not possible to access free of charge. In addition, language barriers of the research team members posed a challenge to collect needed inputs despite the effort to use dictionaries, translate key words and texts when found on web sites for all four markets taken into account. </w:t>
      </w:r>
    </w:p>
    <w:p w14:paraId="2CF63AE2" w14:textId="77777777" w:rsidR="00E3223B" w:rsidRDefault="00E3223B" w:rsidP="00E3223B">
      <w:pPr>
        <w:pStyle w:val="Nadpis3"/>
      </w:pPr>
      <w:bookmarkStart w:id="7" w:name="_Toc43835603"/>
      <w:r>
        <w:t>Austria</w:t>
      </w:r>
      <w:bookmarkEnd w:id="7"/>
    </w:p>
    <w:p w14:paraId="7D3DB2B6" w14:textId="77777777" w:rsidR="00E3223B" w:rsidRPr="004560D9" w:rsidRDefault="00E3223B" w:rsidP="00E3223B">
      <w:pPr>
        <w:pStyle w:val="Nadpis4"/>
      </w:pPr>
      <w:r w:rsidRPr="004560D9">
        <w:t>Home appliances renting: General overview of the market</w:t>
      </w:r>
    </w:p>
    <w:p w14:paraId="42FDDC50" w14:textId="77777777" w:rsidR="00E3223B" w:rsidRPr="00B04559" w:rsidRDefault="00E3223B" w:rsidP="00E3223B">
      <w:pPr>
        <w:jc w:val="both"/>
        <w:rPr>
          <w:lang w:val="en-GB"/>
        </w:rPr>
      </w:pPr>
      <w:r w:rsidRPr="00B04559">
        <w:rPr>
          <w:lang w:val="en-GB"/>
        </w:rPr>
        <w:t>Media started to document diverse renting option of home appliances and consumer goods more than 15 years ago</w:t>
      </w:r>
      <w:r>
        <w:rPr>
          <w:rStyle w:val="Znakapoznpodarou"/>
          <w:lang w:val="en-GB"/>
        </w:rPr>
        <w:footnoteReference w:id="1"/>
      </w:r>
      <w:r w:rsidRPr="00B04559">
        <w:rPr>
          <w:lang w:val="en-GB"/>
        </w:rPr>
        <w:t xml:space="preserve"> in </w:t>
      </w:r>
      <w:r>
        <w:rPr>
          <w:lang w:val="en-GB"/>
        </w:rPr>
        <w:t xml:space="preserve">a </w:t>
      </w:r>
      <w:r w:rsidRPr="00B04559">
        <w:rPr>
          <w:lang w:val="en-GB"/>
        </w:rPr>
        <w:t xml:space="preserve">relation of the “Mieten statt Kaufen” initiative that resulted in the largest network of retailers offering the renting option (for details see </w:t>
      </w:r>
      <w:r>
        <w:rPr>
          <w:lang w:val="en-GB"/>
        </w:rPr>
        <w:fldChar w:fldCharType="begin"/>
      </w:r>
      <w:r>
        <w:rPr>
          <w:lang w:val="en-GB"/>
        </w:rPr>
        <w:instrText xml:space="preserve"> REF _Ref39584892 \h </w:instrText>
      </w:r>
      <w:r>
        <w:rPr>
          <w:lang w:val="en-GB"/>
        </w:rPr>
      </w:r>
      <w:r>
        <w:rPr>
          <w:lang w:val="en-GB"/>
        </w:rPr>
        <w:fldChar w:fldCharType="separate"/>
      </w:r>
      <w:r>
        <w:t>Appendix A</w:t>
      </w:r>
      <w:r>
        <w:rPr>
          <w:lang w:val="en-GB"/>
        </w:rPr>
        <w:fldChar w:fldCharType="end"/>
      </w:r>
      <w:r>
        <w:rPr>
          <w:lang w:val="en-GB"/>
        </w:rPr>
        <w:t xml:space="preserve">, </w:t>
      </w:r>
      <w:r>
        <w:rPr>
          <w:lang w:val="en-GB"/>
        </w:rPr>
        <w:fldChar w:fldCharType="begin"/>
      </w:r>
      <w:r>
        <w:rPr>
          <w:lang w:val="en-GB"/>
        </w:rPr>
        <w:instrText xml:space="preserve"> REF _Ref39853577 \h </w:instrText>
      </w:r>
      <w:r>
        <w:rPr>
          <w:lang w:val="en-GB"/>
        </w:rPr>
      </w:r>
      <w:r>
        <w:rPr>
          <w:lang w:val="en-GB"/>
        </w:rPr>
        <w:fldChar w:fldCharType="separate"/>
      </w:r>
      <w:r>
        <w:t xml:space="preserve">Table </w:t>
      </w:r>
      <w:r>
        <w:rPr>
          <w:noProof/>
        </w:rPr>
        <w:t>25</w:t>
      </w:r>
      <w:r>
        <w:rPr>
          <w:lang w:val="en-GB"/>
        </w:rPr>
        <w:fldChar w:fldCharType="end"/>
      </w:r>
      <w:r w:rsidRPr="00B04559">
        <w:rPr>
          <w:lang w:val="en-GB"/>
        </w:rPr>
        <w:t xml:space="preserve">). </w:t>
      </w:r>
      <w:r>
        <w:rPr>
          <w:lang w:val="en-GB"/>
        </w:rPr>
        <w:t>The newspaper Der Standard</w:t>
      </w:r>
      <w:r>
        <w:rPr>
          <w:rStyle w:val="Znakapoznpodarou"/>
          <w:lang w:val="en-GB"/>
        </w:rPr>
        <w:footnoteReference w:id="2"/>
      </w:r>
      <w:r>
        <w:rPr>
          <w:lang w:val="en-GB"/>
        </w:rPr>
        <w:t xml:space="preserve"> published probably first news in 2005 and informed about the first initiatives of Miele and Siemens. According to the manager of Siemens Bosch Haushaltsgeräte Österreich, this company had tested renting of washing machines and dryers for five years with 250-280 appliances per month to be rented.  In 2005, Miele has also started to test Austrian market (with the communicated aim to be number one in this market that time) with the 10-years length of contract. </w:t>
      </w:r>
      <w:r>
        <w:t xml:space="preserve">However, since 2005 there are no information published. </w:t>
      </w:r>
    </w:p>
    <w:p w14:paraId="1FF9CDFE" w14:textId="77777777" w:rsidR="00E3223B" w:rsidRPr="00B04559" w:rsidRDefault="00E3223B" w:rsidP="00E3223B">
      <w:pPr>
        <w:rPr>
          <w:lang w:val="en-GB"/>
        </w:rPr>
      </w:pPr>
      <w:r w:rsidRPr="00B04559">
        <w:rPr>
          <w:lang w:val="en-GB"/>
        </w:rPr>
        <w:t xml:space="preserve">In Austria, renting of </w:t>
      </w:r>
      <w:r>
        <w:rPr>
          <w:lang w:val="en-GB"/>
        </w:rPr>
        <w:t xml:space="preserve">the following </w:t>
      </w:r>
      <w:r w:rsidRPr="00B04559">
        <w:rPr>
          <w:lang w:val="en-GB"/>
        </w:rPr>
        <w:t>specific product groups is offered extensively:</w:t>
      </w:r>
    </w:p>
    <w:p w14:paraId="4D605673" w14:textId="77777777" w:rsidR="00E3223B" w:rsidRPr="00B04559" w:rsidRDefault="00E3223B" w:rsidP="00E3223B">
      <w:pPr>
        <w:pStyle w:val="Odstavecseseznamem"/>
        <w:numPr>
          <w:ilvl w:val="0"/>
          <w:numId w:val="10"/>
        </w:numPr>
        <w:spacing w:after="160" w:line="259" w:lineRule="auto"/>
        <w:rPr>
          <w:lang w:val="en-GB"/>
        </w:rPr>
      </w:pPr>
      <w:r>
        <w:rPr>
          <w:lang w:val="en-GB"/>
        </w:rPr>
        <w:t>E</w:t>
      </w:r>
      <w:r w:rsidRPr="00B04559">
        <w:rPr>
          <w:lang w:val="en-GB"/>
        </w:rPr>
        <w:t>lectron</w:t>
      </w:r>
      <w:r>
        <w:rPr>
          <w:lang w:val="en-GB"/>
        </w:rPr>
        <w:t>ic gadgets</w:t>
      </w:r>
      <w:r>
        <w:rPr>
          <w:rStyle w:val="Znakapoznpodarou"/>
          <w:lang w:val="en-GB"/>
        </w:rPr>
        <w:footnoteReference w:id="3"/>
      </w:r>
      <w:r>
        <w:rPr>
          <w:lang w:val="en-GB"/>
        </w:rPr>
        <w:t xml:space="preserve"> ;</w:t>
      </w:r>
    </w:p>
    <w:p w14:paraId="03E15711" w14:textId="77777777" w:rsidR="00E3223B" w:rsidRPr="00B04559" w:rsidRDefault="00E3223B" w:rsidP="00E3223B">
      <w:pPr>
        <w:pStyle w:val="Odstavecseseznamem"/>
        <w:numPr>
          <w:ilvl w:val="0"/>
          <w:numId w:val="10"/>
        </w:numPr>
        <w:spacing w:after="160" w:line="259" w:lineRule="auto"/>
        <w:rPr>
          <w:lang w:val="en-GB"/>
        </w:rPr>
      </w:pPr>
      <w:r>
        <w:rPr>
          <w:lang w:val="en-GB"/>
        </w:rPr>
        <w:t>E</w:t>
      </w:r>
      <w:r w:rsidRPr="00B04559">
        <w:rPr>
          <w:lang w:val="en-GB"/>
        </w:rPr>
        <w:t>lectronic fun-vehicles/alternative mobility (</w:t>
      </w:r>
      <w:r>
        <w:rPr>
          <w:lang w:val="en-GB"/>
        </w:rPr>
        <w:t xml:space="preserve">e.g. </w:t>
      </w:r>
      <w:r w:rsidRPr="00B04559">
        <w:rPr>
          <w:lang w:val="en-GB"/>
        </w:rPr>
        <w:t>scooters etc.)</w:t>
      </w:r>
      <w:r w:rsidRPr="000B1CB0">
        <w:rPr>
          <w:rStyle w:val="Znakapoznpodarou"/>
          <w:lang w:val="en-GB"/>
        </w:rPr>
        <w:footnoteReference w:id="4"/>
      </w:r>
      <w:r w:rsidRPr="000B1CB0">
        <w:rPr>
          <w:lang w:val="en-GB"/>
        </w:rPr>
        <w:t>;</w:t>
      </w:r>
      <w:r w:rsidRPr="00B04559">
        <w:rPr>
          <w:lang w:val="en-GB"/>
        </w:rPr>
        <w:t xml:space="preserve"> </w:t>
      </w:r>
    </w:p>
    <w:p w14:paraId="76D5E01E" w14:textId="77777777" w:rsidR="00E3223B" w:rsidRPr="00B04559" w:rsidRDefault="00E3223B" w:rsidP="00E3223B">
      <w:pPr>
        <w:pStyle w:val="Odstavecseseznamem"/>
        <w:numPr>
          <w:ilvl w:val="0"/>
          <w:numId w:val="10"/>
        </w:numPr>
        <w:spacing w:after="160" w:line="259" w:lineRule="auto"/>
        <w:rPr>
          <w:lang w:val="en-GB"/>
        </w:rPr>
      </w:pPr>
      <w:r w:rsidRPr="00B04559">
        <w:rPr>
          <w:lang w:val="en-GB"/>
        </w:rPr>
        <w:t xml:space="preserve">Large online shops have involved in renting 1-2 </w:t>
      </w:r>
      <w:r>
        <w:rPr>
          <w:lang w:val="en-GB"/>
        </w:rPr>
        <w:t xml:space="preserve">years </w:t>
      </w:r>
      <w:r w:rsidRPr="00B04559">
        <w:rPr>
          <w:lang w:val="en-GB"/>
        </w:rPr>
        <w:t>ago utilizing the services of specialized companies (e.g. OTTO Österreich cooperates with Gover company, one of the European leaders in renting-commerce)</w:t>
      </w:r>
      <w:r>
        <w:rPr>
          <w:rStyle w:val="Znakapoznpodarou"/>
          <w:lang w:val="en-GB"/>
        </w:rPr>
        <w:footnoteReference w:id="5"/>
      </w:r>
      <w:r w:rsidRPr="0023180E">
        <w:rPr>
          <w:lang w:val="en-GB"/>
        </w:rPr>
        <w:t>.</w:t>
      </w:r>
      <w:r w:rsidRPr="00B04559">
        <w:rPr>
          <w:lang w:val="en-GB"/>
        </w:rPr>
        <w:t xml:space="preserve">  Similarly, other major players in online shopping – Me</w:t>
      </w:r>
      <w:r>
        <w:rPr>
          <w:lang w:val="en-GB"/>
        </w:rPr>
        <w:t>diamarkt/Saturn</w:t>
      </w:r>
      <w:r w:rsidRPr="00B04559">
        <w:rPr>
          <w:lang w:val="en-GB"/>
        </w:rPr>
        <w:t xml:space="preserve"> </w:t>
      </w:r>
      <w:r w:rsidRPr="00344CF1">
        <w:rPr>
          <w:rFonts w:cs="Calibri"/>
          <w:lang w:val="en-GB"/>
        </w:rPr>
        <w:t>(</w:t>
      </w:r>
      <w:r w:rsidRPr="001F30AF">
        <w:rPr>
          <w:rFonts w:cs="Calibri"/>
          <w:lang w:val="en-GB"/>
        </w:rPr>
        <w:t xml:space="preserve">see chapter </w:t>
      </w:r>
      <w:r w:rsidRPr="001F30AF">
        <w:rPr>
          <w:rFonts w:cs="Calibri"/>
          <w:lang w:val="en-GB"/>
        </w:rPr>
        <w:fldChar w:fldCharType="begin"/>
      </w:r>
      <w:r w:rsidRPr="001F30AF">
        <w:rPr>
          <w:rFonts w:cs="Calibri"/>
          <w:lang w:val="en-GB"/>
        </w:rPr>
        <w:instrText xml:space="preserve"> REF _Ref39682751 \n \h </w:instrText>
      </w:r>
      <w:r>
        <w:rPr>
          <w:rFonts w:cs="Calibri"/>
          <w:lang w:val="en-GB"/>
        </w:rPr>
        <w:instrText xml:space="preserve"> \* MERGEFORMAT </w:instrText>
      </w:r>
      <w:r w:rsidRPr="001F30AF">
        <w:rPr>
          <w:rFonts w:cs="Calibri"/>
          <w:lang w:val="en-GB"/>
        </w:rPr>
      </w:r>
      <w:r w:rsidRPr="001F30AF">
        <w:rPr>
          <w:rFonts w:cs="Calibri"/>
          <w:lang w:val="en-GB"/>
        </w:rPr>
        <w:fldChar w:fldCharType="separate"/>
      </w:r>
      <w:r>
        <w:rPr>
          <w:rFonts w:cs="Calibri"/>
          <w:lang w:val="en-GB"/>
        </w:rPr>
        <w:t>3.2.1.2.3</w:t>
      </w:r>
      <w:r w:rsidRPr="001F30AF">
        <w:rPr>
          <w:rFonts w:cs="Calibri"/>
          <w:lang w:val="en-GB"/>
        </w:rPr>
        <w:fldChar w:fldCharType="end"/>
      </w:r>
      <w:r w:rsidRPr="001F30AF">
        <w:rPr>
          <w:rFonts w:cs="Calibri"/>
          <w:lang w:val="en-GB"/>
        </w:rPr>
        <w:t>)</w:t>
      </w:r>
      <w:r w:rsidRPr="001F30AF">
        <w:rPr>
          <w:lang w:val="en-GB"/>
        </w:rPr>
        <w:t>.</w:t>
      </w:r>
      <w:r w:rsidRPr="00B04559">
        <w:rPr>
          <w:lang w:val="en-GB"/>
        </w:rPr>
        <w:t xml:space="preserve"> What is </w:t>
      </w:r>
      <w:r>
        <w:rPr>
          <w:lang w:val="en-GB"/>
        </w:rPr>
        <w:t>essential</w:t>
      </w:r>
      <w:r w:rsidRPr="00B04559">
        <w:rPr>
          <w:lang w:val="en-GB"/>
        </w:rPr>
        <w:t xml:space="preserve">, they enable renting of limited product categories (consumer electronic is a typical example; OTTO offers 373 items for renting, which a negligible fraction of </w:t>
      </w:r>
      <w:r>
        <w:rPr>
          <w:lang w:val="en-GB"/>
        </w:rPr>
        <w:t>the products provided</w:t>
      </w:r>
      <w:r>
        <w:rPr>
          <w:rStyle w:val="Znakapoznpodarou"/>
          <w:lang w:val="en-GB"/>
        </w:rPr>
        <w:footnoteReference w:id="6"/>
      </w:r>
      <w:r>
        <w:rPr>
          <w:lang w:val="en-GB"/>
        </w:rPr>
        <w:t xml:space="preserve"> </w:t>
      </w:r>
      <w:r w:rsidRPr="00B04559">
        <w:rPr>
          <w:lang w:val="en-GB"/>
        </w:rPr>
        <w:t>and washi</w:t>
      </w:r>
      <w:r>
        <w:rPr>
          <w:lang w:val="en-GB"/>
        </w:rPr>
        <w:t>ng machines are excluded);</w:t>
      </w:r>
      <w:r w:rsidRPr="00B04559">
        <w:rPr>
          <w:lang w:val="en-GB"/>
        </w:rPr>
        <w:t xml:space="preserve"> </w:t>
      </w:r>
    </w:p>
    <w:p w14:paraId="0603E0E7" w14:textId="77777777" w:rsidR="00E3223B" w:rsidRPr="00B04559" w:rsidRDefault="00E3223B" w:rsidP="00E3223B">
      <w:pPr>
        <w:pStyle w:val="Odstavecseseznamem"/>
        <w:numPr>
          <w:ilvl w:val="0"/>
          <w:numId w:val="10"/>
        </w:numPr>
        <w:spacing w:after="160" w:line="259" w:lineRule="auto"/>
        <w:rPr>
          <w:lang w:val="en-GB"/>
        </w:rPr>
      </w:pPr>
      <w:r w:rsidRPr="00B04559">
        <w:rPr>
          <w:lang w:val="en-GB"/>
        </w:rPr>
        <w:t>Tools for house and garden</w:t>
      </w:r>
      <w:r>
        <w:rPr>
          <w:rStyle w:val="Znakapoznpodarou"/>
          <w:lang w:val="en-GB"/>
        </w:rPr>
        <w:footnoteReference w:id="7"/>
      </w:r>
      <w:r>
        <w:rPr>
          <w:lang w:val="en-GB"/>
        </w:rPr>
        <w:t>;</w:t>
      </w:r>
    </w:p>
    <w:p w14:paraId="5DD7B716" w14:textId="77777777" w:rsidR="00E3223B" w:rsidRPr="00B04559" w:rsidRDefault="00E3223B" w:rsidP="00E3223B">
      <w:pPr>
        <w:pStyle w:val="Odstavecseseznamem"/>
        <w:numPr>
          <w:ilvl w:val="0"/>
          <w:numId w:val="10"/>
        </w:numPr>
        <w:spacing w:after="160" w:line="259" w:lineRule="auto"/>
        <w:rPr>
          <w:lang w:val="en-GB"/>
        </w:rPr>
      </w:pPr>
      <w:r>
        <w:rPr>
          <w:lang w:val="en-GB"/>
        </w:rPr>
        <w:lastRenderedPageBreak/>
        <w:t>Cleaning equipment (Kärcher)</w:t>
      </w:r>
      <w:r>
        <w:rPr>
          <w:rStyle w:val="Znakapoznpodarou"/>
          <w:lang w:val="en-GB"/>
        </w:rPr>
        <w:footnoteReference w:id="8"/>
      </w:r>
      <w:r>
        <w:rPr>
          <w:lang w:val="en-GB"/>
        </w:rPr>
        <w:t>;</w:t>
      </w:r>
    </w:p>
    <w:p w14:paraId="3797B789" w14:textId="77777777" w:rsidR="00E3223B" w:rsidRPr="00B04559" w:rsidRDefault="00E3223B" w:rsidP="00E3223B">
      <w:pPr>
        <w:pStyle w:val="Odstavecseseznamem"/>
        <w:numPr>
          <w:ilvl w:val="0"/>
          <w:numId w:val="10"/>
        </w:numPr>
        <w:spacing w:after="160" w:line="259" w:lineRule="auto"/>
        <w:rPr>
          <w:lang w:val="en-GB"/>
        </w:rPr>
      </w:pPr>
      <w:r w:rsidRPr="00B04559">
        <w:rPr>
          <w:lang w:val="en-GB"/>
        </w:rPr>
        <w:t>Sport</w:t>
      </w:r>
      <w:r>
        <w:rPr>
          <w:lang w:val="en-GB"/>
        </w:rPr>
        <w:t>s equipment and dress (Hervis)</w:t>
      </w:r>
      <w:r>
        <w:rPr>
          <w:rStyle w:val="Znakapoznpodarou"/>
          <w:lang w:val="en-GB"/>
        </w:rPr>
        <w:footnoteReference w:id="9"/>
      </w:r>
      <w:r>
        <w:rPr>
          <w:rFonts w:cs="Calibri"/>
          <w:lang w:val="en-GB"/>
        </w:rPr>
        <w:t>;</w:t>
      </w:r>
    </w:p>
    <w:p w14:paraId="5268D5DD" w14:textId="77777777" w:rsidR="00E3223B" w:rsidRPr="00B04559" w:rsidRDefault="00E3223B" w:rsidP="00E3223B">
      <w:pPr>
        <w:pStyle w:val="Odstavecseseznamem"/>
        <w:numPr>
          <w:ilvl w:val="0"/>
          <w:numId w:val="10"/>
        </w:numPr>
        <w:spacing w:after="160" w:line="259" w:lineRule="auto"/>
        <w:rPr>
          <w:lang w:val="en-GB"/>
        </w:rPr>
      </w:pPr>
      <w:r w:rsidRPr="00B04559">
        <w:rPr>
          <w:lang w:val="en-GB"/>
        </w:rPr>
        <w:t>Furniture by Ikea</w:t>
      </w:r>
      <w:r>
        <w:rPr>
          <w:rStyle w:val="Znakapoznpodarou"/>
          <w:lang w:val="en-GB"/>
        </w:rPr>
        <w:footnoteReference w:id="10"/>
      </w:r>
      <w:r>
        <w:rPr>
          <w:rFonts w:cs="Calibri"/>
          <w:lang w:val="en-GB"/>
        </w:rPr>
        <w:t>;</w:t>
      </w:r>
    </w:p>
    <w:p w14:paraId="1AE169FC" w14:textId="77777777" w:rsidR="00E3223B" w:rsidRPr="00ED7BF4" w:rsidRDefault="00E3223B" w:rsidP="00E3223B">
      <w:pPr>
        <w:pStyle w:val="Odstavecseseznamem"/>
        <w:numPr>
          <w:ilvl w:val="0"/>
          <w:numId w:val="10"/>
        </w:numPr>
        <w:spacing w:after="160" w:line="259" w:lineRule="auto"/>
        <w:rPr>
          <w:lang w:val="en-GB"/>
        </w:rPr>
      </w:pPr>
      <w:r w:rsidRPr="00B04559">
        <w:rPr>
          <w:lang w:val="en-GB"/>
        </w:rPr>
        <w:t>Carsharing</w:t>
      </w:r>
      <w:r>
        <w:rPr>
          <w:rStyle w:val="Znakapoznpodarou"/>
          <w:lang w:val="en-GB"/>
        </w:rPr>
        <w:footnoteReference w:id="11"/>
      </w:r>
      <w:r w:rsidRPr="00B04559">
        <w:rPr>
          <w:lang w:val="en-GB"/>
        </w:rPr>
        <w:t xml:space="preserve"> </w:t>
      </w:r>
      <w:r>
        <w:rPr>
          <w:rFonts w:cs="Calibri"/>
          <w:lang w:val="en-GB"/>
        </w:rPr>
        <w:t>;</w:t>
      </w:r>
    </w:p>
    <w:p w14:paraId="54ABB533" w14:textId="77777777" w:rsidR="00E3223B" w:rsidRPr="00B04559" w:rsidRDefault="00E3223B" w:rsidP="00E3223B">
      <w:pPr>
        <w:pStyle w:val="Odstavecseseznamem"/>
        <w:numPr>
          <w:ilvl w:val="0"/>
          <w:numId w:val="10"/>
        </w:numPr>
        <w:spacing w:after="160" w:line="259" w:lineRule="auto"/>
        <w:rPr>
          <w:lang w:val="en-GB"/>
        </w:rPr>
      </w:pPr>
      <w:r>
        <w:rPr>
          <w:rFonts w:cs="Calibri"/>
          <w:lang w:val="en-GB"/>
        </w:rPr>
        <w:t>Different products;</w:t>
      </w:r>
      <w:r>
        <w:rPr>
          <w:rStyle w:val="Znakapoznpodarou"/>
          <w:lang w:val="en-GB"/>
        </w:rPr>
        <w:footnoteReference w:id="12"/>
      </w:r>
    </w:p>
    <w:p w14:paraId="5A533866" w14:textId="77777777" w:rsidR="00E3223B" w:rsidRPr="00B04559" w:rsidRDefault="00E3223B" w:rsidP="00E3223B">
      <w:pPr>
        <w:pStyle w:val="Odstavecseseznamem"/>
        <w:numPr>
          <w:ilvl w:val="0"/>
          <w:numId w:val="10"/>
        </w:numPr>
        <w:spacing w:after="160" w:line="259" w:lineRule="auto"/>
        <w:rPr>
          <w:lang w:val="en-GB"/>
        </w:rPr>
      </w:pPr>
      <w:r w:rsidRPr="00B04559">
        <w:rPr>
          <w:lang w:val="en-GB"/>
        </w:rPr>
        <w:t xml:space="preserve">There is also an activity on C2C: The usetwice.at is a platform for C2C short-term renting of </w:t>
      </w:r>
      <w:r>
        <w:rPr>
          <w:lang w:val="en-GB"/>
        </w:rPr>
        <w:t xml:space="preserve">an </w:t>
      </w:r>
      <w:r w:rsidRPr="00B04559">
        <w:rPr>
          <w:lang w:val="en-GB"/>
        </w:rPr>
        <w:t xml:space="preserve">immense variety of small-size products. The washing machines are not offered </w:t>
      </w:r>
      <w:r>
        <w:rPr>
          <w:lang w:val="en-GB"/>
        </w:rPr>
        <w:t>currently</w:t>
      </w:r>
      <w:r>
        <w:rPr>
          <w:rStyle w:val="Znakapoznpodarou"/>
          <w:lang w:val="en-GB"/>
        </w:rPr>
        <w:footnoteReference w:id="13"/>
      </w:r>
      <w:r w:rsidRPr="00B04559">
        <w:rPr>
          <w:lang w:val="en-GB"/>
        </w:rPr>
        <w:t xml:space="preserve">. </w:t>
      </w:r>
    </w:p>
    <w:p w14:paraId="45A776D9" w14:textId="77777777" w:rsidR="00E3223B" w:rsidRPr="00B04559" w:rsidRDefault="00E3223B" w:rsidP="00E3223B">
      <w:pPr>
        <w:jc w:val="both"/>
        <w:rPr>
          <w:lang w:val="en-GB"/>
        </w:rPr>
      </w:pPr>
      <w:r w:rsidRPr="00B04559">
        <w:rPr>
          <w:lang w:val="en-GB"/>
        </w:rPr>
        <w:t>The shops and service providers define the target segment for renting based on market research as people between 20 and 35 years</w:t>
      </w:r>
      <w:r>
        <w:rPr>
          <w:rStyle w:val="Znakapoznpodarou"/>
          <w:lang w:val="en-GB"/>
        </w:rPr>
        <w:footnoteReference w:id="14"/>
      </w:r>
      <w:r w:rsidRPr="00B04559">
        <w:rPr>
          <w:lang w:val="en-GB"/>
        </w:rPr>
        <w:t>. Market analysis by OTTO retail proved that Austrian consumer market is ready for renting business model</w:t>
      </w:r>
      <w:r>
        <w:rPr>
          <w:rStyle w:val="Znakapoznpodarou"/>
          <w:lang w:val="en-GB"/>
        </w:rPr>
        <w:footnoteReference w:id="15"/>
      </w:r>
      <w:r w:rsidRPr="00B04559">
        <w:rPr>
          <w:lang w:val="en-GB"/>
        </w:rPr>
        <w:t>.</w:t>
      </w:r>
    </w:p>
    <w:p w14:paraId="44873BD9" w14:textId="77777777" w:rsidR="00E3223B" w:rsidRPr="00B04559" w:rsidRDefault="00E3223B" w:rsidP="00E3223B">
      <w:pPr>
        <w:jc w:val="both"/>
        <w:rPr>
          <w:lang w:val="en-GB"/>
        </w:rPr>
      </w:pPr>
      <w:r w:rsidRPr="00B04559">
        <w:rPr>
          <w:lang w:val="en-GB"/>
        </w:rPr>
        <w:t>The research of Vienna University of Economics and Busines</w:t>
      </w:r>
      <w:r>
        <w:rPr>
          <w:lang w:val="en-GB"/>
        </w:rPr>
        <w:t>s</w:t>
      </w:r>
      <w:r>
        <w:rPr>
          <w:rStyle w:val="Znakapoznpodarou"/>
          <w:lang w:val="en-GB"/>
        </w:rPr>
        <w:footnoteReference w:id="16"/>
      </w:r>
      <w:r w:rsidRPr="00B04559">
        <w:rPr>
          <w:lang w:val="en-GB"/>
        </w:rPr>
        <w:t xml:space="preserve"> suggests the washing frequency in Austrians as follows: </w:t>
      </w:r>
      <w:r>
        <w:rPr>
          <w:lang w:val="en-GB"/>
        </w:rPr>
        <w:t>O</w:t>
      </w:r>
      <w:r w:rsidRPr="00B04559">
        <w:rPr>
          <w:lang w:val="en-GB"/>
        </w:rPr>
        <w:t xml:space="preserve">nce a week – 31%, twice 41%, and daily 10 % - the rest of population </w:t>
      </w:r>
      <w:r>
        <w:rPr>
          <w:lang w:val="en-GB"/>
        </w:rPr>
        <w:t>less often</w:t>
      </w:r>
      <w:r w:rsidRPr="00B04559">
        <w:rPr>
          <w:lang w:val="en-GB"/>
        </w:rPr>
        <w:t xml:space="preserve">. The washing itself brings slightly more fun to women </w:t>
      </w:r>
      <w:r>
        <w:rPr>
          <w:lang w:val="en-GB"/>
        </w:rPr>
        <w:t>than</w:t>
      </w:r>
      <w:r w:rsidRPr="00B04559">
        <w:rPr>
          <w:lang w:val="en-GB"/>
        </w:rPr>
        <w:t xml:space="preserve"> men; for both genders</w:t>
      </w:r>
      <w:r>
        <w:rPr>
          <w:lang w:val="en-GB"/>
        </w:rPr>
        <w:t>,</w:t>
      </w:r>
      <w:r w:rsidRPr="00B04559">
        <w:rPr>
          <w:lang w:val="en-GB"/>
        </w:rPr>
        <w:t xml:space="preserve"> it is rather neutral activity. At the same time, 1/3 of Austrian consumers have </w:t>
      </w:r>
      <w:r>
        <w:rPr>
          <w:lang w:val="en-GB"/>
        </w:rPr>
        <w:t xml:space="preserve">a </w:t>
      </w:r>
      <w:r w:rsidRPr="00B04559">
        <w:rPr>
          <w:lang w:val="en-GB"/>
        </w:rPr>
        <w:t xml:space="preserve">negative attitude to smart homes (50 % is positive). Men are more interested and knowledgeable about smart homes topics.  </w:t>
      </w:r>
    </w:p>
    <w:p w14:paraId="130FC595" w14:textId="77777777" w:rsidR="00E3223B" w:rsidRDefault="00E3223B" w:rsidP="00E3223B">
      <w:pPr>
        <w:pStyle w:val="Nadpis4"/>
        <w:jc w:val="both"/>
      </w:pPr>
      <w:r w:rsidRPr="008454D2">
        <w:t xml:space="preserve">Overview of companies in the market </w:t>
      </w:r>
    </w:p>
    <w:p w14:paraId="5F1B9F1F" w14:textId="77777777" w:rsidR="00E3223B" w:rsidRPr="007B1DBA" w:rsidRDefault="00E3223B" w:rsidP="00E3223B">
      <w:pPr>
        <w:jc w:val="both"/>
      </w:pPr>
      <w:r w:rsidRPr="007B1DBA">
        <w:t>The Austrian market for washing machine</w:t>
      </w:r>
      <w:r>
        <w:t>s</w:t>
      </w:r>
      <w:r w:rsidRPr="007B1DBA">
        <w:t xml:space="preserve"> is rather special in terms of concentration of some activities, specifically communication of the possibility to rent washing machines instead of buying and of the concentration of contacts to the outlets where renting is possible across the country. </w:t>
      </w:r>
    </w:p>
    <w:p w14:paraId="41B458BB" w14:textId="77777777" w:rsidR="00E3223B" w:rsidRDefault="00E3223B" w:rsidP="00E3223B">
      <w:pPr>
        <w:jc w:val="both"/>
      </w:pPr>
      <w:r>
        <w:rPr>
          <w:lang w:val="en-GB"/>
        </w:rPr>
        <w:t xml:space="preserve">There are only two organisations in Austria, which communicate renting of washing machines to a wide audience as their main communication appeal and so position themselves, despite the fact that the second one described further is focused more on repair. The one is managing the above-mentioned initiative “Mieten statt Kaufen” (established and owned by the profit oriented company </w:t>
      </w:r>
      <w:r w:rsidRPr="00012FA2">
        <w:rPr>
          <w:rFonts w:cs="Calibri"/>
          <w:color w:val="0D0D0D"/>
          <w:shd w:val="clear" w:color="auto" w:fill="FFFFFF"/>
        </w:rPr>
        <w:t xml:space="preserve">CLUB.WEISS Handels-GmbH) and R.U.S.Z, </w:t>
      </w:r>
      <w:r>
        <w:t xml:space="preserve">an Austrian Work Integration Social Enterprise, sponsored by the Viennese municipality. </w:t>
      </w:r>
    </w:p>
    <w:p w14:paraId="3EBCCA10" w14:textId="77777777" w:rsidR="00E3223B" w:rsidRDefault="00E3223B" w:rsidP="00E3223B">
      <w:pPr>
        <w:jc w:val="both"/>
      </w:pPr>
      <w:r>
        <w:t>Besides these two companies, there is one very important player on the market being one of the biggest retailers in the Austrian market and the biggest one selling electronic and home appliances</w:t>
      </w:r>
      <w:r>
        <w:rPr>
          <w:rStyle w:val="Znakapoznpodarou"/>
        </w:rPr>
        <w:footnoteReference w:id="17"/>
      </w:r>
      <w:r>
        <w:t xml:space="preserve"> who as the only one from the list of the 100 top companies offers also renting of products. It is the retailer MediaMarkt – part of the German group CECONOMY. The group has over 1,000 stores in Europe and leads the market in eight of its 14 countries of operation, mostly </w:t>
      </w:r>
      <w:r>
        <w:lastRenderedPageBreak/>
        <w:t>in so-called DACH countries – Germany, Austria, Switzerland and Hungary.</w:t>
      </w:r>
      <w:r>
        <w:rPr>
          <w:rStyle w:val="Znakapoznpodarou"/>
        </w:rPr>
        <w:footnoteReference w:id="18"/>
      </w:r>
      <w:r>
        <w:t xml:space="preserve"> MediaMarkt is also the market leader in Netherlands. </w:t>
      </w:r>
    </w:p>
    <w:p w14:paraId="6BA09044" w14:textId="77777777" w:rsidR="00E3223B" w:rsidRDefault="00E3223B" w:rsidP="00E3223B">
      <w:pPr>
        <w:jc w:val="both"/>
      </w:pPr>
      <w:r>
        <w:t xml:space="preserve">Due to the very strong presence in the Austrian market and due to the offer of leasing, this company is also part of the study in more detail in the text further. Perception of prices, which this company charges could be a benchmark for the Austrian market. </w:t>
      </w:r>
    </w:p>
    <w:p w14:paraId="09CB7359" w14:textId="77777777" w:rsidR="00E3223B" w:rsidRDefault="00E3223B" w:rsidP="00E3223B">
      <w:pPr>
        <w:jc w:val="both"/>
      </w:pPr>
      <w:r>
        <w:t>There are also many</w:t>
      </w:r>
      <w:r w:rsidRPr="002B32AE">
        <w:t xml:space="preserve"> individual cases when retailers offer a</w:t>
      </w:r>
      <w:r>
        <w:t>lso renting of washing machines (as stated above). Many of them are local shops serving local or regional markets.</w:t>
      </w:r>
    </w:p>
    <w:p w14:paraId="5D14CD82" w14:textId="77777777" w:rsidR="00E3223B" w:rsidRPr="00D80931" w:rsidRDefault="00E3223B" w:rsidP="00E3223B">
      <w:pPr>
        <w:pStyle w:val="Nadpis5"/>
      </w:pPr>
      <w:r w:rsidRPr="00D80931">
        <w:t>Mieten statt Kaufen</w:t>
      </w:r>
    </w:p>
    <w:p w14:paraId="021CEC91" w14:textId="77777777" w:rsidR="00E3223B" w:rsidRDefault="00E3223B" w:rsidP="00E3223B">
      <w:pPr>
        <w:jc w:val="both"/>
        <w:rPr>
          <w:rFonts w:cs="Calibri"/>
          <w:lang w:val="en-GB"/>
        </w:rPr>
      </w:pPr>
      <w:r>
        <w:rPr>
          <w:rFonts w:cs="Calibri"/>
          <w:lang w:val="en-GB"/>
        </w:rPr>
        <w:t>Mieten statt Kaufen</w:t>
      </w:r>
      <w:r>
        <w:rPr>
          <w:rStyle w:val="Znakapoznpodarou"/>
          <w:lang w:val="en-GB"/>
        </w:rPr>
        <w:footnoteReference w:id="19"/>
      </w:r>
      <w:r>
        <w:rPr>
          <w:rFonts w:cs="Calibri"/>
          <w:lang w:val="en-GB"/>
        </w:rPr>
        <w:t xml:space="preserve"> is so called </w:t>
      </w:r>
      <w:r w:rsidRPr="00070216">
        <w:rPr>
          <w:rFonts w:cs="Calibri"/>
          <w:lang w:val="en-GB"/>
        </w:rPr>
        <w:t xml:space="preserve">middleman (one stop) that enables the renting of selected </w:t>
      </w:r>
      <w:r>
        <w:rPr>
          <w:rFonts w:cs="Calibri"/>
          <w:lang w:val="en-GB"/>
        </w:rPr>
        <w:t>washing machine</w:t>
      </w:r>
      <w:r w:rsidRPr="00070216">
        <w:rPr>
          <w:rFonts w:cs="Calibri"/>
          <w:lang w:val="en-GB"/>
        </w:rPr>
        <w:t xml:space="preserve"> – it is the third party in contract between customer and (independent) retailers. The largest provider </w:t>
      </w:r>
      <w:r>
        <w:rPr>
          <w:rFonts w:cs="Calibri"/>
          <w:lang w:val="en-GB"/>
        </w:rPr>
        <w:t xml:space="preserve">of the renting service </w:t>
      </w:r>
      <w:r w:rsidRPr="00070216">
        <w:rPr>
          <w:rFonts w:cs="Calibri"/>
          <w:lang w:val="en-GB"/>
        </w:rPr>
        <w:t xml:space="preserve">on the Austrian market (the only one on a </w:t>
      </w:r>
      <w:r>
        <w:rPr>
          <w:rFonts w:cs="Calibri"/>
          <w:lang w:val="en-GB"/>
        </w:rPr>
        <w:t>nation-scale level) with the number</w:t>
      </w:r>
      <w:r w:rsidRPr="00070216">
        <w:rPr>
          <w:rFonts w:cs="Calibri"/>
          <w:lang w:val="en-GB"/>
        </w:rPr>
        <w:t xml:space="preserve"> of customers 29000 throughout the years.</w:t>
      </w:r>
      <w:r>
        <w:rPr>
          <w:rFonts w:cs="Calibri"/>
          <w:lang w:val="en-GB"/>
        </w:rPr>
        <w:t xml:space="preserve"> The company</w:t>
      </w:r>
      <w:r w:rsidRPr="00070216">
        <w:rPr>
          <w:rFonts w:cs="Calibri"/>
          <w:lang w:val="en-GB"/>
        </w:rPr>
        <w:t xml:space="preserve"> offers various home applianc</w:t>
      </w:r>
      <w:r>
        <w:rPr>
          <w:rFonts w:cs="Calibri"/>
          <w:lang w:val="en-GB"/>
        </w:rPr>
        <w:t>es provided by several OEMs</w:t>
      </w:r>
      <w:r w:rsidRPr="00070216">
        <w:rPr>
          <w:rFonts w:cs="Calibri"/>
          <w:lang w:val="en-GB"/>
        </w:rPr>
        <w:t xml:space="preserve">. </w:t>
      </w:r>
      <w:r>
        <w:rPr>
          <w:rFonts w:cs="Calibri"/>
          <w:lang w:val="en-GB"/>
        </w:rPr>
        <w:t>Apart from</w:t>
      </w:r>
      <w:r w:rsidRPr="00070216">
        <w:rPr>
          <w:rFonts w:cs="Calibri"/>
          <w:lang w:val="en-GB"/>
        </w:rPr>
        <w:t xml:space="preserve"> washing machines, the offer contains dryers, fridges, dishwashers, cookers, freezers, vacuum cleaners and coffee machines. App</w:t>
      </w:r>
      <w:r>
        <w:rPr>
          <w:rFonts w:cs="Calibri"/>
          <w:lang w:val="en-GB"/>
        </w:rPr>
        <w:t>rox.</w:t>
      </w:r>
      <w:r w:rsidRPr="00070216">
        <w:rPr>
          <w:rFonts w:cs="Calibri"/>
          <w:lang w:val="en-GB"/>
        </w:rPr>
        <w:t xml:space="preserve"> 174 places</w:t>
      </w:r>
      <w:r>
        <w:rPr>
          <w:rFonts w:cs="Calibri"/>
          <w:lang w:val="en-GB"/>
        </w:rPr>
        <w:t>/</w:t>
      </w:r>
      <w:r w:rsidRPr="00070216">
        <w:rPr>
          <w:rFonts w:cs="Calibri"/>
          <w:lang w:val="en-GB"/>
        </w:rPr>
        <w:t>retailers across whole Austria make the network delivering and maintaining the products</w:t>
      </w:r>
      <w:r>
        <w:rPr>
          <w:rStyle w:val="Znakapoznpodarou"/>
          <w:lang w:val="en-GB"/>
        </w:rPr>
        <w:footnoteReference w:id="20"/>
      </w:r>
      <w:r w:rsidRPr="00070216">
        <w:rPr>
          <w:rFonts w:cs="Calibri"/>
          <w:lang w:val="en-GB"/>
        </w:rPr>
        <w:t>.</w:t>
      </w:r>
      <w:r>
        <w:rPr>
          <w:rFonts w:cs="Calibri"/>
          <w:lang w:val="en-GB"/>
        </w:rPr>
        <w:t xml:space="preserve"> Contracts are always signed at the retailers and concrete information about the terms of contract (e.g. length) for renting are also available at retailers. Based on the interviews with the manager of Mieten statt Kaufen and 6 retailers (April 2020), washing machines become the property of customers after the end of renting period. If the customers do not want them anymore, it is possible to collect them for recycling. Sometimes customers donate washing machine to the charity. The only way to finish the contract earlier is to pay the rest of the sum for the washing machine.</w:t>
      </w:r>
    </w:p>
    <w:p w14:paraId="2AAC1F37" w14:textId="77777777" w:rsidR="00E3223B" w:rsidRDefault="00E3223B" w:rsidP="00E3223B">
      <w:pPr>
        <w:jc w:val="both"/>
        <w:rPr>
          <w:rFonts w:cs="Calibri"/>
          <w:lang w:val="en-GB"/>
        </w:rPr>
      </w:pPr>
      <w:r>
        <w:rPr>
          <w:rFonts w:cs="Calibri"/>
          <w:lang w:val="en-GB"/>
        </w:rPr>
        <w:t>According to the interviews, there is almost no difference between customers based on their age or income group. Customers want to have high quality product with full long-term guarantee and no hassles</w:t>
      </w:r>
      <w:r w:rsidRPr="00724C06">
        <w:rPr>
          <w:rStyle w:val="Znakapoznpodarou"/>
        </w:rPr>
        <w:footnoteReference w:id="21"/>
      </w:r>
      <w:r>
        <w:rPr>
          <w:rFonts w:cs="Calibri"/>
          <w:lang w:val="en-GB"/>
        </w:rPr>
        <w:t>.</w:t>
      </w:r>
    </w:p>
    <w:p w14:paraId="28363EBA" w14:textId="77777777" w:rsidR="00E3223B" w:rsidRPr="00B04559" w:rsidRDefault="00E3223B" w:rsidP="00E3223B">
      <w:pPr>
        <w:jc w:val="both"/>
        <w:rPr>
          <w:lang w:val="en-GB"/>
        </w:rPr>
      </w:pPr>
      <w:r w:rsidRPr="00363AC6">
        <w:rPr>
          <w:lang w:val="en-GB"/>
        </w:rPr>
        <w:t>With the communication the stress is put on easiness (all-inclusive), fixed pricing paid at the end of a month, flexible termination of a contract and the latest technology – after 5.5 years (66 months), they replace old for new WM. The company promises quick reaction to customer call, as they are in customer’s neighbour, but no specification of the reaction time is provided.</w:t>
      </w:r>
      <w:r>
        <w:rPr>
          <w:lang w:val="en-GB"/>
        </w:rPr>
        <w:t xml:space="preserve"> </w:t>
      </w:r>
      <w:r w:rsidRPr="00363AC6">
        <w:rPr>
          <w:lang w:val="en-GB"/>
        </w:rPr>
        <w:t>A list and map of retailers is available.</w:t>
      </w:r>
    </w:p>
    <w:p w14:paraId="44112376" w14:textId="77777777" w:rsidR="00E3223B" w:rsidRPr="00D80931" w:rsidRDefault="00E3223B" w:rsidP="00E3223B">
      <w:pPr>
        <w:pStyle w:val="Nadpis5"/>
      </w:pPr>
      <w:r w:rsidRPr="00D80931">
        <w:t xml:space="preserve">R.U.S.Z </w:t>
      </w:r>
    </w:p>
    <w:p w14:paraId="608A410E" w14:textId="77777777" w:rsidR="00E3223B" w:rsidRDefault="00E3223B" w:rsidP="00E3223B">
      <w:pPr>
        <w:jc w:val="both"/>
        <w:rPr>
          <w:rFonts w:cs="Calibri"/>
          <w:lang w:val="en-GB"/>
        </w:rPr>
      </w:pPr>
      <w:r>
        <w:t>Repair- and Service Center R.U.S.Z</w:t>
      </w:r>
      <w:r>
        <w:rPr>
          <w:rStyle w:val="Znakapoznpodarou"/>
        </w:rPr>
        <w:footnoteReference w:id="22"/>
      </w:r>
      <w:r>
        <w:t xml:space="preserve"> (Reparatur- und Servicezentrum R.U.S.Z) was established in 1998 and is focused on reprocessing, repairing, and servicing of used products. All sustainable goals (economic, ecological and social) are pursued by this organization. According to Lechner and Reimann (2015) company reprocesses/repairs of about 8,000 used products/year. Within the social activity, the company reintegrates the permanently unemployed persons. Within the Vienna district, the company offers </w:t>
      </w:r>
      <w:r w:rsidRPr="009505C6">
        <w:rPr>
          <w:b/>
        </w:rPr>
        <w:t xml:space="preserve">collection of the home appliances for </w:t>
      </w:r>
      <w:r w:rsidRPr="009505C6">
        <w:rPr>
          <w:b/>
          <w:color w:val="3A3A3A"/>
        </w:rPr>
        <w:t>€</w:t>
      </w:r>
      <w:r w:rsidRPr="009505C6">
        <w:rPr>
          <w:b/>
        </w:rPr>
        <w:t>9</w:t>
      </w:r>
      <w:r>
        <w:t xml:space="preserve">. During Thursdays’ </w:t>
      </w:r>
      <w:r>
        <w:lastRenderedPageBreak/>
        <w:t xml:space="preserve">afternoon company also runs a repair café (Reparaturcafé Schraube). </w:t>
      </w:r>
      <w:r w:rsidRPr="008F19DC">
        <w:rPr>
          <w:rFonts w:cs="Calibri"/>
          <w:lang w:val="en-GB"/>
        </w:rPr>
        <w:t>R.</w:t>
      </w:r>
      <w:r>
        <w:rPr>
          <w:rFonts w:cs="Calibri"/>
          <w:lang w:val="en-GB"/>
        </w:rPr>
        <w:t>U</w:t>
      </w:r>
      <w:r w:rsidRPr="008F19DC">
        <w:rPr>
          <w:rFonts w:cs="Calibri"/>
          <w:lang w:val="en-GB"/>
        </w:rPr>
        <w:t>.</w:t>
      </w:r>
      <w:r>
        <w:rPr>
          <w:rFonts w:cs="Calibri"/>
          <w:lang w:val="en-GB"/>
        </w:rPr>
        <w:t>S</w:t>
      </w:r>
      <w:r w:rsidRPr="008F19DC">
        <w:rPr>
          <w:rFonts w:cs="Calibri"/>
          <w:lang w:val="en-GB"/>
        </w:rPr>
        <w:t>.</w:t>
      </w:r>
      <w:r>
        <w:rPr>
          <w:rFonts w:cs="Calibri"/>
          <w:lang w:val="en-GB"/>
        </w:rPr>
        <w:t>Z</w:t>
      </w:r>
      <w:r w:rsidRPr="008F19DC">
        <w:rPr>
          <w:rFonts w:cs="Calibri"/>
          <w:lang w:val="en-GB"/>
        </w:rPr>
        <w:t>. operates</w:t>
      </w:r>
      <w:r>
        <w:rPr>
          <w:rFonts w:cs="Calibri"/>
          <w:lang w:val="en-GB"/>
        </w:rPr>
        <w:t xml:space="preserve"> locally</w:t>
      </w:r>
      <w:r w:rsidRPr="008F19DC">
        <w:rPr>
          <w:rFonts w:cs="Calibri"/>
          <w:lang w:val="en-GB"/>
        </w:rPr>
        <w:t xml:space="preserve"> in Vienna (the second location in Gratz </w:t>
      </w:r>
      <w:r>
        <w:rPr>
          <w:rFonts w:cs="Calibri"/>
          <w:lang w:val="en-GB"/>
        </w:rPr>
        <w:t xml:space="preserve">is </w:t>
      </w:r>
      <w:r w:rsidRPr="008F19DC">
        <w:rPr>
          <w:rFonts w:cs="Calibri"/>
          <w:lang w:val="en-GB"/>
        </w:rPr>
        <w:t>closed down).</w:t>
      </w:r>
    </w:p>
    <w:p w14:paraId="32EE9219" w14:textId="77777777" w:rsidR="00E3223B" w:rsidRDefault="00E3223B" w:rsidP="00E3223B">
      <w:pPr>
        <w:jc w:val="both"/>
        <w:rPr>
          <w:color w:val="3A3A3A"/>
        </w:rPr>
      </w:pPr>
      <w:r>
        <w:rPr>
          <w:rFonts w:cs="Calibri"/>
          <w:lang w:val="en-GB"/>
        </w:rPr>
        <w:t xml:space="preserve">R.U.S.Z. repairs almost all categories and types of appliances except some brands (e.g. Apple) or some specific categories (e.g. scanners, printers, car radios). </w:t>
      </w:r>
      <w:r w:rsidRPr="002F33DB">
        <w:rPr>
          <w:rFonts w:cs="Calibri"/>
          <w:lang w:val="en-GB"/>
        </w:rPr>
        <w:t xml:space="preserve">Repair and other related costs differ in they are realized in shop or on-site with customers. If in shop, the company charges </w:t>
      </w:r>
      <w:r w:rsidRPr="002F33DB">
        <w:rPr>
          <w:color w:val="3A3A3A"/>
        </w:rPr>
        <w:t>€39 for the cost estimate. If customer agrees with the repair, he pays €</w:t>
      </w:r>
      <w:r w:rsidRPr="002F33DB">
        <w:rPr>
          <w:rFonts w:cs="Calibri"/>
          <w:lang w:val="en-GB"/>
        </w:rPr>
        <w:t xml:space="preserve">35/15 minutes of work. If customer decides for the on-site visit, online form must be filled in. In this case the company charges </w:t>
      </w:r>
      <w:r w:rsidRPr="002F33DB">
        <w:rPr>
          <w:color w:val="3A3A3A"/>
        </w:rPr>
        <w:t>€96 (for travel and 30 minutes of work). Every additional 15 minutes of work is charged with €35. If the on-site visit is outside of Vienna (up to 20 km), there is another additional cost of €48.</w:t>
      </w:r>
    </w:p>
    <w:p w14:paraId="0567A506" w14:textId="77777777" w:rsidR="00E3223B" w:rsidRPr="002F33DB" w:rsidRDefault="00E3223B" w:rsidP="00E3223B">
      <w:pPr>
        <w:jc w:val="both"/>
        <w:rPr>
          <w:rFonts w:cs="Calibri"/>
          <w:lang w:val="en-GB"/>
        </w:rPr>
      </w:pPr>
      <w:r>
        <w:rPr>
          <w:color w:val="3A3A3A"/>
        </w:rPr>
        <w:t xml:space="preserve">The company currently rents only washing machines and dryers. Customer has to call or to send an email for the appointment. Identification card has to be shown for the contract setting. The price for monthly renting is </w:t>
      </w:r>
      <w:r w:rsidRPr="00D858EB">
        <w:rPr>
          <w:color w:val="3A3A3A"/>
        </w:rPr>
        <w:t>€18 for the private customers and €35 for the professional and for both categories of customer a one-time deposit of €350 must be paid. For delivery and professional connection another €96 is charged.</w:t>
      </w:r>
    </w:p>
    <w:p w14:paraId="743285C8" w14:textId="77777777" w:rsidR="00E3223B" w:rsidRDefault="00E3223B" w:rsidP="00E3223B">
      <w:pPr>
        <w:jc w:val="both"/>
        <w:rPr>
          <w:rFonts w:cs="Calibri"/>
          <w:lang w:val="en-GB"/>
        </w:rPr>
      </w:pPr>
      <w:r>
        <w:rPr>
          <w:rFonts w:cs="Calibri"/>
          <w:lang w:val="en-GB"/>
        </w:rPr>
        <w:t xml:space="preserve">R.U.S.Z. also runs e-shop with spare parts and offers second-hand refurbished and remanufactured home appliances for sale. Customers who are interested in purchase of the second hand appliances have to visit shop personally in Vienna. The date of visit is possible to arranged via the website online form. No products are shown or offered online. Free repair or a replacement with a new machine within three days after the announcement of the problem with machine is promised by the company. Customer also receives </w:t>
      </w:r>
      <w:r w:rsidRPr="00D858EB">
        <w:rPr>
          <w:rFonts w:asciiTheme="minorHAnsi" w:hAnsiTheme="minorHAnsi" w:cstheme="minorHAnsi"/>
          <w:color w:val="222222"/>
          <w:lang w:val="en"/>
        </w:rPr>
        <w:t>an annual check, which also serves to adjust the rental price to the frequency of use (e.g. washing less than 4 times a week is cheaper and vice versa)</w:t>
      </w:r>
      <w:r w:rsidRPr="00D858EB">
        <w:rPr>
          <w:rStyle w:val="Znakapoznpodarou"/>
          <w:rFonts w:asciiTheme="minorHAnsi" w:hAnsiTheme="minorHAnsi" w:cstheme="minorHAnsi"/>
          <w:color w:val="222222"/>
          <w:lang w:val="en"/>
        </w:rPr>
        <w:footnoteReference w:id="23"/>
      </w:r>
      <w:r w:rsidRPr="00D858EB">
        <w:rPr>
          <w:rFonts w:asciiTheme="minorHAnsi" w:hAnsiTheme="minorHAnsi" w:cstheme="minorHAnsi"/>
          <w:color w:val="222222"/>
          <w:lang w:val="en"/>
        </w:rPr>
        <w:t>. However, there is no information about how does it work with the renting further on the website.</w:t>
      </w:r>
    </w:p>
    <w:p w14:paraId="5143491C" w14:textId="77777777" w:rsidR="00E3223B" w:rsidRPr="00D512C8" w:rsidRDefault="00E3223B" w:rsidP="00E3223B">
      <w:pPr>
        <w:jc w:val="both"/>
        <w:rPr>
          <w:rFonts w:cs="Calibri"/>
          <w:lang w:val="en-GB"/>
        </w:rPr>
      </w:pPr>
      <w:r>
        <w:rPr>
          <w:rFonts w:cs="Calibri"/>
          <w:lang w:val="en-GB"/>
        </w:rPr>
        <w:t>With communication towards customers the c</w:t>
      </w:r>
      <w:r w:rsidRPr="00D512C8">
        <w:rPr>
          <w:rFonts w:cs="Calibri"/>
          <w:lang w:val="en-GB"/>
        </w:rPr>
        <w:t>ompany profiles itself as repair professionals. Renting is a supplementary service.</w:t>
      </w:r>
      <w:r>
        <w:rPr>
          <w:rFonts w:cs="Calibri"/>
          <w:lang w:val="en-GB"/>
        </w:rPr>
        <w:t xml:space="preserve"> As other activities of R.U.S.Z</w:t>
      </w:r>
      <w:r w:rsidRPr="00D512C8">
        <w:rPr>
          <w:rFonts w:cs="Calibri"/>
          <w:lang w:val="en-GB"/>
        </w:rPr>
        <w:t xml:space="preserve"> are related to circularity</w:t>
      </w:r>
      <w:r>
        <w:rPr>
          <w:rFonts w:cs="Calibri"/>
          <w:lang w:val="en-GB"/>
        </w:rPr>
        <w:t>,</w:t>
      </w:r>
      <w:r w:rsidRPr="00D512C8">
        <w:rPr>
          <w:rFonts w:cs="Calibri"/>
          <w:lang w:val="en-GB"/>
        </w:rPr>
        <w:t xml:space="preserve"> many messages (presented on </w:t>
      </w:r>
      <w:r>
        <w:rPr>
          <w:rFonts w:cs="Calibri"/>
          <w:lang w:val="en-GB"/>
        </w:rPr>
        <w:t>website</w:t>
      </w:r>
      <w:r w:rsidRPr="00D512C8">
        <w:rPr>
          <w:rFonts w:cs="Calibri"/>
          <w:lang w:val="en-GB"/>
        </w:rPr>
        <w:t xml:space="preserve"> and social media) address circular</w:t>
      </w:r>
      <w:r>
        <w:rPr>
          <w:rFonts w:cs="Calibri"/>
          <w:lang w:val="en-GB"/>
        </w:rPr>
        <w:t>ity topics both general and R.U.S.Z</w:t>
      </w:r>
      <w:r w:rsidRPr="00D512C8">
        <w:rPr>
          <w:rFonts w:cs="Calibri"/>
          <w:lang w:val="en-GB"/>
        </w:rPr>
        <w:t xml:space="preserve"> specific.</w:t>
      </w:r>
      <w:r>
        <w:rPr>
          <w:rFonts w:cs="Calibri"/>
          <w:lang w:val="en-GB"/>
        </w:rPr>
        <w:t xml:space="preserve"> </w:t>
      </w:r>
      <w:r w:rsidRPr="00D512C8">
        <w:rPr>
          <w:rFonts w:cs="Calibri"/>
          <w:lang w:val="en-GB"/>
        </w:rPr>
        <w:t>In their communication, the</w:t>
      </w:r>
      <w:r>
        <w:rPr>
          <w:rFonts w:cs="Calibri"/>
          <w:lang w:val="en-GB"/>
        </w:rPr>
        <w:t xml:space="preserve"> company</w:t>
      </w:r>
      <w:r w:rsidRPr="00D512C8">
        <w:rPr>
          <w:rFonts w:cs="Calibri"/>
          <w:lang w:val="en-GB"/>
        </w:rPr>
        <w:t xml:space="preserve"> probably address</w:t>
      </w:r>
      <w:r>
        <w:rPr>
          <w:rFonts w:cs="Calibri"/>
          <w:lang w:val="en-GB"/>
        </w:rPr>
        <w:t>es</w:t>
      </w:r>
      <w:r w:rsidRPr="00D512C8">
        <w:rPr>
          <w:rFonts w:cs="Calibri"/>
          <w:lang w:val="en-GB"/>
        </w:rPr>
        <w:t xml:space="preserve"> the offer of a competitor</w:t>
      </w:r>
      <w:r>
        <w:rPr>
          <w:rFonts w:cs="Calibri"/>
          <w:lang w:val="en-GB"/>
        </w:rPr>
        <w:t xml:space="preserve"> </w:t>
      </w:r>
      <w:r w:rsidRPr="00D512C8">
        <w:rPr>
          <w:rFonts w:cs="Calibri"/>
          <w:lang w:val="en-GB"/>
        </w:rPr>
        <w:t xml:space="preserve">- mietenstattkaufen.info and point out that its option to </w:t>
      </w:r>
      <w:r>
        <w:rPr>
          <w:rFonts w:cs="Calibri"/>
          <w:lang w:val="en-GB"/>
        </w:rPr>
        <w:t>washing machine</w:t>
      </w:r>
      <w:r w:rsidRPr="00D512C8">
        <w:rPr>
          <w:rFonts w:cs="Calibri"/>
          <w:lang w:val="en-GB"/>
        </w:rPr>
        <w:t xml:space="preserve"> takeover by the user after 66 months is not rational, as the conventional WM require</w:t>
      </w:r>
      <w:r>
        <w:rPr>
          <w:rFonts w:cs="Calibri"/>
          <w:lang w:val="en-GB"/>
        </w:rPr>
        <w:t>s</w:t>
      </w:r>
      <w:r w:rsidRPr="00D512C8">
        <w:rPr>
          <w:rFonts w:cs="Calibri"/>
          <w:lang w:val="en-GB"/>
        </w:rPr>
        <w:t xml:space="preserve"> expensive repairs at this age.</w:t>
      </w:r>
    </w:p>
    <w:p w14:paraId="1D588FF7" w14:textId="77777777" w:rsidR="00E3223B" w:rsidRDefault="00E3223B" w:rsidP="00E3223B">
      <w:pPr>
        <w:pStyle w:val="Nadpis5"/>
      </w:pPr>
      <w:bookmarkStart w:id="8" w:name="_Ref39682751"/>
      <w:r>
        <w:t>MediaMarkt</w:t>
      </w:r>
      <w:bookmarkEnd w:id="8"/>
    </w:p>
    <w:p w14:paraId="6997B392" w14:textId="77777777" w:rsidR="00E3223B" w:rsidRDefault="00E3223B" w:rsidP="00E3223B">
      <w:pPr>
        <w:jc w:val="both"/>
      </w:pPr>
      <w:r>
        <w:rPr>
          <w:lang w:val="en-GB"/>
        </w:rPr>
        <w:t>MediaMarkt</w:t>
      </w:r>
      <w:r>
        <w:rPr>
          <w:rStyle w:val="Znakapoznpodarou"/>
          <w:lang w:val="en-GB"/>
        </w:rPr>
        <w:footnoteReference w:id="24"/>
      </w:r>
      <w:r>
        <w:rPr>
          <w:lang w:val="en-GB"/>
        </w:rPr>
        <w:t xml:space="preserve"> is the Austrian subsidiary of the multinational corporation with the headquarter in Germany CECONOMY. </w:t>
      </w:r>
      <w:r>
        <w:t>With an online shop and 37 brick and mortar shops), it covers whole market. Besides the MediaMarket, there is also a sister company in Austria – Saturn, which sells high-tech products.</w:t>
      </w:r>
      <w:r>
        <w:rPr>
          <w:rStyle w:val="Znakapoznpodarou"/>
        </w:rPr>
        <w:footnoteReference w:id="25"/>
      </w:r>
      <w:r>
        <w:t xml:space="preserve"> Company does not offer any refurbished products; only new products are in the offer except the sale of products from the shops´ expositions. It is a typical mass sales oriented company that sells also through leasing. This means that customer becomes an owner of the product after he pays off whole sum. </w:t>
      </w:r>
    </w:p>
    <w:p w14:paraId="7BD0D4C2" w14:textId="77777777" w:rsidR="00E3223B" w:rsidRDefault="00E3223B" w:rsidP="00E3223B">
      <w:pPr>
        <w:jc w:val="both"/>
      </w:pPr>
      <w:r>
        <w:t xml:space="preserve">The company is very strong not only in the coverage of the market, but also with the awareness of customers and image. Positioning is strongly supported with advertising and especially sales promotion that uses many tools. It cooperates with several partners to offer financing, repairs and logistics services. With the offer of the own mobile phone tariffs and the promotion of </w:t>
      </w:r>
      <w:r>
        <w:lastRenderedPageBreak/>
        <w:t xml:space="preserve">membership in Club towards customers, the CRM (Customer Relationship Management) is probably on a rather high level. </w:t>
      </w:r>
    </w:p>
    <w:p w14:paraId="157F05D3" w14:textId="77777777" w:rsidR="00E3223B" w:rsidRDefault="00E3223B" w:rsidP="00E3223B">
      <w:pPr>
        <w:jc w:val="both"/>
      </w:pPr>
      <w:r>
        <w:t>The strong sales focus also means that the offer is divided into the individual products and services (with the individual prices) and customer is “navigated” to combine products in some form of packages where the combination is sometimes cheaper, but many times not. This means that no free services (except the personal help and advisory in the shops and by the telephone or Facebook) are there for customers.</w:t>
      </w:r>
    </w:p>
    <w:p w14:paraId="450F2022" w14:textId="77777777" w:rsidR="00E3223B" w:rsidRDefault="00E3223B" w:rsidP="00E3223B">
      <w:pPr>
        <w:jc w:val="both"/>
        <w:rPr>
          <w:lang w:val="en-GB"/>
        </w:rPr>
      </w:pPr>
      <w:r>
        <w:t xml:space="preserve">Web page of the e-shop, despite the amount of the information, is very friendly to go through: Structure is logical and well-arranged and the information is easily accessible. </w:t>
      </w:r>
    </w:p>
    <w:p w14:paraId="70507FD5" w14:textId="77777777" w:rsidR="00E3223B" w:rsidRPr="00FC6AB4" w:rsidRDefault="00E3223B" w:rsidP="00E3223B">
      <w:pPr>
        <w:jc w:val="both"/>
        <w:rPr>
          <w:rFonts w:cs="Calibri"/>
        </w:rPr>
      </w:pPr>
      <w:r w:rsidRPr="00FC6AB4">
        <w:rPr>
          <w:rFonts w:cs="Calibri"/>
        </w:rPr>
        <w:t>MediaMarkt</w:t>
      </w:r>
      <w:r w:rsidRPr="00FC6AB4">
        <w:rPr>
          <w:rStyle w:val="Znakapoznpodarou"/>
          <w:rFonts w:cs="Calibri"/>
        </w:rPr>
        <w:footnoteReference w:id="26"/>
      </w:r>
      <w:r w:rsidRPr="00FC6AB4">
        <w:rPr>
          <w:rFonts w:cs="Calibri"/>
        </w:rPr>
        <w:t xml:space="preserve"> offers renting of washing machines within a 12 months contract for the cheapest brand Indesit (8kg, energy class A+++) at </w:t>
      </w:r>
      <w:r w:rsidRPr="00FC6AB4">
        <w:rPr>
          <w:rFonts w:cs="Calibri"/>
          <w:lang w:val="en-GB"/>
        </w:rPr>
        <w:t>€</w:t>
      </w:r>
      <w:r w:rsidRPr="00FC6AB4">
        <w:rPr>
          <w:rFonts w:cs="Calibri"/>
        </w:rPr>
        <w:t xml:space="preserve">24.08 (full price is </w:t>
      </w:r>
      <w:r w:rsidRPr="00FC6AB4">
        <w:rPr>
          <w:rFonts w:cs="Calibri"/>
          <w:lang w:val="en-GB"/>
        </w:rPr>
        <w:t>€</w:t>
      </w:r>
      <w:r w:rsidRPr="00FC6AB4">
        <w:rPr>
          <w:rFonts w:cs="Calibri"/>
        </w:rPr>
        <w:t>288.90)</w:t>
      </w:r>
      <w:r w:rsidRPr="00FC6AB4">
        <w:rPr>
          <w:rStyle w:val="Znakapoznpodarou"/>
          <w:rFonts w:cs="Calibri"/>
        </w:rPr>
        <w:footnoteReference w:id="27"/>
      </w:r>
      <w:r w:rsidRPr="00FC6AB4">
        <w:rPr>
          <w:rFonts w:cs="Calibri"/>
        </w:rPr>
        <w:t xml:space="preserve"> and the most expensive for the same capacity and energy class for €77.45 (full price is €1549) for Electrolux Professional</w:t>
      </w:r>
      <w:r w:rsidRPr="00FC6AB4">
        <w:rPr>
          <w:rStyle w:val="Znakapoznpodarou"/>
          <w:rFonts w:cs="Calibri"/>
        </w:rPr>
        <w:footnoteReference w:id="28"/>
      </w:r>
      <w:r w:rsidRPr="00FC6AB4">
        <w:rPr>
          <w:rFonts w:cs="Calibri"/>
        </w:rPr>
        <w:t xml:space="preserve">. MediaMarkt charges also delivery and other service costs. For washing machines, the delivery is for </w:t>
      </w:r>
      <w:r w:rsidRPr="00FC6AB4">
        <w:rPr>
          <w:rFonts w:cs="Calibri"/>
          <w:color w:val="000000"/>
          <w:shd w:val="clear" w:color="auto" w:fill="FFFFFF"/>
        </w:rPr>
        <w:t>€34.90; €40 is for the installation and collection of the old device, if also individual configuration and appliance connection is purchased – the price is €80 (+ old device collection). If no installation but only the old device collection is purchased together with the delivery, €19.90 is charged.</w:t>
      </w:r>
    </w:p>
    <w:p w14:paraId="5B44F328" w14:textId="77777777" w:rsidR="00E3223B" w:rsidRDefault="00E3223B" w:rsidP="00E3223B">
      <w:pPr>
        <w:pStyle w:val="Nadpis4"/>
      </w:pPr>
      <w:r>
        <w:t>Analysis of laundromats prices</w:t>
      </w:r>
    </w:p>
    <w:p w14:paraId="7F312B35" w14:textId="77777777" w:rsidR="00E3223B" w:rsidRPr="00012FA2" w:rsidRDefault="00E3223B" w:rsidP="00E3223B">
      <w:pPr>
        <w:jc w:val="both"/>
        <w:rPr>
          <w:rFonts w:cs="Calibri"/>
        </w:rPr>
      </w:pPr>
      <w:r w:rsidRPr="00012FA2">
        <w:rPr>
          <w:rFonts w:cs="Calibri"/>
        </w:rPr>
        <w:t xml:space="preserve"> </w:t>
      </w:r>
      <w:r>
        <w:rPr>
          <w:rFonts w:cs="Calibri"/>
        </w:rPr>
        <w:t>A Google search indicates</w:t>
      </w:r>
      <w:r w:rsidRPr="00012FA2">
        <w:rPr>
          <w:rFonts w:cs="Calibri"/>
        </w:rPr>
        <w:t xml:space="preserve"> that laundromats are popular in Austria. For instance, company </w:t>
      </w:r>
      <w:r w:rsidRPr="00012FA2">
        <w:rPr>
          <w:rFonts w:cs="Calibri"/>
          <w:caps/>
          <w:color w:val="000000"/>
        </w:rPr>
        <w:t>GREEN &amp; CLEAN</w:t>
      </w:r>
      <w:r w:rsidRPr="00012FA2">
        <w:rPr>
          <w:rFonts w:cs="Calibri"/>
          <w:caps/>
          <w:color w:val="000000"/>
          <w:lang w:val="cs-CZ" w:eastAsia="cs-CZ"/>
        </w:rPr>
        <w:t xml:space="preserve"> has </w:t>
      </w:r>
      <w:r w:rsidRPr="00012FA2">
        <w:rPr>
          <w:rFonts w:cs="Calibri"/>
        </w:rPr>
        <w:t>14 outlets in Vienna and 1 outlet in Graz (and other 3 in Italy)</w:t>
      </w:r>
      <w:r w:rsidRPr="00724C06">
        <w:rPr>
          <w:rStyle w:val="Znakapoznpodarou"/>
        </w:rPr>
        <w:footnoteReference w:id="29"/>
      </w:r>
      <w:r w:rsidRPr="00012FA2">
        <w:rPr>
          <w:rFonts w:cs="Calibri"/>
        </w:rPr>
        <w:t>.</w:t>
      </w:r>
    </w:p>
    <w:p w14:paraId="1C537CC1" w14:textId="77777777" w:rsidR="00E3223B" w:rsidRPr="00012FA2" w:rsidRDefault="00E3223B" w:rsidP="00E3223B">
      <w:pPr>
        <w:jc w:val="both"/>
        <w:rPr>
          <w:rFonts w:cs="Calibri"/>
        </w:rPr>
      </w:pPr>
      <w:r w:rsidRPr="00012FA2">
        <w:rPr>
          <w:rFonts w:cs="Calibri"/>
        </w:rPr>
        <w:t xml:space="preserve">Prices for the wash are </w:t>
      </w:r>
      <w:r>
        <w:rPr>
          <w:rFonts w:cs="Calibri"/>
        </w:rPr>
        <w:t>as below</w:t>
      </w:r>
      <w:r w:rsidRPr="00012FA2">
        <w:rPr>
          <w:rFonts w:cs="Calibri"/>
        </w:rPr>
        <w:t>:</w:t>
      </w:r>
    </w:p>
    <w:p w14:paraId="49E5AC30" w14:textId="77777777" w:rsidR="00E3223B" w:rsidRPr="00772B47" w:rsidRDefault="00E3223B" w:rsidP="00E3223B">
      <w:pPr>
        <w:numPr>
          <w:ilvl w:val="0"/>
          <w:numId w:val="16"/>
        </w:numPr>
        <w:jc w:val="both"/>
        <w:rPr>
          <w:rFonts w:cs="Calibri"/>
          <w:bCs/>
        </w:rPr>
      </w:pPr>
      <w:r w:rsidRPr="00772B47">
        <w:rPr>
          <w:bCs/>
          <w:color w:val="3A3A3A"/>
        </w:rPr>
        <w:t>€</w:t>
      </w:r>
      <w:r w:rsidRPr="00772B47">
        <w:rPr>
          <w:rFonts w:cs="Calibri"/>
          <w:bCs/>
        </w:rPr>
        <w:t>2/7kg with the special bubblecard (detergent included)</w:t>
      </w:r>
      <w:r w:rsidRPr="00772B47">
        <w:rPr>
          <w:rStyle w:val="Znakapoznpodarou"/>
          <w:bCs/>
        </w:rPr>
        <w:footnoteReference w:id="30"/>
      </w:r>
      <w:r w:rsidRPr="00772B47">
        <w:rPr>
          <w:rFonts w:cs="Calibri"/>
          <w:bCs/>
        </w:rPr>
        <w:t>(Innsbruck)</w:t>
      </w:r>
    </w:p>
    <w:p w14:paraId="0B0B907F" w14:textId="77777777" w:rsidR="00E3223B" w:rsidRPr="00772B47" w:rsidRDefault="00E3223B" w:rsidP="00E3223B">
      <w:pPr>
        <w:numPr>
          <w:ilvl w:val="0"/>
          <w:numId w:val="16"/>
        </w:numPr>
        <w:jc w:val="both"/>
        <w:rPr>
          <w:rFonts w:cs="Calibri"/>
          <w:bCs/>
        </w:rPr>
      </w:pPr>
      <w:r w:rsidRPr="00772B47">
        <w:rPr>
          <w:bCs/>
          <w:color w:val="3A3A3A"/>
        </w:rPr>
        <w:t>€</w:t>
      </w:r>
      <w:r w:rsidRPr="00772B47">
        <w:rPr>
          <w:rFonts w:cs="Calibri"/>
          <w:bCs/>
        </w:rPr>
        <w:t xml:space="preserve">5/7kg + </w:t>
      </w:r>
      <w:r w:rsidRPr="00772B47">
        <w:rPr>
          <w:bCs/>
          <w:color w:val="3A3A3A"/>
        </w:rPr>
        <w:t>€</w:t>
      </w:r>
      <w:r w:rsidRPr="00772B47">
        <w:rPr>
          <w:rFonts w:cs="Calibri"/>
          <w:bCs/>
        </w:rPr>
        <w:t>1 for detergent</w:t>
      </w:r>
      <w:r w:rsidRPr="00772B47">
        <w:rPr>
          <w:rStyle w:val="Znakapoznpodarou"/>
          <w:bCs/>
        </w:rPr>
        <w:footnoteReference w:id="31"/>
      </w:r>
      <w:r w:rsidRPr="00772B47">
        <w:rPr>
          <w:rFonts w:cs="Calibri"/>
          <w:bCs/>
        </w:rPr>
        <w:t xml:space="preserve"> (only in Vienna)</w:t>
      </w:r>
    </w:p>
    <w:p w14:paraId="55B3108F" w14:textId="77777777" w:rsidR="00E3223B" w:rsidRPr="00772B47" w:rsidRDefault="00E3223B" w:rsidP="00E3223B">
      <w:pPr>
        <w:numPr>
          <w:ilvl w:val="0"/>
          <w:numId w:val="16"/>
        </w:numPr>
        <w:jc w:val="both"/>
        <w:rPr>
          <w:rFonts w:cs="Calibri"/>
          <w:bCs/>
        </w:rPr>
      </w:pPr>
      <w:r w:rsidRPr="00772B47">
        <w:rPr>
          <w:bCs/>
          <w:color w:val="3A3A3A"/>
        </w:rPr>
        <w:t>€</w:t>
      </w:r>
      <w:r w:rsidRPr="00772B47">
        <w:rPr>
          <w:rFonts w:cs="Calibri"/>
          <w:bCs/>
        </w:rPr>
        <w:t xml:space="preserve">5,66/8kg without detergent and with the special app + </w:t>
      </w:r>
      <w:r w:rsidRPr="00772B47">
        <w:rPr>
          <w:bCs/>
          <w:color w:val="3A3A3A"/>
        </w:rPr>
        <w:t>€</w:t>
      </w:r>
      <w:r w:rsidRPr="00772B47">
        <w:rPr>
          <w:rFonts w:cs="Calibri"/>
          <w:bCs/>
        </w:rPr>
        <w:t>1,43/50g detergent (special app)</w:t>
      </w:r>
      <w:r w:rsidRPr="00772B47">
        <w:rPr>
          <w:rStyle w:val="Znakapoznpodarou"/>
          <w:bCs/>
        </w:rPr>
        <w:footnoteReference w:id="32"/>
      </w:r>
      <w:r w:rsidRPr="00772B47">
        <w:rPr>
          <w:rFonts w:cs="Calibri"/>
          <w:bCs/>
        </w:rPr>
        <w:t xml:space="preserve"> same prices in Vienna and Graz</w:t>
      </w:r>
    </w:p>
    <w:p w14:paraId="518F0F2C" w14:textId="77777777" w:rsidR="00E3223B" w:rsidRDefault="00E3223B" w:rsidP="00E3223B">
      <w:pPr>
        <w:pStyle w:val="Nadpis4"/>
      </w:pPr>
      <w:r>
        <w:t>Prices of washing machines</w:t>
      </w:r>
    </w:p>
    <w:p w14:paraId="7845E0ED" w14:textId="77777777" w:rsidR="00E3223B" w:rsidRDefault="00E3223B" w:rsidP="00E3223B">
      <w:pPr>
        <w:jc w:val="both"/>
        <w:rPr>
          <w:lang w:val="en-GB"/>
        </w:rPr>
      </w:pPr>
      <w:r w:rsidRPr="00772B47">
        <w:rPr>
          <w:lang w:val="en-GB"/>
        </w:rPr>
        <w:t xml:space="preserve">Washing machines with 7kg load, frontloaded and energy class A+++ could be purchased from </w:t>
      </w:r>
      <w:r w:rsidRPr="00772B47">
        <w:rPr>
          <w:color w:val="3A3A3A"/>
        </w:rPr>
        <w:t>€</w:t>
      </w:r>
      <w:r w:rsidRPr="00772B47">
        <w:rPr>
          <w:lang w:val="en-GB"/>
        </w:rPr>
        <w:t>239</w:t>
      </w:r>
      <w:r w:rsidRPr="00772B47">
        <w:rPr>
          <w:rStyle w:val="Znakapoznpodarou"/>
        </w:rPr>
        <w:footnoteReference w:id="33"/>
      </w:r>
      <w:r w:rsidRPr="00772B47">
        <w:rPr>
          <w:lang w:val="en-GB"/>
        </w:rPr>
        <w:t xml:space="preserve">, smart washing machines of the same energy class and load capacity from </w:t>
      </w:r>
      <w:r w:rsidRPr="00772B47">
        <w:rPr>
          <w:color w:val="3A3A3A"/>
        </w:rPr>
        <w:t>€</w:t>
      </w:r>
      <w:r w:rsidRPr="00772B47">
        <w:rPr>
          <w:lang w:val="en-GB"/>
        </w:rPr>
        <w:t>277, the most expensive washing machine</w:t>
      </w:r>
      <w:r>
        <w:rPr>
          <w:lang w:val="en-GB"/>
        </w:rPr>
        <w:t xml:space="preserve"> </w:t>
      </w:r>
      <w:r w:rsidRPr="00772B47">
        <w:rPr>
          <w:lang w:val="en-GB"/>
        </w:rPr>
        <w:t xml:space="preserve">(same capacity and energy class) is for </w:t>
      </w:r>
      <w:r w:rsidRPr="00772B47">
        <w:rPr>
          <w:color w:val="3A3A3A"/>
        </w:rPr>
        <w:t>€2789.00 (cheaper offer</w:t>
      </w:r>
      <w:r>
        <w:rPr>
          <w:color w:val="3A3A3A"/>
        </w:rPr>
        <w:t>)</w:t>
      </w:r>
      <w:r w:rsidRPr="00772B47">
        <w:rPr>
          <w:color w:val="3A3A3A"/>
        </w:rPr>
        <w:t xml:space="preserve"> </w:t>
      </w:r>
      <w:r>
        <w:rPr>
          <w:color w:val="3A3A3A"/>
        </w:rPr>
        <w:t>and</w:t>
      </w:r>
      <w:r w:rsidRPr="00772B47">
        <w:rPr>
          <w:color w:val="3A3A3A"/>
        </w:rPr>
        <w:t xml:space="preserve"> €3499 with other retailer)</w:t>
      </w:r>
      <w:r w:rsidRPr="00772B47">
        <w:rPr>
          <w:rStyle w:val="Znakapoznpodarou"/>
        </w:rPr>
        <w:footnoteReference w:id="34"/>
      </w:r>
      <w:r w:rsidRPr="00772B47">
        <w:rPr>
          <w:lang w:val="en-GB"/>
        </w:rPr>
        <w:t>.</w:t>
      </w:r>
      <w:r>
        <w:rPr>
          <w:lang w:val="en-GB"/>
        </w:rPr>
        <w:t xml:space="preserve"> For the 8 kg capacity washing machine and energy class A++ the </w:t>
      </w:r>
      <w:r>
        <w:rPr>
          <w:lang w:val="en-GB"/>
        </w:rPr>
        <w:lastRenderedPageBreak/>
        <w:t xml:space="preserve">price range from </w:t>
      </w:r>
      <w:r w:rsidRPr="00772B47">
        <w:rPr>
          <w:color w:val="3A3A3A"/>
        </w:rPr>
        <w:t>€</w:t>
      </w:r>
      <w:r>
        <w:rPr>
          <w:lang w:val="en-GB"/>
        </w:rPr>
        <w:t xml:space="preserve">264.60 for not well-known brand  through </w:t>
      </w:r>
      <w:r w:rsidRPr="00772B47">
        <w:rPr>
          <w:color w:val="3A3A3A"/>
        </w:rPr>
        <w:t>€</w:t>
      </w:r>
      <w:r>
        <w:rPr>
          <w:lang w:val="en-GB"/>
        </w:rPr>
        <w:t>264.85 (Amica)</w:t>
      </w:r>
      <w:r>
        <w:rPr>
          <w:rStyle w:val="Znakapoznpodarou"/>
          <w:lang w:val="en-GB"/>
        </w:rPr>
        <w:footnoteReference w:id="35"/>
      </w:r>
      <w:r>
        <w:rPr>
          <w:lang w:val="en-GB"/>
        </w:rPr>
        <w:t xml:space="preserve"> to </w:t>
      </w:r>
      <w:r w:rsidRPr="00772B47">
        <w:rPr>
          <w:color w:val="3A3A3A"/>
        </w:rPr>
        <w:t>€</w:t>
      </w:r>
      <w:r>
        <w:rPr>
          <w:lang w:val="en-GB"/>
        </w:rPr>
        <w:t xml:space="preserve">1559. Prices for Gorenje ranges from </w:t>
      </w:r>
      <w:r w:rsidRPr="00772B47">
        <w:rPr>
          <w:color w:val="3A3A3A"/>
        </w:rPr>
        <w:t>€</w:t>
      </w:r>
      <w:r>
        <w:rPr>
          <w:lang w:val="en-GB"/>
        </w:rPr>
        <w:t xml:space="preserve">287.90 to </w:t>
      </w:r>
      <w:r w:rsidRPr="00772B47">
        <w:rPr>
          <w:color w:val="3A3A3A"/>
        </w:rPr>
        <w:t>€</w:t>
      </w:r>
      <w:r>
        <w:rPr>
          <w:lang w:val="en-GB"/>
        </w:rPr>
        <w:t>529.</w:t>
      </w:r>
    </w:p>
    <w:p w14:paraId="2BD2CB0D" w14:textId="77777777" w:rsidR="00E3223B" w:rsidRPr="0057516B" w:rsidRDefault="00E3223B" w:rsidP="00E3223B">
      <w:pPr>
        <w:jc w:val="both"/>
        <w:rPr>
          <w:lang w:val="en-GB"/>
        </w:rPr>
      </w:pPr>
      <w:r w:rsidRPr="000D71E9">
        <w:rPr>
          <w:b/>
        </w:rPr>
        <w:t>Gorenje</w:t>
      </w:r>
      <w:r>
        <w:t xml:space="preserve"> brand, 8 kg, energy class A+++ is from </w:t>
      </w:r>
      <w:r w:rsidRPr="0003258C">
        <w:rPr>
          <w:b/>
          <w:lang w:val="en-GB"/>
        </w:rPr>
        <w:t>€</w:t>
      </w:r>
      <w:r w:rsidRPr="000D71E9">
        <w:rPr>
          <w:b/>
        </w:rPr>
        <w:t>28.33/month</w:t>
      </w:r>
      <w:r>
        <w:t xml:space="preserve"> </w:t>
      </w:r>
      <w:r w:rsidRPr="000D71E9">
        <w:t xml:space="preserve">(the full price is </w:t>
      </w:r>
      <w:r w:rsidRPr="000D71E9">
        <w:rPr>
          <w:lang w:val="en-GB"/>
        </w:rPr>
        <w:t>€</w:t>
      </w:r>
      <w:r w:rsidRPr="000D71E9">
        <w:t>339,90)</w:t>
      </w:r>
      <w:r w:rsidRPr="000D71E9">
        <w:rPr>
          <w:rStyle w:val="Znakapoznpodarou"/>
        </w:rPr>
        <w:t xml:space="preserve"> </w:t>
      </w:r>
      <w:r w:rsidRPr="000D71E9">
        <w:rPr>
          <w:rStyle w:val="Znakapoznpodarou"/>
        </w:rPr>
        <w:footnoteReference w:id="36"/>
      </w:r>
      <w:r>
        <w:t xml:space="preserve"> or higher quality Gorenje brand (same capacity, same energy class, but more functions) for </w:t>
      </w:r>
      <w:r w:rsidRPr="0003258C">
        <w:rPr>
          <w:b/>
          <w:lang w:val="en-GB"/>
        </w:rPr>
        <w:t>€</w:t>
      </w:r>
      <w:r w:rsidRPr="000D71E9">
        <w:rPr>
          <w:b/>
        </w:rPr>
        <w:t>44.08/month – 12 months contract</w:t>
      </w:r>
      <w:r>
        <w:t xml:space="preserve"> or </w:t>
      </w:r>
      <w:r w:rsidRPr="0037559F">
        <w:rPr>
          <w:b/>
          <w:lang w:val="en-GB"/>
        </w:rPr>
        <w:t>€</w:t>
      </w:r>
      <w:r w:rsidRPr="0037559F">
        <w:rPr>
          <w:b/>
        </w:rPr>
        <w:t>26.45 – 20 months</w:t>
      </w:r>
      <w:r w:rsidRPr="000D71E9">
        <w:t xml:space="preserve"> contract</w:t>
      </w:r>
      <w:r>
        <w:t xml:space="preserve"> (full price is </w:t>
      </w:r>
      <w:r w:rsidRPr="0037559F">
        <w:rPr>
          <w:lang w:val="en-GB"/>
        </w:rPr>
        <w:t>€</w:t>
      </w:r>
      <w:r>
        <w:t>529)</w:t>
      </w:r>
      <w:r>
        <w:rPr>
          <w:rStyle w:val="Znakapoznpodarou"/>
        </w:rPr>
        <w:footnoteReference w:id="37"/>
      </w:r>
      <w:r>
        <w:t>.</w:t>
      </w:r>
      <w:r w:rsidRPr="000D71E9">
        <w:t xml:space="preserve"> </w:t>
      </w:r>
      <w:r>
        <w:t>No company</w:t>
      </w:r>
      <w:r w:rsidRPr="00FC6AB4">
        <w:t xml:space="preserve"> has been found that offers pay per wash (or alternative names) scheme in the Austrian market.</w:t>
      </w:r>
    </w:p>
    <w:p w14:paraId="50C47B60" w14:textId="77777777" w:rsidR="00E3223B" w:rsidRDefault="00E3223B" w:rsidP="00E3223B">
      <w:pPr>
        <w:pStyle w:val="Nadpis3"/>
      </w:pPr>
      <w:bookmarkStart w:id="9" w:name="_Toc43835604"/>
      <w:r>
        <w:t>Denmark</w:t>
      </w:r>
      <w:bookmarkEnd w:id="9"/>
    </w:p>
    <w:p w14:paraId="1CBE00EC" w14:textId="77777777" w:rsidR="00E3223B" w:rsidRPr="00591DAE" w:rsidRDefault="00E3223B" w:rsidP="00E3223B">
      <w:pPr>
        <w:jc w:val="both"/>
        <w:rPr>
          <w:lang w:val="en-GB"/>
        </w:rPr>
      </w:pPr>
      <w:r w:rsidRPr="00591DAE">
        <w:rPr>
          <w:lang w:val="en-GB"/>
        </w:rPr>
        <w:t>Four companies were found that rent washing machine at the Danish market. Four companies differ substantially in terms of size, market coverage, product range and other characteristics as will be presented further. Except one example – see below - n</w:t>
      </w:r>
      <w:r w:rsidRPr="00591DAE">
        <w:rPr>
          <w:i/>
          <w:lang w:val="en-GB"/>
        </w:rPr>
        <w:t>o pay per use or pay per wash (or pay per service) business model with washing machines exists in the market</w:t>
      </w:r>
      <w:r w:rsidRPr="00591DAE">
        <w:rPr>
          <w:lang w:val="en-GB"/>
        </w:rPr>
        <w:t xml:space="preserve"> according the available information. </w:t>
      </w:r>
      <w:r w:rsidRPr="00591DAE">
        <w:rPr>
          <w:iCs/>
        </w:rPr>
        <w:t>A detailed analysis of the comparative study</w:t>
      </w:r>
      <w:r>
        <w:rPr>
          <w:iCs/>
        </w:rPr>
        <w:t xml:space="preserve"> of the competitors</w:t>
      </w:r>
      <w:r w:rsidRPr="00591DAE">
        <w:rPr>
          <w:iCs/>
        </w:rPr>
        <w:t xml:space="preserve"> is reported in</w:t>
      </w:r>
      <w:r>
        <w:rPr>
          <w:iCs/>
        </w:rPr>
        <w:t xml:space="preserve"> </w:t>
      </w:r>
      <w:r>
        <w:rPr>
          <w:iCs/>
        </w:rPr>
        <w:fldChar w:fldCharType="begin"/>
      </w:r>
      <w:r>
        <w:rPr>
          <w:iCs/>
        </w:rPr>
        <w:instrText xml:space="preserve"> REF _Ref39584892 \h </w:instrText>
      </w:r>
      <w:r>
        <w:rPr>
          <w:iCs/>
        </w:rPr>
      </w:r>
      <w:r>
        <w:rPr>
          <w:iCs/>
        </w:rPr>
        <w:fldChar w:fldCharType="separate"/>
      </w:r>
      <w:r>
        <w:t>Appendix A</w:t>
      </w:r>
      <w:r>
        <w:rPr>
          <w:iCs/>
        </w:rPr>
        <w:fldChar w:fldCharType="end"/>
      </w:r>
      <w:r>
        <w:rPr>
          <w:iCs/>
        </w:rPr>
        <w:t>,</w:t>
      </w:r>
      <w:r w:rsidRPr="00591DAE">
        <w:rPr>
          <w:iCs/>
        </w:rPr>
        <w:t xml:space="preserve"> </w:t>
      </w:r>
      <w:r>
        <w:rPr>
          <w:iCs/>
        </w:rPr>
        <w:fldChar w:fldCharType="begin"/>
      </w:r>
      <w:r>
        <w:rPr>
          <w:iCs/>
        </w:rPr>
        <w:instrText xml:space="preserve"> REF _Ref39853604 \h </w:instrText>
      </w:r>
      <w:r>
        <w:rPr>
          <w:iCs/>
        </w:rPr>
      </w:r>
      <w:r>
        <w:rPr>
          <w:iCs/>
        </w:rPr>
        <w:fldChar w:fldCharType="separate"/>
      </w:r>
      <w:r>
        <w:t xml:space="preserve">Table </w:t>
      </w:r>
      <w:r>
        <w:rPr>
          <w:noProof/>
        </w:rPr>
        <w:t>26</w:t>
      </w:r>
      <w:r>
        <w:rPr>
          <w:iCs/>
        </w:rPr>
        <w:fldChar w:fldCharType="end"/>
      </w:r>
      <w:r>
        <w:rPr>
          <w:iCs/>
        </w:rPr>
        <w:t>.</w:t>
      </w:r>
      <w:r w:rsidRPr="00591DAE">
        <w:rPr>
          <w:lang w:val="en-GB"/>
        </w:rPr>
        <w:t xml:space="preserve"> </w:t>
      </w:r>
    </w:p>
    <w:p w14:paraId="4036188E" w14:textId="77777777" w:rsidR="00E3223B" w:rsidRPr="004B5D6F" w:rsidRDefault="00E3223B" w:rsidP="00E3223B">
      <w:pPr>
        <w:pStyle w:val="Nadpis4"/>
        <w:rPr>
          <w:szCs w:val="24"/>
        </w:rPr>
      </w:pPr>
      <w:r w:rsidRPr="004B5D6F">
        <w:t>L´EASY</w:t>
      </w:r>
      <w:r w:rsidRPr="004B5D6F">
        <w:rPr>
          <w:szCs w:val="24"/>
        </w:rPr>
        <w:t xml:space="preserve"> </w:t>
      </w:r>
    </w:p>
    <w:p w14:paraId="7658C99D" w14:textId="77777777" w:rsidR="00E3223B" w:rsidRDefault="00E3223B" w:rsidP="00E3223B">
      <w:pPr>
        <w:jc w:val="both"/>
        <w:rPr>
          <w:color w:val="222222"/>
          <w:lang w:val="en-GB"/>
        </w:rPr>
      </w:pPr>
      <w:r w:rsidRPr="001954AC">
        <w:t>L´EASY</w:t>
      </w:r>
      <w:r>
        <w:rPr>
          <w:rStyle w:val="Znakapoznpodarou"/>
        </w:rPr>
        <w:footnoteReference w:id="38"/>
      </w:r>
      <w:r w:rsidRPr="001954AC">
        <w:t xml:space="preserve"> is a leasing company that leases everything for home. Besides leasing, the company also offers loans and rent products. Company was established more than 35 years ago and it offers services in</w:t>
      </w:r>
      <w:r>
        <w:t xml:space="preserve"> Denmark,</w:t>
      </w:r>
      <w:r w:rsidRPr="001954AC">
        <w:t xml:space="preserve"> Sweden, Norway and the </w:t>
      </w:r>
      <w:r w:rsidRPr="001954AC">
        <w:rPr>
          <w:lang w:val="en-GB"/>
        </w:rPr>
        <w:t>Netherlands (from 2006)</w:t>
      </w:r>
      <w:r w:rsidRPr="00724C06">
        <w:rPr>
          <w:rStyle w:val="Znakapoznpodarou"/>
        </w:rPr>
        <w:footnoteReference w:id="39"/>
      </w:r>
      <w:r w:rsidRPr="001954AC">
        <w:rPr>
          <w:lang w:val="en-GB"/>
        </w:rPr>
        <w:t>. However, in the Netherlands</w:t>
      </w:r>
      <w:r>
        <w:rPr>
          <w:lang w:val="en-GB"/>
        </w:rPr>
        <w:t>,</w:t>
      </w:r>
      <w:r w:rsidRPr="001954AC">
        <w:rPr>
          <w:lang w:val="en-GB"/>
        </w:rPr>
        <w:t xml:space="preserve"> the company does not sell any products currently, nor offers any services, only some online advisory</w:t>
      </w:r>
      <w:r>
        <w:rPr>
          <w:lang w:val="en-GB"/>
        </w:rPr>
        <w:t>.</w:t>
      </w:r>
      <w:r w:rsidRPr="00724C06">
        <w:rPr>
          <w:rStyle w:val="Znakapoznpodarou"/>
        </w:rPr>
        <w:footnoteReference w:id="40"/>
      </w:r>
      <w:r>
        <w:rPr>
          <w:lang w:val="en-GB"/>
        </w:rPr>
        <w:t xml:space="preserve"> </w:t>
      </w:r>
      <w:r w:rsidRPr="003C0414">
        <w:rPr>
          <w:lang w:val="en-GB"/>
        </w:rPr>
        <w:t>L´EASY</w:t>
      </w:r>
      <w:r>
        <w:rPr>
          <w:lang w:val="en-GB"/>
        </w:rPr>
        <w:t xml:space="preserve"> </w:t>
      </w:r>
      <w:r w:rsidRPr="001954AC">
        <w:rPr>
          <w:lang w:val="en-GB"/>
        </w:rPr>
        <w:t xml:space="preserve"> from the beginning started to rent washing machines and only after several years, the portfolio of products </w:t>
      </w:r>
      <w:r>
        <w:rPr>
          <w:lang w:val="en-GB"/>
        </w:rPr>
        <w:t>has</w:t>
      </w:r>
      <w:r w:rsidRPr="001954AC">
        <w:rPr>
          <w:lang w:val="en-GB"/>
        </w:rPr>
        <w:t xml:space="preserve"> started to grow. Company employs approximately 550 employees</w:t>
      </w:r>
      <w:r w:rsidRPr="00724C06">
        <w:rPr>
          <w:rStyle w:val="Znakapoznpodarou"/>
        </w:rPr>
        <w:footnoteReference w:id="41"/>
      </w:r>
      <w:r w:rsidRPr="001954AC">
        <w:rPr>
          <w:lang w:val="en-GB"/>
        </w:rPr>
        <w:t xml:space="preserve"> </w:t>
      </w:r>
      <w:r>
        <w:rPr>
          <w:lang w:val="en-GB"/>
        </w:rPr>
        <w:t xml:space="preserve">. </w:t>
      </w:r>
      <w:r w:rsidRPr="001954AC">
        <w:rPr>
          <w:color w:val="222222"/>
          <w:lang w:val="en-GB"/>
        </w:rPr>
        <w:t xml:space="preserve">L'EASY A/S is part of the 3C Holding group, which is owned by the founder of the company Niels Thorborg. The group also includes 3C Venture A/S with interests in a number of companies. The head office and Danish call centre are located in the centre of Odense. In Denmark, </w:t>
      </w:r>
      <w:r>
        <w:rPr>
          <w:color w:val="222222"/>
          <w:lang w:val="en-GB"/>
        </w:rPr>
        <w:t xml:space="preserve">the </w:t>
      </w:r>
      <w:r w:rsidRPr="001954AC">
        <w:rPr>
          <w:color w:val="222222"/>
          <w:lang w:val="en-GB"/>
        </w:rPr>
        <w:t>company runs three warehouses in Odense, Hobro and Tåstrup</w:t>
      </w:r>
      <w:r w:rsidRPr="00724C06">
        <w:rPr>
          <w:rStyle w:val="Znakapoznpodarou"/>
        </w:rPr>
        <w:footnoteReference w:id="42"/>
      </w:r>
      <w:r>
        <w:rPr>
          <w:color w:val="222222"/>
          <w:lang w:val="en-GB"/>
        </w:rPr>
        <w:t>.</w:t>
      </w:r>
    </w:p>
    <w:p w14:paraId="473B778F" w14:textId="77777777" w:rsidR="00E3223B" w:rsidRDefault="00E3223B" w:rsidP="00E3223B">
      <w:pPr>
        <w:jc w:val="both"/>
        <w:rPr>
          <w:color w:val="222222"/>
          <w:lang w:val="en-GB"/>
        </w:rPr>
      </w:pPr>
      <w:r>
        <w:rPr>
          <w:color w:val="222222"/>
          <w:lang w:val="en-GB"/>
        </w:rPr>
        <w:t>The company is strongly focused on their core business – leasing. Renting is only a “by product”. Unfortunately, there are no information about the share of renting or leasing and about trends.</w:t>
      </w:r>
    </w:p>
    <w:p w14:paraId="4F66759A" w14:textId="77777777" w:rsidR="00E3223B" w:rsidRPr="001954AC" w:rsidRDefault="00E3223B" w:rsidP="00E3223B">
      <w:pPr>
        <w:jc w:val="both"/>
        <w:rPr>
          <w:color w:val="222222"/>
          <w:lang w:val="en-GB" w:eastAsia="cs-CZ"/>
        </w:rPr>
      </w:pPr>
      <w:r w:rsidRPr="003C0414">
        <w:rPr>
          <w:lang w:val="en-GB"/>
        </w:rPr>
        <w:t>L´EASY</w:t>
      </w:r>
      <w:r w:rsidRPr="001954AC">
        <w:rPr>
          <w:lang w:val="en-GB"/>
        </w:rPr>
        <w:t xml:space="preserve"> </w:t>
      </w:r>
      <w:r>
        <w:rPr>
          <w:color w:val="222222"/>
          <w:lang w:val="en-GB"/>
        </w:rPr>
        <w:t>tests – as a solution to problem of the business customer – pay per wash approach with the individual consumers but via the aforementioned business customer. Pay per wash is used with washing machines that are used by the inhabitants of apartments, which are maintained by one small cooperative AB Woltersgade in Denmark</w:t>
      </w:r>
      <w:r w:rsidRPr="00724C06">
        <w:rPr>
          <w:rStyle w:val="Znakapoznpodarou"/>
        </w:rPr>
        <w:footnoteReference w:id="43"/>
      </w:r>
      <w:r>
        <w:rPr>
          <w:color w:val="222222"/>
          <w:lang w:val="en-GB"/>
        </w:rPr>
        <w:t>.</w:t>
      </w:r>
    </w:p>
    <w:p w14:paraId="28BA67D1" w14:textId="77777777" w:rsidR="00E3223B" w:rsidRDefault="00E3223B" w:rsidP="00E3223B">
      <w:pPr>
        <w:pStyle w:val="Nadpis4"/>
      </w:pPr>
      <w:r w:rsidRPr="006C3869">
        <w:lastRenderedPageBreak/>
        <w:t>Køb &amp; Lej Direkte A/S</w:t>
      </w:r>
    </w:p>
    <w:p w14:paraId="122D92B9" w14:textId="77777777" w:rsidR="00E3223B" w:rsidRPr="00042814" w:rsidRDefault="00E3223B" w:rsidP="00E3223B">
      <w:pPr>
        <w:shd w:val="clear" w:color="auto" w:fill="FFFFFF"/>
        <w:jc w:val="both"/>
      </w:pPr>
      <w:r w:rsidRPr="006C3869">
        <w:t>Køb &amp; Lej Direkte A/S</w:t>
      </w:r>
      <w:r>
        <w:rPr>
          <w:rStyle w:val="Znakapoznpodarou"/>
        </w:rPr>
        <w:footnoteReference w:id="44"/>
      </w:r>
      <w:r>
        <w:t xml:space="preserve"> </w:t>
      </w:r>
      <w:r>
        <w:rPr>
          <w:lang w:val="en"/>
        </w:rPr>
        <w:t>has more than 20 years of experience in the rental of home appliances, and in the market they are known by the name Lej Direct A/S. It is the regional company, however with the network of servicemen across the country – according the information on website. There is almost no information available about the business of this company both on the own website and in Google.</w:t>
      </w:r>
    </w:p>
    <w:p w14:paraId="796275DB" w14:textId="77777777" w:rsidR="00E3223B" w:rsidRDefault="00E3223B" w:rsidP="00E3223B">
      <w:pPr>
        <w:pStyle w:val="Nadpis4"/>
        <w:rPr>
          <w:shd w:val="clear" w:color="auto" w:fill="FFFFFF"/>
        </w:rPr>
      </w:pPr>
      <w:r w:rsidRPr="006C3869">
        <w:rPr>
          <w:shd w:val="clear" w:color="auto" w:fill="FFFFFF"/>
        </w:rPr>
        <w:t>Jensen &amp; Vestergaard</w:t>
      </w:r>
    </w:p>
    <w:p w14:paraId="51504AAB" w14:textId="77777777" w:rsidR="00E3223B" w:rsidRPr="00807772" w:rsidRDefault="00E3223B" w:rsidP="00E3223B">
      <w:pPr>
        <w:jc w:val="both"/>
        <w:rPr>
          <w:shd w:val="clear" w:color="auto" w:fill="FFFFFF"/>
        </w:rPr>
      </w:pPr>
      <w:r w:rsidRPr="006C3869">
        <w:rPr>
          <w:shd w:val="clear" w:color="auto" w:fill="FFFFFF"/>
        </w:rPr>
        <w:t>Jensen &amp; Vestergaard</w:t>
      </w:r>
      <w:r>
        <w:rPr>
          <w:rStyle w:val="Znakapoznpodarou"/>
          <w:shd w:val="clear" w:color="auto" w:fill="FFFFFF"/>
        </w:rPr>
        <w:footnoteReference w:id="45"/>
      </w:r>
      <w:r>
        <w:rPr>
          <w:shd w:val="clear" w:color="auto" w:fill="FFFFFF"/>
        </w:rPr>
        <w:t xml:space="preserve"> is a </w:t>
      </w:r>
      <w:r>
        <w:rPr>
          <w:lang w:val="en-GB"/>
        </w:rPr>
        <w:t xml:space="preserve">small company (founded in 2015) with only two persons – founder who was employed with the company </w:t>
      </w:r>
      <w:r w:rsidRPr="001954AC">
        <w:t xml:space="preserve">L´EASY </w:t>
      </w:r>
      <w:r>
        <w:t xml:space="preserve">before with rather sustainability focused thinking and belief in the remanufacturing and refurbishing of products according their communication. Company sells, rents, leases and services products – home appliances. </w:t>
      </w:r>
      <w:r w:rsidRPr="00E913A6">
        <w:t xml:space="preserve">On  </w:t>
      </w:r>
      <w:r w:rsidRPr="00807772">
        <w:rPr>
          <w:szCs w:val="24"/>
        </w:rPr>
        <w:t>1</w:t>
      </w:r>
      <w:r w:rsidRPr="00807772">
        <w:rPr>
          <w:szCs w:val="24"/>
          <w:vertAlign w:val="superscript"/>
        </w:rPr>
        <w:t>st</w:t>
      </w:r>
      <w:r>
        <w:rPr>
          <w:sz w:val="24"/>
          <w:szCs w:val="24"/>
        </w:rPr>
        <w:t xml:space="preserve"> </w:t>
      </w:r>
      <w:r w:rsidRPr="00E913A6">
        <w:t xml:space="preserve">March 2020 this company overtook another one </w:t>
      </w:r>
      <w:r>
        <w:t xml:space="preserve">company </w:t>
      </w:r>
      <w:r w:rsidRPr="00E913A6">
        <w:t>– Hobro</w:t>
      </w:r>
      <w:r>
        <w:t xml:space="preserve"> Appliance Services</w:t>
      </w:r>
      <w:r w:rsidRPr="00807772">
        <w:rPr>
          <w:rStyle w:val="Znakapoznpodarou"/>
        </w:rPr>
        <w:footnoteReference w:id="46"/>
      </w:r>
      <w:r w:rsidRPr="00807772">
        <w:t>. With this acquisition the hops in the development of its market and service deliveries</w:t>
      </w:r>
      <w:r w:rsidRPr="00807772">
        <w:rPr>
          <w:rStyle w:val="Znakapoznpodarou"/>
        </w:rPr>
        <w:footnoteReference w:id="47"/>
      </w:r>
      <w:r w:rsidRPr="00807772">
        <w:t>.</w:t>
      </w:r>
    </w:p>
    <w:p w14:paraId="104D628F" w14:textId="77777777" w:rsidR="00E3223B" w:rsidRPr="00944F7D" w:rsidRDefault="00E3223B" w:rsidP="00E3223B">
      <w:pPr>
        <w:pStyle w:val="Nadpis4"/>
      </w:pPr>
      <w:r w:rsidRPr="006C3869">
        <w:t>EL 99 ApS</w:t>
      </w:r>
    </w:p>
    <w:p w14:paraId="03CAB2AA" w14:textId="77777777" w:rsidR="00E3223B" w:rsidRPr="0057516B" w:rsidRDefault="00E3223B" w:rsidP="00E3223B">
      <w:pPr>
        <w:pStyle w:val="FormtovanvHTML"/>
        <w:shd w:val="clear" w:color="auto" w:fill="FFFFFF"/>
        <w:jc w:val="both"/>
        <w:rPr>
          <w:rFonts w:ascii="Calibri" w:hAnsi="Calibri" w:cs="Calibri"/>
          <w:color w:val="222222"/>
          <w:sz w:val="22"/>
          <w:szCs w:val="22"/>
          <w:lang w:val="en-GB" w:eastAsia="cs-CZ"/>
        </w:rPr>
      </w:pPr>
      <w:r w:rsidRPr="00012FA2">
        <w:rPr>
          <w:rFonts w:ascii="Calibri" w:hAnsi="Calibri" w:cs="Calibri"/>
          <w:sz w:val="22"/>
          <w:szCs w:val="22"/>
          <w:lang w:val="en-GB"/>
        </w:rPr>
        <w:t>EL 99</w:t>
      </w:r>
      <w:r>
        <w:rPr>
          <w:rStyle w:val="Znakapoznpodarou"/>
          <w:rFonts w:ascii="Calibri" w:hAnsi="Calibri"/>
          <w:sz w:val="22"/>
          <w:szCs w:val="22"/>
          <w:lang w:val="en-GB"/>
        </w:rPr>
        <w:footnoteReference w:id="48"/>
      </w:r>
      <w:r w:rsidRPr="00012FA2">
        <w:rPr>
          <w:rFonts w:ascii="Calibri" w:hAnsi="Calibri" w:cs="Calibri"/>
          <w:sz w:val="22"/>
          <w:szCs w:val="22"/>
          <w:lang w:val="en-GB"/>
        </w:rPr>
        <w:t xml:space="preserve"> is company, which is the member of the European biggest chain of independent retailers selling electronics – Euronics International</w:t>
      </w:r>
      <w:r w:rsidRPr="00724C06">
        <w:rPr>
          <w:rStyle w:val="Znakapoznpodarou"/>
        </w:rPr>
        <w:footnoteReference w:id="49"/>
      </w:r>
      <w:r w:rsidRPr="00012FA2">
        <w:rPr>
          <w:rFonts w:ascii="Calibri" w:hAnsi="Calibri" w:cs="Calibri"/>
          <w:sz w:val="22"/>
          <w:szCs w:val="22"/>
          <w:lang w:val="en-GB"/>
        </w:rPr>
        <w:t>. EL 99 – within the Euronics – is also a sales partner of Elsalg – the biggest Danish retail chain of the independent retailers with about 25 years history and 150 stores across whole Denmark</w:t>
      </w:r>
      <w:r w:rsidRPr="00724C06">
        <w:rPr>
          <w:rStyle w:val="Znakapoznpodarou"/>
        </w:rPr>
        <w:footnoteReference w:id="50"/>
      </w:r>
      <w:r>
        <w:rPr>
          <w:rFonts w:ascii="Calibri" w:hAnsi="Calibri" w:cs="Calibri"/>
          <w:sz w:val="22"/>
          <w:szCs w:val="22"/>
          <w:lang w:val="en-GB"/>
        </w:rPr>
        <w:t>.</w:t>
      </w:r>
      <w:r w:rsidRPr="00012FA2">
        <w:rPr>
          <w:rFonts w:ascii="Calibri" w:hAnsi="Calibri" w:cs="Calibri"/>
          <w:sz w:val="22"/>
          <w:szCs w:val="22"/>
          <w:lang w:val="en-GB"/>
        </w:rPr>
        <w:t xml:space="preserve"> EL 99 serves mostly market of the </w:t>
      </w:r>
      <w:r w:rsidRPr="00012FA2">
        <w:rPr>
          <w:rFonts w:ascii="Calibri" w:hAnsi="Calibri" w:cs="Calibri"/>
          <w:color w:val="222222"/>
          <w:sz w:val="22"/>
          <w:szCs w:val="22"/>
          <w:shd w:val="clear" w:color="auto" w:fill="FFFFFF"/>
        </w:rPr>
        <w:t xml:space="preserve">North West Zealand region in Denmark. </w:t>
      </w:r>
      <w:r w:rsidRPr="00012FA2">
        <w:rPr>
          <w:rFonts w:ascii="Calibri" w:hAnsi="Calibri" w:cs="Calibri"/>
          <w:color w:val="222222"/>
          <w:sz w:val="22"/>
          <w:szCs w:val="22"/>
          <w:shd w:val="clear" w:color="auto" w:fill="FFFFFF"/>
          <w:lang w:val="en-GB"/>
        </w:rPr>
        <w:t xml:space="preserve">It rents products sold by the Elsalg – offer </w:t>
      </w:r>
      <w:r>
        <w:rPr>
          <w:rFonts w:ascii="Calibri" w:hAnsi="Calibri" w:cs="Calibri"/>
          <w:color w:val="222222"/>
          <w:sz w:val="22"/>
          <w:szCs w:val="22"/>
          <w:shd w:val="clear" w:color="auto" w:fill="FFFFFF"/>
          <w:lang w:val="en-GB"/>
        </w:rPr>
        <w:t xml:space="preserve">of the EL 99 </w:t>
      </w:r>
      <w:r w:rsidRPr="00012FA2">
        <w:rPr>
          <w:rFonts w:ascii="Calibri" w:hAnsi="Calibri" w:cs="Calibri"/>
          <w:color w:val="222222"/>
          <w:sz w:val="22"/>
          <w:szCs w:val="22"/>
          <w:shd w:val="clear" w:color="auto" w:fill="FFFFFF"/>
          <w:lang w:val="en-GB"/>
        </w:rPr>
        <w:t xml:space="preserve">is dependent </w:t>
      </w:r>
      <w:r>
        <w:rPr>
          <w:rFonts w:ascii="Calibri" w:hAnsi="Calibri" w:cs="Calibri"/>
          <w:color w:val="222222"/>
          <w:sz w:val="22"/>
          <w:szCs w:val="22"/>
          <w:shd w:val="clear" w:color="auto" w:fill="FFFFFF"/>
          <w:lang w:val="en-GB"/>
        </w:rPr>
        <w:t xml:space="preserve">on </w:t>
      </w:r>
      <w:r w:rsidRPr="00012FA2">
        <w:rPr>
          <w:rFonts w:ascii="Calibri" w:hAnsi="Calibri" w:cs="Calibri"/>
          <w:color w:val="222222"/>
          <w:sz w:val="22"/>
          <w:szCs w:val="22"/>
          <w:shd w:val="clear" w:color="auto" w:fill="FFFFFF"/>
          <w:lang w:val="en-GB"/>
        </w:rPr>
        <w:t>the offer of this retail chain.</w:t>
      </w:r>
    </w:p>
    <w:p w14:paraId="1234C567" w14:textId="77777777" w:rsidR="00E3223B" w:rsidRDefault="00E3223B" w:rsidP="00E3223B">
      <w:pPr>
        <w:pStyle w:val="Nadpis4"/>
      </w:pPr>
      <w:r>
        <w:t>Analysis of laundromats prices</w:t>
      </w:r>
    </w:p>
    <w:p w14:paraId="0D85C940" w14:textId="77777777" w:rsidR="00E3223B" w:rsidRPr="007447AF" w:rsidRDefault="00E3223B" w:rsidP="00E3223B">
      <w:pPr>
        <w:spacing w:after="0"/>
        <w:jc w:val="both"/>
        <w:rPr>
          <w:lang w:val="en-GB"/>
        </w:rPr>
      </w:pPr>
      <w:r w:rsidRPr="007447AF">
        <w:rPr>
          <w:lang w:val="en-GB"/>
        </w:rPr>
        <w:t xml:space="preserve">Laundromats are relatively widespread across Denmark with more outlets in University cities and towns. Prices for the wash range from 30 DKK (app. </w:t>
      </w:r>
      <w:r w:rsidRPr="007447AF">
        <w:rPr>
          <w:color w:val="3A3A3A"/>
        </w:rPr>
        <w:t>€</w:t>
      </w:r>
      <w:r w:rsidRPr="007447AF">
        <w:rPr>
          <w:lang w:val="en-GB"/>
        </w:rPr>
        <w:t xml:space="preserve">4) for wash (7-8 kg) + 6 DKK (app. </w:t>
      </w:r>
      <w:r w:rsidRPr="007447AF">
        <w:rPr>
          <w:color w:val="3A3A3A"/>
        </w:rPr>
        <w:t xml:space="preserve">€0,80) </w:t>
      </w:r>
      <w:r w:rsidRPr="007447AF">
        <w:rPr>
          <w:lang w:val="en-GB"/>
        </w:rPr>
        <w:t>for detergent</w:t>
      </w:r>
      <w:r w:rsidRPr="007447AF">
        <w:rPr>
          <w:rStyle w:val="Znakapoznpodarou"/>
        </w:rPr>
        <w:footnoteReference w:id="51"/>
      </w:r>
      <w:r w:rsidRPr="007447AF">
        <w:rPr>
          <w:lang w:val="en-GB"/>
        </w:rPr>
        <w:t xml:space="preserve"> to 45 DKK (app. </w:t>
      </w:r>
      <w:r w:rsidRPr="007447AF">
        <w:rPr>
          <w:color w:val="3A3A3A"/>
        </w:rPr>
        <w:t>€</w:t>
      </w:r>
      <w:r w:rsidRPr="007447AF">
        <w:rPr>
          <w:lang w:val="en-GB"/>
        </w:rPr>
        <w:t>6) (detergent included) for wash (7 kg)</w:t>
      </w:r>
      <w:r w:rsidRPr="007447AF">
        <w:rPr>
          <w:rStyle w:val="Znakapoznpodarou"/>
        </w:rPr>
        <w:footnoteReference w:id="52"/>
      </w:r>
      <w:r w:rsidRPr="007447AF">
        <w:rPr>
          <w:lang w:val="en-GB"/>
        </w:rPr>
        <w:t xml:space="preserve">. </w:t>
      </w:r>
    </w:p>
    <w:p w14:paraId="60866501" w14:textId="77777777" w:rsidR="00E3223B" w:rsidRPr="007447AF" w:rsidRDefault="00E3223B" w:rsidP="00E3223B">
      <w:pPr>
        <w:pStyle w:val="Nadpis4"/>
        <w:rPr>
          <w:bCs/>
        </w:rPr>
      </w:pPr>
      <w:r w:rsidRPr="007447AF">
        <w:rPr>
          <w:bCs/>
        </w:rPr>
        <w:t>Prices of washing machines</w:t>
      </w:r>
    </w:p>
    <w:p w14:paraId="1EDDBF84" w14:textId="77777777" w:rsidR="00E3223B" w:rsidRPr="007447AF" w:rsidRDefault="00E3223B" w:rsidP="00E3223B">
      <w:pPr>
        <w:jc w:val="both"/>
        <w:rPr>
          <w:lang w:val="en-GB"/>
        </w:rPr>
      </w:pPr>
      <w:r w:rsidRPr="007447AF">
        <w:rPr>
          <w:lang w:val="en-GB"/>
        </w:rPr>
        <w:t xml:space="preserve">Prices for washing machines with 7 kg capacity and A+++ energy class, frontloaded start from 1859 DKK (app. </w:t>
      </w:r>
      <w:r w:rsidRPr="007447AF">
        <w:rPr>
          <w:color w:val="3A3A3A"/>
        </w:rPr>
        <w:t>€</w:t>
      </w:r>
      <w:r w:rsidRPr="007447AF">
        <w:rPr>
          <w:lang w:val="en-GB"/>
        </w:rPr>
        <w:t>249,20)</w:t>
      </w:r>
      <w:r w:rsidRPr="007447AF">
        <w:rPr>
          <w:rStyle w:val="Znakapoznpodarou"/>
        </w:rPr>
        <w:footnoteReference w:id="53"/>
      </w:r>
      <w:r w:rsidRPr="007447AF">
        <w:rPr>
          <w:lang w:val="en-GB"/>
        </w:rPr>
        <w:t xml:space="preserve">  -</w:t>
      </w:r>
      <w:r>
        <w:rPr>
          <w:lang w:val="en-GB"/>
        </w:rPr>
        <w:t xml:space="preserve"> Beko </w:t>
      </w:r>
      <w:r w:rsidRPr="007447AF">
        <w:rPr>
          <w:lang w:val="en-GB"/>
        </w:rPr>
        <w:t xml:space="preserve">washing machine. For 8 kg prices start from 1197 DKK (app. </w:t>
      </w:r>
      <w:r w:rsidRPr="007447AF">
        <w:rPr>
          <w:color w:val="3A3A3A"/>
        </w:rPr>
        <w:t>€</w:t>
      </w:r>
      <w:r w:rsidRPr="007447AF">
        <w:rPr>
          <w:lang w:val="en-GB"/>
        </w:rPr>
        <w:t xml:space="preserve">160.5) – brand Gram and 2222 DKK (app. </w:t>
      </w:r>
      <w:r w:rsidRPr="007447AF">
        <w:rPr>
          <w:color w:val="3A3A3A"/>
        </w:rPr>
        <w:t>€</w:t>
      </w:r>
      <w:r w:rsidRPr="007447AF">
        <w:rPr>
          <w:lang w:val="en-GB"/>
        </w:rPr>
        <w:t>298) - brand Siemens</w:t>
      </w:r>
      <w:r w:rsidRPr="007447AF">
        <w:rPr>
          <w:rStyle w:val="Znakapoznpodarou"/>
        </w:rPr>
        <w:footnoteReference w:id="54"/>
      </w:r>
      <w:r w:rsidRPr="007447AF">
        <w:rPr>
          <w:lang w:val="en-GB"/>
        </w:rPr>
        <w:t>. The most expensive 8 k</w:t>
      </w:r>
      <w:r>
        <w:rPr>
          <w:lang w:val="en-GB"/>
        </w:rPr>
        <w:t>g</w:t>
      </w:r>
      <w:r w:rsidRPr="007447AF">
        <w:rPr>
          <w:lang w:val="en-GB"/>
        </w:rPr>
        <w:t xml:space="preserve"> washing machine is for 12999 DKK (app.  </w:t>
      </w:r>
      <w:r w:rsidRPr="007447AF">
        <w:rPr>
          <w:color w:val="3A3A3A"/>
        </w:rPr>
        <w:t>€</w:t>
      </w:r>
      <w:r w:rsidRPr="007447AF">
        <w:rPr>
          <w:lang w:val="en-GB"/>
        </w:rPr>
        <w:t>1743) – Electrolux.</w:t>
      </w:r>
    </w:p>
    <w:p w14:paraId="3C08F0DD" w14:textId="77777777" w:rsidR="00E3223B" w:rsidRPr="007447AF" w:rsidRDefault="00E3223B" w:rsidP="00E3223B">
      <w:pPr>
        <w:jc w:val="both"/>
        <w:rPr>
          <w:lang w:val="en-GB"/>
        </w:rPr>
      </w:pPr>
      <w:r w:rsidRPr="007447AF">
        <w:rPr>
          <w:lang w:val="en-GB"/>
        </w:rPr>
        <w:lastRenderedPageBreak/>
        <w:t xml:space="preserve">Prices for Asko washing machines (8 kg capacity and same energy class) start from 6995 DKK (app. </w:t>
      </w:r>
      <w:r w:rsidRPr="007447AF">
        <w:rPr>
          <w:color w:val="3A3A3A"/>
        </w:rPr>
        <w:t>€938)</w:t>
      </w:r>
      <w:r w:rsidRPr="007447AF">
        <w:rPr>
          <w:rStyle w:val="Znakapoznpodarou"/>
        </w:rPr>
        <w:footnoteReference w:id="55"/>
      </w:r>
      <w:r w:rsidRPr="007447AF">
        <w:rPr>
          <w:lang w:val="en-GB"/>
        </w:rPr>
        <w:t>. According to the Danish version of the price comparison online service pricerunner.dk Asko branded machines with A+++ energy class (and 8</w:t>
      </w:r>
      <w:r>
        <w:rPr>
          <w:lang w:val="en-GB"/>
        </w:rPr>
        <w:t xml:space="preserve"> </w:t>
      </w:r>
      <w:r w:rsidRPr="007447AF">
        <w:rPr>
          <w:lang w:val="en-GB"/>
        </w:rPr>
        <w:t>kg capacity) belong to the most expensive in the market.  261 washing machines have price lower than the cheapest Asko and together with 10 listed Asko washing machines (8 kg, A+++) there are 46 washing machines of other brands with price ranging from 6519 DKK (</w:t>
      </w:r>
      <w:r w:rsidRPr="007447AF">
        <w:rPr>
          <w:color w:val="3A3A3A"/>
        </w:rPr>
        <w:t>€</w:t>
      </w:r>
      <w:r w:rsidRPr="007447AF">
        <w:rPr>
          <w:lang w:val="en-GB"/>
        </w:rPr>
        <w:t>874) (as the cheapest prices) to the above mentioned Electrolux. The most expensive Asko WM is for 10695 DKK (</w:t>
      </w:r>
      <w:r w:rsidRPr="007447AF">
        <w:rPr>
          <w:color w:val="3A3A3A"/>
        </w:rPr>
        <w:t>€</w:t>
      </w:r>
      <w:r w:rsidRPr="007447AF">
        <w:rPr>
          <w:lang w:val="en-GB"/>
        </w:rPr>
        <w:t>1434)</w:t>
      </w:r>
      <w:r w:rsidRPr="007447AF">
        <w:rPr>
          <w:rStyle w:val="Znakapoznpodarou"/>
        </w:rPr>
        <w:footnoteReference w:id="56"/>
      </w:r>
      <w:r w:rsidRPr="007447AF">
        <w:rPr>
          <w:lang w:val="en-GB"/>
        </w:rPr>
        <w:t>.</w:t>
      </w:r>
    </w:p>
    <w:p w14:paraId="3E0D13D2" w14:textId="77777777" w:rsidR="00E3223B" w:rsidRDefault="00E3223B" w:rsidP="00E3223B">
      <w:pPr>
        <w:pStyle w:val="Nadpis3"/>
      </w:pPr>
      <w:bookmarkStart w:id="10" w:name="_Toc43835605"/>
      <w:r>
        <w:t>Netherlands</w:t>
      </w:r>
      <w:bookmarkEnd w:id="10"/>
    </w:p>
    <w:p w14:paraId="16BE2859" w14:textId="77777777" w:rsidR="00E3223B" w:rsidRDefault="00E3223B" w:rsidP="00E3223B">
      <w:pPr>
        <w:pStyle w:val="Nadpis4"/>
      </w:pPr>
      <w:r>
        <w:t>Direct competitors</w:t>
      </w:r>
    </w:p>
    <w:p w14:paraId="181E95A2" w14:textId="77777777" w:rsidR="00E3223B" w:rsidRDefault="00E3223B" w:rsidP="00E3223B">
      <w:pPr>
        <w:jc w:val="both"/>
        <w:rPr>
          <w:lang w:val="en-GB"/>
        </w:rPr>
      </w:pPr>
      <w:r>
        <w:rPr>
          <w:lang w:val="en-GB"/>
        </w:rPr>
        <w:t xml:space="preserve">There are only two “direct competitors” with the pay per wash payment schemes at present. </w:t>
      </w:r>
      <w:r w:rsidRPr="007908E5">
        <w:rPr>
          <w:lang w:val="en-GB"/>
        </w:rPr>
        <w:t>The others offer only renting (see 3.2.3.2).</w:t>
      </w:r>
      <w:r>
        <w:rPr>
          <w:lang w:val="en-GB"/>
        </w:rPr>
        <w:t xml:space="preserve">  </w:t>
      </w:r>
    </w:p>
    <w:p w14:paraId="685F1D46" w14:textId="77777777" w:rsidR="00E3223B" w:rsidRDefault="00E3223B" w:rsidP="00E3223B">
      <w:pPr>
        <w:jc w:val="both"/>
        <w:rPr>
          <w:lang w:val="en-GB"/>
        </w:rPr>
      </w:pPr>
      <w:r>
        <w:rPr>
          <w:lang w:val="en-GB"/>
        </w:rPr>
        <w:t>However, we decided to put among this group also one more company, which currently offers only renting (indirect competition). More specifically, BlueMovement, an initiative from Bosch, is elaborated in more details. There are several reasons. First, strong focus on non-ownership, refurbishing and remanufacturing within the sustainable theme is strongly presented with the company. Second, with the attitude of Bosch to circular economy and with the rather simple offer and clear demonstration and testing features of the BlueMovement business it is not so difficult to test also pay per wash. This is also supported by the technical and ICT capabilities of Bosch that can be applied to this case</w:t>
      </w:r>
      <w:r w:rsidRPr="00724C06">
        <w:rPr>
          <w:rStyle w:val="Znakapoznpodarou"/>
        </w:rPr>
        <w:footnoteReference w:id="57"/>
      </w:r>
      <w:r>
        <w:rPr>
          <w:lang w:val="en-GB"/>
        </w:rPr>
        <w:t xml:space="preserve">. Third, Bosch also claims the need to keep ownership of products as the OEM for the successful circular economy. </w:t>
      </w:r>
      <w:r>
        <w:rPr>
          <w:iCs/>
        </w:rPr>
        <w:t xml:space="preserve">A detailed analysis of the comparative study of the direct competitors is reported in </w:t>
      </w:r>
      <w:r>
        <w:rPr>
          <w:iCs/>
        </w:rPr>
        <w:fldChar w:fldCharType="begin"/>
      </w:r>
      <w:r>
        <w:rPr>
          <w:iCs/>
        </w:rPr>
        <w:instrText xml:space="preserve"> REF _Ref39584892 \h </w:instrText>
      </w:r>
      <w:r>
        <w:rPr>
          <w:iCs/>
        </w:rPr>
      </w:r>
      <w:r>
        <w:rPr>
          <w:iCs/>
        </w:rPr>
        <w:fldChar w:fldCharType="separate"/>
      </w:r>
      <w:r>
        <w:t>Appendix A</w:t>
      </w:r>
      <w:r>
        <w:rPr>
          <w:iCs/>
        </w:rPr>
        <w:fldChar w:fldCharType="end"/>
      </w:r>
      <w:r>
        <w:rPr>
          <w:iCs/>
        </w:rPr>
        <w:t xml:space="preserve">, </w:t>
      </w:r>
      <w:r>
        <w:rPr>
          <w:iCs/>
        </w:rPr>
        <w:fldChar w:fldCharType="begin"/>
      </w:r>
      <w:r>
        <w:rPr>
          <w:iCs/>
        </w:rPr>
        <w:instrText xml:space="preserve"> REF _Ref39853737 \h </w:instrText>
      </w:r>
      <w:r>
        <w:rPr>
          <w:iCs/>
        </w:rPr>
      </w:r>
      <w:r>
        <w:rPr>
          <w:iCs/>
        </w:rPr>
        <w:fldChar w:fldCharType="separate"/>
      </w:r>
      <w:r>
        <w:t xml:space="preserve">Table </w:t>
      </w:r>
      <w:r>
        <w:rPr>
          <w:noProof/>
        </w:rPr>
        <w:t>27</w:t>
      </w:r>
      <w:r>
        <w:rPr>
          <w:iCs/>
        </w:rPr>
        <w:fldChar w:fldCharType="end"/>
      </w:r>
      <w:r>
        <w:rPr>
          <w:iCs/>
        </w:rPr>
        <w:t>.</w:t>
      </w:r>
    </w:p>
    <w:p w14:paraId="23F2F3D4" w14:textId="77777777" w:rsidR="00E3223B" w:rsidRDefault="00E3223B" w:rsidP="00E3223B">
      <w:pPr>
        <w:pStyle w:val="Nadpis5"/>
      </w:pPr>
      <w:r>
        <w:t>Bundles</w:t>
      </w:r>
    </w:p>
    <w:p w14:paraId="3A80C6FC" w14:textId="77777777" w:rsidR="00E3223B" w:rsidRPr="00206CB0" w:rsidRDefault="00E3223B" w:rsidP="00E3223B">
      <w:pPr>
        <w:jc w:val="both"/>
        <w:rPr>
          <w:rFonts w:cs="Calibri"/>
          <w:color w:val="222222"/>
        </w:rPr>
      </w:pPr>
      <w:r w:rsidRPr="00206CB0">
        <w:rPr>
          <w:rFonts w:cs="Calibri"/>
          <w:lang w:val="en-GB"/>
        </w:rPr>
        <w:t>Bundles</w:t>
      </w:r>
      <w:r>
        <w:rPr>
          <w:rStyle w:val="Znakapoznpodarou"/>
          <w:lang w:val="en-GB"/>
        </w:rPr>
        <w:footnoteReference w:id="58"/>
      </w:r>
      <w:r w:rsidRPr="00206CB0">
        <w:rPr>
          <w:rFonts w:cs="Calibri"/>
          <w:lang w:val="en-GB"/>
        </w:rPr>
        <w:t xml:space="preserve"> is the first company (established in 2014) trying to enter and develop the market with the pay per use business model in Netherlands. Company presents itself as a </w:t>
      </w:r>
      <w:r w:rsidRPr="00206CB0">
        <w:rPr>
          <w:rFonts w:cs="Calibri"/>
          <w:color w:val="222222"/>
          <w:shd w:val="clear" w:color="auto" w:fill="FFFFFF"/>
        </w:rPr>
        <w:t>software and service company that enables home appliance suppliers to offer their products as a service. According</w:t>
      </w:r>
      <w:r w:rsidRPr="00206CB0">
        <w:rPr>
          <w:rFonts w:cs="Calibri"/>
          <w:i/>
          <w:color w:val="222222"/>
          <w:shd w:val="clear" w:color="auto" w:fill="FFFFFF"/>
        </w:rPr>
        <w:t xml:space="preserve"> </w:t>
      </w:r>
      <w:r w:rsidRPr="00D3793D">
        <w:rPr>
          <w:color w:val="222222"/>
          <w:shd w:val="clear" w:color="auto" w:fill="FFFFFF"/>
        </w:rPr>
        <w:t>to</w:t>
      </w:r>
      <w:r w:rsidRPr="00206CB0">
        <w:rPr>
          <w:rFonts w:cs="Calibri"/>
          <w:i/>
          <w:color w:val="222222"/>
          <w:shd w:val="clear" w:color="auto" w:fill="FFFFFF"/>
        </w:rPr>
        <w:t xml:space="preserve"> </w:t>
      </w:r>
      <w:r w:rsidRPr="00206CB0">
        <w:rPr>
          <w:rStyle w:val="Zdraznn"/>
          <w:rFonts w:cs="Calibri"/>
          <w:i w:val="0"/>
          <w:color w:val="222222"/>
          <w:shd w:val="clear" w:color="auto" w:fill="FFFFFF"/>
        </w:rPr>
        <w:t>Marcel Peters, CEO and founder of Bundles, Miele was the first partner for testing innovative circular business model (as company targets</w:t>
      </w:r>
      <w:r w:rsidRPr="00206CB0">
        <w:rPr>
          <w:rFonts w:cs="Calibri"/>
          <w:i/>
          <w:color w:val="222222"/>
          <w:shd w:val="clear" w:color="auto" w:fill="FFFFFF"/>
        </w:rPr>
        <w:t xml:space="preserve"> </w:t>
      </w:r>
      <w:r w:rsidRPr="00206CB0">
        <w:rPr>
          <w:rFonts w:cs="Calibri"/>
          <w:color w:val="222222"/>
          <w:shd w:val="clear" w:color="auto" w:fill="FFFFFF"/>
        </w:rPr>
        <w:t>manufacturers and service providers</w:t>
      </w:r>
      <w:r>
        <w:rPr>
          <w:rFonts w:cs="Calibri"/>
          <w:color w:val="222222"/>
          <w:shd w:val="clear" w:color="auto" w:fill="FFFFFF"/>
        </w:rPr>
        <w:t>,</w:t>
      </w:r>
      <w:r w:rsidRPr="00206CB0">
        <w:rPr>
          <w:rFonts w:cs="Calibri"/>
          <w:color w:val="222222"/>
          <w:shd w:val="clear" w:color="auto" w:fill="FFFFFF"/>
        </w:rPr>
        <w:t xml:space="preserve"> Miele is considered </w:t>
      </w:r>
      <w:r>
        <w:rPr>
          <w:rFonts w:cs="Calibri"/>
          <w:color w:val="222222"/>
          <w:shd w:val="clear" w:color="auto" w:fill="FFFFFF"/>
        </w:rPr>
        <w:t xml:space="preserve">as </w:t>
      </w:r>
      <w:r w:rsidRPr="00206CB0">
        <w:rPr>
          <w:rFonts w:cs="Calibri"/>
          <w:color w:val="222222"/>
          <w:shd w:val="clear" w:color="auto" w:fill="FFFFFF"/>
        </w:rPr>
        <w:t>a customer</w:t>
      </w:r>
      <w:r w:rsidRPr="00724C06">
        <w:rPr>
          <w:rStyle w:val="Znakapoznpodarou"/>
        </w:rPr>
        <w:footnoteReference w:id="59"/>
      </w:r>
      <w:r w:rsidRPr="00206CB0">
        <w:rPr>
          <w:rFonts w:cs="Calibri"/>
          <w:color w:val="222222"/>
          <w:shd w:val="clear" w:color="auto" w:fill="FFFFFF"/>
        </w:rPr>
        <w:t xml:space="preserve">). Washing machine, dryer and dishwasher business is partly funded by Miele, there is no information about </w:t>
      </w:r>
      <w:r>
        <w:rPr>
          <w:rFonts w:cs="Calibri"/>
          <w:color w:val="222222"/>
          <w:shd w:val="clear" w:color="auto" w:fill="FFFFFF"/>
        </w:rPr>
        <w:t xml:space="preserve">the </w:t>
      </w:r>
      <w:r w:rsidRPr="00206CB0">
        <w:rPr>
          <w:rFonts w:cs="Calibri"/>
          <w:color w:val="222222"/>
          <w:shd w:val="clear" w:color="auto" w:fill="FFFFFF"/>
        </w:rPr>
        <w:t>coffee machine and mattresses business. What exactly means to be “partly funded” is also no</w:t>
      </w:r>
      <w:r>
        <w:rPr>
          <w:rFonts w:cs="Calibri"/>
          <w:color w:val="222222"/>
          <w:shd w:val="clear" w:color="auto" w:fill="FFFFFF"/>
        </w:rPr>
        <w:t>t</w:t>
      </w:r>
      <w:r w:rsidRPr="00206CB0">
        <w:rPr>
          <w:rFonts w:cs="Calibri"/>
          <w:color w:val="222222"/>
          <w:shd w:val="clear" w:color="auto" w:fill="FFFFFF"/>
        </w:rPr>
        <w:t xml:space="preserve"> clear from the online-published information. Bundles probably purchase</w:t>
      </w:r>
      <w:r>
        <w:rPr>
          <w:rFonts w:cs="Calibri"/>
          <w:color w:val="222222"/>
          <w:shd w:val="clear" w:color="auto" w:fill="FFFFFF"/>
        </w:rPr>
        <w:t>s</w:t>
      </w:r>
      <w:r w:rsidRPr="00206CB0">
        <w:rPr>
          <w:rFonts w:cs="Calibri"/>
          <w:color w:val="222222"/>
          <w:shd w:val="clear" w:color="auto" w:fill="FFFFFF"/>
        </w:rPr>
        <w:t xml:space="preserve"> appliances and costs are funded through earnings and money from </w:t>
      </w:r>
      <w:r w:rsidRPr="00206CB0">
        <w:rPr>
          <w:rFonts w:cs="Calibri"/>
          <w:color w:val="222222"/>
        </w:rPr>
        <w:t>crowdfunding and peer2peer lending</w:t>
      </w:r>
      <w:r>
        <w:rPr>
          <w:rStyle w:val="Znakapoznpodarou"/>
          <w:color w:val="222222"/>
        </w:rPr>
        <w:footnoteReference w:id="60"/>
      </w:r>
      <w:r w:rsidRPr="00206CB0">
        <w:rPr>
          <w:rFonts w:cs="Calibri"/>
          <w:color w:val="222222"/>
        </w:rPr>
        <w:t xml:space="preserve">. The Bundles platform business as such is funded by the founders, an impact investment fund and some informal investors. Company rather intensively search for investors. There is a link to the information and discussion on the </w:t>
      </w:r>
      <w:r w:rsidRPr="00206CB0">
        <w:rPr>
          <w:rFonts w:cs="Calibri"/>
          <w:color w:val="222222"/>
        </w:rPr>
        <w:lastRenderedPageBreak/>
        <w:t xml:space="preserve">Dutch version of the </w:t>
      </w:r>
      <w:r>
        <w:rPr>
          <w:rFonts w:cs="Calibri"/>
          <w:color w:val="222222"/>
        </w:rPr>
        <w:t xml:space="preserve">company </w:t>
      </w:r>
      <w:r w:rsidRPr="00206CB0">
        <w:rPr>
          <w:rFonts w:cs="Calibri"/>
          <w:color w:val="222222"/>
        </w:rPr>
        <w:t>web</w:t>
      </w:r>
      <w:r>
        <w:rPr>
          <w:rFonts w:cs="Calibri"/>
          <w:color w:val="222222"/>
        </w:rPr>
        <w:t>site</w:t>
      </w:r>
      <w:r w:rsidRPr="00724C06">
        <w:rPr>
          <w:rStyle w:val="Znakapoznpodarou"/>
        </w:rPr>
        <w:footnoteReference w:id="61"/>
      </w:r>
      <w:r w:rsidRPr="00206CB0">
        <w:rPr>
          <w:rFonts w:cs="Calibri"/>
          <w:color w:val="222222"/>
        </w:rPr>
        <w:t xml:space="preserve"> and Linkedin communication is almost only about investment</w:t>
      </w:r>
      <w:r w:rsidRPr="00724C06">
        <w:rPr>
          <w:rStyle w:val="Znakapoznpodarou"/>
        </w:rPr>
        <w:footnoteReference w:id="62"/>
      </w:r>
      <w:r w:rsidRPr="00206CB0">
        <w:rPr>
          <w:rFonts w:cs="Calibri"/>
          <w:color w:val="222222"/>
        </w:rPr>
        <w:t>.</w:t>
      </w:r>
    </w:p>
    <w:p w14:paraId="795E8982" w14:textId="77777777" w:rsidR="00E3223B" w:rsidRPr="00206CB0" w:rsidRDefault="00E3223B" w:rsidP="00E3223B">
      <w:pPr>
        <w:jc w:val="both"/>
        <w:rPr>
          <w:rFonts w:cs="Calibri"/>
        </w:rPr>
      </w:pPr>
      <w:r w:rsidRPr="00206CB0">
        <w:rPr>
          <w:rFonts w:cs="Calibri"/>
          <w:color w:val="222222"/>
        </w:rPr>
        <w:t>Probably in 2017</w:t>
      </w:r>
      <w:r w:rsidRPr="00724C06">
        <w:rPr>
          <w:rStyle w:val="Znakapoznpodarou"/>
        </w:rPr>
        <w:footnoteReference w:id="63"/>
      </w:r>
      <w:r>
        <w:rPr>
          <w:rFonts w:cs="Calibri"/>
          <w:color w:val="222222"/>
        </w:rPr>
        <w:t>,</w:t>
      </w:r>
      <w:r w:rsidRPr="00206CB0">
        <w:rPr>
          <w:rFonts w:cs="Calibri"/>
          <w:color w:val="222222"/>
        </w:rPr>
        <w:t xml:space="preserve"> the founder Marcel Peters in the interview for the Cambridge Innovation Institute (Boston, USA)</w:t>
      </w:r>
      <w:r>
        <w:rPr>
          <w:rFonts w:cs="Calibri"/>
          <w:color w:val="222222"/>
        </w:rPr>
        <w:t xml:space="preserve"> (</w:t>
      </w:r>
      <w:r w:rsidRPr="00206CB0">
        <w:rPr>
          <w:rFonts w:cs="Calibri"/>
          <w:color w:val="222222"/>
        </w:rPr>
        <w:t>web</w:t>
      </w:r>
      <w:r>
        <w:rPr>
          <w:rFonts w:cs="Calibri"/>
          <w:color w:val="222222"/>
        </w:rPr>
        <w:t xml:space="preserve">site </w:t>
      </w:r>
      <w:r w:rsidRPr="00206CB0">
        <w:rPr>
          <w:rFonts w:cs="Calibri"/>
          <w:color w:val="222222"/>
        </w:rPr>
        <w:t>devoted to the internet of business</w:t>
      </w:r>
      <w:r>
        <w:rPr>
          <w:rFonts w:cs="Calibri"/>
          <w:color w:val="222222"/>
        </w:rPr>
        <w:t xml:space="preserve"> news)</w:t>
      </w:r>
      <w:r w:rsidRPr="00206CB0">
        <w:rPr>
          <w:rFonts w:cs="Calibri"/>
          <w:color w:val="222222"/>
        </w:rPr>
        <w:t xml:space="preserve"> alleged future ambitions of Bundles laundry business: “</w:t>
      </w:r>
      <w:r w:rsidRPr="00206CB0">
        <w:rPr>
          <w:rFonts w:cs="Calibri"/>
          <w:i/>
        </w:rPr>
        <w:t>By the end of 2018 the Bundles software and services should be used in three cash flow positive businesses. By the end of 2020 Bundles will be the leading platform for subscriptions (from a consumer perspective) and the leading software provider for appliance subscription businesses</w:t>
      </w:r>
      <w:r w:rsidRPr="00206CB0">
        <w:rPr>
          <w:rFonts w:cs="Calibri"/>
        </w:rPr>
        <w:t>.”</w:t>
      </w:r>
      <w:r w:rsidRPr="00724C06">
        <w:rPr>
          <w:rStyle w:val="Znakapoznpodarou"/>
        </w:rPr>
        <w:footnoteReference w:id="64"/>
      </w:r>
      <w:r w:rsidRPr="00206CB0">
        <w:rPr>
          <w:rFonts w:cs="Calibri"/>
        </w:rPr>
        <w:t xml:space="preserve"> </w:t>
      </w:r>
    </w:p>
    <w:p w14:paraId="3ACE49DF" w14:textId="77777777" w:rsidR="00E3223B" w:rsidRPr="00206CB0" w:rsidRDefault="00E3223B" w:rsidP="00E3223B">
      <w:pPr>
        <w:jc w:val="both"/>
        <w:rPr>
          <w:rFonts w:cs="Calibri"/>
        </w:rPr>
      </w:pPr>
      <w:r w:rsidRPr="00206CB0">
        <w:rPr>
          <w:rFonts w:cs="Calibri"/>
        </w:rPr>
        <w:t>In the first half of 2014 when this business has started</w:t>
      </w:r>
      <w:r>
        <w:rPr>
          <w:rFonts w:cs="Calibri"/>
        </w:rPr>
        <w:t>,</w:t>
      </w:r>
      <w:r w:rsidRPr="00206CB0">
        <w:rPr>
          <w:rFonts w:cs="Calibri"/>
        </w:rPr>
        <w:t xml:space="preserve"> 15 washing machines were put into the market</w:t>
      </w:r>
      <w:r w:rsidRPr="00724C06">
        <w:rPr>
          <w:rStyle w:val="Znakapoznpodarou"/>
        </w:rPr>
        <w:footnoteReference w:id="65"/>
      </w:r>
      <w:r w:rsidRPr="00206CB0">
        <w:rPr>
          <w:rFonts w:cs="Calibri"/>
        </w:rPr>
        <w:t>. In 2017</w:t>
      </w:r>
      <w:r>
        <w:rPr>
          <w:rFonts w:cs="Calibri"/>
        </w:rPr>
        <w:t>,</w:t>
      </w:r>
      <w:r w:rsidRPr="00206CB0">
        <w:rPr>
          <w:rFonts w:cs="Calibri"/>
        </w:rPr>
        <w:t xml:space="preserve"> 650 appliances (except washing machines also dryers and dishwashers) have been installed in the households</w:t>
      </w:r>
      <w:r w:rsidRPr="00724C06">
        <w:rPr>
          <w:rStyle w:val="Znakapoznpodarou"/>
        </w:rPr>
        <w:footnoteReference w:id="66"/>
      </w:r>
      <w:r w:rsidRPr="00206CB0">
        <w:rPr>
          <w:rFonts w:cs="Calibri"/>
        </w:rPr>
        <w:t>. According</w:t>
      </w:r>
      <w:r>
        <w:rPr>
          <w:rFonts w:cs="Calibri"/>
        </w:rPr>
        <w:t xml:space="preserve"> to</w:t>
      </w:r>
      <w:r w:rsidRPr="00206CB0">
        <w:rPr>
          <w:rFonts w:cs="Calibri"/>
        </w:rPr>
        <w:t xml:space="preserve"> the information from the web of Bundles, currently (April 2020) the company has more than 2500 subscribers. This information is available only if customer orders a subscription and </w:t>
      </w:r>
      <w:r>
        <w:rPr>
          <w:rFonts w:cs="Calibri"/>
        </w:rPr>
        <w:t xml:space="preserve">it </w:t>
      </w:r>
      <w:r w:rsidRPr="00206CB0">
        <w:rPr>
          <w:rFonts w:cs="Calibri"/>
        </w:rPr>
        <w:t>is the same for all the product categories except matrasses (there is no information of this kind).</w:t>
      </w:r>
    </w:p>
    <w:p w14:paraId="16F4BD6A" w14:textId="77777777" w:rsidR="00E3223B" w:rsidRPr="00206CB0" w:rsidRDefault="00E3223B" w:rsidP="00E3223B">
      <w:pPr>
        <w:jc w:val="both"/>
        <w:rPr>
          <w:rFonts w:cs="Calibri"/>
          <w:color w:val="222222"/>
        </w:rPr>
      </w:pPr>
      <w:r w:rsidRPr="00206CB0">
        <w:rPr>
          <w:rFonts w:cs="Calibri"/>
        </w:rPr>
        <w:t>In 2018</w:t>
      </w:r>
      <w:r>
        <w:rPr>
          <w:rFonts w:cs="Calibri"/>
        </w:rPr>
        <w:t>,</w:t>
      </w:r>
      <w:r w:rsidRPr="00206CB0">
        <w:rPr>
          <w:rFonts w:cs="Calibri"/>
        </w:rPr>
        <w:t xml:space="preserve"> Bundles won an </w:t>
      </w:r>
      <w:r w:rsidRPr="00206CB0">
        <w:rPr>
          <w:rFonts w:cs="Calibri"/>
          <w:color w:val="393939"/>
        </w:rPr>
        <w:t xml:space="preserve">online orientation study (200 consumers participated) on washing machine lease </w:t>
      </w:r>
      <w:r w:rsidRPr="00206CB0">
        <w:rPr>
          <w:rFonts w:cs="Calibri"/>
          <w:color w:val="222222"/>
        </w:rPr>
        <w:t>(also BlueMovement was included).</w:t>
      </w:r>
      <w:r w:rsidRPr="00206CB0">
        <w:rPr>
          <w:rStyle w:val="Znakapoznpodarou"/>
          <w:rFonts w:cs="Calibri"/>
          <w:color w:val="222222"/>
        </w:rPr>
        <w:t xml:space="preserve"> </w:t>
      </w:r>
      <w:r w:rsidRPr="00206CB0">
        <w:rPr>
          <w:rFonts w:cs="Calibri"/>
          <w:color w:val="222222"/>
        </w:rPr>
        <w:t xml:space="preserve"> Bundles </w:t>
      </w:r>
      <w:r>
        <w:rPr>
          <w:rFonts w:cs="Calibri"/>
          <w:color w:val="222222"/>
        </w:rPr>
        <w:t xml:space="preserve">as the winner </w:t>
      </w:r>
      <w:r w:rsidRPr="00206CB0">
        <w:rPr>
          <w:rFonts w:cs="Calibri"/>
          <w:color w:val="222222"/>
        </w:rPr>
        <w:t>was found more often</w:t>
      </w:r>
      <w:r>
        <w:rPr>
          <w:rFonts w:cs="Calibri"/>
          <w:color w:val="222222"/>
        </w:rPr>
        <w:t xml:space="preserve"> in comparison to the other participated companies</w:t>
      </w:r>
      <w:r w:rsidRPr="00206CB0">
        <w:rPr>
          <w:rFonts w:cs="Calibri"/>
          <w:color w:val="222222"/>
        </w:rPr>
        <w:t xml:space="preserve"> during the orientation on the web</w:t>
      </w:r>
      <w:r w:rsidRPr="00724C06">
        <w:rPr>
          <w:rStyle w:val="Znakapoznpodarou"/>
        </w:rPr>
        <w:footnoteReference w:id="67"/>
      </w:r>
      <w:r>
        <w:rPr>
          <w:rFonts w:cs="Calibri"/>
          <w:color w:val="222222"/>
        </w:rPr>
        <w:t>.</w:t>
      </w:r>
      <w:r w:rsidRPr="00206CB0">
        <w:rPr>
          <w:rFonts w:cs="Calibri"/>
          <w:color w:val="222222"/>
        </w:rPr>
        <w:t xml:space="preserve"> Information at the web Smart City Embassy</w:t>
      </w:r>
      <w:r w:rsidRPr="00724C06">
        <w:rPr>
          <w:rStyle w:val="Znakapoznpodarou"/>
        </w:rPr>
        <w:footnoteReference w:id="68"/>
      </w:r>
      <w:r w:rsidRPr="00206CB0">
        <w:rPr>
          <w:rFonts w:cs="Calibri"/>
          <w:color w:val="222222"/>
        </w:rPr>
        <w:t xml:space="preserve"> states that Bundles demonstrates its operations in Miele Experience Center in Vianen, Netherlands</w:t>
      </w:r>
      <w:r w:rsidRPr="00724C06">
        <w:rPr>
          <w:rStyle w:val="Znakapoznpodarou"/>
        </w:rPr>
        <w:footnoteReference w:id="69"/>
      </w:r>
      <w:r>
        <w:rPr>
          <w:rFonts w:cs="Calibri"/>
          <w:color w:val="222222"/>
        </w:rPr>
        <w:t>.</w:t>
      </w:r>
    </w:p>
    <w:p w14:paraId="46135756" w14:textId="77777777" w:rsidR="00E3223B" w:rsidRPr="00206CB0" w:rsidRDefault="00E3223B" w:rsidP="00E3223B">
      <w:pPr>
        <w:jc w:val="both"/>
        <w:rPr>
          <w:rFonts w:cs="Calibri"/>
          <w:color w:val="222222"/>
        </w:rPr>
      </w:pPr>
      <w:r w:rsidRPr="00206CB0">
        <w:rPr>
          <w:rFonts w:cs="Calibri"/>
          <w:color w:val="222222"/>
        </w:rPr>
        <w:t xml:space="preserve">When ordering product, </w:t>
      </w:r>
      <w:r>
        <w:rPr>
          <w:rFonts w:cs="Calibri"/>
          <w:color w:val="222222"/>
        </w:rPr>
        <w:t xml:space="preserve">the </w:t>
      </w:r>
      <w:r w:rsidRPr="00206CB0">
        <w:rPr>
          <w:rFonts w:cs="Calibri"/>
          <w:color w:val="222222"/>
        </w:rPr>
        <w:t xml:space="preserve">customer can apply also </w:t>
      </w:r>
      <w:r>
        <w:rPr>
          <w:rFonts w:cs="Calibri"/>
          <w:color w:val="222222"/>
        </w:rPr>
        <w:t xml:space="preserve">a </w:t>
      </w:r>
      <w:r w:rsidRPr="00206CB0">
        <w:rPr>
          <w:rFonts w:cs="Calibri"/>
          <w:color w:val="222222"/>
        </w:rPr>
        <w:t xml:space="preserve">discount code. There is no information about the deals campaign on the web.  However, </w:t>
      </w:r>
      <w:r>
        <w:rPr>
          <w:rFonts w:cs="Calibri"/>
          <w:color w:val="222222"/>
        </w:rPr>
        <w:t>when</w:t>
      </w:r>
      <w:r w:rsidRPr="00206CB0">
        <w:rPr>
          <w:rFonts w:cs="Calibri"/>
          <w:color w:val="222222"/>
        </w:rPr>
        <w:t xml:space="preserve"> googling</w:t>
      </w:r>
      <w:r>
        <w:rPr>
          <w:rFonts w:cs="Calibri"/>
          <w:color w:val="222222"/>
        </w:rPr>
        <w:t xml:space="preserve">,  </w:t>
      </w:r>
      <w:r w:rsidRPr="00206CB0">
        <w:rPr>
          <w:rFonts w:cs="Calibri"/>
          <w:color w:val="222222"/>
        </w:rPr>
        <w:t xml:space="preserve">the information </w:t>
      </w:r>
      <w:r>
        <w:rPr>
          <w:rFonts w:cs="Calibri"/>
          <w:color w:val="222222"/>
        </w:rPr>
        <w:t xml:space="preserve">can be found </w:t>
      </w:r>
      <w:r w:rsidRPr="00206CB0">
        <w:rPr>
          <w:rFonts w:cs="Calibri"/>
          <w:color w:val="222222"/>
        </w:rPr>
        <w:t>that in May 2020</w:t>
      </w:r>
      <w:r>
        <w:rPr>
          <w:rFonts w:cs="Calibri"/>
          <w:color w:val="222222"/>
        </w:rPr>
        <w:t>,</w:t>
      </w:r>
      <w:r w:rsidRPr="00206CB0">
        <w:rPr>
          <w:rFonts w:cs="Calibri"/>
          <w:color w:val="222222"/>
        </w:rPr>
        <w:t xml:space="preserve"> 3 coupons sparing together about 35% of price are available with Kortings coupons codes</w:t>
      </w:r>
      <w:r w:rsidRPr="00724C06">
        <w:rPr>
          <w:rStyle w:val="Znakapoznpodarou"/>
        </w:rPr>
        <w:footnoteReference w:id="70"/>
      </w:r>
      <w:r>
        <w:rPr>
          <w:rFonts w:cs="Calibri"/>
          <w:color w:val="222222"/>
        </w:rPr>
        <w:t>.</w:t>
      </w:r>
      <w:r w:rsidRPr="00206CB0">
        <w:rPr>
          <w:rFonts w:cs="Calibri"/>
          <w:color w:val="222222"/>
        </w:rPr>
        <w:t xml:space="preserve"> Bundles probably offers also newsletter subscription discount – information is available with Coupon-Kortingscode.nl – but the link to the website (instructions) does not lead to the Bundles web and newsletter subscription</w:t>
      </w:r>
      <w:r w:rsidRPr="00724C06">
        <w:rPr>
          <w:rStyle w:val="Znakapoznpodarou"/>
        </w:rPr>
        <w:footnoteReference w:id="71"/>
      </w:r>
      <w:r w:rsidRPr="00206CB0">
        <w:rPr>
          <w:rFonts w:cs="Calibri"/>
          <w:color w:val="222222"/>
        </w:rPr>
        <w:t>.</w:t>
      </w:r>
    </w:p>
    <w:p w14:paraId="6F0A512F" w14:textId="77777777" w:rsidR="00E3223B" w:rsidRPr="00206CB0" w:rsidRDefault="00E3223B" w:rsidP="00E3223B">
      <w:pPr>
        <w:jc w:val="both"/>
        <w:rPr>
          <w:rFonts w:cs="Calibri"/>
          <w:color w:val="222222"/>
        </w:rPr>
      </w:pPr>
      <w:r w:rsidRPr="00206CB0">
        <w:rPr>
          <w:rFonts w:cs="Calibri"/>
          <w:color w:val="222222"/>
        </w:rPr>
        <w:t xml:space="preserve">Marketing communication was rather intensive </w:t>
      </w:r>
      <w:r>
        <w:rPr>
          <w:rFonts w:cs="Calibri"/>
          <w:color w:val="222222"/>
        </w:rPr>
        <w:t>at the start of the</w:t>
      </w:r>
      <w:r w:rsidRPr="00206CB0">
        <w:rPr>
          <w:rFonts w:cs="Calibri"/>
          <w:color w:val="222222"/>
        </w:rPr>
        <w:t xml:space="preserve"> company</w:t>
      </w:r>
      <w:r>
        <w:rPr>
          <w:rFonts w:cs="Calibri"/>
          <w:color w:val="222222"/>
        </w:rPr>
        <w:t xml:space="preserve"> and</w:t>
      </w:r>
      <w:r w:rsidRPr="00206CB0">
        <w:rPr>
          <w:rFonts w:cs="Calibri"/>
          <w:color w:val="222222"/>
        </w:rPr>
        <w:t xml:space="preserve"> is still presented as one example of good practice within the circular economy approach (</w:t>
      </w:r>
      <w:r>
        <w:rPr>
          <w:rFonts w:cs="Calibri"/>
          <w:color w:val="222222"/>
        </w:rPr>
        <w:t>in</w:t>
      </w:r>
      <w:r w:rsidRPr="00206CB0">
        <w:rPr>
          <w:rFonts w:cs="Calibri"/>
          <w:color w:val="222222"/>
        </w:rPr>
        <w:t xml:space="preserve"> EU documents, scientific papers and articles, books). In addition, partnership with the Dutch governmental and non</w:t>
      </w:r>
      <w:r>
        <w:rPr>
          <w:rFonts w:cs="Calibri"/>
          <w:color w:val="222222"/>
        </w:rPr>
        <w:t>-</w:t>
      </w:r>
      <w:r w:rsidRPr="00206CB0">
        <w:rPr>
          <w:rFonts w:cs="Calibri"/>
          <w:color w:val="222222"/>
        </w:rPr>
        <w:t>governmental initiatives</w:t>
      </w:r>
      <w:r>
        <w:rPr>
          <w:rFonts w:cs="Calibri"/>
          <w:color w:val="222222"/>
        </w:rPr>
        <w:t>,</w:t>
      </w:r>
      <w:r w:rsidRPr="00206CB0">
        <w:rPr>
          <w:rFonts w:cs="Calibri"/>
          <w:color w:val="222222"/>
        </w:rPr>
        <w:t xml:space="preserve"> probably to some extent, helps to promote business of Bundles. However, information that Bundles publishes on the web are very confusing – when reading both language versions</w:t>
      </w:r>
      <w:r>
        <w:rPr>
          <w:rFonts w:cs="Calibri"/>
          <w:color w:val="222222"/>
        </w:rPr>
        <w:t xml:space="preserve"> as they are rather different</w:t>
      </w:r>
      <w:r w:rsidRPr="00206CB0">
        <w:rPr>
          <w:rFonts w:cs="Calibri"/>
          <w:color w:val="222222"/>
        </w:rPr>
        <w:t xml:space="preserve">. </w:t>
      </w:r>
    </w:p>
    <w:p w14:paraId="79D97B32" w14:textId="77777777" w:rsidR="00E3223B" w:rsidRPr="00206CB0" w:rsidRDefault="00E3223B" w:rsidP="00E3223B">
      <w:pPr>
        <w:jc w:val="both"/>
        <w:rPr>
          <w:rFonts w:cs="Calibri"/>
          <w:color w:val="222222"/>
        </w:rPr>
      </w:pPr>
      <w:r w:rsidRPr="00206CB0">
        <w:rPr>
          <w:rFonts w:cs="Calibri"/>
          <w:color w:val="222222"/>
        </w:rPr>
        <w:t>Bundles has placed advertising button on the web</w:t>
      </w:r>
      <w:r>
        <w:rPr>
          <w:rFonts w:cs="Calibri"/>
          <w:color w:val="222222"/>
        </w:rPr>
        <w:t>site</w:t>
      </w:r>
      <w:r w:rsidRPr="00724C06">
        <w:rPr>
          <w:rStyle w:val="Znakapoznpodarou"/>
        </w:rPr>
        <w:footnoteReference w:id="72"/>
      </w:r>
      <w:r w:rsidRPr="00206CB0">
        <w:rPr>
          <w:rFonts w:cs="Calibri"/>
          <w:color w:val="222222"/>
        </w:rPr>
        <w:t xml:space="preserve"> Verbouwkosten.com within the article the article compares costs, benefits and disadvantages of renting and purchasing washing machines. This is a web</w:t>
      </w:r>
      <w:r>
        <w:rPr>
          <w:rFonts w:cs="Calibri"/>
          <w:color w:val="222222"/>
        </w:rPr>
        <w:t>site</w:t>
      </w:r>
      <w:r w:rsidRPr="00206CB0">
        <w:rPr>
          <w:rFonts w:cs="Calibri"/>
          <w:color w:val="222222"/>
        </w:rPr>
        <w:t xml:space="preserve"> that targets people who want to renovate their homes. Web</w:t>
      </w:r>
      <w:r>
        <w:rPr>
          <w:rFonts w:cs="Calibri"/>
          <w:color w:val="222222"/>
        </w:rPr>
        <w:t>site</w:t>
      </w:r>
      <w:r w:rsidRPr="00206CB0">
        <w:rPr>
          <w:rFonts w:cs="Calibri"/>
          <w:color w:val="222222"/>
        </w:rPr>
        <w:t xml:space="preserve"> </w:t>
      </w:r>
      <w:r w:rsidRPr="00206CB0">
        <w:rPr>
          <w:rFonts w:cs="Calibri"/>
          <w:color w:val="222222"/>
        </w:rPr>
        <w:lastRenderedPageBreak/>
        <w:t xml:space="preserve">offers many advices, reviews and information for the renovators that could help them to </w:t>
      </w:r>
      <w:r>
        <w:rPr>
          <w:rFonts w:cs="Calibri"/>
          <w:color w:val="222222"/>
        </w:rPr>
        <w:t>save</w:t>
      </w:r>
      <w:r w:rsidRPr="00206CB0">
        <w:rPr>
          <w:rFonts w:cs="Calibri"/>
          <w:color w:val="222222"/>
        </w:rPr>
        <w:t xml:space="preserve"> costs</w:t>
      </w:r>
      <w:r w:rsidRPr="00724C06">
        <w:rPr>
          <w:rStyle w:val="Znakapoznpodarou"/>
        </w:rPr>
        <w:footnoteReference w:id="73"/>
      </w:r>
      <w:r>
        <w:rPr>
          <w:rFonts w:cs="Calibri"/>
          <w:color w:val="222222"/>
        </w:rPr>
        <w:t>.</w:t>
      </w:r>
    </w:p>
    <w:p w14:paraId="27582893" w14:textId="77777777" w:rsidR="00E3223B" w:rsidRDefault="00E3223B" w:rsidP="00E3223B">
      <w:pPr>
        <w:pStyle w:val="Nadpis5"/>
      </w:pPr>
      <w:r>
        <w:t>Homie</w:t>
      </w:r>
    </w:p>
    <w:p w14:paraId="7C19492B" w14:textId="77777777" w:rsidR="00E3223B" w:rsidRDefault="00E3223B" w:rsidP="00E3223B">
      <w:pPr>
        <w:jc w:val="both"/>
      </w:pPr>
      <w:r>
        <w:t>Homie</w:t>
      </w:r>
      <w:r>
        <w:rPr>
          <w:rStyle w:val="Znakapoznpodarou"/>
        </w:rPr>
        <w:footnoteReference w:id="74"/>
      </w:r>
      <w:r>
        <w:t xml:space="preserve">  is the second Dutch provider of pay per wash business model, nevertheless the only one in its pure form (as the main competitor – the other Dutch company  Bundles that presents itself as the pay-per use/wash service applies a combination of renting and paying per wash. Homie is a spin-off of the Technical University Delft, one of several start-ups and innovative enterprises, which are supported and promoted by this University under “Delft Enterprises” initiative</w:t>
      </w:r>
      <w:r w:rsidRPr="00724C06">
        <w:rPr>
          <w:rStyle w:val="Znakapoznpodarou"/>
        </w:rPr>
        <w:footnoteReference w:id="75"/>
      </w:r>
      <w:r>
        <w:t xml:space="preserve">. </w:t>
      </w:r>
    </w:p>
    <w:p w14:paraId="7118F88B" w14:textId="77777777" w:rsidR="00E3223B" w:rsidRPr="00206CB0" w:rsidRDefault="00E3223B" w:rsidP="00E3223B">
      <w:pPr>
        <w:jc w:val="both"/>
        <w:rPr>
          <w:rFonts w:cs="Calibri"/>
          <w:color w:val="383838"/>
        </w:rPr>
      </w:pPr>
      <w:r>
        <w:t xml:space="preserve">Homie clearly communicates that its business is a form of testing the viability and also sustainability of this circular economy approach to fulfill consumer needs. Customers do not pay simply “for a wash” but for a washing with some concrete temperature </w:t>
      </w:r>
      <w:r w:rsidRPr="00206CB0">
        <w:rPr>
          <w:rFonts w:cs="Calibri"/>
        </w:rPr>
        <w:t>– from 20</w:t>
      </w:r>
      <w:r w:rsidRPr="00206CB0">
        <w:rPr>
          <w:rFonts w:cs="Calibri"/>
          <w:color w:val="383838"/>
        </w:rPr>
        <w:t xml:space="preserve">° to 90 °C </w:t>
      </w:r>
      <w:r w:rsidRPr="00206CB0">
        <w:rPr>
          <w:rFonts w:cs="Calibri"/>
          <w:color w:val="0D0D0D"/>
        </w:rPr>
        <w:t xml:space="preserve">and this is the way </w:t>
      </w:r>
      <w:r>
        <w:rPr>
          <w:rFonts w:cs="Calibri"/>
          <w:color w:val="0D0D0D"/>
        </w:rPr>
        <w:t>h</w:t>
      </w:r>
      <w:r w:rsidRPr="00206CB0">
        <w:rPr>
          <w:rFonts w:cs="Calibri"/>
          <w:color w:val="0D0D0D"/>
        </w:rPr>
        <w:t>ow</w:t>
      </w:r>
      <w:r>
        <w:rPr>
          <w:rFonts w:cs="Calibri"/>
          <w:color w:val="0D0D0D"/>
        </w:rPr>
        <w:t xml:space="preserve"> </w:t>
      </w:r>
      <w:r w:rsidRPr="00206CB0">
        <w:rPr>
          <w:rFonts w:cs="Calibri"/>
          <w:color w:val="0D0D0D"/>
        </w:rPr>
        <w:t>they can contribute to the environmental sustainability and to spare costs for washing. Thus, the main aims of this company is –besides the profitability – to design circular economy business and so promotes circular economy ideology</w:t>
      </w:r>
      <w:r w:rsidRPr="00206CB0">
        <w:rPr>
          <w:rFonts w:cs="Calibri"/>
          <w:color w:val="383838"/>
        </w:rPr>
        <w:t>.</w:t>
      </w:r>
    </w:p>
    <w:p w14:paraId="6603EB7F" w14:textId="77777777" w:rsidR="00E3223B" w:rsidRPr="00206CB0" w:rsidRDefault="00E3223B" w:rsidP="00E3223B">
      <w:pPr>
        <w:jc w:val="both"/>
        <w:rPr>
          <w:rFonts w:cs="Calibri"/>
          <w:color w:val="383838"/>
        </w:rPr>
      </w:pPr>
      <w:r>
        <w:rPr>
          <w:rFonts w:cs="Calibri"/>
          <w:color w:val="383838"/>
        </w:rPr>
        <w:t>V</w:t>
      </w:r>
      <w:r w:rsidRPr="00206CB0">
        <w:rPr>
          <w:rFonts w:cs="Calibri"/>
          <w:color w:val="383838"/>
        </w:rPr>
        <w:t xml:space="preserve">ery </w:t>
      </w:r>
      <w:r>
        <w:rPr>
          <w:rFonts w:cs="Calibri"/>
          <w:color w:val="383838"/>
        </w:rPr>
        <w:t>little</w:t>
      </w:r>
      <w:r w:rsidRPr="00206CB0">
        <w:rPr>
          <w:rFonts w:cs="Calibri"/>
          <w:color w:val="383838"/>
        </w:rPr>
        <w:t xml:space="preserve"> information about the development of the business could be found as being published and free</w:t>
      </w:r>
      <w:r>
        <w:rPr>
          <w:rFonts w:cs="Calibri"/>
          <w:color w:val="383838"/>
        </w:rPr>
        <w:t>ly</w:t>
      </w:r>
      <w:r w:rsidRPr="00206CB0">
        <w:rPr>
          <w:rFonts w:cs="Calibri"/>
          <w:color w:val="383838"/>
        </w:rPr>
        <w:t xml:space="preserve"> available. Yet, Homie did market expansion (from only few localities to the whole Netherlands) and the recruitments of new employees (e.g. logistics manager in February 2020</w:t>
      </w:r>
      <w:r w:rsidRPr="00724C06">
        <w:rPr>
          <w:rStyle w:val="Znakapoznpodarou"/>
        </w:rPr>
        <w:footnoteReference w:id="76"/>
      </w:r>
      <w:r>
        <w:rPr>
          <w:rFonts w:cs="Calibri"/>
          <w:color w:val="383838"/>
        </w:rPr>
        <w:t>)</w:t>
      </w:r>
      <w:r w:rsidRPr="00206CB0">
        <w:rPr>
          <w:rFonts w:cs="Calibri"/>
          <w:color w:val="383838"/>
        </w:rPr>
        <w:t>.</w:t>
      </w:r>
    </w:p>
    <w:p w14:paraId="3F6E62D8" w14:textId="77777777" w:rsidR="00E3223B" w:rsidRPr="003D0B26" w:rsidRDefault="00E3223B" w:rsidP="00E3223B">
      <w:pPr>
        <w:jc w:val="both"/>
      </w:pPr>
      <w:r w:rsidRPr="00206CB0">
        <w:rPr>
          <w:rFonts w:cs="Calibri"/>
          <w:color w:val="383838"/>
        </w:rPr>
        <w:t>Probably well</w:t>
      </w:r>
      <w:r>
        <w:rPr>
          <w:rFonts w:cs="Calibri"/>
          <w:color w:val="383838"/>
        </w:rPr>
        <w:t>-</w:t>
      </w:r>
      <w:r w:rsidRPr="00206CB0">
        <w:rPr>
          <w:rFonts w:cs="Calibri"/>
          <w:color w:val="383838"/>
        </w:rPr>
        <w:t xml:space="preserve">managed internet marketing communication (besides other capabilities) helps Homie to go on with the business. Several of recommended internet marketing activities are realized.  </w:t>
      </w:r>
      <w:r>
        <w:t xml:space="preserve">First, </w:t>
      </w:r>
      <w:r>
        <w:rPr>
          <w:lang w:val="en-GB"/>
        </w:rPr>
        <w:t>social media support (e.g. from the impact marketing agency Rainbow Collection that helps Homie with the content marketing)</w:t>
      </w:r>
      <w:r w:rsidRPr="00724C06">
        <w:rPr>
          <w:rStyle w:val="Znakapoznpodarou"/>
        </w:rPr>
        <w:footnoteReference w:id="77"/>
      </w:r>
      <w:r>
        <w:rPr>
          <w:lang w:val="en-GB"/>
        </w:rPr>
        <w:t xml:space="preserve">, quality and quantity of backlinks (e.g. from TU Delft, ABN AMRO), title (or the name of the company), website structure and the rule 25:75 with the text-to-code ratio could be detected at least. </w:t>
      </w:r>
    </w:p>
    <w:p w14:paraId="08D2CE0A" w14:textId="77777777" w:rsidR="00E3223B" w:rsidRDefault="00E3223B" w:rsidP="00E3223B">
      <w:pPr>
        <w:pStyle w:val="Nadpis5"/>
      </w:pPr>
      <w:r>
        <w:t>BlueMovement</w:t>
      </w:r>
    </w:p>
    <w:p w14:paraId="1A3719BF" w14:textId="77777777" w:rsidR="00E3223B" w:rsidRDefault="00E3223B" w:rsidP="00E3223B">
      <w:pPr>
        <w:jc w:val="both"/>
        <w:rPr>
          <w:lang w:val="en-GB"/>
        </w:rPr>
      </w:pPr>
      <w:r w:rsidRPr="00206CB0">
        <w:rPr>
          <w:rFonts w:cs="Calibri"/>
          <w:lang w:val="en-GB"/>
        </w:rPr>
        <w:t>BlueMovement</w:t>
      </w:r>
      <w:r>
        <w:rPr>
          <w:rStyle w:val="Znakapoznpodarou"/>
          <w:lang w:val="en-GB"/>
        </w:rPr>
        <w:footnoteReference w:id="78"/>
      </w:r>
      <w:r w:rsidRPr="00206CB0">
        <w:rPr>
          <w:rFonts w:cs="Calibri"/>
          <w:lang w:val="en-GB"/>
        </w:rPr>
        <w:t xml:space="preserve"> is the pilot project of Bosch (BSH - </w:t>
      </w:r>
      <w:r w:rsidRPr="00206CB0">
        <w:rPr>
          <w:rStyle w:val="Zdraznn"/>
          <w:rFonts w:cs="Calibri"/>
          <w:bCs/>
          <w:i w:val="0"/>
          <w:iCs/>
          <w:color w:val="0D0D0D"/>
          <w:shd w:val="clear" w:color="auto" w:fill="FFFFFF"/>
        </w:rPr>
        <w:t>Bosch</w:t>
      </w:r>
      <w:r w:rsidRPr="00206CB0">
        <w:rPr>
          <w:rFonts w:cs="Calibri"/>
          <w:color w:val="0D0D0D"/>
          <w:shd w:val="clear" w:color="auto" w:fill="FFFFFF"/>
        </w:rPr>
        <w:t>-SiemensHaushaltgeräten</w:t>
      </w:r>
      <w:r>
        <w:rPr>
          <w:rFonts w:cs="Calibri"/>
          <w:color w:val="0D0D0D"/>
          <w:shd w:val="clear" w:color="auto" w:fill="FFFFFF"/>
        </w:rPr>
        <w:t>, former BSH Bosch und Siemens Hausgeräte GmbH, now BSH Hausgeräte GmbH</w:t>
      </w:r>
      <w:r w:rsidRPr="00206CB0">
        <w:rPr>
          <w:rFonts w:cs="Calibri"/>
          <w:color w:val="3C4043"/>
          <w:shd w:val="clear" w:color="auto" w:fill="FFFFFF"/>
        </w:rPr>
        <w:t xml:space="preserve">) </w:t>
      </w:r>
      <w:r w:rsidRPr="00206CB0">
        <w:rPr>
          <w:rFonts w:cs="Calibri"/>
          <w:lang w:val="en-GB"/>
        </w:rPr>
        <w:t>testing</w:t>
      </w:r>
      <w:r>
        <w:rPr>
          <w:lang w:val="en-GB"/>
        </w:rPr>
        <w:t xml:space="preserve"> the market acceptance of the digital product as a service with the IoT function</w:t>
      </w:r>
      <w:r w:rsidRPr="00724C06">
        <w:rPr>
          <w:rStyle w:val="Znakapoznpodarou"/>
        </w:rPr>
        <w:footnoteReference w:id="79"/>
      </w:r>
      <w:r>
        <w:rPr>
          <w:lang w:val="en-GB"/>
        </w:rPr>
        <w:t>. Company divides the offer of washing machines into 3 categories: Basic, Classic and Premium and differentiates the offer with the status/quality of washing machine, auto dose and detergent in the package.</w:t>
      </w:r>
    </w:p>
    <w:p w14:paraId="4EE36C22" w14:textId="77777777" w:rsidR="00E3223B" w:rsidRDefault="00E3223B" w:rsidP="00E3223B">
      <w:pPr>
        <w:jc w:val="both"/>
        <w:rPr>
          <w:lang w:val="en-GB"/>
        </w:rPr>
      </w:pPr>
      <w:r>
        <w:rPr>
          <w:lang w:val="en-GB"/>
        </w:rPr>
        <w:t xml:space="preserve">There is almost no information available in 2020 about this initiative except active web for renting the washing machine and only very scarce information about the novelty of such an approach of renting very energy efficient washing machine instead of buying, collecting, refurbishing, giving the second life, using spare parts and recycling and reusing of discarded </w:t>
      </w:r>
      <w:r>
        <w:rPr>
          <w:lang w:val="en-GB"/>
        </w:rPr>
        <w:lastRenderedPageBreak/>
        <w:t>products by Bosch as a way to circular economy.</w:t>
      </w:r>
      <w:r w:rsidRPr="00724C06">
        <w:rPr>
          <w:rStyle w:val="Znakapoznpodarou"/>
        </w:rPr>
        <w:footnoteReference w:id="80"/>
      </w:r>
      <w:r>
        <w:rPr>
          <w:vertAlign w:val="superscript"/>
        </w:rPr>
        <w:t>,</w:t>
      </w:r>
      <w:r w:rsidRPr="00724C06">
        <w:rPr>
          <w:rStyle w:val="Znakapoznpodarou"/>
        </w:rPr>
        <w:footnoteReference w:id="81"/>
      </w:r>
      <w:r>
        <w:rPr>
          <w:lang w:val="en-GB"/>
        </w:rPr>
        <w:t xml:space="preserve"> The last reference should be given attention to from another point, specifically for marketing strategy. BlueMovement is extremely poorly communicated to the target customers and if it is, so in rather an ineffective way. The aforementioned reference is an interview in the magazine Corporatiegids published by the company CorporatieMedia which aim is to help housing companies to run their business. The design of BlueMovement web is more appropriate for the final consumer than B2B customers. Another example of communication is an article in the newspaper Het Parool, the daily newspaper distributed in Amsterdam. In this article, BluMovement is presented as the option to rent washing machine instead of buying and Bundles just a line below as the option to rent coffee machine</w:t>
      </w:r>
      <w:r w:rsidRPr="00724C06">
        <w:rPr>
          <w:rStyle w:val="Znakapoznpodarou"/>
        </w:rPr>
        <w:footnoteReference w:id="82"/>
      </w:r>
      <w:r>
        <w:rPr>
          <w:lang w:val="en-GB"/>
        </w:rPr>
        <w:t>.</w:t>
      </w:r>
    </w:p>
    <w:p w14:paraId="05B83397" w14:textId="77777777" w:rsidR="00E3223B" w:rsidRDefault="00E3223B" w:rsidP="00E3223B">
      <w:pPr>
        <w:pStyle w:val="Nadpis4"/>
      </w:pPr>
      <w:r>
        <w:t>Indirect competitors</w:t>
      </w:r>
    </w:p>
    <w:p w14:paraId="069FD62A" w14:textId="77777777" w:rsidR="00E3223B" w:rsidRPr="00F2640A" w:rsidRDefault="00E3223B" w:rsidP="00E3223B">
      <w:pPr>
        <w:jc w:val="both"/>
        <w:rPr>
          <w:color w:val="0D0D0D" w:themeColor="text1" w:themeTint="F2"/>
          <w:lang w:val="en-GB"/>
        </w:rPr>
      </w:pPr>
      <w:r w:rsidRPr="00F2640A">
        <w:rPr>
          <w:color w:val="0D0D0D" w:themeColor="text1" w:themeTint="F2"/>
          <w:lang w:val="en-GB"/>
        </w:rPr>
        <w:t>There are many companies offering renting of washing machines in the Netherlands. Some of them offer the services across whole country, some only locally or regionally (e.g. huurwachsmachine.nl</w:t>
      </w:r>
      <w:r w:rsidRPr="00F2640A">
        <w:rPr>
          <w:rStyle w:val="Znakapoznpodarou"/>
          <w:color w:val="0D0D0D" w:themeColor="text1" w:themeTint="F2"/>
        </w:rPr>
        <w:footnoteReference w:id="83"/>
      </w:r>
      <w:r w:rsidRPr="00F2640A">
        <w:rPr>
          <w:color w:val="0D0D0D" w:themeColor="text1" w:themeTint="F2"/>
          <w:lang w:val="en-GB"/>
        </w:rPr>
        <w:t xml:space="preserve"> which offers only three brands and prices for months starting at </w:t>
      </w:r>
      <w:r w:rsidRPr="00F2640A">
        <w:rPr>
          <w:color w:val="0D0D0D" w:themeColor="text1" w:themeTint="F2"/>
          <w:sz w:val="20"/>
        </w:rPr>
        <w:t>€</w:t>
      </w:r>
      <w:r w:rsidRPr="00F2640A">
        <w:rPr>
          <w:color w:val="0D0D0D" w:themeColor="text1" w:themeTint="F2"/>
          <w:lang w:val="en-GB"/>
        </w:rPr>
        <w:t xml:space="preserve">9.99 with one-time installation and administration costs of </w:t>
      </w:r>
      <w:r w:rsidRPr="00F2640A">
        <w:rPr>
          <w:color w:val="0D0D0D" w:themeColor="text1" w:themeTint="F2"/>
        </w:rPr>
        <w:t>€29.90</w:t>
      </w:r>
      <w:r w:rsidRPr="00F2640A">
        <w:rPr>
          <w:color w:val="0D0D0D" w:themeColor="text1" w:themeTint="F2"/>
          <w:sz w:val="20"/>
        </w:rPr>
        <w:t xml:space="preserve"> </w:t>
      </w:r>
      <w:r w:rsidRPr="00F2640A">
        <w:rPr>
          <w:color w:val="0D0D0D" w:themeColor="text1" w:themeTint="F2"/>
        </w:rPr>
        <w:t>and minimum duration of contract for 6 months. Repair and delivery is free.</w:t>
      </w:r>
      <w:r w:rsidRPr="00F2640A">
        <w:rPr>
          <w:color w:val="0D0D0D" w:themeColor="text1" w:themeTint="F2"/>
          <w:lang w:val="en-GB"/>
        </w:rPr>
        <w:t xml:space="preserve"> In Amsterdam, Groningen and Leuwarden there is for instance company Wassautomatenverhuur.nl offering 13 different brands and quality of WMs with prices ranging from </w:t>
      </w:r>
      <w:r w:rsidRPr="00F2640A">
        <w:rPr>
          <w:color w:val="0D0D0D" w:themeColor="text1" w:themeTint="F2"/>
        </w:rPr>
        <w:t>€</w:t>
      </w:r>
      <w:r w:rsidRPr="00F2640A">
        <w:rPr>
          <w:color w:val="0D0D0D" w:themeColor="text1" w:themeTint="F2"/>
          <w:lang w:val="en-GB"/>
        </w:rPr>
        <w:t xml:space="preserve">11/month </w:t>
      </w:r>
      <w:r>
        <w:rPr>
          <w:color w:val="0D0D0D" w:themeColor="text1" w:themeTint="F2"/>
          <w:lang w:val="en-GB"/>
        </w:rPr>
        <w:t xml:space="preserve">to </w:t>
      </w:r>
      <w:r w:rsidRPr="00F2640A">
        <w:rPr>
          <w:color w:val="0D0D0D" w:themeColor="text1" w:themeTint="F2"/>
        </w:rPr>
        <w:t>€</w:t>
      </w:r>
      <w:r w:rsidRPr="00F2640A">
        <w:rPr>
          <w:color w:val="0D0D0D" w:themeColor="text1" w:themeTint="F2"/>
          <w:lang w:val="en-GB"/>
        </w:rPr>
        <w:t>22</w:t>
      </w:r>
      <w:r>
        <w:rPr>
          <w:color w:val="0D0D0D" w:themeColor="text1" w:themeTint="F2"/>
          <w:lang w:val="en-GB"/>
        </w:rPr>
        <w:t>/month</w:t>
      </w:r>
      <w:r w:rsidRPr="00F2640A">
        <w:rPr>
          <w:color w:val="0D0D0D" w:themeColor="text1" w:themeTint="F2"/>
          <w:lang w:val="en-GB"/>
        </w:rPr>
        <w:t xml:space="preserve"> in case of 4 and 5 years contract </w:t>
      </w:r>
      <w:r>
        <w:rPr>
          <w:color w:val="0D0D0D" w:themeColor="text1" w:themeTint="F2"/>
          <w:lang w:val="en-GB"/>
        </w:rPr>
        <w:t xml:space="preserve">(based on the quality and other features of the washing machines) </w:t>
      </w:r>
      <w:r w:rsidRPr="00F2640A">
        <w:rPr>
          <w:color w:val="0D0D0D" w:themeColor="text1" w:themeTint="F2"/>
          <w:lang w:val="en-GB"/>
        </w:rPr>
        <w:t xml:space="preserve">or in case of a 1-year contract </w:t>
      </w:r>
      <w:r>
        <w:rPr>
          <w:color w:val="0D0D0D" w:themeColor="text1" w:themeTint="F2"/>
          <w:lang w:val="en-GB"/>
        </w:rPr>
        <w:t>from</w:t>
      </w:r>
      <w:r w:rsidRPr="00F2640A">
        <w:rPr>
          <w:color w:val="0D0D0D" w:themeColor="text1" w:themeTint="F2"/>
          <w:lang w:val="en-GB"/>
        </w:rPr>
        <w:t xml:space="preserve"> </w:t>
      </w:r>
      <w:r w:rsidRPr="00F2640A">
        <w:rPr>
          <w:color w:val="0D0D0D" w:themeColor="text1" w:themeTint="F2"/>
        </w:rPr>
        <w:t>€</w:t>
      </w:r>
      <w:r>
        <w:rPr>
          <w:color w:val="0D0D0D" w:themeColor="text1" w:themeTint="F2"/>
          <w:lang w:val="en-GB"/>
        </w:rPr>
        <w:t>15.27</w:t>
      </w:r>
      <w:r w:rsidRPr="00F2640A">
        <w:rPr>
          <w:color w:val="0D0D0D" w:themeColor="text1" w:themeTint="F2"/>
          <w:lang w:val="en-GB"/>
        </w:rPr>
        <w:t xml:space="preserve"> </w:t>
      </w:r>
      <w:r>
        <w:rPr>
          <w:color w:val="0D0D0D" w:themeColor="text1" w:themeTint="F2"/>
          <w:lang w:val="en-GB"/>
        </w:rPr>
        <w:t>to</w:t>
      </w:r>
      <w:r w:rsidRPr="00F2640A">
        <w:rPr>
          <w:color w:val="0D0D0D" w:themeColor="text1" w:themeTint="F2"/>
          <w:lang w:val="en-GB"/>
        </w:rPr>
        <w:t xml:space="preserve"> </w:t>
      </w:r>
      <w:r w:rsidRPr="00F2640A">
        <w:rPr>
          <w:color w:val="0D0D0D" w:themeColor="text1" w:themeTint="F2"/>
        </w:rPr>
        <w:t>€</w:t>
      </w:r>
      <w:r w:rsidRPr="00F2640A">
        <w:rPr>
          <w:color w:val="0D0D0D" w:themeColor="text1" w:themeTint="F2"/>
          <w:lang w:val="en-GB"/>
        </w:rPr>
        <w:t>27</w:t>
      </w:r>
      <w:r w:rsidRPr="00F2640A">
        <w:rPr>
          <w:rStyle w:val="Znakapoznpodarou"/>
          <w:color w:val="0D0D0D" w:themeColor="text1" w:themeTint="F2"/>
        </w:rPr>
        <w:footnoteReference w:id="84"/>
      </w:r>
      <w:r w:rsidRPr="00F2640A">
        <w:rPr>
          <w:color w:val="0D0D0D" w:themeColor="text1" w:themeTint="F2"/>
          <w:lang w:val="en-GB"/>
        </w:rPr>
        <w:t>.</w:t>
      </w:r>
      <w:r>
        <w:rPr>
          <w:color w:val="0D0D0D" w:themeColor="text1" w:themeTint="F2"/>
          <w:lang w:val="en-GB"/>
        </w:rPr>
        <w:t xml:space="preserve"> The company promises to repair washing machines within 3 working days across whole Netherlands.</w:t>
      </w:r>
    </w:p>
    <w:p w14:paraId="3CE7C67A" w14:textId="77777777" w:rsidR="00E3223B" w:rsidRPr="00F2640A" w:rsidRDefault="00E3223B" w:rsidP="00E3223B">
      <w:pPr>
        <w:jc w:val="both"/>
        <w:rPr>
          <w:color w:val="0D0D0D" w:themeColor="text1" w:themeTint="F2"/>
          <w:lang w:val="en-GB"/>
        </w:rPr>
      </w:pPr>
      <w:r w:rsidRPr="00F2640A">
        <w:rPr>
          <w:color w:val="0D0D0D" w:themeColor="text1" w:themeTint="F2"/>
          <w:lang w:val="en-GB"/>
        </w:rPr>
        <w:t xml:space="preserve">Witgoedverhuur.nl offers renting from </w:t>
      </w:r>
      <w:r w:rsidRPr="00F2640A">
        <w:rPr>
          <w:color w:val="0D0D0D" w:themeColor="text1" w:themeTint="F2"/>
        </w:rPr>
        <w:t>€</w:t>
      </w:r>
      <w:r w:rsidRPr="00F2640A">
        <w:rPr>
          <w:color w:val="0D0D0D" w:themeColor="text1" w:themeTint="F2"/>
          <w:lang w:val="en-GB"/>
        </w:rPr>
        <w:t xml:space="preserve">11.50/month for 4 years’ contract or for the same simplest WM for </w:t>
      </w:r>
      <w:r w:rsidRPr="00F2640A">
        <w:rPr>
          <w:color w:val="0D0D0D" w:themeColor="text1" w:themeTint="F2"/>
        </w:rPr>
        <w:t>€</w:t>
      </w:r>
      <w:r w:rsidRPr="00F2640A">
        <w:rPr>
          <w:color w:val="0D0D0D" w:themeColor="text1" w:themeTint="F2"/>
          <w:lang w:val="en-GB"/>
        </w:rPr>
        <w:t xml:space="preserve">16/month in case of 1-year contract, </w:t>
      </w:r>
      <w:r w:rsidRPr="00F2640A">
        <w:rPr>
          <w:color w:val="0D0D0D" w:themeColor="text1" w:themeTint="F2"/>
        </w:rPr>
        <w:t>€</w:t>
      </w:r>
      <w:r w:rsidRPr="00F2640A">
        <w:rPr>
          <w:color w:val="0D0D0D" w:themeColor="text1" w:themeTint="F2"/>
          <w:lang w:val="en-GB"/>
        </w:rPr>
        <w:t xml:space="preserve">23.50/month for 1-year contract in case of the most expensive WM from Samsung. Time to repair is 3-4 days and company charges </w:t>
      </w:r>
      <w:r w:rsidRPr="00F2640A">
        <w:rPr>
          <w:color w:val="0D0D0D" w:themeColor="text1" w:themeTint="F2"/>
        </w:rPr>
        <w:t>€</w:t>
      </w:r>
      <w:r w:rsidRPr="00F2640A">
        <w:rPr>
          <w:color w:val="0D0D0D" w:themeColor="text1" w:themeTint="F2"/>
          <w:lang w:val="en-GB"/>
        </w:rPr>
        <w:t xml:space="preserve">25 for administration costs. Minimum contract duration is 12 months. It is possible to buy an aquastop for </w:t>
      </w:r>
      <w:r w:rsidRPr="00F2640A">
        <w:rPr>
          <w:color w:val="0D0D0D" w:themeColor="text1" w:themeTint="F2"/>
        </w:rPr>
        <w:t>€</w:t>
      </w:r>
      <w:r w:rsidRPr="00F2640A">
        <w:rPr>
          <w:color w:val="0D0D0D" w:themeColor="text1" w:themeTint="F2"/>
          <w:lang w:val="en-GB"/>
        </w:rPr>
        <w:t>15</w:t>
      </w:r>
      <w:r w:rsidRPr="00F2640A">
        <w:rPr>
          <w:rStyle w:val="Znakapoznpodarou"/>
          <w:color w:val="0D0D0D" w:themeColor="text1" w:themeTint="F2"/>
        </w:rPr>
        <w:footnoteReference w:id="85"/>
      </w:r>
      <w:r w:rsidRPr="00F2640A">
        <w:rPr>
          <w:color w:val="0D0D0D" w:themeColor="text1" w:themeTint="F2"/>
          <w:lang w:val="en-GB"/>
        </w:rPr>
        <w:t>.</w:t>
      </w:r>
    </w:p>
    <w:p w14:paraId="22B5F929" w14:textId="77777777" w:rsidR="00E3223B" w:rsidRPr="00846545" w:rsidRDefault="00E3223B" w:rsidP="00E3223B">
      <w:pPr>
        <w:jc w:val="both"/>
        <w:rPr>
          <w:lang w:val="en-GB"/>
        </w:rPr>
      </w:pPr>
      <w:r w:rsidRPr="00F2640A">
        <w:rPr>
          <w:color w:val="0D0D0D" w:themeColor="text1" w:themeTint="F2"/>
          <w:lang w:val="en-GB"/>
        </w:rPr>
        <w:t>MediaMarkt, already presented in the Austrian market also offers leasing (not renting)</w:t>
      </w:r>
      <w:r>
        <w:rPr>
          <w:color w:val="0D0D0D" w:themeColor="text1" w:themeTint="F2"/>
          <w:lang w:val="en-GB"/>
        </w:rPr>
        <w:t xml:space="preserve"> in the Netherlands</w:t>
      </w:r>
      <w:r w:rsidRPr="00F2640A">
        <w:rPr>
          <w:color w:val="0D0D0D" w:themeColor="text1" w:themeTint="F2"/>
          <w:lang w:val="en-GB"/>
        </w:rPr>
        <w:t>. With 49 shops (also 50 shops are reported with the other information) it is very big player at the Dutch market (the ninth position among all categories of products in 2018 for all types of retailers – both brick and mortar and online</w:t>
      </w:r>
      <w:r w:rsidRPr="00F2640A">
        <w:rPr>
          <w:rStyle w:val="Znakapoznpodarou"/>
          <w:color w:val="0D0D0D" w:themeColor="text1" w:themeTint="F2"/>
          <w:lang w:val="en-GB"/>
        </w:rPr>
        <w:footnoteReference w:id="86"/>
      </w:r>
      <w:r w:rsidRPr="00F2640A">
        <w:rPr>
          <w:color w:val="0D0D0D" w:themeColor="text1" w:themeTint="F2"/>
          <w:lang w:val="en-GB"/>
        </w:rPr>
        <w:t xml:space="preserve">) and its prices  - together with CoolBlue (see further) also creates so called “reference price” for the market. The overall costs are rather high. For instance, in case of the cheapest 8 kg washing machine, energy class A+++ with the price for sale </w:t>
      </w:r>
      <w:r w:rsidRPr="00F2640A">
        <w:rPr>
          <w:color w:val="0D0D0D" w:themeColor="text1" w:themeTint="F2"/>
        </w:rPr>
        <w:t>€</w:t>
      </w:r>
      <w:r w:rsidRPr="00F2640A">
        <w:rPr>
          <w:color w:val="0D0D0D" w:themeColor="text1" w:themeTint="F2"/>
          <w:lang w:val="en-GB"/>
        </w:rPr>
        <w:t xml:space="preserve">299, the total price in case of leasing is </w:t>
      </w:r>
      <w:r w:rsidRPr="00F2640A">
        <w:rPr>
          <w:color w:val="0D0D0D" w:themeColor="text1" w:themeTint="F2"/>
        </w:rPr>
        <w:t>€</w:t>
      </w:r>
      <w:r w:rsidRPr="00F2640A">
        <w:rPr>
          <w:color w:val="0D0D0D" w:themeColor="text1" w:themeTint="F2"/>
          <w:lang w:val="en-GB"/>
        </w:rPr>
        <w:t xml:space="preserve">395.82 – after 54 months long contract, interest rate or annual percentage rate is 13.5% and monthly payment is  </w:t>
      </w:r>
      <w:r w:rsidRPr="00F2640A">
        <w:rPr>
          <w:color w:val="0D0D0D" w:themeColor="text1" w:themeTint="F2"/>
        </w:rPr>
        <w:t>€</w:t>
      </w:r>
      <w:r w:rsidRPr="00F2640A">
        <w:rPr>
          <w:color w:val="0D0D0D" w:themeColor="text1" w:themeTint="F2"/>
          <w:lang w:val="en-GB"/>
        </w:rPr>
        <w:t xml:space="preserve">7.33 with free delivery and collection </w:t>
      </w:r>
      <w:r w:rsidRPr="00846545">
        <w:rPr>
          <w:lang w:val="en-GB"/>
        </w:rPr>
        <w:t>of an old device</w:t>
      </w:r>
      <w:r w:rsidRPr="00846545">
        <w:rPr>
          <w:rStyle w:val="Znakapoznpodarou"/>
          <w:lang w:val="en-GB"/>
        </w:rPr>
        <w:footnoteReference w:id="87"/>
      </w:r>
      <w:r>
        <w:rPr>
          <w:lang w:val="en-GB"/>
        </w:rPr>
        <w:t>.</w:t>
      </w:r>
      <w:r w:rsidRPr="00846545">
        <w:rPr>
          <w:lang w:val="en-GB"/>
        </w:rPr>
        <w:t xml:space="preserve"> Free delivery is only during working days, on Saturdays and Sundays the fee is </w:t>
      </w:r>
      <w:r w:rsidRPr="008D0F7F">
        <w:rPr>
          <w:color w:val="000000" w:themeColor="text1"/>
        </w:rPr>
        <w:t>€20</w:t>
      </w:r>
      <w:r w:rsidRPr="008D0F7F">
        <w:rPr>
          <w:rStyle w:val="Znakapoznpodarou"/>
          <w:color w:val="000000" w:themeColor="text1"/>
        </w:rPr>
        <w:footnoteReference w:id="88"/>
      </w:r>
      <w:r>
        <w:rPr>
          <w:color w:val="3A3A3A"/>
        </w:rPr>
        <w:t>.</w:t>
      </w:r>
      <w:r w:rsidRPr="008D0F7F">
        <w:rPr>
          <w:color w:val="000000" w:themeColor="text1"/>
        </w:rPr>
        <w:t xml:space="preserve"> There is no information about other services with washing machines available.</w:t>
      </w:r>
    </w:p>
    <w:p w14:paraId="3A244E45" w14:textId="77777777" w:rsidR="00E3223B" w:rsidRPr="00A96F06" w:rsidRDefault="00E3223B" w:rsidP="00E3223B">
      <w:pPr>
        <w:jc w:val="both"/>
        <w:rPr>
          <w:lang w:val="en-GB"/>
        </w:rPr>
      </w:pPr>
      <w:r w:rsidRPr="00A96F06">
        <w:rPr>
          <w:lang w:val="en-GB"/>
        </w:rPr>
        <w:lastRenderedPageBreak/>
        <w:t>CoolBlue (one of the biggest Dutch retailer with electronics</w:t>
      </w:r>
      <w:r w:rsidRPr="00A96F06">
        <w:rPr>
          <w:rStyle w:val="Znakapoznpodarou"/>
        </w:rPr>
        <w:footnoteReference w:id="89"/>
      </w:r>
      <w:r w:rsidRPr="00A96F06">
        <w:rPr>
          <w:lang w:val="en-GB"/>
        </w:rPr>
        <w:t xml:space="preserve">) offers currently 10 washing </w:t>
      </w:r>
      <w:r w:rsidRPr="008D0F7F">
        <w:rPr>
          <w:color w:val="000000" w:themeColor="text1"/>
          <w:lang w:val="en-GB"/>
        </w:rPr>
        <w:t xml:space="preserve">machines for rent from </w:t>
      </w:r>
      <w:r w:rsidRPr="008D0F7F">
        <w:rPr>
          <w:color w:val="000000" w:themeColor="text1"/>
        </w:rPr>
        <w:t>€</w:t>
      </w:r>
      <w:r w:rsidRPr="008D0F7F">
        <w:rPr>
          <w:color w:val="000000" w:themeColor="text1"/>
          <w:lang w:val="en-GB"/>
        </w:rPr>
        <w:t xml:space="preserve">14.99 per month to </w:t>
      </w:r>
      <w:r w:rsidRPr="008D0F7F">
        <w:rPr>
          <w:color w:val="000000" w:themeColor="text1"/>
        </w:rPr>
        <w:t xml:space="preserve">€25.99 per months (washing machines from 7 to 10 kg, all energy class A+++). CoolBlue requires at least 1-year contract, delivery and moving is free. One-off costs </w:t>
      </w:r>
      <w:r>
        <w:rPr>
          <w:color w:val="000000" w:themeColor="text1"/>
        </w:rPr>
        <w:t>of</w:t>
      </w:r>
      <w:r w:rsidRPr="008D0F7F">
        <w:rPr>
          <w:color w:val="000000" w:themeColor="text1"/>
        </w:rPr>
        <w:t xml:space="preserve"> €49 must be paid before the delivery. After 1-year service </w:t>
      </w:r>
      <w:r>
        <w:rPr>
          <w:color w:val="3A3A3A"/>
        </w:rPr>
        <w:t xml:space="preserve">it </w:t>
      </w:r>
      <w:r w:rsidRPr="008D0F7F">
        <w:rPr>
          <w:color w:val="000000" w:themeColor="text1"/>
        </w:rPr>
        <w:t xml:space="preserve">can be cancelled free of charge. If product is broken, it is promised to be replaced within 48 hours. Installation should be paid for €19.95. </w:t>
      </w:r>
      <w:r w:rsidRPr="00A96F06">
        <w:rPr>
          <w:color w:val="3A3A3A"/>
        </w:rPr>
        <w:t>In addition,</w:t>
      </w:r>
      <w:r w:rsidRPr="008D0F7F">
        <w:rPr>
          <w:color w:val="000000" w:themeColor="text1"/>
        </w:rPr>
        <w:t xml:space="preserve"> a special Service Package for 5-years guarantee could be purchased for €89 or €134.90 for more expensive products. Free repair is only for 2 years guarantee, if the Service Package is not purchased. However, the call-off costs and research costs must be paid also with the 1-year contract and/or 2-years guarantee, but not with the Service Package</w:t>
      </w:r>
      <w:r w:rsidRPr="008D0F7F">
        <w:rPr>
          <w:rStyle w:val="Znakapoznpodarou"/>
          <w:color w:val="000000" w:themeColor="text1"/>
        </w:rPr>
        <w:footnoteReference w:id="90"/>
      </w:r>
      <w:r>
        <w:rPr>
          <w:color w:val="3A3A3A"/>
        </w:rPr>
        <w:t>.</w:t>
      </w:r>
      <w:r w:rsidRPr="008D0F7F">
        <w:rPr>
          <w:color w:val="000000" w:themeColor="text1"/>
        </w:rPr>
        <w:t xml:space="preserve"> Customer rating is either very bad</w:t>
      </w:r>
      <w:r w:rsidRPr="008D0F7F">
        <w:rPr>
          <w:rStyle w:val="Znakapoznpodarou"/>
          <w:color w:val="000000" w:themeColor="text1"/>
        </w:rPr>
        <w:footnoteReference w:id="91"/>
      </w:r>
      <w:r w:rsidRPr="008D0F7F">
        <w:rPr>
          <w:color w:val="000000" w:themeColor="text1"/>
        </w:rPr>
        <w:t xml:space="preserve"> or average</w:t>
      </w:r>
      <w:r w:rsidRPr="008D0F7F">
        <w:rPr>
          <w:rStyle w:val="Znakapoznpodarou"/>
          <w:color w:val="000000" w:themeColor="text1"/>
        </w:rPr>
        <w:footnoteReference w:id="92"/>
      </w:r>
      <w:r w:rsidRPr="008D0F7F">
        <w:rPr>
          <w:color w:val="000000" w:themeColor="text1"/>
        </w:rPr>
        <w:t xml:space="preserve"> for this company especially when any problems must be solved.</w:t>
      </w:r>
    </w:p>
    <w:p w14:paraId="1DDB85A2" w14:textId="77777777" w:rsidR="00E3223B" w:rsidRPr="00A96F06" w:rsidRDefault="00E3223B" w:rsidP="00E3223B">
      <w:pPr>
        <w:jc w:val="both"/>
        <w:rPr>
          <w:lang w:val="en-GB"/>
        </w:rPr>
      </w:pPr>
      <w:r w:rsidRPr="00A96F06">
        <w:rPr>
          <w:lang w:val="en-GB"/>
        </w:rPr>
        <w:t>In the following text, only 6 companies are presented (together with the detailed analysis of their offer and marketing). These 6 companies present an overview of the most typical characteristics of the Dutch market with washing machine renting.</w:t>
      </w:r>
      <w:r>
        <w:rPr>
          <w:lang w:val="en-GB"/>
        </w:rPr>
        <w:t xml:space="preserve"> </w:t>
      </w:r>
      <w:r>
        <w:rPr>
          <w:iCs/>
        </w:rPr>
        <w:t xml:space="preserve">A detailed analysis of the comparative study of the indirect competitors is reported in </w:t>
      </w:r>
      <w:r>
        <w:rPr>
          <w:iCs/>
        </w:rPr>
        <w:fldChar w:fldCharType="begin"/>
      </w:r>
      <w:r>
        <w:rPr>
          <w:iCs/>
        </w:rPr>
        <w:instrText xml:space="preserve"> REF _Ref39584892 \h </w:instrText>
      </w:r>
      <w:r>
        <w:rPr>
          <w:iCs/>
        </w:rPr>
      </w:r>
      <w:r>
        <w:rPr>
          <w:iCs/>
        </w:rPr>
        <w:fldChar w:fldCharType="separate"/>
      </w:r>
      <w:r>
        <w:t>Appendix A</w:t>
      </w:r>
      <w:r>
        <w:rPr>
          <w:iCs/>
        </w:rPr>
        <w:fldChar w:fldCharType="end"/>
      </w:r>
      <w:r>
        <w:rPr>
          <w:iCs/>
        </w:rPr>
        <w:t xml:space="preserve">, </w:t>
      </w:r>
      <w:r>
        <w:rPr>
          <w:iCs/>
        </w:rPr>
        <w:fldChar w:fldCharType="begin"/>
      </w:r>
      <w:r>
        <w:rPr>
          <w:iCs/>
        </w:rPr>
        <w:instrText xml:space="preserve"> REF _Ref39853711 \h </w:instrText>
      </w:r>
      <w:r>
        <w:rPr>
          <w:iCs/>
        </w:rPr>
      </w:r>
      <w:r>
        <w:rPr>
          <w:iCs/>
        </w:rPr>
        <w:fldChar w:fldCharType="separate"/>
      </w:r>
      <w:r>
        <w:t xml:space="preserve">Table </w:t>
      </w:r>
      <w:r>
        <w:rPr>
          <w:noProof/>
        </w:rPr>
        <w:t>28</w:t>
      </w:r>
      <w:r>
        <w:rPr>
          <w:iCs/>
        </w:rPr>
        <w:fldChar w:fldCharType="end"/>
      </w:r>
      <w:r>
        <w:rPr>
          <w:iCs/>
        </w:rPr>
        <w:t>.</w:t>
      </w:r>
      <w:r w:rsidRPr="00A96F06">
        <w:rPr>
          <w:lang w:val="en-GB"/>
        </w:rPr>
        <w:t xml:space="preserve"> </w:t>
      </w:r>
    </w:p>
    <w:p w14:paraId="09A26628" w14:textId="77777777" w:rsidR="00E3223B" w:rsidRPr="00A96F06" w:rsidRDefault="00E3223B" w:rsidP="00E3223B">
      <w:pPr>
        <w:jc w:val="both"/>
        <w:rPr>
          <w:lang w:val="en-GB"/>
        </w:rPr>
      </w:pPr>
      <w:r w:rsidRPr="00A96F06">
        <w:rPr>
          <w:lang w:val="en-GB"/>
        </w:rPr>
        <w:t>One of the 6 companies offers also possibility not to rent washing machine but to pay according the use. Because no concrete information about the payment and related conditions are presented</w:t>
      </w:r>
      <w:r>
        <w:rPr>
          <w:lang w:val="en-GB"/>
        </w:rPr>
        <w:t xml:space="preserve"> and so no comparison can be made within the group of direct competitors</w:t>
      </w:r>
      <w:r w:rsidRPr="00A96F06">
        <w:rPr>
          <w:lang w:val="en-GB"/>
        </w:rPr>
        <w:t xml:space="preserve">, company is included into the indirect competitors. </w:t>
      </w:r>
      <w:r>
        <w:rPr>
          <w:lang w:val="en-GB"/>
        </w:rPr>
        <w:t>Another reason is that the information about this approach is rather hidden to the customer.</w:t>
      </w:r>
    </w:p>
    <w:p w14:paraId="3635B8E4" w14:textId="77777777" w:rsidR="00E3223B" w:rsidRDefault="00E3223B" w:rsidP="00E3223B">
      <w:pPr>
        <w:pStyle w:val="Nadpis5"/>
      </w:pPr>
      <w:r>
        <w:t>Dixons</w:t>
      </w:r>
    </w:p>
    <w:p w14:paraId="4602CAAF" w14:textId="77777777" w:rsidR="00E3223B" w:rsidRDefault="00E3223B" w:rsidP="00E3223B">
      <w:pPr>
        <w:jc w:val="both"/>
        <w:rPr>
          <w:lang w:val="en"/>
        </w:rPr>
      </w:pPr>
      <w:r>
        <w:rPr>
          <w:lang w:val="en"/>
        </w:rPr>
        <w:t>Dixon</w:t>
      </w:r>
      <w:r>
        <w:rPr>
          <w:rStyle w:val="Znakapoznpodarou"/>
          <w:lang w:val="en"/>
        </w:rPr>
        <w:footnoteReference w:id="93"/>
      </w:r>
      <w:r>
        <w:rPr>
          <w:lang w:val="en"/>
        </w:rPr>
        <w:t xml:space="preserve"> is an e-shop specialized only in renting various product categories. Before it was the retail chain selling products in bricks and mortar shops</w:t>
      </w:r>
      <w:r w:rsidRPr="00724C06">
        <w:rPr>
          <w:rStyle w:val="Znakapoznpodarou"/>
        </w:rPr>
        <w:footnoteReference w:id="94"/>
      </w:r>
      <w:r>
        <w:rPr>
          <w:lang w:val="en"/>
        </w:rPr>
        <w:t>. According the information from consumentenbond.nl from 2016, in 2015 Dixons went bankrupt but made a restart under new owner Phone House. Rates are considered rather high making customers pay 2 to 3 times the purchase price of the product over the entire term of the contract</w:t>
      </w:r>
      <w:r w:rsidRPr="00724C06">
        <w:rPr>
          <w:rStyle w:val="Znakapoznpodarou"/>
        </w:rPr>
        <w:footnoteReference w:id="95"/>
      </w:r>
      <w:r>
        <w:rPr>
          <w:lang w:val="en"/>
        </w:rPr>
        <w:t>. Reviews in trustpilot.nl from the period before bankrupt are extremely bad</w:t>
      </w:r>
      <w:r w:rsidRPr="00724C06">
        <w:rPr>
          <w:rStyle w:val="Znakapoznpodarou"/>
        </w:rPr>
        <w:footnoteReference w:id="96"/>
      </w:r>
      <w:r>
        <w:rPr>
          <w:lang w:val="en"/>
        </w:rPr>
        <w:t xml:space="preserve"> (there are no available reviews related to its new business model). Dixons offers products and realizes all accompanied services except subscription. This is done with the partner of Dixons, company Elbuco (with many years of experience with leasing the products). This fact is introduced in the terms of contracts. </w:t>
      </w:r>
    </w:p>
    <w:p w14:paraId="74267CD4" w14:textId="77777777" w:rsidR="00E3223B" w:rsidRDefault="00E3223B" w:rsidP="00E3223B">
      <w:pPr>
        <w:pStyle w:val="Nadpis5"/>
      </w:pPr>
      <w:r>
        <w:t>Skala.nl</w:t>
      </w:r>
    </w:p>
    <w:p w14:paraId="038FC861" w14:textId="77777777" w:rsidR="00E3223B" w:rsidRDefault="00E3223B" w:rsidP="00E3223B">
      <w:pPr>
        <w:jc w:val="both"/>
        <w:rPr>
          <w:lang w:val="en"/>
        </w:rPr>
      </w:pPr>
      <w:r>
        <w:rPr>
          <w:lang w:val="en"/>
        </w:rPr>
        <w:t>Skala.nl</w:t>
      </w:r>
      <w:r>
        <w:rPr>
          <w:rStyle w:val="Znakapoznpodarou"/>
          <w:lang w:val="en"/>
        </w:rPr>
        <w:footnoteReference w:id="97"/>
      </w:r>
      <w:r>
        <w:rPr>
          <w:lang w:val="en"/>
        </w:rPr>
        <w:t xml:space="preserve"> was founded in 1973 as one of the first rental shops in Netherlands. It offers household and electronic appliances for both end consumers and business customers as for instance housing associations and care institutions. Skala.nl is a part of company Elbuco, B.V. together with another company – SmartStudentDeals (see below)</w:t>
      </w:r>
      <w:r w:rsidRPr="00724C06">
        <w:rPr>
          <w:rStyle w:val="Znakapoznpodarou"/>
        </w:rPr>
        <w:footnoteReference w:id="98"/>
      </w:r>
      <w:r>
        <w:rPr>
          <w:lang w:val="en"/>
        </w:rPr>
        <w:t xml:space="preserve">. Except offering discounts and reviews on various websites, almost nothing is published about this company. However, they </w:t>
      </w:r>
      <w:r>
        <w:rPr>
          <w:lang w:val="en"/>
        </w:rPr>
        <w:lastRenderedPageBreak/>
        <w:t>work intensively on their mobile e-commerce and have hired an agency for this process.</w:t>
      </w:r>
      <w:r w:rsidRPr="00724C06">
        <w:rPr>
          <w:rStyle w:val="Znakapoznpodarou"/>
        </w:rPr>
        <w:footnoteReference w:id="99"/>
      </w:r>
      <w:r>
        <w:rPr>
          <w:lang w:val="en"/>
        </w:rPr>
        <w:t xml:space="preserve"> The company is very passive on social media, e.g. in Facebook the last information is from November 2019. Elbuco B.V. is a Dutch company that facilitates, finance and provide services and maintenance within leasing business for more than 45 years in the Netherlands and Belgium</w:t>
      </w:r>
      <w:r w:rsidRPr="00724C06">
        <w:rPr>
          <w:rStyle w:val="Znakapoznpodarou"/>
        </w:rPr>
        <w:footnoteReference w:id="100"/>
      </w:r>
      <w:r>
        <w:rPr>
          <w:lang w:val="en"/>
        </w:rPr>
        <w:t>. Atag Benelux cooperates with Elbuco B.V. in Netherlands – according to the information available Elbuco B.V. belongs to the dealers of Atag</w:t>
      </w:r>
      <w:r w:rsidRPr="00724C06">
        <w:rPr>
          <w:rStyle w:val="Znakapoznpodarou"/>
        </w:rPr>
        <w:footnoteReference w:id="101"/>
      </w:r>
      <w:r>
        <w:rPr>
          <w:lang w:val="en"/>
        </w:rPr>
        <w:t>.</w:t>
      </w:r>
    </w:p>
    <w:p w14:paraId="3E06F25A" w14:textId="77777777" w:rsidR="00E3223B" w:rsidRDefault="00E3223B" w:rsidP="00E3223B">
      <w:pPr>
        <w:pStyle w:val="Nadpis5"/>
        <w:rPr>
          <w:rFonts w:ascii="Arial" w:hAnsi="Arial" w:cs="Arial"/>
          <w:sz w:val="20"/>
          <w:szCs w:val="20"/>
          <w:shd w:val="clear" w:color="auto" w:fill="FFFFFF"/>
        </w:rPr>
      </w:pPr>
      <w:r w:rsidRPr="00800D42">
        <w:rPr>
          <w:shd w:val="clear" w:color="auto" w:fill="FFFFFF"/>
        </w:rPr>
        <w:t>SmartStudentDeals</w:t>
      </w:r>
      <w:r>
        <w:rPr>
          <w:rFonts w:ascii="Arial" w:hAnsi="Arial" w:cs="Arial"/>
          <w:sz w:val="20"/>
          <w:szCs w:val="20"/>
          <w:shd w:val="clear" w:color="auto" w:fill="FFFFFF"/>
        </w:rPr>
        <w:t xml:space="preserve"> </w:t>
      </w:r>
    </w:p>
    <w:p w14:paraId="2B8C3A9E" w14:textId="77777777" w:rsidR="00E3223B" w:rsidRDefault="00E3223B" w:rsidP="00E3223B">
      <w:pPr>
        <w:jc w:val="both"/>
        <w:rPr>
          <w:lang w:val="en"/>
        </w:rPr>
      </w:pPr>
      <w:r w:rsidRPr="001F0C67">
        <w:rPr>
          <w:lang w:val="en"/>
        </w:rPr>
        <w:t>As introduced above, SmartStudentDeals</w:t>
      </w:r>
      <w:r>
        <w:rPr>
          <w:rStyle w:val="Znakapoznpodarou"/>
          <w:lang w:val="en"/>
        </w:rPr>
        <w:footnoteReference w:id="102"/>
      </w:r>
      <w:r w:rsidRPr="001F0C67">
        <w:rPr>
          <w:lang w:val="en"/>
        </w:rPr>
        <w:t xml:space="preserve"> offers the same products and services as Skala.nl; the only difference is that this company is focused solely on students living in student houses. It is also very difficult to find more information about this company</w:t>
      </w:r>
      <w:r>
        <w:rPr>
          <w:lang w:val="en"/>
        </w:rPr>
        <w:t>. H</w:t>
      </w:r>
      <w:r w:rsidRPr="001F0C67">
        <w:rPr>
          <w:lang w:val="en"/>
        </w:rPr>
        <w:t xml:space="preserve">owever, </w:t>
      </w:r>
      <w:r>
        <w:rPr>
          <w:lang w:val="en"/>
        </w:rPr>
        <w:t xml:space="preserve">apart from </w:t>
      </w:r>
      <w:r w:rsidRPr="001F0C67">
        <w:rPr>
          <w:lang w:val="en"/>
        </w:rPr>
        <w:t>renting it also does some market research and research focused on cleanliness (and washing habits of Dutch students</w:t>
      </w:r>
      <w:r w:rsidRPr="00724C06">
        <w:rPr>
          <w:rStyle w:val="Znakapoznpodarou"/>
        </w:rPr>
        <w:footnoteReference w:id="103"/>
      </w:r>
      <w:r w:rsidRPr="001F0C67">
        <w:rPr>
          <w:lang w:val="en"/>
        </w:rPr>
        <w:t>. More information is available within the blog of SmartStudentDeals and according</w:t>
      </w:r>
      <w:r>
        <w:rPr>
          <w:lang w:val="en"/>
        </w:rPr>
        <w:t xml:space="preserve"> to</w:t>
      </w:r>
      <w:r w:rsidRPr="001F0C67">
        <w:rPr>
          <w:lang w:val="en"/>
        </w:rPr>
        <w:t xml:space="preserve"> the survey</w:t>
      </w:r>
      <w:r>
        <w:rPr>
          <w:lang w:val="en"/>
        </w:rPr>
        <w:t xml:space="preserve"> (1000 students as respondents)</w:t>
      </w:r>
      <w:r w:rsidRPr="001F0C67">
        <w:rPr>
          <w:lang w:val="en"/>
        </w:rPr>
        <w:t>, it is the Dutch female student who washes substantially more often in comparison to the Dutch male student</w:t>
      </w:r>
      <w:r>
        <w:rPr>
          <w:lang w:val="en"/>
        </w:rPr>
        <w:t xml:space="preserve"> (93.7% of female students wash regularly, while 1 of three male students never)</w:t>
      </w:r>
      <w:r w:rsidRPr="00724C06">
        <w:rPr>
          <w:rStyle w:val="Znakapoznpodarou"/>
        </w:rPr>
        <w:footnoteReference w:id="104"/>
      </w:r>
      <w:r>
        <w:rPr>
          <w:lang w:val="en"/>
        </w:rPr>
        <w:t>.</w:t>
      </w:r>
      <w:r w:rsidRPr="001F0C67">
        <w:rPr>
          <w:lang w:val="en"/>
        </w:rPr>
        <w:t xml:space="preserve"> </w:t>
      </w:r>
    </w:p>
    <w:p w14:paraId="3DB183A9" w14:textId="77777777" w:rsidR="00E3223B" w:rsidRDefault="00E3223B" w:rsidP="00E3223B">
      <w:pPr>
        <w:pStyle w:val="Nadpis5"/>
      </w:pPr>
      <w:r w:rsidRPr="009F28E6">
        <w:t xml:space="preserve">Splash lease </w:t>
      </w:r>
    </w:p>
    <w:p w14:paraId="5E14B014" w14:textId="77777777" w:rsidR="00E3223B" w:rsidRPr="00B334AF" w:rsidRDefault="00E3223B" w:rsidP="00E3223B">
      <w:pPr>
        <w:jc w:val="both"/>
        <w:rPr>
          <w:rFonts w:cs="Calibri"/>
          <w:lang w:val="en-GB"/>
        </w:rPr>
      </w:pPr>
      <w:r w:rsidRPr="00B334AF">
        <w:rPr>
          <w:rFonts w:cs="Calibri"/>
          <w:lang w:val="en-GB"/>
        </w:rPr>
        <w:t>Splash lease</w:t>
      </w:r>
      <w:r>
        <w:rPr>
          <w:rStyle w:val="Znakapoznpodarou"/>
          <w:lang w:val="en-GB"/>
        </w:rPr>
        <w:footnoteReference w:id="105"/>
      </w:r>
      <w:r w:rsidRPr="00B334AF">
        <w:rPr>
          <w:rFonts w:cs="Calibri"/>
          <w:lang w:val="en-GB"/>
        </w:rPr>
        <w:t xml:space="preserve"> is another Dutch leasing and renting </w:t>
      </w:r>
      <w:r>
        <w:rPr>
          <w:rFonts w:cs="Calibri"/>
          <w:lang w:val="en-GB"/>
        </w:rPr>
        <w:t>company</w:t>
      </w:r>
      <w:r w:rsidRPr="00B334AF">
        <w:rPr>
          <w:rFonts w:cs="Calibri"/>
          <w:lang w:val="en-GB"/>
        </w:rPr>
        <w:t xml:space="preserve"> that focuses mostly on students and partly also on </w:t>
      </w:r>
      <w:r w:rsidRPr="00B334AF">
        <w:rPr>
          <w:rFonts w:cs="Calibri"/>
          <w:shd w:val="clear" w:color="auto" w:fill="FFFFFF"/>
        </w:rPr>
        <w:t>rental of washing machines, fridges and other appliances to housing agencies, communes, and student residences companies</w:t>
      </w:r>
      <w:r>
        <w:rPr>
          <w:rFonts w:cs="Calibri"/>
          <w:shd w:val="clear" w:color="auto" w:fill="FFFFFF"/>
        </w:rPr>
        <w:t xml:space="preserve"> with about 30 years long history. This information is not clear from the first page of website, when only the students living in student houses are targeted. The company presents itself as offering the affordable renting of white goods for students across whole Netherlands and promises no worries with the costs of repair and failures and deliveries, so the students can concentrate on studying and relax.</w:t>
      </w:r>
    </w:p>
    <w:p w14:paraId="5AB3C642" w14:textId="77777777" w:rsidR="00E3223B" w:rsidRDefault="00E3223B" w:rsidP="00E3223B">
      <w:pPr>
        <w:pStyle w:val="Nadpis5"/>
        <w:rPr>
          <w:sz w:val="20"/>
          <w:szCs w:val="20"/>
          <w:shd w:val="clear" w:color="auto" w:fill="FFFFFF"/>
        </w:rPr>
      </w:pPr>
      <w:r w:rsidRPr="00FA7406">
        <w:rPr>
          <w:shd w:val="clear" w:color="auto" w:fill="FFFFFF"/>
        </w:rPr>
        <w:t>VerhuurWhitgoed</w:t>
      </w:r>
      <w:r w:rsidRPr="00FA7406">
        <w:rPr>
          <w:sz w:val="20"/>
          <w:szCs w:val="20"/>
          <w:shd w:val="clear" w:color="auto" w:fill="FFFFFF"/>
        </w:rPr>
        <w:t xml:space="preserve"> </w:t>
      </w:r>
    </w:p>
    <w:p w14:paraId="3DC9A765" w14:textId="77777777" w:rsidR="00E3223B" w:rsidRPr="00206CB0" w:rsidRDefault="00E3223B" w:rsidP="00E3223B">
      <w:pPr>
        <w:pStyle w:val="FormtovanvHTML"/>
        <w:spacing w:after="120"/>
        <w:jc w:val="both"/>
        <w:rPr>
          <w:rFonts w:ascii="Calibri" w:hAnsi="Calibri" w:cs="Calibri"/>
          <w:sz w:val="22"/>
          <w:szCs w:val="22"/>
          <w:lang w:val="en-GB"/>
        </w:rPr>
      </w:pPr>
      <w:r w:rsidRPr="00206CB0">
        <w:rPr>
          <w:rFonts w:ascii="Calibri" w:hAnsi="Calibri" w:cs="Calibri"/>
          <w:sz w:val="22"/>
          <w:szCs w:val="22"/>
          <w:lang w:val="en-GB"/>
        </w:rPr>
        <w:t>VerhuurWhitgoed</w:t>
      </w:r>
      <w:r>
        <w:rPr>
          <w:rStyle w:val="Znakapoznpodarou"/>
          <w:rFonts w:ascii="Calibri" w:hAnsi="Calibri"/>
          <w:sz w:val="22"/>
          <w:szCs w:val="22"/>
          <w:lang w:val="en-GB"/>
        </w:rPr>
        <w:footnoteReference w:id="106"/>
      </w:r>
      <w:r w:rsidRPr="00206CB0">
        <w:rPr>
          <w:rFonts w:ascii="Calibri" w:hAnsi="Calibri" w:cs="Calibri"/>
          <w:sz w:val="22"/>
          <w:szCs w:val="22"/>
          <w:lang w:val="en-GB"/>
        </w:rPr>
        <w:t xml:space="preserve"> is also </w:t>
      </w:r>
      <w:r>
        <w:rPr>
          <w:rFonts w:ascii="Calibri" w:hAnsi="Calibri" w:cs="Calibri"/>
          <w:sz w:val="22"/>
          <w:szCs w:val="22"/>
          <w:lang w:val="en-GB"/>
        </w:rPr>
        <w:t>a</w:t>
      </w:r>
      <w:r w:rsidRPr="00206CB0">
        <w:rPr>
          <w:rFonts w:ascii="Calibri" w:hAnsi="Calibri" w:cs="Calibri"/>
          <w:sz w:val="22"/>
          <w:szCs w:val="22"/>
          <w:lang w:val="en-GB"/>
        </w:rPr>
        <w:t xml:space="preserve"> company targeting primarily students</w:t>
      </w:r>
      <w:r>
        <w:rPr>
          <w:rFonts w:ascii="Calibri" w:hAnsi="Calibri" w:cs="Calibri"/>
          <w:sz w:val="22"/>
          <w:szCs w:val="22"/>
          <w:lang w:val="en-GB"/>
        </w:rPr>
        <w:t>,</w:t>
      </w:r>
      <w:r w:rsidRPr="00206CB0">
        <w:rPr>
          <w:rFonts w:ascii="Calibri" w:hAnsi="Calibri" w:cs="Calibri"/>
          <w:sz w:val="22"/>
          <w:szCs w:val="22"/>
          <w:lang w:val="en-GB"/>
        </w:rPr>
        <w:t xml:space="preserve"> being active on </w:t>
      </w:r>
      <w:r>
        <w:rPr>
          <w:rFonts w:ascii="Calibri" w:hAnsi="Calibri" w:cs="Calibri"/>
          <w:sz w:val="22"/>
          <w:szCs w:val="22"/>
          <w:lang w:val="en-GB"/>
        </w:rPr>
        <w:t>the</w:t>
      </w:r>
      <w:r w:rsidRPr="00206CB0">
        <w:rPr>
          <w:rFonts w:ascii="Calibri" w:hAnsi="Calibri" w:cs="Calibri"/>
          <w:sz w:val="22"/>
          <w:szCs w:val="22"/>
          <w:lang w:val="en-GB"/>
        </w:rPr>
        <w:t xml:space="preserve"> market more than 30 years. Company claims that it has the cheapest price of renting white goods</w:t>
      </w:r>
      <w:r w:rsidRPr="00491579">
        <w:rPr>
          <w:rStyle w:val="Znakapoznpodarou"/>
          <w:rFonts w:ascii="Calibri" w:hAnsi="Calibri"/>
        </w:rPr>
        <w:footnoteReference w:id="107"/>
      </w:r>
      <w:r w:rsidRPr="00206CB0">
        <w:rPr>
          <w:rFonts w:ascii="Calibri" w:hAnsi="Calibri" w:cs="Calibri"/>
          <w:sz w:val="22"/>
          <w:szCs w:val="22"/>
          <w:lang w:val="en-GB"/>
        </w:rPr>
        <w:t>. VerhuurWhitgoed is also offering pay according to use</w:t>
      </w:r>
      <w:r w:rsidRPr="00491579">
        <w:rPr>
          <w:rStyle w:val="Znakapoznpodarou"/>
          <w:rFonts w:ascii="Calibri" w:hAnsi="Calibri"/>
        </w:rPr>
        <w:footnoteReference w:id="108"/>
      </w:r>
      <w:r w:rsidRPr="00206CB0">
        <w:rPr>
          <w:rFonts w:ascii="Calibri" w:hAnsi="Calibri" w:cs="Calibri"/>
          <w:sz w:val="22"/>
          <w:szCs w:val="22"/>
          <w:lang w:val="en-GB"/>
        </w:rPr>
        <w:t xml:space="preserve"> (as Pay4use in the main menu on the front page). The arguments for this service is the lower intensity of washing (for a while) or offering economically washing for the hotel guests if they stay for longer time. What is not very clear is if this service is offered both to the B2B and to final consumer. </w:t>
      </w:r>
    </w:p>
    <w:p w14:paraId="7C27AA39" w14:textId="77777777" w:rsidR="00E3223B" w:rsidRPr="00C7551C" w:rsidRDefault="00E3223B" w:rsidP="00E3223B">
      <w:pPr>
        <w:pStyle w:val="FormtovanvHTML"/>
        <w:jc w:val="both"/>
        <w:rPr>
          <w:rFonts w:ascii="Calibri" w:hAnsi="Calibri" w:cs="Calibri"/>
          <w:color w:val="222222"/>
          <w:sz w:val="22"/>
          <w:szCs w:val="22"/>
          <w:lang w:val="en"/>
        </w:rPr>
      </w:pPr>
      <w:r w:rsidRPr="00206CB0">
        <w:rPr>
          <w:rFonts w:ascii="Calibri" w:hAnsi="Calibri" w:cs="Calibri"/>
          <w:sz w:val="22"/>
          <w:szCs w:val="22"/>
          <w:lang w:val="en-GB"/>
        </w:rPr>
        <w:t xml:space="preserve">If </w:t>
      </w:r>
      <w:r w:rsidRPr="00491579">
        <w:rPr>
          <w:rFonts w:ascii="Calibri" w:hAnsi="Calibri"/>
          <w:color w:val="000000" w:themeColor="text1"/>
          <w:sz w:val="22"/>
          <w:lang w:val="en-GB"/>
        </w:rPr>
        <w:t xml:space="preserve">customers choose this option, they receive </w:t>
      </w:r>
      <w:r w:rsidRPr="00491579">
        <w:rPr>
          <w:rFonts w:ascii="Calibri" w:hAnsi="Calibri"/>
          <w:color w:val="000000" w:themeColor="text1"/>
          <w:sz w:val="22"/>
          <w:lang w:val="en"/>
        </w:rPr>
        <w:t xml:space="preserve">a tablet with a pre-installed software package upon delivery. Payments before wash could be easily made through the program in the tablet. After the </w:t>
      </w:r>
      <w:r>
        <w:rPr>
          <w:rFonts w:ascii="Calibri" w:hAnsi="Calibri" w:cs="Calibri"/>
          <w:color w:val="222222"/>
          <w:sz w:val="22"/>
          <w:szCs w:val="22"/>
          <w:lang w:val="en"/>
        </w:rPr>
        <w:t>payment,</w:t>
      </w:r>
      <w:r w:rsidRPr="00491579">
        <w:rPr>
          <w:rFonts w:ascii="Calibri" w:hAnsi="Calibri"/>
          <w:color w:val="000000" w:themeColor="text1"/>
          <w:sz w:val="22"/>
          <w:lang w:val="en"/>
        </w:rPr>
        <w:t xml:space="preserve"> the device (washing machine or dryer) is automatically unlocked and </w:t>
      </w:r>
      <w:r>
        <w:rPr>
          <w:rFonts w:ascii="Calibri" w:hAnsi="Calibri" w:cs="Calibri"/>
          <w:color w:val="222222"/>
          <w:sz w:val="22"/>
          <w:szCs w:val="22"/>
          <w:lang w:val="en"/>
        </w:rPr>
        <w:t>washing</w:t>
      </w:r>
      <w:r w:rsidRPr="00491579">
        <w:rPr>
          <w:rFonts w:ascii="Calibri" w:hAnsi="Calibri"/>
          <w:color w:val="000000" w:themeColor="text1"/>
          <w:sz w:val="22"/>
          <w:lang w:val="en"/>
        </w:rPr>
        <w:t xml:space="preserve"> can be done. Program also offers to create an account for repeated use to which the user can deposit credit. In this </w:t>
      </w:r>
      <w:r>
        <w:rPr>
          <w:rFonts w:ascii="Calibri" w:hAnsi="Calibri" w:cs="Calibri"/>
          <w:color w:val="222222"/>
          <w:sz w:val="22"/>
          <w:szCs w:val="22"/>
          <w:lang w:val="en"/>
        </w:rPr>
        <w:t>case,</w:t>
      </w:r>
      <w:r w:rsidRPr="00491579">
        <w:rPr>
          <w:rFonts w:ascii="Calibri" w:hAnsi="Calibri"/>
          <w:color w:val="000000" w:themeColor="text1"/>
          <w:sz w:val="22"/>
          <w:lang w:val="en"/>
        </w:rPr>
        <w:t xml:space="preserve"> the price is lower. Unfortunately, no concrete information is available and in case of interest </w:t>
      </w:r>
      <w:r>
        <w:rPr>
          <w:rFonts w:ascii="Calibri" w:hAnsi="Calibri"/>
          <w:color w:val="000000" w:themeColor="text1"/>
          <w:sz w:val="22"/>
          <w:lang w:val="en"/>
        </w:rPr>
        <w:t xml:space="preserve">the </w:t>
      </w:r>
      <w:r w:rsidRPr="00491579">
        <w:rPr>
          <w:rFonts w:ascii="Calibri" w:hAnsi="Calibri"/>
          <w:color w:val="000000" w:themeColor="text1"/>
          <w:sz w:val="22"/>
          <w:lang w:val="en"/>
        </w:rPr>
        <w:t xml:space="preserve">customer has to call or </w:t>
      </w:r>
      <w:r>
        <w:rPr>
          <w:rFonts w:ascii="Calibri" w:hAnsi="Calibri" w:cs="Calibri"/>
          <w:color w:val="000000" w:themeColor="text1"/>
          <w:sz w:val="22"/>
          <w:szCs w:val="22"/>
          <w:lang w:val="en"/>
        </w:rPr>
        <w:t xml:space="preserve">write an </w:t>
      </w:r>
      <w:r w:rsidRPr="00491579">
        <w:rPr>
          <w:rFonts w:ascii="Calibri" w:hAnsi="Calibri"/>
          <w:color w:val="000000" w:themeColor="text1"/>
          <w:sz w:val="22"/>
          <w:lang w:val="en"/>
        </w:rPr>
        <w:t>email.</w:t>
      </w:r>
    </w:p>
    <w:p w14:paraId="18BA596D" w14:textId="77777777" w:rsidR="00E3223B" w:rsidRDefault="00E3223B" w:rsidP="00E3223B">
      <w:pPr>
        <w:pStyle w:val="Nadpis5"/>
        <w:rPr>
          <w:lang w:eastAsia="cs-CZ"/>
        </w:rPr>
      </w:pPr>
      <w:r>
        <w:rPr>
          <w:lang w:eastAsia="cs-CZ"/>
        </w:rPr>
        <w:lastRenderedPageBreak/>
        <w:t>Wasgoed.com</w:t>
      </w:r>
    </w:p>
    <w:p w14:paraId="400562DE" w14:textId="77777777" w:rsidR="00E3223B" w:rsidRPr="00FA7406" w:rsidRDefault="00E3223B" w:rsidP="00E3223B">
      <w:pPr>
        <w:jc w:val="both"/>
        <w:rPr>
          <w:lang w:val="en-GB" w:eastAsia="cs-CZ"/>
        </w:rPr>
      </w:pPr>
      <w:r w:rsidRPr="005D73C0">
        <w:rPr>
          <w:lang w:val="en-GB" w:eastAsia="cs-CZ"/>
        </w:rPr>
        <w:t>Last company from the list targeted at students and offering services in several cities and towns across the Netherlands. There is also another segment – expats - to whom the company offers renting</w:t>
      </w:r>
      <w:r>
        <w:rPr>
          <w:lang w:val="en-GB" w:eastAsia="cs-CZ"/>
        </w:rPr>
        <w:t>. On the front page, it states that only in Leeuwarden, but in reality also in Amsterdam</w:t>
      </w:r>
      <w:r w:rsidRPr="00724C06">
        <w:rPr>
          <w:rStyle w:val="Znakapoznpodarou"/>
        </w:rPr>
        <w:footnoteReference w:id="109"/>
      </w:r>
      <w:r w:rsidRPr="005D73C0">
        <w:rPr>
          <w:lang w:val="en-GB" w:eastAsia="cs-CZ"/>
        </w:rPr>
        <w:t xml:space="preserve">. Both prices and offer differentiate for these two segments to some extent.  Nevertheless, it is very difficult to state precisely the costs for services as the information differ substantially in the Dutch and in the English version of web. </w:t>
      </w:r>
      <w:r>
        <w:rPr>
          <w:lang w:val="en-GB" w:eastAsia="cs-CZ"/>
        </w:rPr>
        <w:t>Company also states it provides services to the self-employed persons and small and middle-sized business</w:t>
      </w:r>
      <w:r w:rsidRPr="00724C06">
        <w:rPr>
          <w:rStyle w:val="Znakapoznpodarou"/>
        </w:rPr>
        <w:footnoteReference w:id="110"/>
      </w:r>
      <w:r>
        <w:rPr>
          <w:lang w:val="en-GB" w:eastAsia="cs-CZ"/>
        </w:rPr>
        <w:t>. Information about segment of expats and segment of the entrepreneurs is given only in Dutch and not in English, what is quite surprising in case of expats</w:t>
      </w:r>
      <w:r w:rsidRPr="00724C06">
        <w:rPr>
          <w:rStyle w:val="Znakapoznpodarou"/>
        </w:rPr>
        <w:footnoteReference w:id="111"/>
      </w:r>
      <w:r>
        <w:rPr>
          <w:lang w:val="en-GB" w:eastAsia="cs-CZ"/>
        </w:rPr>
        <w:t xml:space="preserve">. </w:t>
      </w:r>
      <w:r w:rsidRPr="005D73C0">
        <w:rPr>
          <w:lang w:val="en-GB" w:eastAsia="cs-CZ"/>
        </w:rPr>
        <w:t>Wasgoed.com is also a dealer for Atag Benelux</w:t>
      </w:r>
      <w:r w:rsidRPr="00724C06">
        <w:rPr>
          <w:rStyle w:val="Znakapoznpodarou"/>
        </w:rPr>
        <w:footnoteReference w:id="112"/>
      </w:r>
      <w:r w:rsidRPr="005D73C0">
        <w:rPr>
          <w:lang w:val="en-GB" w:eastAsia="cs-CZ"/>
        </w:rPr>
        <w:t>.</w:t>
      </w:r>
    </w:p>
    <w:p w14:paraId="29AEC84D" w14:textId="77777777" w:rsidR="00E3223B" w:rsidRPr="000F1412" w:rsidRDefault="00E3223B" w:rsidP="00E3223B">
      <w:pPr>
        <w:pStyle w:val="Nadpis4"/>
      </w:pPr>
      <w:r w:rsidRPr="000F1412">
        <w:t>Analysis of laundromats prices</w:t>
      </w:r>
    </w:p>
    <w:p w14:paraId="3146E9CC" w14:textId="77777777" w:rsidR="00E3223B" w:rsidRPr="002C5030" w:rsidRDefault="00E3223B" w:rsidP="00E3223B">
      <w:pPr>
        <w:spacing w:after="0"/>
        <w:jc w:val="both"/>
        <w:rPr>
          <w:lang w:val="en-GB"/>
        </w:rPr>
      </w:pPr>
      <w:r>
        <w:rPr>
          <w:lang w:val="en-GB"/>
        </w:rPr>
        <w:t xml:space="preserve">Laundromats in Netherland are concentrated in the biggest cities and only very rarely in some other areas. Prices start from </w:t>
      </w:r>
      <w:r w:rsidRPr="00217C39">
        <w:rPr>
          <w:b/>
          <w:lang w:val="en-GB"/>
        </w:rPr>
        <w:t>€4.50</w:t>
      </w:r>
      <w:r>
        <w:rPr>
          <w:lang w:val="en-GB"/>
        </w:rPr>
        <w:t>/</w:t>
      </w:r>
      <w:r w:rsidRPr="00DF5033">
        <w:rPr>
          <w:lang w:val="en-GB"/>
        </w:rPr>
        <w:t>per washing machine of 6.5</w:t>
      </w:r>
      <w:r>
        <w:rPr>
          <w:lang w:val="en-GB"/>
        </w:rPr>
        <w:t xml:space="preserve">kg </w:t>
      </w:r>
      <w:r w:rsidRPr="00DF5033">
        <w:rPr>
          <w:lang w:val="en-GB"/>
        </w:rPr>
        <w:t xml:space="preserve"> capacity</w:t>
      </w:r>
      <w:r>
        <w:rPr>
          <w:lang w:val="en-GB"/>
        </w:rPr>
        <w:t xml:space="preserve"> </w:t>
      </w:r>
      <w:r w:rsidRPr="00DF5033">
        <w:rPr>
          <w:lang w:val="en-GB"/>
        </w:rPr>
        <w:t xml:space="preserve">+ </w:t>
      </w:r>
      <w:r>
        <w:rPr>
          <w:lang w:val="en-GB"/>
        </w:rPr>
        <w:t>€</w:t>
      </w:r>
      <w:r w:rsidRPr="00DF5033">
        <w:rPr>
          <w:lang w:val="en-GB"/>
        </w:rPr>
        <w:t>0.50 for detergent</w:t>
      </w:r>
      <w:r w:rsidRPr="00724C06">
        <w:rPr>
          <w:rStyle w:val="Znakapoznpodarou"/>
        </w:rPr>
        <w:footnoteReference w:id="113"/>
      </w:r>
      <w:r w:rsidRPr="00DF5033">
        <w:rPr>
          <w:lang w:val="en-GB"/>
        </w:rPr>
        <w:t xml:space="preserve"> </w:t>
      </w:r>
      <w:r>
        <w:rPr>
          <w:lang w:val="en-GB"/>
        </w:rPr>
        <w:t xml:space="preserve">or </w:t>
      </w:r>
      <w:r w:rsidRPr="003C46F9">
        <w:rPr>
          <w:b/>
          <w:lang w:val="en-GB"/>
        </w:rPr>
        <w:t>€5</w:t>
      </w:r>
      <w:r>
        <w:rPr>
          <w:lang w:val="en-GB"/>
        </w:rPr>
        <w:t xml:space="preserve"> for 7 kg capacity + </w:t>
      </w:r>
      <w:r w:rsidRPr="00DF5033">
        <w:rPr>
          <w:lang w:val="en-GB"/>
        </w:rPr>
        <w:t xml:space="preserve"> </w:t>
      </w:r>
      <w:r w:rsidRPr="003C46F9">
        <w:rPr>
          <w:b/>
          <w:lang w:val="en-GB"/>
        </w:rPr>
        <w:t>€0.60</w:t>
      </w:r>
      <w:r w:rsidRPr="00DF5033">
        <w:rPr>
          <w:lang w:val="en-GB"/>
        </w:rPr>
        <w:t xml:space="preserve"> for detergent</w:t>
      </w:r>
      <w:r>
        <w:rPr>
          <w:lang w:val="en-GB"/>
        </w:rPr>
        <w:t xml:space="preserve"> or washing powder and €</w:t>
      </w:r>
      <w:r w:rsidRPr="00DF5033">
        <w:rPr>
          <w:lang w:val="en-GB"/>
        </w:rPr>
        <w:t>0.40</w:t>
      </w:r>
      <w:r>
        <w:rPr>
          <w:lang w:val="en-GB"/>
        </w:rPr>
        <w:t xml:space="preserve"> for softener</w:t>
      </w:r>
      <w:r w:rsidRPr="00724C06">
        <w:rPr>
          <w:rStyle w:val="Znakapoznpodarou"/>
        </w:rPr>
        <w:footnoteReference w:id="114"/>
      </w:r>
      <w:r>
        <w:rPr>
          <w:lang w:val="en-GB"/>
        </w:rPr>
        <w:t>, in Amsterdam also for €5.50 for 6 kg capacity washing machine + €0.60 for detergent</w:t>
      </w:r>
      <w:r w:rsidRPr="00724C06">
        <w:rPr>
          <w:rStyle w:val="Znakapoznpodarou"/>
        </w:rPr>
        <w:footnoteReference w:id="115"/>
      </w:r>
      <w:r>
        <w:rPr>
          <w:lang w:val="en-GB"/>
        </w:rPr>
        <w:t xml:space="preserve">.  </w:t>
      </w:r>
    </w:p>
    <w:p w14:paraId="0883F6F4" w14:textId="77777777" w:rsidR="00E3223B" w:rsidRDefault="00E3223B" w:rsidP="00E3223B">
      <w:pPr>
        <w:pStyle w:val="Nadpis4"/>
      </w:pPr>
      <w:r>
        <w:t>Prices of washing machines</w:t>
      </w:r>
    </w:p>
    <w:p w14:paraId="49A598D3" w14:textId="77777777" w:rsidR="00E3223B" w:rsidRPr="006A29AA" w:rsidRDefault="00E3223B" w:rsidP="00E3223B">
      <w:pPr>
        <w:jc w:val="both"/>
        <w:rPr>
          <w:lang w:val="en-GB"/>
        </w:rPr>
      </w:pPr>
      <w:r w:rsidRPr="006A29AA">
        <w:rPr>
          <w:lang w:val="en-GB"/>
        </w:rPr>
        <w:t xml:space="preserve">Prices for washing machines frontloaded, energy class A+++ </w:t>
      </w:r>
      <w:r>
        <w:rPr>
          <w:lang w:val="en-GB"/>
        </w:rPr>
        <w:t>and</w:t>
      </w:r>
      <w:r w:rsidRPr="006A29AA">
        <w:rPr>
          <w:lang w:val="en-GB"/>
        </w:rPr>
        <w:t xml:space="preserve"> 7-8 kg capacity start from €299 for 7</w:t>
      </w:r>
      <w:r>
        <w:rPr>
          <w:lang w:val="en-GB"/>
        </w:rPr>
        <w:t xml:space="preserve"> </w:t>
      </w:r>
      <w:r w:rsidRPr="006A29AA">
        <w:rPr>
          <w:lang w:val="en-GB"/>
        </w:rPr>
        <w:t>kg capacity machine</w:t>
      </w:r>
      <w:r w:rsidRPr="006A29AA">
        <w:rPr>
          <w:rStyle w:val="Znakapoznpodarou"/>
        </w:rPr>
        <w:footnoteReference w:id="116"/>
      </w:r>
      <w:r w:rsidRPr="006A29AA">
        <w:rPr>
          <w:lang w:val="en-GB"/>
        </w:rPr>
        <w:t>and from €279 for 8</w:t>
      </w:r>
      <w:r>
        <w:rPr>
          <w:lang w:val="en-GB"/>
        </w:rPr>
        <w:t xml:space="preserve"> </w:t>
      </w:r>
      <w:r w:rsidRPr="006A29AA">
        <w:rPr>
          <w:lang w:val="en-GB"/>
        </w:rPr>
        <w:t>kg capacity (brand Proline which according the UKwhitgoods.uk does not exist anymore</w:t>
      </w:r>
      <w:r w:rsidRPr="006A29AA">
        <w:rPr>
          <w:rStyle w:val="Znakapoznpodarou"/>
        </w:rPr>
        <w:footnoteReference w:id="117"/>
      </w:r>
      <w:r w:rsidRPr="006A29AA">
        <w:rPr>
          <w:lang w:val="en-GB"/>
        </w:rPr>
        <w:t>)</w:t>
      </w:r>
      <w:r w:rsidRPr="006A29AA">
        <w:rPr>
          <w:rStyle w:val="Znakapoznpodarou"/>
        </w:rPr>
        <w:footnoteReference w:id="118"/>
      </w:r>
      <w:r w:rsidRPr="006A29AA">
        <w:rPr>
          <w:lang w:val="en-GB"/>
        </w:rPr>
        <w:t xml:space="preserve"> and €299,99 for 8</w:t>
      </w:r>
      <w:r>
        <w:rPr>
          <w:lang w:val="en-GB"/>
        </w:rPr>
        <w:t xml:space="preserve"> </w:t>
      </w:r>
      <w:r w:rsidRPr="006A29AA">
        <w:rPr>
          <w:lang w:val="en-GB"/>
        </w:rPr>
        <w:t>kg machine f</w:t>
      </w:r>
      <w:r>
        <w:rPr>
          <w:lang w:val="en-GB"/>
        </w:rPr>
        <w:t>or Sharp brand</w:t>
      </w:r>
      <w:r>
        <w:rPr>
          <w:rStyle w:val="Znakapoznpodarou"/>
          <w:lang w:val="en-GB"/>
        </w:rPr>
        <w:footnoteReference w:id="119"/>
      </w:r>
      <w:r w:rsidRPr="006A29AA">
        <w:rPr>
          <w:lang w:val="en-GB"/>
        </w:rPr>
        <w:t xml:space="preserve">. The most expensive washing machine is about </w:t>
      </w:r>
      <w:r w:rsidRPr="006A29AA">
        <w:rPr>
          <w:color w:val="3A3A3A"/>
        </w:rPr>
        <w:t>€</w:t>
      </w:r>
      <w:r w:rsidRPr="006A29AA">
        <w:rPr>
          <w:lang w:val="en-GB"/>
        </w:rPr>
        <w:t>1995 (Spirit)</w:t>
      </w:r>
      <w:r w:rsidRPr="006A29AA">
        <w:rPr>
          <w:rStyle w:val="Znakapoznpodarou"/>
        </w:rPr>
        <w:footnoteReference w:id="120"/>
      </w:r>
      <w:r w:rsidRPr="006A29AA">
        <w:rPr>
          <w:lang w:val="en-GB"/>
        </w:rPr>
        <w:t>.</w:t>
      </w:r>
    </w:p>
    <w:p w14:paraId="70E4BA9B" w14:textId="77777777" w:rsidR="00E3223B" w:rsidRPr="006A29AA" w:rsidRDefault="00E3223B" w:rsidP="00E3223B">
      <w:pPr>
        <w:jc w:val="both"/>
        <w:rPr>
          <w:lang w:val="en-GB"/>
        </w:rPr>
      </w:pPr>
      <w:r w:rsidRPr="006A29AA">
        <w:rPr>
          <w:lang w:val="en-GB"/>
        </w:rPr>
        <w:t>Asko cheapest washing machine (8 kg, energy class A+++) is from €999</w:t>
      </w:r>
      <w:r w:rsidRPr="006A29AA">
        <w:rPr>
          <w:rStyle w:val="Znakapoznpodarou"/>
        </w:rPr>
        <w:footnoteReference w:id="121"/>
      </w:r>
      <w:r w:rsidRPr="006A29AA">
        <w:rPr>
          <w:lang w:val="en-GB"/>
        </w:rPr>
        <w:t xml:space="preserve"> and the most expensive with the same capacity and energy class is for €1299</w:t>
      </w:r>
      <w:r w:rsidRPr="006A29AA">
        <w:rPr>
          <w:rStyle w:val="Znakapoznpodarou"/>
        </w:rPr>
        <w:footnoteReference w:id="122"/>
      </w:r>
      <w:r w:rsidRPr="006A29AA">
        <w:rPr>
          <w:lang w:val="en-GB"/>
        </w:rPr>
        <w:t>.</w:t>
      </w:r>
    </w:p>
    <w:p w14:paraId="11D7B1FD" w14:textId="77777777" w:rsidR="00E3223B" w:rsidRDefault="00E3223B" w:rsidP="00E3223B">
      <w:pPr>
        <w:jc w:val="both"/>
      </w:pPr>
      <w:r w:rsidRPr="006A29AA">
        <w:rPr>
          <w:lang w:val="en-GB"/>
        </w:rPr>
        <w:t>Dutch market also offers more A+++ (-10 and 30%) washing machines than it is in other three markets.</w:t>
      </w:r>
      <w:r w:rsidRPr="006A29AA">
        <w:t xml:space="preserve"> </w:t>
      </w:r>
    </w:p>
    <w:p w14:paraId="1AD3FD1F" w14:textId="77777777" w:rsidR="00E3223B" w:rsidRPr="006A29AA" w:rsidRDefault="00E3223B" w:rsidP="00E3223B">
      <w:pPr>
        <w:pStyle w:val="Nadpis3"/>
      </w:pPr>
      <w:bookmarkStart w:id="11" w:name="_Toc43835606"/>
      <w:r w:rsidRPr="006A29AA">
        <w:t>Slovenia</w:t>
      </w:r>
      <w:bookmarkEnd w:id="11"/>
    </w:p>
    <w:p w14:paraId="51A2494E" w14:textId="77777777" w:rsidR="00E3223B" w:rsidRPr="006A29AA" w:rsidRDefault="00E3223B" w:rsidP="00E3223B">
      <w:pPr>
        <w:jc w:val="both"/>
        <w:rPr>
          <w:lang w:val="en-GB"/>
        </w:rPr>
      </w:pPr>
      <w:r w:rsidRPr="006A29AA">
        <w:rPr>
          <w:lang w:val="en-GB"/>
        </w:rPr>
        <w:t xml:space="preserve">For Slovenia it was not possible to find any information about renting of washing machines. However, renting </w:t>
      </w:r>
      <w:r>
        <w:rPr>
          <w:lang w:val="en-GB"/>
        </w:rPr>
        <w:t>of other types of products is quite common</w:t>
      </w:r>
      <w:r w:rsidRPr="006A29AA">
        <w:rPr>
          <w:lang w:val="en-GB"/>
        </w:rPr>
        <w:t xml:space="preserve">. </w:t>
      </w:r>
    </w:p>
    <w:p w14:paraId="59E31445" w14:textId="77777777" w:rsidR="00E3223B" w:rsidRPr="006A29AA" w:rsidRDefault="00E3223B" w:rsidP="00E3223B">
      <w:pPr>
        <w:jc w:val="both"/>
        <w:rPr>
          <w:lang w:val="en-GB"/>
        </w:rPr>
      </w:pPr>
      <w:r w:rsidRPr="006A29AA">
        <w:rPr>
          <w:lang w:val="en-GB"/>
        </w:rPr>
        <w:lastRenderedPageBreak/>
        <w:t xml:space="preserve">Classic trekking bikes renting prices range from </w:t>
      </w:r>
      <w:r w:rsidRPr="006A29AA">
        <w:rPr>
          <w:color w:val="3A3A3A"/>
        </w:rPr>
        <w:t>€</w:t>
      </w:r>
      <w:r w:rsidRPr="006A29AA">
        <w:rPr>
          <w:lang w:val="en-GB"/>
        </w:rPr>
        <w:t xml:space="preserve">10/half day, </w:t>
      </w:r>
      <w:r w:rsidRPr="006A29AA">
        <w:rPr>
          <w:color w:val="3A3A3A"/>
        </w:rPr>
        <w:t>€</w:t>
      </w:r>
      <w:r w:rsidRPr="006A29AA">
        <w:rPr>
          <w:lang w:val="en-GB"/>
        </w:rPr>
        <w:t xml:space="preserve">15 full day to </w:t>
      </w:r>
      <w:r w:rsidRPr="006A29AA">
        <w:rPr>
          <w:color w:val="3A3A3A"/>
        </w:rPr>
        <w:t>€</w:t>
      </w:r>
      <w:r w:rsidRPr="006A29AA">
        <w:rPr>
          <w:lang w:val="en-GB"/>
        </w:rPr>
        <w:t>100/week</w:t>
      </w:r>
      <w:r w:rsidRPr="006A29AA">
        <w:rPr>
          <w:rStyle w:val="Znakapoznpodarou"/>
        </w:rPr>
        <w:footnoteReference w:id="123"/>
      </w:r>
      <w:r w:rsidRPr="006A29AA">
        <w:rPr>
          <w:lang w:val="en-GB"/>
        </w:rPr>
        <w:t>, renting of sports equipment is offered for instance by the retailer Hervis</w:t>
      </w:r>
      <w:r w:rsidRPr="006A29AA">
        <w:rPr>
          <w:rStyle w:val="Znakapoznpodarou"/>
        </w:rPr>
        <w:footnoteReference w:id="124"/>
      </w:r>
      <w:r w:rsidRPr="006A29AA">
        <w:rPr>
          <w:lang w:val="en-GB"/>
        </w:rPr>
        <w:t xml:space="preserve"> (prices for skis for 1 day range from </w:t>
      </w:r>
      <w:r w:rsidRPr="006A29AA">
        <w:rPr>
          <w:color w:val="3A3A3A"/>
        </w:rPr>
        <w:t>€</w:t>
      </w:r>
      <w:r w:rsidRPr="006A29AA">
        <w:rPr>
          <w:lang w:val="en-GB"/>
        </w:rPr>
        <w:t xml:space="preserve">11,99, for the whole season from </w:t>
      </w:r>
      <w:r w:rsidRPr="006A29AA">
        <w:rPr>
          <w:color w:val="3A3A3A"/>
        </w:rPr>
        <w:t>€</w:t>
      </w:r>
      <w:r w:rsidRPr="006A29AA">
        <w:rPr>
          <w:lang w:val="en-GB"/>
        </w:rPr>
        <w:t xml:space="preserve">59,99; prices for electric bike from </w:t>
      </w:r>
      <w:r w:rsidRPr="006A29AA">
        <w:rPr>
          <w:color w:val="3A3A3A"/>
        </w:rPr>
        <w:t>€</w:t>
      </w:r>
      <w:r w:rsidRPr="006A29AA">
        <w:rPr>
          <w:lang w:val="en-GB"/>
        </w:rPr>
        <w:t xml:space="preserve">24,99 for 1 day and </w:t>
      </w:r>
      <w:r w:rsidRPr="006A29AA">
        <w:rPr>
          <w:color w:val="3A3A3A"/>
        </w:rPr>
        <w:t>€</w:t>
      </w:r>
      <w:r w:rsidRPr="006A29AA">
        <w:rPr>
          <w:lang w:val="en-GB"/>
        </w:rPr>
        <w:t xml:space="preserve">49,99 for 3-days weekend). </w:t>
      </w:r>
    </w:p>
    <w:p w14:paraId="778D7A39" w14:textId="77777777" w:rsidR="00E3223B" w:rsidRPr="003E3C01" w:rsidRDefault="00E3223B" w:rsidP="00E3223B">
      <w:pPr>
        <w:jc w:val="both"/>
        <w:rPr>
          <w:color w:val="000000" w:themeColor="text1"/>
        </w:rPr>
      </w:pPr>
      <w:r w:rsidRPr="003E3C01">
        <w:rPr>
          <w:color w:val="000000" w:themeColor="text1"/>
          <w:lang w:val="en-GB"/>
        </w:rPr>
        <w:t xml:space="preserve">In case of students, the prices for </w:t>
      </w:r>
      <w:r w:rsidRPr="003E3C01">
        <w:rPr>
          <w:color w:val="000000" w:themeColor="text1"/>
        </w:rPr>
        <w:t>student dormitories range between €80 – €160 in Ljubljana, €100 – €170 in Maribor, and around €100 in Primorska. The rent for residential apartments with double bedrooms cost between €100 – €130 in Ljubljana, €90 – €120 in Maribor and €100 – €150 in Primorska. Single bedroom flats could be rented for €120 – €160 in Ljubljana, €120 – €150 in Maribor and €140 – €180 in Primorska</w:t>
      </w:r>
      <w:r w:rsidRPr="003E3C01">
        <w:rPr>
          <w:rStyle w:val="Znakapoznpodarou"/>
          <w:color w:val="000000" w:themeColor="text1"/>
        </w:rPr>
        <w:footnoteReference w:id="125"/>
      </w:r>
      <w:r w:rsidRPr="003E3C01">
        <w:rPr>
          <w:color w:val="000000" w:themeColor="text1"/>
        </w:rPr>
        <w:t>. Prices for apartments (whole) cost from app. €300 - 350</w:t>
      </w:r>
      <w:r w:rsidRPr="003E3C01">
        <w:rPr>
          <w:rStyle w:val="Znakapoznpodarou"/>
          <w:color w:val="000000" w:themeColor="text1"/>
        </w:rPr>
        <w:footnoteReference w:id="126"/>
      </w:r>
      <w:r>
        <w:rPr>
          <w:color w:val="000000" w:themeColor="text1"/>
        </w:rPr>
        <w:t xml:space="preserve"> </w:t>
      </w:r>
      <w:r w:rsidRPr="003E3C01">
        <w:rPr>
          <w:rStyle w:val="Znakapoznpodarou"/>
          <w:color w:val="000000" w:themeColor="text1"/>
        </w:rPr>
        <w:footnoteReference w:id="127"/>
      </w:r>
      <w:r w:rsidRPr="003E3C01">
        <w:rPr>
          <w:color w:val="000000" w:themeColor="text1"/>
        </w:rPr>
        <w:t>.</w:t>
      </w:r>
    </w:p>
    <w:p w14:paraId="0996D0C6" w14:textId="77777777" w:rsidR="00E3223B" w:rsidRDefault="00E3223B" w:rsidP="00E3223B">
      <w:pPr>
        <w:pStyle w:val="Nadpis4"/>
      </w:pPr>
      <w:r>
        <w:t>Analysis of laundromats prices</w:t>
      </w:r>
    </w:p>
    <w:p w14:paraId="79D3FD57" w14:textId="77777777" w:rsidR="00E3223B" w:rsidRPr="00D82A68" w:rsidRDefault="00E3223B" w:rsidP="00E3223B">
      <w:pPr>
        <w:jc w:val="both"/>
        <w:rPr>
          <w:lang w:val="en-GB"/>
        </w:rPr>
      </w:pPr>
      <w:r w:rsidRPr="00D82A68">
        <w:rPr>
          <w:lang w:val="en-GB"/>
        </w:rPr>
        <w:t xml:space="preserve">There are both chains (international, e.g. Speed Queen) and independent providers of the laundromats across the country with the highest number in Ljubljana and on the coast, nevertheless </w:t>
      </w:r>
      <w:r>
        <w:rPr>
          <w:lang w:val="en-GB"/>
        </w:rPr>
        <w:t xml:space="preserve">they are </w:t>
      </w:r>
      <w:r w:rsidRPr="00D82A68">
        <w:rPr>
          <w:lang w:val="en-GB"/>
        </w:rPr>
        <w:t xml:space="preserve">present in every bigger town.  The average price is </w:t>
      </w:r>
      <w:r w:rsidRPr="00D82A68">
        <w:rPr>
          <w:color w:val="3A3A3A"/>
        </w:rPr>
        <w:t>€</w:t>
      </w:r>
      <w:r w:rsidRPr="00D82A68">
        <w:rPr>
          <w:lang w:val="en-GB"/>
        </w:rPr>
        <w:t>4 (high quality Italian detergent included) for 9</w:t>
      </w:r>
      <w:r>
        <w:rPr>
          <w:lang w:val="en-GB"/>
        </w:rPr>
        <w:t xml:space="preserve"> </w:t>
      </w:r>
      <w:r w:rsidRPr="00D82A68">
        <w:rPr>
          <w:lang w:val="en-GB"/>
        </w:rPr>
        <w:t>kg capacity washing machines.</w:t>
      </w:r>
    </w:p>
    <w:p w14:paraId="54AAE266" w14:textId="77777777" w:rsidR="00E3223B" w:rsidRDefault="00E3223B" w:rsidP="00E3223B">
      <w:pPr>
        <w:pStyle w:val="Nadpis4"/>
      </w:pPr>
      <w:r>
        <w:t>Prices of washing machines</w:t>
      </w:r>
    </w:p>
    <w:p w14:paraId="3ABC3D32" w14:textId="77777777" w:rsidR="00E3223B" w:rsidRPr="003E3C01" w:rsidRDefault="00E3223B" w:rsidP="00E3223B">
      <w:pPr>
        <w:jc w:val="both"/>
        <w:rPr>
          <w:color w:val="000000" w:themeColor="text1"/>
          <w:lang w:val="en-GB"/>
        </w:rPr>
      </w:pPr>
      <w:r w:rsidRPr="003E3C01">
        <w:rPr>
          <w:color w:val="000000" w:themeColor="text1"/>
        </w:rPr>
        <w:t>Prices for washing machines in the comparable category of energy class A+++, frontloaded and capacity 8 kg range from €</w:t>
      </w:r>
      <w:r w:rsidRPr="003E3C01">
        <w:rPr>
          <w:color w:val="000000" w:themeColor="text1"/>
          <w:lang w:val="en-GB"/>
        </w:rPr>
        <w:t>377.90 for the brand Candy</w:t>
      </w:r>
      <w:r w:rsidRPr="003E3C01">
        <w:rPr>
          <w:rStyle w:val="Znakapoznpodarou"/>
          <w:color w:val="000000" w:themeColor="text1"/>
        </w:rPr>
        <w:footnoteReference w:id="128"/>
      </w:r>
      <w:r w:rsidRPr="003E3C01">
        <w:rPr>
          <w:color w:val="000000" w:themeColor="text1"/>
          <w:lang w:val="en-GB"/>
        </w:rPr>
        <w:t xml:space="preserve">, and the most expensive of the same capacity and energy class is for </w:t>
      </w:r>
      <w:r w:rsidRPr="003E3C01">
        <w:rPr>
          <w:color w:val="000000" w:themeColor="text1"/>
        </w:rPr>
        <w:t>€1009</w:t>
      </w:r>
      <w:r w:rsidRPr="003E3C01">
        <w:rPr>
          <w:color w:val="000000" w:themeColor="text1"/>
          <w:lang w:val="en-GB"/>
        </w:rPr>
        <w:t xml:space="preserve"> for the brand Bosch</w:t>
      </w:r>
      <w:r w:rsidRPr="003E3C01">
        <w:rPr>
          <w:rStyle w:val="Znakapoznpodarou"/>
          <w:color w:val="000000" w:themeColor="text1"/>
        </w:rPr>
        <w:footnoteReference w:id="129"/>
      </w:r>
      <w:r w:rsidRPr="003E3C01">
        <w:rPr>
          <w:color w:val="000000" w:themeColor="text1"/>
          <w:lang w:val="en-GB"/>
        </w:rPr>
        <w:t xml:space="preserve">.The lowest price for Gorenje brand (same energy class and capacity) is from </w:t>
      </w:r>
      <w:r w:rsidRPr="003E3C01">
        <w:rPr>
          <w:color w:val="000000" w:themeColor="text1"/>
        </w:rPr>
        <w:t>€</w:t>
      </w:r>
      <w:r w:rsidRPr="003E3C01">
        <w:rPr>
          <w:color w:val="000000" w:themeColor="text1"/>
          <w:lang w:val="en-GB"/>
        </w:rPr>
        <w:t xml:space="preserve">399.90 </w:t>
      </w:r>
      <w:r>
        <w:rPr>
          <w:color w:val="000000" w:themeColor="text1"/>
          <w:lang w:val="en-GB"/>
        </w:rPr>
        <w:t>and the price range finishes with</w:t>
      </w:r>
      <w:r w:rsidRPr="003E3C01">
        <w:rPr>
          <w:color w:val="000000" w:themeColor="text1"/>
          <w:lang w:val="en-GB"/>
        </w:rPr>
        <w:t xml:space="preserve"> </w:t>
      </w:r>
      <w:r w:rsidRPr="003E3C01">
        <w:rPr>
          <w:color w:val="000000" w:themeColor="text1"/>
        </w:rPr>
        <w:t>€</w:t>
      </w:r>
      <w:r w:rsidRPr="003E3C01">
        <w:rPr>
          <w:color w:val="000000" w:themeColor="text1"/>
          <w:lang w:val="en-GB"/>
        </w:rPr>
        <w:t>599.90</w:t>
      </w:r>
      <w:r w:rsidRPr="003E3C01">
        <w:rPr>
          <w:rStyle w:val="Znakapoznpodarou"/>
          <w:color w:val="000000" w:themeColor="text1"/>
        </w:rPr>
        <w:footnoteReference w:id="130"/>
      </w:r>
      <w:r>
        <w:rPr>
          <w:lang w:val="en-GB"/>
        </w:rPr>
        <w:t>.</w:t>
      </w:r>
    </w:p>
    <w:p w14:paraId="62846E58" w14:textId="77777777" w:rsidR="00E3223B" w:rsidRDefault="00E3223B" w:rsidP="00E3223B">
      <w:pPr>
        <w:pStyle w:val="Nadpis3"/>
      </w:pPr>
      <w:bookmarkStart w:id="12" w:name="_Ref43823331"/>
      <w:bookmarkStart w:id="13" w:name="_Toc43835607"/>
      <w:r>
        <w:t>Learnings from comparative study of competitors</w:t>
      </w:r>
      <w:bookmarkEnd w:id="12"/>
      <w:bookmarkEnd w:id="13"/>
    </w:p>
    <w:p w14:paraId="0D8A153E" w14:textId="77777777" w:rsidR="00E3223B" w:rsidRDefault="00E3223B" w:rsidP="00E3223B">
      <w:pPr>
        <w:jc w:val="both"/>
      </w:pPr>
      <w:r>
        <w:rPr>
          <w:lang w:val="en-GB"/>
        </w:rPr>
        <w:t>As can be seen from the overview, the least developed (or even underdeveloped) market for the</w:t>
      </w:r>
      <w:r w:rsidRPr="008454D2">
        <w:t xml:space="preserve"> use and result oriented product service systems</w:t>
      </w:r>
      <w:r>
        <w:t xml:space="preserve"> in case of washing machines (and other white goods) is Slovenia where no company has started yet both the service of renting and pay per use (wash, cycle). On the opposite, within the four analyzed markets the most developed (even probably mature) market for renting is the Netherlands, where only 2 existing companies offer the pay per use approach. </w:t>
      </w:r>
    </w:p>
    <w:p w14:paraId="055D94E3" w14:textId="77777777" w:rsidR="00E3223B" w:rsidRDefault="00E3223B" w:rsidP="00E3223B">
      <w:pPr>
        <w:jc w:val="both"/>
      </w:pPr>
      <w:r>
        <w:t>If we compare prices for self-service laundries and for the cheapest and most expensive washing machine (</w:t>
      </w:r>
      <w:r>
        <w:fldChar w:fldCharType="begin"/>
      </w:r>
      <w:r>
        <w:instrText xml:space="preserve"> REF _Ref39842334 \h </w:instrText>
      </w:r>
      <w:r>
        <w:fldChar w:fldCharType="separate"/>
      </w:r>
      <w:r>
        <w:t xml:space="preserve">Table </w:t>
      </w:r>
      <w:r>
        <w:rPr>
          <w:noProof/>
        </w:rPr>
        <w:t>1</w:t>
      </w:r>
      <w:r>
        <w:fldChar w:fldCharType="end"/>
      </w:r>
      <w:r>
        <w:t xml:space="preserve">) (considering same capacity and energy class), there are no differences among markets for price per wash in laundries (the Austrian lowest price is for the local provider and for loyal customers). However, price range for washing machines show substantial differences. </w:t>
      </w:r>
      <w:r>
        <w:lastRenderedPageBreak/>
        <w:t xml:space="preserve">The highest price from the category of the least expensive washing machines was found in Slovenia, while the cheapest price from this category was detected in Austria and the difference is more than </w:t>
      </w:r>
      <w:r w:rsidRPr="00FC3071">
        <w:rPr>
          <w:color w:val="3A3A3A"/>
          <w:sz w:val="20"/>
          <w:szCs w:val="20"/>
          <w:lang w:val="en-GB"/>
        </w:rPr>
        <w:t>€</w:t>
      </w:r>
      <w:r>
        <w:t xml:space="preserve">100. On the contrary, there are almost no differences between the prices in Denmark and Netherlands with a little more expensive prices in the Netherlands, with the bigger assortment of washing machines for high prices. In Netherlands there is also more intensive competition of retailers with washing machines. The lowest price form the category of the most expensive washing machines is again in Slovenia – and the opposite – the same as above again in Austria with the substantia difference between prices. The geographical proximity between countries even may lead to the question why Slovenians do not purchase low-end washing machines in Austria and Austrians do not purchase high-end prices in Slovenia. High prices in Austria are understandable on one side (bigger assortment) and on the other side surprising due to the more intensive competition. </w:t>
      </w:r>
    </w:p>
    <w:p w14:paraId="72258621" w14:textId="77777777" w:rsidR="00E3223B" w:rsidRDefault="00E3223B" w:rsidP="00E3223B">
      <w:pPr>
        <w:jc w:val="both"/>
      </w:pPr>
      <w:r>
        <w:t xml:space="preserve">In </w:t>
      </w:r>
      <w:r w:rsidRPr="00FA52D2">
        <w:rPr>
          <w:b/>
        </w:rPr>
        <w:t>Austria</w:t>
      </w:r>
      <w:r>
        <w:t xml:space="preserve"> where Asko brand is not present, </w:t>
      </w:r>
      <w:r w:rsidRPr="00FA52D2">
        <w:rPr>
          <w:b/>
        </w:rPr>
        <w:t>communication of Asko</w:t>
      </w:r>
      <w:r>
        <w:t xml:space="preserve"> must reflect the fact that it is a brand produced by Gorenje. In addition, prices for Gorenje in this market are rather low. Building image should be focused on the origin of Asko brand, knowledge and expertise and professional product as well as price charged for sale.</w:t>
      </w:r>
    </w:p>
    <w:p w14:paraId="24978CA3" w14:textId="77777777" w:rsidR="00E3223B" w:rsidRDefault="00E3223B" w:rsidP="00E3223B">
      <w:pPr>
        <w:jc w:val="both"/>
      </w:pPr>
      <w:r>
        <w:t xml:space="preserve">In the Danish and Dutch </w:t>
      </w:r>
      <w:r w:rsidRPr="00FA52D2">
        <w:rPr>
          <w:b/>
        </w:rPr>
        <w:t>markets</w:t>
      </w:r>
      <w:r>
        <w:t xml:space="preserve"> stress is on the fact that solid and professional and super high quality Asko washing machine is also for renting and/or pay per wash could work. Asko is positioned as premium brand already.</w:t>
      </w:r>
    </w:p>
    <w:p w14:paraId="64FB0B60" w14:textId="77777777" w:rsidR="00E3223B" w:rsidRDefault="00E3223B" w:rsidP="00E3223B">
      <w:pPr>
        <w:jc w:val="both"/>
      </w:pPr>
      <w:r>
        <w:t xml:space="preserve">In </w:t>
      </w:r>
      <w:r w:rsidRPr="00FA52D2">
        <w:rPr>
          <w:b/>
        </w:rPr>
        <w:t>Slovenia</w:t>
      </w:r>
      <w:r>
        <w:t xml:space="preserve"> a combination of the Scandinavian origin, Gorenje production, premium brand, and high quality should be used to develop awareness and image.</w:t>
      </w:r>
    </w:p>
    <w:p w14:paraId="0DF04AA1" w14:textId="77777777" w:rsidR="00E3223B" w:rsidRDefault="00E3223B" w:rsidP="00E3223B">
      <w:pPr>
        <w:jc w:val="both"/>
        <w:rPr>
          <w:rFonts w:cs="Calibri"/>
          <w:lang w:val="en-GB"/>
        </w:rPr>
      </w:pPr>
      <w:r>
        <w:t xml:space="preserve">Here only some deduction to Slovenian market about pay per wash are made, the rest will be discussed later on. Price for the self-service laundry, which is relatively frequent in Ljubljana, but also available across whole country, is </w:t>
      </w:r>
      <w:r w:rsidRPr="006F7AE9">
        <w:rPr>
          <w:color w:val="3A3A3A"/>
          <w:lang w:val="en-GB"/>
        </w:rPr>
        <w:t>€</w:t>
      </w:r>
      <w:r w:rsidRPr="006F7AE9">
        <w:rPr>
          <w:rFonts w:cs="Calibri"/>
          <w:lang w:val="en-GB"/>
        </w:rPr>
        <w:t>4</w:t>
      </w:r>
      <w:r>
        <w:rPr>
          <w:rFonts w:cs="Calibri"/>
          <w:lang w:val="en-GB"/>
        </w:rPr>
        <w:t xml:space="preserve"> (with detergent and electricity and water consumption)</w:t>
      </w:r>
      <w:r w:rsidRPr="006F7AE9">
        <w:rPr>
          <w:rFonts w:cs="Calibri"/>
          <w:lang w:val="en-GB"/>
        </w:rPr>
        <w:t>. The price for wash with the pay per wash approach should not be too much higher from this level</w:t>
      </w:r>
      <w:r>
        <w:rPr>
          <w:rFonts w:cs="Calibri"/>
          <w:lang w:val="en-GB"/>
        </w:rPr>
        <w:t xml:space="preserve"> (this means that for the average 3-4 washes per week, the costs for pay per wash should be charged with approx. </w:t>
      </w:r>
      <w:r w:rsidRPr="00B836D1">
        <w:rPr>
          <w:color w:val="000000" w:themeColor="text1"/>
          <w:sz w:val="20"/>
          <w:lang w:val="en-GB"/>
        </w:rPr>
        <w:t>€</w:t>
      </w:r>
      <w:r>
        <w:rPr>
          <w:rFonts w:cs="Calibri"/>
          <w:lang w:val="en-GB"/>
        </w:rPr>
        <w:t>16 – 20 per month)</w:t>
      </w:r>
      <w:r w:rsidRPr="006F7AE9">
        <w:rPr>
          <w:rFonts w:cs="Calibri"/>
          <w:lang w:val="en-GB"/>
        </w:rPr>
        <w:t>, however the brand and service positioning together with the first-on-the market strategy can change this argument.</w:t>
      </w:r>
    </w:p>
    <w:p w14:paraId="566BB36A" w14:textId="77777777" w:rsidR="00E3223B" w:rsidRPr="006F7AE9" w:rsidRDefault="00E3223B" w:rsidP="00E3223B">
      <w:pPr>
        <w:jc w:val="both"/>
      </w:pPr>
      <w:r>
        <w:rPr>
          <w:rFonts w:cs="Calibri"/>
          <w:lang w:val="en-GB"/>
        </w:rPr>
        <w:t>A brief overview of the prices of the self-service laundries, prices for washing machines sold by the retailers and also prices for the Asko and Gorenje washing machines in the four countries chosen for the demonstration is presented in the Table 1.</w:t>
      </w:r>
    </w:p>
    <w:p w14:paraId="7CCEDACC" w14:textId="77777777" w:rsidR="00E3223B" w:rsidRDefault="00E3223B" w:rsidP="00E3223B">
      <w:pPr>
        <w:pStyle w:val="Titulek"/>
        <w:keepNext/>
      </w:pPr>
      <w:bookmarkStart w:id="14" w:name="_Ref39842334"/>
      <w:bookmarkStart w:id="15" w:name="_Ref39676159"/>
      <w:bookmarkStart w:id="16" w:name="_Toc43835704"/>
      <w:r>
        <w:t xml:space="preserve">Table </w:t>
      </w:r>
      <w:r>
        <w:fldChar w:fldCharType="begin"/>
      </w:r>
      <w:r>
        <w:instrText xml:space="preserve"> SEQ Table \* ARABIC </w:instrText>
      </w:r>
      <w:r>
        <w:fldChar w:fldCharType="separate"/>
      </w:r>
      <w:r>
        <w:rPr>
          <w:noProof/>
        </w:rPr>
        <w:t>1</w:t>
      </w:r>
      <w:r>
        <w:fldChar w:fldCharType="end"/>
      </w:r>
      <w:bookmarkEnd w:id="14"/>
      <w:r>
        <w:t>:</w:t>
      </w:r>
      <w:bookmarkEnd w:id="15"/>
      <w:r>
        <w:t xml:space="preserve"> Overview of prices for the self-service laundry and washing machines</w:t>
      </w:r>
      <w:bookmarkEnd w:id="16"/>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16"/>
        <w:gridCol w:w="1242"/>
        <w:gridCol w:w="1827"/>
        <w:gridCol w:w="2127"/>
        <w:gridCol w:w="1961"/>
      </w:tblGrid>
      <w:tr w:rsidR="00E3223B" w:rsidRPr="00F046B0" w14:paraId="46F933A7" w14:textId="77777777" w:rsidTr="008B604F">
        <w:tc>
          <w:tcPr>
            <w:tcW w:w="777" w:type="pct"/>
            <w:tcBorders>
              <w:top w:val="single" w:sz="8" w:space="0" w:color="000000"/>
              <w:bottom w:val="single" w:sz="24" w:space="0" w:color="6FBE44"/>
            </w:tcBorders>
            <w:shd w:val="clear" w:color="auto" w:fill="000000"/>
            <w:vAlign w:val="center"/>
          </w:tcPr>
          <w:p w14:paraId="26ACB687" w14:textId="77777777" w:rsidR="00E3223B" w:rsidRPr="00A6746F" w:rsidRDefault="00E3223B" w:rsidP="008B604F">
            <w:pPr>
              <w:spacing w:before="60" w:after="60"/>
              <w:jc w:val="center"/>
              <w:rPr>
                <w:rStyle w:val="Siln"/>
                <w:b w:val="0"/>
                <w:i/>
                <w:iCs/>
                <w:color w:val="FFFFFF"/>
                <w:sz w:val="24"/>
                <w:szCs w:val="24"/>
                <w:lang w:val="en-GB"/>
              </w:rPr>
            </w:pPr>
            <w:r w:rsidRPr="00A6746F">
              <w:rPr>
                <w:b/>
                <w:i/>
                <w:iCs/>
                <w:lang w:val="en-GB"/>
              </w:rPr>
              <w:t>Country</w:t>
            </w:r>
          </w:p>
        </w:tc>
        <w:tc>
          <w:tcPr>
            <w:tcW w:w="733" w:type="pct"/>
            <w:tcBorders>
              <w:top w:val="single" w:sz="8" w:space="0" w:color="000000"/>
              <w:bottom w:val="single" w:sz="24" w:space="0" w:color="6FBE44"/>
            </w:tcBorders>
            <w:shd w:val="clear" w:color="auto" w:fill="000000"/>
            <w:vAlign w:val="center"/>
          </w:tcPr>
          <w:p w14:paraId="4AE31A9B" w14:textId="77777777" w:rsidR="00E3223B" w:rsidRPr="00A6746F" w:rsidRDefault="00E3223B" w:rsidP="008B604F">
            <w:pPr>
              <w:spacing w:before="60" w:after="60"/>
              <w:jc w:val="center"/>
              <w:rPr>
                <w:rStyle w:val="Siln"/>
                <w:b w:val="0"/>
                <w:i/>
                <w:iCs/>
                <w:color w:val="FFFFFF"/>
                <w:sz w:val="24"/>
                <w:szCs w:val="24"/>
                <w:lang w:val="en-GB"/>
              </w:rPr>
            </w:pPr>
            <w:r w:rsidRPr="00A6746F">
              <w:rPr>
                <w:b/>
                <w:i/>
                <w:iCs/>
                <w:lang w:val="en-GB"/>
              </w:rPr>
              <w:t>Prices for self-service laundry</w:t>
            </w:r>
            <w:r w:rsidRPr="00A6746F">
              <w:rPr>
                <w:rFonts w:cs="Calibri"/>
                <w:b/>
                <w:i/>
                <w:iCs/>
                <w:lang w:val="en-GB"/>
              </w:rPr>
              <w:t>*</w:t>
            </w:r>
          </w:p>
        </w:tc>
        <w:tc>
          <w:tcPr>
            <w:tcW w:w="1078" w:type="pct"/>
            <w:tcBorders>
              <w:top w:val="single" w:sz="8" w:space="0" w:color="000000"/>
              <w:bottom w:val="single" w:sz="24" w:space="0" w:color="6FBE44"/>
            </w:tcBorders>
            <w:shd w:val="clear" w:color="auto" w:fill="000000"/>
            <w:vAlign w:val="center"/>
          </w:tcPr>
          <w:p w14:paraId="058083AE" w14:textId="77777777" w:rsidR="00E3223B" w:rsidRPr="00A6746F" w:rsidRDefault="00E3223B" w:rsidP="008B604F">
            <w:pPr>
              <w:spacing w:before="60" w:after="60"/>
              <w:jc w:val="center"/>
              <w:rPr>
                <w:rStyle w:val="Siln"/>
                <w:b w:val="0"/>
                <w:i/>
                <w:iCs/>
                <w:color w:val="FFFFFF"/>
                <w:sz w:val="24"/>
                <w:szCs w:val="24"/>
                <w:lang w:val="en-GB"/>
              </w:rPr>
            </w:pPr>
            <w:r w:rsidRPr="00A6746F">
              <w:rPr>
                <w:b/>
                <w:i/>
                <w:iCs/>
                <w:lang w:val="en-GB"/>
              </w:rPr>
              <w:t>Cheapest price of WM (A+++, 8 kg)</w:t>
            </w:r>
          </w:p>
        </w:tc>
        <w:tc>
          <w:tcPr>
            <w:tcW w:w="1255" w:type="pct"/>
            <w:tcBorders>
              <w:top w:val="single" w:sz="8" w:space="0" w:color="000000"/>
              <w:bottom w:val="single" w:sz="24" w:space="0" w:color="6FBE44"/>
            </w:tcBorders>
            <w:shd w:val="clear" w:color="auto" w:fill="000000"/>
            <w:vAlign w:val="center"/>
          </w:tcPr>
          <w:p w14:paraId="2E4855BF" w14:textId="77777777" w:rsidR="00E3223B" w:rsidRPr="00A6746F" w:rsidRDefault="00E3223B" w:rsidP="008B604F">
            <w:pPr>
              <w:spacing w:before="60" w:after="60"/>
              <w:jc w:val="center"/>
              <w:rPr>
                <w:rStyle w:val="Siln"/>
                <w:b w:val="0"/>
                <w:i/>
                <w:iCs/>
                <w:color w:val="FFFFFF"/>
                <w:sz w:val="24"/>
                <w:szCs w:val="24"/>
                <w:lang w:val="en-GB"/>
              </w:rPr>
            </w:pPr>
            <w:r w:rsidRPr="00A6746F">
              <w:rPr>
                <w:b/>
                <w:i/>
                <w:iCs/>
                <w:lang w:val="en-GB"/>
              </w:rPr>
              <w:t>Most expensive of WM (A+++, 8 kg)</w:t>
            </w:r>
          </w:p>
        </w:tc>
        <w:tc>
          <w:tcPr>
            <w:tcW w:w="1158" w:type="pct"/>
            <w:tcBorders>
              <w:top w:val="single" w:sz="8" w:space="0" w:color="000000"/>
              <w:bottom w:val="single" w:sz="24" w:space="0" w:color="6FBE44"/>
            </w:tcBorders>
            <w:shd w:val="clear" w:color="auto" w:fill="000000"/>
            <w:vAlign w:val="center"/>
          </w:tcPr>
          <w:p w14:paraId="280E4852" w14:textId="77777777" w:rsidR="00E3223B" w:rsidRPr="00A6746F" w:rsidRDefault="00E3223B" w:rsidP="008B604F">
            <w:pPr>
              <w:spacing w:before="60" w:after="60"/>
              <w:jc w:val="center"/>
              <w:rPr>
                <w:rStyle w:val="Siln"/>
                <w:b w:val="0"/>
                <w:i/>
                <w:iCs/>
                <w:color w:val="FFFFFF"/>
                <w:sz w:val="24"/>
                <w:szCs w:val="24"/>
                <w:lang w:val="en-GB"/>
              </w:rPr>
            </w:pPr>
            <w:r w:rsidRPr="00A6746F">
              <w:rPr>
                <w:b/>
                <w:i/>
                <w:iCs/>
                <w:lang w:val="en-GB"/>
              </w:rPr>
              <w:t>Asko</w:t>
            </w:r>
            <w:r>
              <w:rPr>
                <w:b/>
                <w:i/>
                <w:iCs/>
                <w:lang w:val="en-GB"/>
              </w:rPr>
              <w:t>/Gorenje</w:t>
            </w:r>
            <w:r w:rsidRPr="00A6746F">
              <w:rPr>
                <w:b/>
                <w:i/>
                <w:iCs/>
                <w:lang w:val="en-GB"/>
              </w:rPr>
              <w:t xml:space="preserve"> WM price from </w:t>
            </w:r>
            <w:r>
              <w:rPr>
                <w:b/>
                <w:i/>
                <w:iCs/>
                <w:lang w:val="en-GB"/>
              </w:rPr>
              <w:t>–</w:t>
            </w:r>
            <w:r w:rsidRPr="00A6746F">
              <w:rPr>
                <w:b/>
                <w:i/>
                <w:iCs/>
                <w:lang w:val="en-GB"/>
              </w:rPr>
              <w:t xml:space="preserve"> to</w:t>
            </w:r>
            <w:r>
              <w:rPr>
                <w:b/>
                <w:i/>
                <w:iCs/>
                <w:lang w:val="en-GB"/>
              </w:rPr>
              <w:t xml:space="preserve"> (A+++, 8 kg)</w:t>
            </w:r>
          </w:p>
        </w:tc>
      </w:tr>
      <w:tr w:rsidR="00E3223B" w14:paraId="645309B1" w14:textId="77777777" w:rsidTr="008B604F">
        <w:tc>
          <w:tcPr>
            <w:tcW w:w="777" w:type="pct"/>
            <w:tcBorders>
              <w:top w:val="single" w:sz="24" w:space="0" w:color="6FBE44"/>
              <w:left w:val="single" w:sz="8" w:space="0" w:color="000000"/>
              <w:bottom w:val="single" w:sz="8" w:space="0" w:color="000000"/>
            </w:tcBorders>
            <w:vAlign w:val="center"/>
          </w:tcPr>
          <w:p w14:paraId="613F5A8B" w14:textId="77777777" w:rsidR="00E3223B" w:rsidRPr="00B836D1" w:rsidRDefault="00E3223B" w:rsidP="008B604F">
            <w:pPr>
              <w:jc w:val="center"/>
              <w:rPr>
                <w:b/>
                <w:color w:val="000000" w:themeColor="text1"/>
                <w:sz w:val="20"/>
                <w:lang w:val="en-GB"/>
              </w:rPr>
            </w:pPr>
            <w:r w:rsidRPr="00B836D1">
              <w:rPr>
                <w:color w:val="000000" w:themeColor="text1"/>
                <w:sz w:val="20"/>
                <w:lang w:val="en-GB"/>
              </w:rPr>
              <w:t>Austria</w:t>
            </w:r>
          </w:p>
        </w:tc>
        <w:tc>
          <w:tcPr>
            <w:tcW w:w="733" w:type="pct"/>
            <w:tcBorders>
              <w:top w:val="single" w:sz="24" w:space="0" w:color="6FBE44"/>
              <w:bottom w:val="single" w:sz="8" w:space="0" w:color="000000"/>
            </w:tcBorders>
            <w:vAlign w:val="center"/>
          </w:tcPr>
          <w:p w14:paraId="56816E45" w14:textId="77777777" w:rsidR="00E3223B" w:rsidRPr="00B836D1" w:rsidRDefault="00E3223B" w:rsidP="008B604F">
            <w:pPr>
              <w:jc w:val="center"/>
              <w:rPr>
                <w:color w:val="000000" w:themeColor="text1"/>
                <w:sz w:val="20"/>
                <w:lang w:val="en-GB"/>
              </w:rPr>
            </w:pPr>
            <w:r w:rsidRPr="00B836D1">
              <w:rPr>
                <w:color w:val="000000" w:themeColor="text1"/>
                <w:sz w:val="20"/>
                <w:lang w:val="en-GB"/>
              </w:rPr>
              <w:t>€2** - €6</w:t>
            </w:r>
          </w:p>
        </w:tc>
        <w:tc>
          <w:tcPr>
            <w:tcW w:w="1078" w:type="pct"/>
            <w:tcBorders>
              <w:top w:val="single" w:sz="24" w:space="0" w:color="6FBE44"/>
              <w:bottom w:val="single" w:sz="8" w:space="0" w:color="000000"/>
            </w:tcBorders>
            <w:vAlign w:val="center"/>
          </w:tcPr>
          <w:p w14:paraId="3E703CDC" w14:textId="77777777" w:rsidR="00E3223B" w:rsidRPr="00B836D1" w:rsidRDefault="00E3223B" w:rsidP="008B604F">
            <w:pPr>
              <w:jc w:val="center"/>
              <w:rPr>
                <w:color w:val="000000" w:themeColor="text1"/>
                <w:sz w:val="20"/>
                <w:lang w:val="en-GB"/>
              </w:rPr>
            </w:pPr>
            <w:r w:rsidRPr="00B836D1">
              <w:rPr>
                <w:color w:val="000000" w:themeColor="text1"/>
                <w:sz w:val="20"/>
                <w:lang w:val="en-GB"/>
              </w:rPr>
              <w:t>€239 - €277</w:t>
            </w:r>
          </w:p>
        </w:tc>
        <w:tc>
          <w:tcPr>
            <w:tcW w:w="1255" w:type="pct"/>
            <w:tcBorders>
              <w:top w:val="single" w:sz="24" w:space="0" w:color="6FBE44"/>
              <w:bottom w:val="single" w:sz="8" w:space="0" w:color="000000"/>
            </w:tcBorders>
            <w:vAlign w:val="center"/>
          </w:tcPr>
          <w:p w14:paraId="72DB9E0F" w14:textId="77777777" w:rsidR="00E3223B" w:rsidRPr="00B836D1" w:rsidRDefault="00E3223B" w:rsidP="008B604F">
            <w:pPr>
              <w:jc w:val="center"/>
              <w:rPr>
                <w:color w:val="000000" w:themeColor="text1"/>
                <w:sz w:val="20"/>
                <w:lang w:val="en-GB"/>
              </w:rPr>
            </w:pPr>
            <w:r w:rsidRPr="00B836D1">
              <w:rPr>
                <w:color w:val="000000" w:themeColor="text1"/>
                <w:sz w:val="20"/>
                <w:lang w:val="en-GB"/>
              </w:rPr>
              <w:t>€2789.00 (or €3499)</w:t>
            </w:r>
          </w:p>
        </w:tc>
        <w:tc>
          <w:tcPr>
            <w:tcW w:w="1158" w:type="pct"/>
            <w:tcBorders>
              <w:top w:val="single" w:sz="24" w:space="0" w:color="6FBE44"/>
              <w:bottom w:val="single" w:sz="8" w:space="0" w:color="000000"/>
            </w:tcBorders>
            <w:vAlign w:val="center"/>
          </w:tcPr>
          <w:p w14:paraId="6E4B92FE" w14:textId="77777777" w:rsidR="00E3223B" w:rsidRPr="00B836D1" w:rsidRDefault="00E3223B" w:rsidP="008B604F">
            <w:pPr>
              <w:jc w:val="center"/>
              <w:rPr>
                <w:color w:val="000000" w:themeColor="text1"/>
                <w:sz w:val="20"/>
                <w:lang w:val="en-GB"/>
              </w:rPr>
            </w:pPr>
            <w:r w:rsidRPr="00B836D1">
              <w:rPr>
                <w:color w:val="000000" w:themeColor="text1"/>
                <w:sz w:val="20"/>
                <w:lang w:val="en-GB"/>
              </w:rPr>
              <w:t xml:space="preserve">no/ for Gorenje </w:t>
            </w:r>
            <w:r w:rsidRPr="00B836D1">
              <w:rPr>
                <w:color w:val="000000" w:themeColor="text1"/>
                <w:sz w:val="20"/>
              </w:rPr>
              <w:t>€</w:t>
            </w:r>
            <w:r w:rsidRPr="00B836D1">
              <w:rPr>
                <w:color w:val="000000" w:themeColor="text1"/>
                <w:sz w:val="20"/>
                <w:lang w:val="en-GB"/>
              </w:rPr>
              <w:t xml:space="preserve">287.90 - </w:t>
            </w:r>
            <w:r w:rsidRPr="00B836D1">
              <w:rPr>
                <w:color w:val="000000" w:themeColor="text1"/>
                <w:sz w:val="20"/>
              </w:rPr>
              <w:t>€</w:t>
            </w:r>
            <w:r w:rsidRPr="00B836D1">
              <w:rPr>
                <w:color w:val="000000" w:themeColor="text1"/>
                <w:sz w:val="20"/>
                <w:lang w:val="en-GB"/>
              </w:rPr>
              <w:t>529</w:t>
            </w:r>
          </w:p>
        </w:tc>
      </w:tr>
      <w:tr w:rsidR="00E3223B" w14:paraId="0D13DE79" w14:textId="77777777" w:rsidTr="008B604F">
        <w:tc>
          <w:tcPr>
            <w:tcW w:w="777" w:type="pct"/>
            <w:vAlign w:val="center"/>
          </w:tcPr>
          <w:p w14:paraId="60A7A909" w14:textId="77777777" w:rsidR="00E3223B" w:rsidRPr="00B836D1" w:rsidRDefault="00E3223B" w:rsidP="008B604F">
            <w:pPr>
              <w:jc w:val="center"/>
              <w:rPr>
                <w:b/>
                <w:color w:val="000000" w:themeColor="text1"/>
                <w:sz w:val="20"/>
                <w:lang w:val="en-GB"/>
              </w:rPr>
            </w:pPr>
            <w:r w:rsidRPr="00B836D1">
              <w:rPr>
                <w:color w:val="000000" w:themeColor="text1"/>
                <w:sz w:val="20"/>
                <w:lang w:val="en-GB"/>
              </w:rPr>
              <w:t>Denmark</w:t>
            </w:r>
          </w:p>
        </w:tc>
        <w:tc>
          <w:tcPr>
            <w:tcW w:w="733" w:type="pct"/>
            <w:vAlign w:val="center"/>
          </w:tcPr>
          <w:p w14:paraId="1B0CA107" w14:textId="77777777" w:rsidR="00E3223B" w:rsidRPr="00B836D1" w:rsidRDefault="00E3223B" w:rsidP="008B604F">
            <w:pPr>
              <w:jc w:val="center"/>
              <w:rPr>
                <w:color w:val="000000" w:themeColor="text1"/>
                <w:sz w:val="20"/>
                <w:lang w:val="en-GB"/>
              </w:rPr>
            </w:pPr>
            <w:r w:rsidRPr="00B836D1">
              <w:rPr>
                <w:color w:val="000000" w:themeColor="text1"/>
                <w:sz w:val="20"/>
                <w:lang w:val="en-GB"/>
              </w:rPr>
              <w:t>€4.80 - €6</w:t>
            </w:r>
          </w:p>
        </w:tc>
        <w:tc>
          <w:tcPr>
            <w:tcW w:w="1078" w:type="pct"/>
            <w:vAlign w:val="center"/>
          </w:tcPr>
          <w:p w14:paraId="4E8A4C74" w14:textId="77777777" w:rsidR="00E3223B" w:rsidRPr="00B836D1" w:rsidRDefault="00E3223B" w:rsidP="008B604F">
            <w:pPr>
              <w:jc w:val="center"/>
              <w:rPr>
                <w:color w:val="000000" w:themeColor="text1"/>
                <w:sz w:val="20"/>
                <w:lang w:val="en-GB"/>
              </w:rPr>
            </w:pPr>
            <w:r w:rsidRPr="00B836D1">
              <w:rPr>
                <w:color w:val="000000" w:themeColor="text1"/>
                <w:sz w:val="20"/>
                <w:lang w:val="en-GB"/>
              </w:rPr>
              <w:t xml:space="preserve"> </w:t>
            </w:r>
            <w:r w:rsidRPr="00B836D1">
              <w:rPr>
                <w:color w:val="000000" w:themeColor="text1"/>
                <w:sz w:val="20"/>
              </w:rPr>
              <w:t>€</w:t>
            </w:r>
            <w:r w:rsidRPr="00B836D1">
              <w:rPr>
                <w:color w:val="000000" w:themeColor="text1"/>
                <w:sz w:val="20"/>
                <w:lang w:val="en-GB"/>
              </w:rPr>
              <w:t>299.90</w:t>
            </w:r>
          </w:p>
        </w:tc>
        <w:tc>
          <w:tcPr>
            <w:tcW w:w="1255" w:type="pct"/>
            <w:vAlign w:val="center"/>
          </w:tcPr>
          <w:p w14:paraId="2AA3DFD9" w14:textId="77777777" w:rsidR="00E3223B" w:rsidRPr="00B836D1" w:rsidRDefault="00E3223B" w:rsidP="008B604F">
            <w:pPr>
              <w:jc w:val="center"/>
              <w:rPr>
                <w:color w:val="000000" w:themeColor="text1"/>
                <w:sz w:val="20"/>
                <w:lang w:val="en-GB"/>
              </w:rPr>
            </w:pPr>
            <w:r w:rsidRPr="00B836D1">
              <w:rPr>
                <w:color w:val="000000" w:themeColor="text1"/>
                <w:sz w:val="20"/>
              </w:rPr>
              <w:t>€</w:t>
            </w:r>
            <w:r w:rsidRPr="00B836D1">
              <w:rPr>
                <w:color w:val="000000" w:themeColor="text1"/>
                <w:sz w:val="20"/>
                <w:lang w:val="en-GB"/>
              </w:rPr>
              <w:t>1743</w:t>
            </w:r>
          </w:p>
        </w:tc>
        <w:tc>
          <w:tcPr>
            <w:tcW w:w="1158" w:type="pct"/>
            <w:vAlign w:val="center"/>
          </w:tcPr>
          <w:p w14:paraId="6BCF5C46" w14:textId="77777777" w:rsidR="00E3223B" w:rsidRPr="00B836D1" w:rsidRDefault="00E3223B" w:rsidP="008B604F">
            <w:pPr>
              <w:jc w:val="center"/>
              <w:rPr>
                <w:color w:val="000000" w:themeColor="text1"/>
                <w:sz w:val="20"/>
                <w:lang w:val="en-GB"/>
              </w:rPr>
            </w:pPr>
            <w:r w:rsidRPr="00B836D1">
              <w:rPr>
                <w:color w:val="000000" w:themeColor="text1"/>
                <w:sz w:val="20"/>
              </w:rPr>
              <w:t>€938 - €</w:t>
            </w:r>
            <w:r w:rsidRPr="00B836D1">
              <w:rPr>
                <w:color w:val="000000" w:themeColor="text1"/>
                <w:sz w:val="20"/>
                <w:lang w:val="en-GB"/>
              </w:rPr>
              <w:t>1434</w:t>
            </w:r>
          </w:p>
        </w:tc>
      </w:tr>
      <w:tr w:rsidR="00E3223B" w14:paraId="077B27DE" w14:textId="77777777" w:rsidTr="008B604F">
        <w:tc>
          <w:tcPr>
            <w:tcW w:w="777" w:type="pct"/>
            <w:tcBorders>
              <w:top w:val="single" w:sz="8" w:space="0" w:color="000000"/>
              <w:left w:val="single" w:sz="8" w:space="0" w:color="000000"/>
              <w:bottom w:val="single" w:sz="8" w:space="0" w:color="000000"/>
            </w:tcBorders>
            <w:vAlign w:val="center"/>
          </w:tcPr>
          <w:p w14:paraId="4E4A70F1" w14:textId="77777777" w:rsidR="00E3223B" w:rsidRPr="00B836D1" w:rsidRDefault="00E3223B" w:rsidP="008B604F">
            <w:pPr>
              <w:jc w:val="center"/>
              <w:rPr>
                <w:b/>
                <w:color w:val="000000" w:themeColor="text1"/>
                <w:sz w:val="20"/>
                <w:lang w:val="en-GB"/>
              </w:rPr>
            </w:pPr>
            <w:r w:rsidRPr="00B836D1">
              <w:rPr>
                <w:color w:val="000000" w:themeColor="text1"/>
                <w:sz w:val="20"/>
                <w:lang w:val="en-GB"/>
              </w:rPr>
              <w:t>Netherlands</w:t>
            </w:r>
          </w:p>
        </w:tc>
        <w:tc>
          <w:tcPr>
            <w:tcW w:w="733" w:type="pct"/>
            <w:tcBorders>
              <w:top w:val="single" w:sz="8" w:space="0" w:color="000000"/>
              <w:bottom w:val="single" w:sz="8" w:space="0" w:color="000000"/>
            </w:tcBorders>
            <w:vAlign w:val="center"/>
          </w:tcPr>
          <w:p w14:paraId="18DBB51B" w14:textId="77777777" w:rsidR="00E3223B" w:rsidRPr="00B836D1" w:rsidRDefault="00E3223B" w:rsidP="008B604F">
            <w:pPr>
              <w:jc w:val="center"/>
              <w:rPr>
                <w:color w:val="000000" w:themeColor="text1"/>
                <w:sz w:val="20"/>
                <w:lang w:val="en-GB"/>
              </w:rPr>
            </w:pPr>
            <w:r w:rsidRPr="00B836D1">
              <w:rPr>
                <w:color w:val="000000" w:themeColor="text1"/>
                <w:sz w:val="20"/>
                <w:lang w:val="en-GB"/>
              </w:rPr>
              <w:t>€5 - €6.10</w:t>
            </w:r>
          </w:p>
        </w:tc>
        <w:tc>
          <w:tcPr>
            <w:tcW w:w="1078" w:type="pct"/>
            <w:tcBorders>
              <w:top w:val="single" w:sz="8" w:space="0" w:color="000000"/>
              <w:bottom w:val="single" w:sz="8" w:space="0" w:color="000000"/>
            </w:tcBorders>
            <w:vAlign w:val="center"/>
          </w:tcPr>
          <w:p w14:paraId="3FBF8155" w14:textId="77777777" w:rsidR="00E3223B" w:rsidRPr="00B836D1" w:rsidRDefault="00E3223B" w:rsidP="008B604F">
            <w:pPr>
              <w:jc w:val="center"/>
              <w:rPr>
                <w:color w:val="000000" w:themeColor="text1"/>
                <w:sz w:val="20"/>
                <w:lang w:val="en-GB"/>
              </w:rPr>
            </w:pPr>
            <w:r w:rsidRPr="00B836D1">
              <w:rPr>
                <w:color w:val="000000" w:themeColor="text1"/>
                <w:sz w:val="20"/>
                <w:lang w:val="en-GB"/>
              </w:rPr>
              <w:t>€299,99</w:t>
            </w:r>
          </w:p>
        </w:tc>
        <w:tc>
          <w:tcPr>
            <w:tcW w:w="1255" w:type="pct"/>
            <w:tcBorders>
              <w:top w:val="single" w:sz="8" w:space="0" w:color="000000"/>
              <w:bottom w:val="single" w:sz="8" w:space="0" w:color="000000"/>
            </w:tcBorders>
            <w:vAlign w:val="center"/>
          </w:tcPr>
          <w:p w14:paraId="30D18062" w14:textId="77777777" w:rsidR="00E3223B" w:rsidRPr="00B836D1" w:rsidRDefault="00E3223B" w:rsidP="008B604F">
            <w:pPr>
              <w:jc w:val="center"/>
              <w:rPr>
                <w:color w:val="000000" w:themeColor="text1"/>
                <w:sz w:val="20"/>
                <w:lang w:val="en-GB"/>
              </w:rPr>
            </w:pPr>
            <w:r w:rsidRPr="00B836D1">
              <w:rPr>
                <w:color w:val="000000" w:themeColor="text1"/>
                <w:sz w:val="20"/>
              </w:rPr>
              <w:t>€</w:t>
            </w:r>
            <w:r w:rsidRPr="00B836D1">
              <w:rPr>
                <w:color w:val="000000" w:themeColor="text1"/>
                <w:sz w:val="20"/>
                <w:lang w:val="en-GB"/>
              </w:rPr>
              <w:t>1995</w:t>
            </w:r>
          </w:p>
        </w:tc>
        <w:tc>
          <w:tcPr>
            <w:tcW w:w="1158" w:type="pct"/>
            <w:tcBorders>
              <w:top w:val="single" w:sz="8" w:space="0" w:color="000000"/>
              <w:bottom w:val="single" w:sz="8" w:space="0" w:color="000000"/>
            </w:tcBorders>
            <w:vAlign w:val="center"/>
          </w:tcPr>
          <w:p w14:paraId="7036F5A8" w14:textId="77777777" w:rsidR="00E3223B" w:rsidRPr="00B836D1" w:rsidRDefault="00E3223B" w:rsidP="008B604F">
            <w:pPr>
              <w:jc w:val="center"/>
              <w:rPr>
                <w:color w:val="000000" w:themeColor="text1"/>
                <w:sz w:val="20"/>
                <w:lang w:val="en-GB"/>
              </w:rPr>
            </w:pPr>
            <w:r w:rsidRPr="00B836D1">
              <w:rPr>
                <w:color w:val="000000" w:themeColor="text1"/>
                <w:sz w:val="20"/>
                <w:lang w:val="en-GB"/>
              </w:rPr>
              <w:t>€999 - €1299</w:t>
            </w:r>
          </w:p>
        </w:tc>
      </w:tr>
      <w:tr w:rsidR="00E3223B" w14:paraId="3E449253" w14:textId="77777777" w:rsidTr="008B604F">
        <w:tc>
          <w:tcPr>
            <w:tcW w:w="777" w:type="pct"/>
            <w:tcBorders>
              <w:bottom w:val="single" w:sz="8" w:space="0" w:color="000000"/>
            </w:tcBorders>
            <w:vAlign w:val="center"/>
          </w:tcPr>
          <w:p w14:paraId="1AB5309D" w14:textId="77777777" w:rsidR="00E3223B" w:rsidRPr="00B836D1" w:rsidRDefault="00E3223B" w:rsidP="008B604F">
            <w:pPr>
              <w:jc w:val="center"/>
              <w:rPr>
                <w:b/>
                <w:color w:val="000000" w:themeColor="text1"/>
                <w:sz w:val="20"/>
                <w:lang w:val="en-GB"/>
              </w:rPr>
            </w:pPr>
            <w:r w:rsidRPr="00B836D1">
              <w:rPr>
                <w:color w:val="000000" w:themeColor="text1"/>
                <w:sz w:val="20"/>
                <w:lang w:val="en-GB"/>
              </w:rPr>
              <w:t>Slovenia</w:t>
            </w:r>
          </w:p>
        </w:tc>
        <w:tc>
          <w:tcPr>
            <w:tcW w:w="733" w:type="pct"/>
            <w:tcBorders>
              <w:bottom w:val="single" w:sz="8" w:space="0" w:color="000000"/>
            </w:tcBorders>
            <w:vAlign w:val="center"/>
          </w:tcPr>
          <w:p w14:paraId="3416BD05" w14:textId="77777777" w:rsidR="00E3223B" w:rsidRPr="00B836D1" w:rsidRDefault="00E3223B" w:rsidP="008B604F">
            <w:pPr>
              <w:jc w:val="center"/>
              <w:rPr>
                <w:color w:val="000000" w:themeColor="text1"/>
                <w:sz w:val="20"/>
                <w:lang w:val="en-GB"/>
              </w:rPr>
            </w:pPr>
            <w:r w:rsidRPr="00B836D1">
              <w:rPr>
                <w:color w:val="000000" w:themeColor="text1"/>
                <w:sz w:val="20"/>
                <w:lang w:val="en-GB"/>
              </w:rPr>
              <w:t>€</w:t>
            </w:r>
            <w:r>
              <w:rPr>
                <w:color w:val="000000" w:themeColor="text1"/>
                <w:sz w:val="20"/>
                <w:lang w:val="en-GB"/>
              </w:rPr>
              <w:t xml:space="preserve">4 </w:t>
            </w:r>
          </w:p>
        </w:tc>
        <w:tc>
          <w:tcPr>
            <w:tcW w:w="1078" w:type="pct"/>
            <w:tcBorders>
              <w:bottom w:val="single" w:sz="8" w:space="0" w:color="000000"/>
            </w:tcBorders>
            <w:vAlign w:val="center"/>
          </w:tcPr>
          <w:p w14:paraId="675E3551" w14:textId="77777777" w:rsidR="00E3223B" w:rsidRPr="00B836D1" w:rsidRDefault="00E3223B" w:rsidP="008B604F">
            <w:pPr>
              <w:jc w:val="center"/>
              <w:rPr>
                <w:color w:val="000000" w:themeColor="text1"/>
                <w:sz w:val="20"/>
                <w:lang w:val="en-GB"/>
              </w:rPr>
            </w:pPr>
            <w:r w:rsidRPr="00B836D1">
              <w:rPr>
                <w:color w:val="000000" w:themeColor="text1"/>
                <w:sz w:val="20"/>
              </w:rPr>
              <w:t>€</w:t>
            </w:r>
            <w:r w:rsidRPr="00B836D1">
              <w:rPr>
                <w:color w:val="000000" w:themeColor="text1"/>
                <w:sz w:val="20"/>
                <w:lang w:val="en-GB"/>
              </w:rPr>
              <w:t>377.90</w:t>
            </w:r>
          </w:p>
        </w:tc>
        <w:tc>
          <w:tcPr>
            <w:tcW w:w="1255" w:type="pct"/>
            <w:tcBorders>
              <w:bottom w:val="single" w:sz="8" w:space="0" w:color="000000"/>
            </w:tcBorders>
            <w:vAlign w:val="center"/>
          </w:tcPr>
          <w:p w14:paraId="24304FBA" w14:textId="77777777" w:rsidR="00E3223B" w:rsidRPr="00B836D1" w:rsidRDefault="00E3223B" w:rsidP="008B604F">
            <w:pPr>
              <w:jc w:val="center"/>
              <w:rPr>
                <w:color w:val="000000" w:themeColor="text1"/>
                <w:sz w:val="20"/>
                <w:lang w:val="en-GB"/>
              </w:rPr>
            </w:pPr>
            <w:r w:rsidRPr="00B836D1">
              <w:rPr>
                <w:color w:val="000000" w:themeColor="text1"/>
                <w:sz w:val="20"/>
              </w:rPr>
              <w:t>€1009</w:t>
            </w:r>
          </w:p>
        </w:tc>
        <w:tc>
          <w:tcPr>
            <w:tcW w:w="1158" w:type="pct"/>
            <w:tcBorders>
              <w:bottom w:val="single" w:sz="8" w:space="0" w:color="000000"/>
            </w:tcBorders>
            <w:vAlign w:val="center"/>
          </w:tcPr>
          <w:p w14:paraId="6C6F4A3D" w14:textId="77777777" w:rsidR="00E3223B" w:rsidRPr="00B836D1" w:rsidRDefault="00E3223B" w:rsidP="008B604F">
            <w:pPr>
              <w:spacing w:after="0"/>
              <w:jc w:val="center"/>
              <w:rPr>
                <w:color w:val="000000" w:themeColor="text1"/>
                <w:sz w:val="20"/>
                <w:lang w:val="en-GB"/>
              </w:rPr>
            </w:pPr>
            <w:r w:rsidRPr="00B836D1">
              <w:rPr>
                <w:color w:val="000000" w:themeColor="text1"/>
                <w:sz w:val="20"/>
                <w:lang w:val="en-GB"/>
              </w:rPr>
              <w:t>no/for Gorenje</w:t>
            </w:r>
          </w:p>
          <w:p w14:paraId="048004CB" w14:textId="77777777" w:rsidR="00E3223B" w:rsidRPr="00B836D1" w:rsidRDefault="00E3223B" w:rsidP="008B604F">
            <w:pPr>
              <w:jc w:val="center"/>
              <w:rPr>
                <w:color w:val="000000" w:themeColor="text1"/>
                <w:sz w:val="20"/>
                <w:lang w:val="en-GB"/>
              </w:rPr>
            </w:pPr>
            <w:r w:rsidRPr="00B836D1">
              <w:rPr>
                <w:color w:val="000000" w:themeColor="text1"/>
                <w:sz w:val="20"/>
              </w:rPr>
              <w:t>€</w:t>
            </w:r>
            <w:r w:rsidRPr="00B836D1">
              <w:rPr>
                <w:color w:val="000000" w:themeColor="text1"/>
                <w:sz w:val="20"/>
                <w:lang w:val="en-GB"/>
              </w:rPr>
              <w:t xml:space="preserve">399.90 - </w:t>
            </w:r>
            <w:r w:rsidRPr="00B836D1">
              <w:rPr>
                <w:color w:val="000000" w:themeColor="text1"/>
                <w:sz w:val="20"/>
              </w:rPr>
              <w:t>€</w:t>
            </w:r>
            <w:r w:rsidRPr="00B836D1">
              <w:rPr>
                <w:color w:val="000000" w:themeColor="text1"/>
                <w:sz w:val="20"/>
                <w:lang w:val="en-GB"/>
              </w:rPr>
              <w:t>599.90</w:t>
            </w:r>
          </w:p>
        </w:tc>
      </w:tr>
    </w:tbl>
    <w:p w14:paraId="67AE44EE" w14:textId="77777777" w:rsidR="00E3223B" w:rsidRPr="00EF21BF" w:rsidRDefault="00E3223B" w:rsidP="00E3223B">
      <w:pPr>
        <w:spacing w:after="0"/>
        <w:rPr>
          <w:rFonts w:cs="Calibri"/>
          <w:lang w:val="en-GB"/>
        </w:rPr>
      </w:pPr>
      <w:r w:rsidRPr="00EF21BF">
        <w:rPr>
          <w:rFonts w:cs="Calibri"/>
          <w:lang w:val="en-GB"/>
        </w:rPr>
        <w:t>*capacity is different and difficult to unify (from 6-9 kg)</w:t>
      </w:r>
    </w:p>
    <w:p w14:paraId="239742F1" w14:textId="77777777" w:rsidR="00E3223B" w:rsidRDefault="00E3223B" w:rsidP="00E3223B">
      <w:pPr>
        <w:rPr>
          <w:lang w:val="en-GB"/>
        </w:rPr>
      </w:pPr>
      <w:r w:rsidRPr="00EF21BF">
        <w:rPr>
          <w:rFonts w:cs="Calibri"/>
          <w:lang w:val="en-GB"/>
        </w:rPr>
        <w:t>**</w:t>
      </w:r>
      <w:r w:rsidRPr="00607D02">
        <w:rPr>
          <w:rFonts w:cs="Calibri"/>
          <w:lang w:val="en-GB"/>
        </w:rPr>
        <w:t>(with special card)</w:t>
      </w:r>
    </w:p>
    <w:p w14:paraId="7CEFE147" w14:textId="77777777" w:rsidR="00E3223B" w:rsidRDefault="00E3223B" w:rsidP="00E3223B">
      <w:pPr>
        <w:rPr>
          <w:lang w:val="en-GB"/>
        </w:rPr>
      </w:pPr>
    </w:p>
    <w:p w14:paraId="19A256CF" w14:textId="77777777" w:rsidR="00E3223B" w:rsidRDefault="00E3223B" w:rsidP="00E3223B">
      <w:pPr>
        <w:pStyle w:val="Nadpis4"/>
      </w:pPr>
      <w:r>
        <w:lastRenderedPageBreak/>
        <w:t>Austria</w:t>
      </w:r>
    </w:p>
    <w:p w14:paraId="03E8F9FA" w14:textId="77777777" w:rsidR="00E3223B" w:rsidRDefault="00E3223B" w:rsidP="00E3223B">
      <w:pPr>
        <w:jc w:val="both"/>
        <w:rPr>
          <w:rFonts w:cs="Calibri"/>
          <w:lang w:val="en-GB"/>
        </w:rPr>
      </w:pPr>
      <w:r w:rsidRPr="00DB61A6">
        <w:rPr>
          <w:lang w:val="en-GB"/>
        </w:rPr>
        <w:t xml:space="preserve">In </w:t>
      </w:r>
      <w:r w:rsidRPr="003147CD">
        <w:rPr>
          <w:b/>
          <w:lang w:val="en-GB"/>
        </w:rPr>
        <w:t>Austria</w:t>
      </w:r>
      <w:r w:rsidRPr="00DB61A6">
        <w:rPr>
          <w:lang w:val="en-GB"/>
        </w:rPr>
        <w:t xml:space="preserve"> the prices for renting and leasing are from </w:t>
      </w:r>
      <w:r w:rsidRPr="00DB61A6">
        <w:rPr>
          <w:color w:val="3A3A3A"/>
        </w:rPr>
        <w:t>€</w:t>
      </w:r>
      <w:r w:rsidRPr="00DB61A6">
        <w:rPr>
          <w:rFonts w:cs="Calibri"/>
          <w:lang w:val="en-GB"/>
        </w:rPr>
        <w:t>15,90</w:t>
      </w:r>
      <w:r>
        <w:rPr>
          <w:rFonts w:cs="Calibri"/>
          <w:lang w:val="en-GB"/>
        </w:rPr>
        <w:t xml:space="preserve"> (see </w:t>
      </w:r>
      <w:r>
        <w:rPr>
          <w:rFonts w:cs="Calibri"/>
          <w:lang w:val="en-GB"/>
        </w:rPr>
        <w:fldChar w:fldCharType="begin"/>
      </w:r>
      <w:r>
        <w:rPr>
          <w:rFonts w:cs="Calibri"/>
          <w:lang w:val="en-GB"/>
        </w:rPr>
        <w:instrText xml:space="preserve"> REF _Ref39842864 \h </w:instrText>
      </w:r>
      <w:r>
        <w:rPr>
          <w:rFonts w:cs="Calibri"/>
          <w:lang w:val="en-GB"/>
        </w:rPr>
      </w:r>
      <w:r>
        <w:rPr>
          <w:rFonts w:cs="Calibri"/>
          <w:lang w:val="en-GB"/>
        </w:rPr>
        <w:fldChar w:fldCharType="separate"/>
      </w:r>
      <w:r>
        <w:t xml:space="preserve">Table </w:t>
      </w:r>
      <w:r>
        <w:rPr>
          <w:noProof/>
        </w:rPr>
        <w:t>2</w:t>
      </w:r>
      <w:r>
        <w:rPr>
          <w:rFonts w:cs="Calibri"/>
          <w:lang w:val="en-GB"/>
        </w:rPr>
        <w:fldChar w:fldCharType="end"/>
      </w:r>
      <w:r>
        <w:rPr>
          <w:rFonts w:cs="Calibri"/>
          <w:lang w:val="en-GB"/>
        </w:rPr>
        <w:t>)</w:t>
      </w:r>
      <w:r w:rsidRPr="00DB61A6">
        <w:rPr>
          <w:rFonts w:cs="Calibri"/>
          <w:lang w:val="en-GB"/>
        </w:rPr>
        <w:t xml:space="preserve">. But what can influence the perception of renting </w:t>
      </w:r>
      <w:r>
        <w:rPr>
          <w:rFonts w:cs="Calibri"/>
          <w:lang w:val="en-GB"/>
        </w:rPr>
        <w:t xml:space="preserve">and also pay per wash amount </w:t>
      </w:r>
      <w:r w:rsidRPr="00DB61A6">
        <w:rPr>
          <w:rFonts w:cs="Calibri"/>
          <w:lang w:val="en-GB"/>
        </w:rPr>
        <w:t xml:space="preserve">could be the cost of leasing which is to pay with the biggest Austrian retailer MediaMarkt, where the cheapest monthly amount is </w:t>
      </w:r>
      <w:r w:rsidRPr="00DB61A6">
        <w:rPr>
          <w:color w:val="3A3A3A"/>
        </w:rPr>
        <w:t>€</w:t>
      </w:r>
      <w:r w:rsidRPr="00DB61A6">
        <w:rPr>
          <w:rFonts w:cs="Calibri"/>
          <w:lang w:val="en-GB"/>
        </w:rPr>
        <w:t xml:space="preserve">21.08 and because this is currently (April-May 2020) communicated as a sales promotion due to the 30 years Anniversary of the market presence, </w:t>
      </w:r>
      <w:r>
        <w:rPr>
          <w:rFonts w:cs="Calibri"/>
          <w:lang w:val="en-GB"/>
        </w:rPr>
        <w:t>probably</w:t>
      </w:r>
      <w:r w:rsidRPr="00DB61A6">
        <w:rPr>
          <w:rFonts w:cs="Calibri"/>
          <w:lang w:val="en-GB"/>
        </w:rPr>
        <w:t xml:space="preserve"> the amount is even higher. </w:t>
      </w:r>
      <w:r>
        <w:rPr>
          <w:rFonts w:cs="Calibri"/>
          <w:lang w:val="en-GB"/>
        </w:rPr>
        <w:t>Number of washing machine types to be leased is rather high with MediaMarkt, which means that the demand exists despite not very favourable conditions in comparison with Mieten statt Kaufen. We can only deduce that the reasons are probably in the very intensive communication of Media Markt, very strong presence and coverage, effective and efficient positioning and growing number of customer in Austria buying online</w:t>
      </w:r>
      <w:r>
        <w:rPr>
          <w:rStyle w:val="Znakapoznpodarou"/>
          <w:lang w:val="en-GB"/>
        </w:rPr>
        <w:footnoteReference w:id="131"/>
      </w:r>
      <w:r>
        <w:rPr>
          <w:rFonts w:cs="Calibri"/>
          <w:vertAlign w:val="superscript"/>
          <w:lang w:val="en-GB"/>
        </w:rPr>
        <w:t>,</w:t>
      </w:r>
      <w:r>
        <w:rPr>
          <w:rFonts w:cs="Calibri"/>
          <w:lang w:val="en-GB"/>
        </w:rPr>
        <w:t xml:space="preserve"> </w:t>
      </w:r>
      <w:r>
        <w:rPr>
          <w:rStyle w:val="Znakapoznpodarou"/>
          <w:lang w:val="en-GB"/>
        </w:rPr>
        <w:footnoteReference w:id="132"/>
      </w:r>
      <w:r>
        <w:rPr>
          <w:rFonts w:cs="Calibri"/>
          <w:lang w:val="en-GB"/>
        </w:rPr>
        <w:t xml:space="preserve">. </w:t>
      </w:r>
    </w:p>
    <w:p w14:paraId="1BCA96D5" w14:textId="77777777" w:rsidR="00E3223B" w:rsidRPr="00217862" w:rsidRDefault="00E3223B" w:rsidP="00E3223B">
      <w:pPr>
        <w:jc w:val="both"/>
        <w:rPr>
          <w:lang w:val="en-GB"/>
        </w:rPr>
      </w:pPr>
      <w:r w:rsidRPr="00FE4CF4">
        <w:rPr>
          <w:lang w:val="en-GB"/>
        </w:rPr>
        <w:t>When taking int</w:t>
      </w:r>
      <w:r>
        <w:rPr>
          <w:lang w:val="en-GB"/>
        </w:rPr>
        <w:t>o</w:t>
      </w:r>
      <w:r w:rsidRPr="00FE4CF4">
        <w:rPr>
          <w:lang w:val="en-GB"/>
        </w:rPr>
        <w:t xml:space="preserve"> consideration the prices for renting and the prices for laundromats, the estimated price for renting the Asko washing machine could be about </w:t>
      </w:r>
      <w:r w:rsidRPr="00FE4CF4">
        <w:rPr>
          <w:color w:val="3A3A3A"/>
        </w:rPr>
        <w:t>€</w:t>
      </w:r>
      <w:r w:rsidRPr="00FE4CF4">
        <w:rPr>
          <w:lang w:val="en-GB"/>
        </w:rPr>
        <w:t xml:space="preserve">18 - </w:t>
      </w:r>
      <w:r w:rsidRPr="00FE4CF4">
        <w:rPr>
          <w:color w:val="3A3A3A"/>
        </w:rPr>
        <w:t>€</w:t>
      </w:r>
      <w:r w:rsidRPr="00FE4CF4">
        <w:rPr>
          <w:lang w:val="en-GB"/>
        </w:rPr>
        <w:t xml:space="preserve">24/month or a combination of renting and paying for a wash - </w:t>
      </w:r>
      <w:r w:rsidRPr="00FE4CF4">
        <w:rPr>
          <w:color w:val="3A3A3A"/>
        </w:rPr>
        <w:t>€</w:t>
      </w:r>
      <w:r w:rsidRPr="00FE4CF4">
        <w:rPr>
          <w:lang w:val="en-GB"/>
        </w:rPr>
        <w:t>10 -</w:t>
      </w:r>
      <w:r>
        <w:rPr>
          <w:lang w:val="en-GB"/>
        </w:rPr>
        <w:t xml:space="preserve"> </w:t>
      </w:r>
      <w:r w:rsidRPr="00FE4CF4">
        <w:rPr>
          <w:color w:val="3A3A3A"/>
        </w:rPr>
        <w:t>€</w:t>
      </w:r>
      <w:r w:rsidRPr="00FE4CF4">
        <w:rPr>
          <w:lang w:val="en-GB"/>
        </w:rPr>
        <w:t xml:space="preserve">12/month and </w:t>
      </w:r>
      <w:r w:rsidRPr="00FE4CF4">
        <w:rPr>
          <w:color w:val="3A3A3A"/>
        </w:rPr>
        <w:t>€</w:t>
      </w:r>
      <w:r w:rsidRPr="00FE4CF4">
        <w:rPr>
          <w:lang w:val="en-GB"/>
        </w:rPr>
        <w:t>0,75</w:t>
      </w:r>
      <w:r>
        <w:rPr>
          <w:lang w:val="en-GB"/>
        </w:rPr>
        <w:t xml:space="preserve"> </w:t>
      </w:r>
      <w:r w:rsidRPr="00FE4CF4">
        <w:rPr>
          <w:lang w:val="en-GB"/>
        </w:rPr>
        <w:t>-</w:t>
      </w:r>
      <w:r>
        <w:rPr>
          <w:lang w:val="en-GB"/>
        </w:rPr>
        <w:t xml:space="preserve"> </w:t>
      </w:r>
      <w:r w:rsidRPr="00FE4CF4">
        <w:rPr>
          <w:color w:val="3A3A3A"/>
        </w:rPr>
        <w:t>€</w:t>
      </w:r>
      <w:r w:rsidRPr="00FE4CF4">
        <w:rPr>
          <w:lang w:val="en-GB"/>
        </w:rPr>
        <w:t xml:space="preserve">1,25 for a wash or </w:t>
      </w:r>
      <w:r w:rsidRPr="00FE4CF4">
        <w:rPr>
          <w:color w:val="3A3A3A"/>
        </w:rPr>
        <w:t>€</w:t>
      </w:r>
      <w:r w:rsidRPr="00FE4CF4">
        <w:rPr>
          <w:lang w:val="en-GB"/>
        </w:rPr>
        <w:t>1,5</w:t>
      </w:r>
      <w:r>
        <w:rPr>
          <w:lang w:val="en-GB"/>
        </w:rPr>
        <w:t xml:space="preserve"> </w:t>
      </w:r>
      <w:r w:rsidRPr="00FE4CF4">
        <w:rPr>
          <w:lang w:val="en-GB"/>
        </w:rPr>
        <w:t>-</w:t>
      </w:r>
      <w:r>
        <w:rPr>
          <w:lang w:val="en-GB"/>
        </w:rPr>
        <w:t xml:space="preserve"> </w:t>
      </w:r>
      <w:r w:rsidRPr="00FE4CF4">
        <w:rPr>
          <w:color w:val="3A3A3A"/>
        </w:rPr>
        <w:t>€</w:t>
      </w:r>
      <w:r w:rsidRPr="00FE4CF4">
        <w:rPr>
          <w:lang w:val="en-GB"/>
        </w:rPr>
        <w:t xml:space="preserve">1,95 only for a wash. In this case, some minimum number </w:t>
      </w:r>
      <w:r>
        <w:rPr>
          <w:lang w:val="en-GB"/>
        </w:rPr>
        <w:t>of washes should be “required”.</w:t>
      </w:r>
    </w:p>
    <w:p w14:paraId="460926E5" w14:textId="77777777" w:rsidR="00E3223B" w:rsidRDefault="00E3223B" w:rsidP="00E3223B">
      <w:pPr>
        <w:jc w:val="both"/>
        <w:rPr>
          <w:rFonts w:cs="Calibri"/>
          <w:lang w:val="en-GB"/>
        </w:rPr>
      </w:pPr>
      <w:r>
        <w:rPr>
          <w:rFonts w:cs="Calibri"/>
          <w:lang w:val="en-GB"/>
        </w:rPr>
        <w:t xml:space="preserve">Competitive time for repair is within 1-2 days. Length of contract is minimum 1 year as the standard one in Austria. It is very difficult to deal with the deposit as the MediaMarkt has very strict conditions for leasing. An interplay between deposit and other terms of contracts could lead to asking for some amount. </w:t>
      </w:r>
    </w:p>
    <w:p w14:paraId="6825FDE6" w14:textId="77777777" w:rsidR="00E3223B" w:rsidRPr="00FE4CF4" w:rsidRDefault="00E3223B" w:rsidP="00E3223B">
      <w:pPr>
        <w:jc w:val="both"/>
        <w:rPr>
          <w:lang w:val="en-GB"/>
        </w:rPr>
      </w:pPr>
      <w:r w:rsidRPr="00FE4CF4">
        <w:rPr>
          <w:lang w:val="en-GB"/>
        </w:rPr>
        <w:t xml:space="preserve">According to the interviews done with the retailers –members of the initiative Mieten statt Kaufen and manager of this initiative the demand for renting washing machine is growing. Sustainability is not very much stressed and communicated with renting of home appliances in Austria; it is more the way of how to satisfy the demand for the high quality and new appliances without the initial investment and of getting rid of taking care for repair as the main themes communicated in the market. </w:t>
      </w:r>
    </w:p>
    <w:p w14:paraId="148A512D" w14:textId="77777777" w:rsidR="00E3223B" w:rsidRDefault="00E3223B" w:rsidP="00E3223B">
      <w:pPr>
        <w:jc w:val="both"/>
        <w:rPr>
          <w:rFonts w:cs="Calibri"/>
          <w:lang w:val="en-GB"/>
        </w:rPr>
      </w:pPr>
      <w:r>
        <w:rPr>
          <w:rFonts w:cs="Calibri"/>
          <w:lang w:val="en-GB"/>
        </w:rPr>
        <w:t>To promote access-based model, some basic free services should be in the package. Delivery, installation, and repair as it is in the Dutch market with the direct competitors can have positive perception. Discounts are very popular in Austrian market. Social media presence is very important and also reviews from customers. Consumers’ rights and safety movement is quite strong in this country and consumers are aware of their rights. Consumers in Austria are used to the fact that Sunday is not working day. An English website could be an advantage as the “competitors” do not have ones and there are many foreigners in Austria speaking English (and not speaking German). Communication appeals should stress quality, convenience and sustainability/circularity.</w:t>
      </w:r>
    </w:p>
    <w:p w14:paraId="1958DF0D" w14:textId="77777777" w:rsidR="00E3223B" w:rsidRDefault="00E3223B" w:rsidP="00E3223B">
      <w:pPr>
        <w:jc w:val="both"/>
        <w:rPr>
          <w:rFonts w:cs="Calibri"/>
          <w:lang w:val="en-GB"/>
        </w:rPr>
      </w:pPr>
    </w:p>
    <w:p w14:paraId="0171B5F1" w14:textId="77777777" w:rsidR="00E3223B" w:rsidRDefault="00E3223B" w:rsidP="00E3223B">
      <w:pPr>
        <w:jc w:val="both"/>
        <w:rPr>
          <w:rFonts w:cs="Calibri"/>
          <w:lang w:val="en-GB"/>
        </w:rPr>
      </w:pPr>
    </w:p>
    <w:p w14:paraId="025D8538" w14:textId="77777777" w:rsidR="00E3223B" w:rsidRDefault="00E3223B" w:rsidP="00E3223B">
      <w:pPr>
        <w:jc w:val="both"/>
        <w:rPr>
          <w:rFonts w:cs="Calibri"/>
          <w:lang w:val="en-GB"/>
        </w:rPr>
      </w:pPr>
    </w:p>
    <w:p w14:paraId="58CC5E54" w14:textId="77777777" w:rsidR="00E3223B" w:rsidRDefault="00E3223B" w:rsidP="00E3223B">
      <w:pPr>
        <w:jc w:val="both"/>
        <w:rPr>
          <w:rFonts w:cs="Calibri"/>
          <w:lang w:val="en-GB"/>
        </w:rPr>
      </w:pPr>
    </w:p>
    <w:p w14:paraId="334BAF91" w14:textId="77777777" w:rsidR="00E3223B" w:rsidRDefault="00E3223B" w:rsidP="00E3223B">
      <w:pPr>
        <w:jc w:val="both"/>
        <w:rPr>
          <w:rFonts w:cs="Calibri"/>
          <w:lang w:val="en-GB"/>
        </w:rPr>
      </w:pPr>
    </w:p>
    <w:p w14:paraId="799B203E" w14:textId="77777777" w:rsidR="00E3223B" w:rsidRDefault="00E3223B" w:rsidP="00E3223B">
      <w:pPr>
        <w:jc w:val="both"/>
        <w:rPr>
          <w:rFonts w:cs="Calibri"/>
          <w:lang w:val="en-GB"/>
        </w:rPr>
      </w:pPr>
    </w:p>
    <w:p w14:paraId="4F30F12B" w14:textId="77777777" w:rsidR="00E3223B" w:rsidRDefault="00E3223B" w:rsidP="00E3223B">
      <w:pPr>
        <w:jc w:val="both"/>
        <w:rPr>
          <w:rFonts w:cs="Calibri"/>
          <w:lang w:val="en-GB"/>
        </w:rPr>
      </w:pPr>
    </w:p>
    <w:p w14:paraId="23A0E832" w14:textId="77777777" w:rsidR="00E3223B" w:rsidRPr="00A6746F" w:rsidRDefault="00E3223B" w:rsidP="00E3223B">
      <w:pPr>
        <w:jc w:val="both"/>
        <w:rPr>
          <w:lang w:val="en-GB"/>
        </w:rPr>
      </w:pPr>
    </w:p>
    <w:p w14:paraId="6EF89D61" w14:textId="77777777" w:rsidR="00E3223B" w:rsidRDefault="00E3223B" w:rsidP="00E3223B">
      <w:pPr>
        <w:pStyle w:val="Titulek"/>
        <w:keepNext/>
      </w:pPr>
      <w:bookmarkStart w:id="17" w:name="_Ref39842864"/>
      <w:bookmarkStart w:id="18" w:name="_Toc43835705"/>
      <w:r>
        <w:t xml:space="preserve">Table </w:t>
      </w:r>
      <w:r>
        <w:fldChar w:fldCharType="begin"/>
      </w:r>
      <w:r>
        <w:instrText xml:space="preserve"> SEQ Table \* ARABIC </w:instrText>
      </w:r>
      <w:r>
        <w:fldChar w:fldCharType="separate"/>
      </w:r>
      <w:r>
        <w:rPr>
          <w:noProof/>
        </w:rPr>
        <w:t>2</w:t>
      </w:r>
      <w:r>
        <w:fldChar w:fldCharType="end"/>
      </w:r>
      <w:bookmarkEnd w:id="17"/>
      <w:r>
        <w:t>: Comparative study of competitors in Austria</w:t>
      </w:r>
      <w:bookmarkEnd w:id="18"/>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63"/>
        <w:gridCol w:w="1578"/>
        <w:gridCol w:w="2178"/>
        <w:gridCol w:w="2954"/>
      </w:tblGrid>
      <w:tr w:rsidR="00E3223B" w:rsidRPr="00F046B0" w14:paraId="4E07FC68" w14:textId="77777777" w:rsidTr="008B604F">
        <w:trPr>
          <w:tblHeader/>
        </w:trPr>
        <w:tc>
          <w:tcPr>
            <w:tcW w:w="1041" w:type="pct"/>
            <w:tcBorders>
              <w:top w:val="single" w:sz="8" w:space="0" w:color="000000"/>
              <w:bottom w:val="single" w:sz="24" w:space="0" w:color="6FBE44"/>
            </w:tcBorders>
            <w:shd w:val="clear" w:color="auto" w:fill="000000"/>
            <w:vAlign w:val="center"/>
          </w:tcPr>
          <w:p w14:paraId="52BA7C90" w14:textId="77777777" w:rsidR="00E3223B" w:rsidRPr="000D6EF9" w:rsidRDefault="00E3223B" w:rsidP="008B604F">
            <w:pPr>
              <w:spacing w:before="60" w:after="60"/>
              <w:rPr>
                <w:rStyle w:val="Siln"/>
                <w:b w:val="0"/>
                <w:i/>
                <w:iCs/>
                <w:color w:val="FFFFFF"/>
                <w:sz w:val="24"/>
                <w:szCs w:val="24"/>
                <w:lang w:val="en-GB"/>
              </w:rPr>
            </w:pPr>
            <w:r w:rsidRPr="000D6EF9">
              <w:rPr>
                <w:b/>
                <w:i/>
                <w:iCs/>
                <w:sz w:val="24"/>
                <w:szCs w:val="24"/>
                <w:lang w:val="en-GB"/>
              </w:rPr>
              <w:t>Austria</w:t>
            </w:r>
          </w:p>
        </w:tc>
        <w:tc>
          <w:tcPr>
            <w:tcW w:w="931" w:type="pct"/>
            <w:tcBorders>
              <w:top w:val="single" w:sz="8" w:space="0" w:color="000000"/>
              <w:bottom w:val="single" w:sz="24" w:space="0" w:color="6FBE44"/>
            </w:tcBorders>
            <w:shd w:val="clear" w:color="auto" w:fill="000000"/>
            <w:vAlign w:val="center"/>
          </w:tcPr>
          <w:p w14:paraId="5749708F" w14:textId="77777777" w:rsidR="00E3223B" w:rsidRPr="000D6EF9" w:rsidRDefault="00E3223B" w:rsidP="008B604F">
            <w:pPr>
              <w:spacing w:before="60" w:after="60"/>
              <w:rPr>
                <w:rStyle w:val="Siln"/>
                <w:b w:val="0"/>
                <w:i/>
                <w:iCs/>
                <w:color w:val="FFFFFF"/>
                <w:sz w:val="24"/>
                <w:szCs w:val="24"/>
                <w:lang w:val="en-GB"/>
              </w:rPr>
            </w:pPr>
            <w:r w:rsidRPr="000D6EF9">
              <w:rPr>
                <w:b/>
                <w:i/>
                <w:iCs/>
                <w:sz w:val="20"/>
                <w:szCs w:val="20"/>
                <w:lang w:val="en-GB"/>
              </w:rPr>
              <w:t>Mieten statt Kaufen</w:t>
            </w:r>
          </w:p>
        </w:tc>
        <w:tc>
          <w:tcPr>
            <w:tcW w:w="1285" w:type="pct"/>
            <w:tcBorders>
              <w:top w:val="single" w:sz="8" w:space="0" w:color="000000"/>
              <w:bottom w:val="single" w:sz="24" w:space="0" w:color="6FBE44"/>
            </w:tcBorders>
            <w:shd w:val="clear" w:color="auto" w:fill="000000"/>
            <w:vAlign w:val="center"/>
          </w:tcPr>
          <w:p w14:paraId="37700C65" w14:textId="77777777" w:rsidR="00E3223B" w:rsidRPr="000D6EF9" w:rsidRDefault="00E3223B" w:rsidP="008B604F">
            <w:pPr>
              <w:spacing w:before="60" w:after="60"/>
              <w:rPr>
                <w:rStyle w:val="Siln"/>
                <w:b w:val="0"/>
                <w:i/>
                <w:iCs/>
                <w:color w:val="FFFFFF"/>
                <w:sz w:val="24"/>
                <w:szCs w:val="24"/>
                <w:lang w:val="en-GB"/>
              </w:rPr>
            </w:pPr>
            <w:r w:rsidRPr="000D6EF9">
              <w:rPr>
                <w:b/>
                <w:i/>
                <w:iCs/>
                <w:sz w:val="20"/>
                <w:szCs w:val="20"/>
                <w:lang w:val="en-GB"/>
              </w:rPr>
              <w:t>R.U.S.Z</w:t>
            </w:r>
          </w:p>
        </w:tc>
        <w:tc>
          <w:tcPr>
            <w:tcW w:w="1743" w:type="pct"/>
            <w:tcBorders>
              <w:top w:val="single" w:sz="8" w:space="0" w:color="000000"/>
              <w:bottom w:val="single" w:sz="24" w:space="0" w:color="6FBE44"/>
            </w:tcBorders>
            <w:shd w:val="clear" w:color="auto" w:fill="000000"/>
          </w:tcPr>
          <w:p w14:paraId="60984E7D" w14:textId="77777777" w:rsidR="00E3223B" w:rsidRPr="000D6EF9" w:rsidRDefault="00E3223B" w:rsidP="008B604F">
            <w:pPr>
              <w:spacing w:before="60" w:after="60"/>
              <w:rPr>
                <w:b/>
                <w:i/>
                <w:iCs/>
                <w:sz w:val="20"/>
                <w:szCs w:val="20"/>
                <w:lang w:val="en-GB"/>
              </w:rPr>
            </w:pPr>
            <w:r>
              <w:rPr>
                <w:b/>
                <w:i/>
                <w:iCs/>
                <w:sz w:val="20"/>
                <w:szCs w:val="20"/>
                <w:lang w:val="en-GB"/>
              </w:rPr>
              <w:t>MediaMarkt</w:t>
            </w:r>
          </w:p>
        </w:tc>
      </w:tr>
      <w:tr w:rsidR="00E3223B" w14:paraId="546D98D4" w14:textId="77777777" w:rsidTr="008B604F">
        <w:tc>
          <w:tcPr>
            <w:tcW w:w="1041" w:type="pct"/>
            <w:tcBorders>
              <w:top w:val="single" w:sz="24" w:space="0" w:color="6FBE44"/>
              <w:left w:val="single" w:sz="8" w:space="0" w:color="000000"/>
              <w:bottom w:val="single" w:sz="8" w:space="0" w:color="000000"/>
            </w:tcBorders>
            <w:vAlign w:val="center"/>
          </w:tcPr>
          <w:p w14:paraId="236B0A4F" w14:textId="77777777" w:rsidR="00E3223B" w:rsidRPr="00482CDE" w:rsidRDefault="00E3223B" w:rsidP="008B604F">
            <w:pPr>
              <w:rPr>
                <w:b/>
                <w:bCs/>
                <w:lang w:val="en-GB"/>
              </w:rPr>
            </w:pPr>
            <w:r>
              <w:rPr>
                <w:b/>
                <w:bCs/>
                <w:sz w:val="20"/>
                <w:szCs w:val="20"/>
                <w:lang w:val="en-GB"/>
              </w:rPr>
              <w:t>R</w:t>
            </w:r>
            <w:r w:rsidRPr="00482CDE">
              <w:rPr>
                <w:b/>
                <w:bCs/>
                <w:sz w:val="20"/>
                <w:szCs w:val="20"/>
                <w:lang w:val="en-GB"/>
              </w:rPr>
              <w:t>ent</w:t>
            </w:r>
            <w:r>
              <w:rPr>
                <w:b/>
                <w:bCs/>
                <w:sz w:val="20"/>
                <w:szCs w:val="20"/>
                <w:lang w:val="en-GB"/>
              </w:rPr>
              <w:t xml:space="preserve"> per </w:t>
            </w:r>
            <w:r w:rsidRPr="00482CDE">
              <w:rPr>
                <w:b/>
                <w:bCs/>
                <w:sz w:val="20"/>
                <w:szCs w:val="20"/>
                <w:lang w:val="en-GB"/>
              </w:rPr>
              <w:t>month</w:t>
            </w:r>
          </w:p>
        </w:tc>
        <w:tc>
          <w:tcPr>
            <w:tcW w:w="931" w:type="pct"/>
            <w:tcBorders>
              <w:top w:val="single" w:sz="24" w:space="0" w:color="6FBE44"/>
              <w:bottom w:val="single" w:sz="8" w:space="0" w:color="000000"/>
            </w:tcBorders>
            <w:vAlign w:val="center"/>
          </w:tcPr>
          <w:p w14:paraId="5C773B16" w14:textId="77777777" w:rsidR="00E3223B" w:rsidRDefault="00E3223B" w:rsidP="008B604F">
            <w:pPr>
              <w:rPr>
                <w:lang w:val="en-GB"/>
              </w:rPr>
            </w:pPr>
            <w:r w:rsidRPr="00206CB0">
              <w:rPr>
                <w:color w:val="3A3A3A"/>
                <w:sz w:val="20"/>
                <w:szCs w:val="20"/>
              </w:rPr>
              <w:t>€</w:t>
            </w:r>
            <w:r w:rsidRPr="00206CB0">
              <w:rPr>
                <w:rFonts w:cs="Calibri"/>
                <w:sz w:val="20"/>
                <w:szCs w:val="20"/>
                <w:lang w:val="en-GB"/>
              </w:rPr>
              <w:t xml:space="preserve">15,90 - </w:t>
            </w:r>
            <w:r w:rsidRPr="00206CB0">
              <w:rPr>
                <w:color w:val="3A3A3A"/>
                <w:sz w:val="20"/>
                <w:szCs w:val="20"/>
                <w:lang w:val="en-GB"/>
              </w:rPr>
              <w:t>€32</w:t>
            </w:r>
          </w:p>
        </w:tc>
        <w:tc>
          <w:tcPr>
            <w:tcW w:w="1285" w:type="pct"/>
            <w:tcBorders>
              <w:top w:val="single" w:sz="24" w:space="0" w:color="6FBE44"/>
              <w:bottom w:val="single" w:sz="8" w:space="0" w:color="000000"/>
            </w:tcBorders>
            <w:vAlign w:val="center"/>
          </w:tcPr>
          <w:p w14:paraId="65229248" w14:textId="77777777" w:rsidR="00E3223B" w:rsidRDefault="00E3223B" w:rsidP="008B604F">
            <w:pPr>
              <w:rPr>
                <w:lang w:val="en-GB"/>
              </w:rPr>
            </w:pPr>
            <w:r w:rsidRPr="00206CB0">
              <w:rPr>
                <w:color w:val="3A3A3A"/>
                <w:sz w:val="20"/>
                <w:szCs w:val="20"/>
              </w:rPr>
              <w:t>€</w:t>
            </w:r>
            <w:r w:rsidRPr="00206CB0">
              <w:rPr>
                <w:sz w:val="20"/>
                <w:szCs w:val="20"/>
                <w:lang w:val="en-GB"/>
              </w:rPr>
              <w:t>18</w:t>
            </w:r>
            <w:r w:rsidRPr="00206CB0">
              <w:rPr>
                <w:rFonts w:cs="Calibri"/>
                <w:sz w:val="20"/>
                <w:szCs w:val="20"/>
                <w:lang w:val="en-GB"/>
              </w:rPr>
              <w:t>*</w:t>
            </w:r>
          </w:p>
        </w:tc>
        <w:tc>
          <w:tcPr>
            <w:tcW w:w="1743" w:type="pct"/>
            <w:tcBorders>
              <w:top w:val="single" w:sz="24" w:space="0" w:color="6FBE44"/>
              <w:bottom w:val="single" w:sz="8" w:space="0" w:color="000000"/>
            </w:tcBorders>
          </w:tcPr>
          <w:p w14:paraId="7A52C572" w14:textId="77777777" w:rsidR="00E3223B" w:rsidRPr="007E6EAA" w:rsidRDefault="00E3223B" w:rsidP="008B604F">
            <w:pPr>
              <w:rPr>
                <w:color w:val="3A3A3A"/>
                <w:sz w:val="20"/>
                <w:szCs w:val="20"/>
              </w:rPr>
            </w:pPr>
            <w:r w:rsidRPr="007E6EAA">
              <w:rPr>
                <w:color w:val="3A3A3A"/>
                <w:sz w:val="20"/>
                <w:szCs w:val="20"/>
              </w:rPr>
              <w:t>€</w:t>
            </w:r>
            <w:r w:rsidRPr="007E6EAA">
              <w:rPr>
                <w:sz w:val="20"/>
                <w:szCs w:val="20"/>
                <w:lang w:val="en-GB"/>
              </w:rPr>
              <w:t>24.08/12 months contract -</w:t>
            </w:r>
            <w:r>
              <w:rPr>
                <w:sz w:val="20"/>
                <w:szCs w:val="20"/>
                <w:lang w:val="en-GB"/>
              </w:rPr>
              <w:t xml:space="preserve"> </w:t>
            </w:r>
            <w:r w:rsidRPr="007E6EAA">
              <w:rPr>
                <w:color w:val="3A3A3A"/>
                <w:sz w:val="20"/>
                <w:szCs w:val="20"/>
              </w:rPr>
              <w:t>€</w:t>
            </w:r>
            <w:r w:rsidRPr="007E6EAA">
              <w:rPr>
                <w:sz w:val="20"/>
                <w:szCs w:val="20"/>
                <w:lang w:val="en-GB"/>
              </w:rPr>
              <w:t xml:space="preserve">129.08/12 months contract </w:t>
            </w:r>
          </w:p>
        </w:tc>
      </w:tr>
      <w:tr w:rsidR="00E3223B" w14:paraId="67BFFDDC" w14:textId="77777777" w:rsidTr="008B604F">
        <w:tc>
          <w:tcPr>
            <w:tcW w:w="1041" w:type="pct"/>
            <w:vAlign w:val="center"/>
          </w:tcPr>
          <w:p w14:paraId="0B8CE4F2" w14:textId="77777777" w:rsidR="00E3223B" w:rsidRPr="00482CDE" w:rsidRDefault="00E3223B" w:rsidP="008B604F">
            <w:pPr>
              <w:rPr>
                <w:b/>
                <w:bCs/>
                <w:lang w:val="en-GB"/>
              </w:rPr>
            </w:pPr>
            <w:r>
              <w:rPr>
                <w:b/>
                <w:bCs/>
                <w:sz w:val="20"/>
                <w:szCs w:val="20"/>
                <w:lang w:val="en-GB"/>
              </w:rPr>
              <w:t>L</w:t>
            </w:r>
            <w:r w:rsidRPr="00482CDE">
              <w:rPr>
                <w:b/>
                <w:bCs/>
                <w:sz w:val="20"/>
                <w:szCs w:val="20"/>
                <w:lang w:val="en-GB"/>
              </w:rPr>
              <w:t>ength of contract</w:t>
            </w:r>
          </w:p>
        </w:tc>
        <w:tc>
          <w:tcPr>
            <w:tcW w:w="931" w:type="pct"/>
            <w:vAlign w:val="center"/>
          </w:tcPr>
          <w:p w14:paraId="3737C8EB" w14:textId="77777777" w:rsidR="00E3223B" w:rsidRDefault="00E3223B" w:rsidP="008B604F">
            <w:pPr>
              <w:rPr>
                <w:lang w:val="en-GB"/>
              </w:rPr>
            </w:pPr>
            <w:r w:rsidRPr="00206CB0">
              <w:rPr>
                <w:color w:val="3A3A3A"/>
                <w:sz w:val="20"/>
                <w:szCs w:val="20"/>
                <w:lang w:val="en-GB"/>
              </w:rPr>
              <w:t>66 months</w:t>
            </w:r>
          </w:p>
        </w:tc>
        <w:tc>
          <w:tcPr>
            <w:tcW w:w="1285" w:type="pct"/>
            <w:vAlign w:val="center"/>
          </w:tcPr>
          <w:p w14:paraId="7223B144" w14:textId="77777777" w:rsidR="00E3223B" w:rsidRDefault="00E3223B" w:rsidP="008B604F">
            <w:pPr>
              <w:rPr>
                <w:lang w:val="en-GB"/>
              </w:rPr>
            </w:pPr>
            <w:r w:rsidRPr="00206CB0">
              <w:rPr>
                <w:color w:val="3A3A3A"/>
                <w:sz w:val="20"/>
                <w:szCs w:val="20"/>
                <w:lang w:val="en-GB"/>
              </w:rPr>
              <w:t>1 year</w:t>
            </w:r>
          </w:p>
        </w:tc>
        <w:tc>
          <w:tcPr>
            <w:tcW w:w="1743" w:type="pct"/>
          </w:tcPr>
          <w:p w14:paraId="5E546BFF" w14:textId="77777777" w:rsidR="00E3223B" w:rsidRPr="00206CB0" w:rsidRDefault="00E3223B" w:rsidP="008B604F">
            <w:pPr>
              <w:rPr>
                <w:color w:val="3A3A3A"/>
                <w:sz w:val="20"/>
                <w:szCs w:val="20"/>
                <w:lang w:val="en-GB"/>
              </w:rPr>
            </w:pPr>
            <w:r>
              <w:rPr>
                <w:color w:val="3A3A3A"/>
                <w:sz w:val="20"/>
                <w:szCs w:val="20"/>
                <w:lang w:val="en-GB"/>
              </w:rPr>
              <w:t>12 or 20 months</w:t>
            </w:r>
          </w:p>
        </w:tc>
      </w:tr>
      <w:tr w:rsidR="00E3223B" w14:paraId="69886EFC" w14:textId="77777777" w:rsidTr="008B604F">
        <w:tc>
          <w:tcPr>
            <w:tcW w:w="1041" w:type="pct"/>
            <w:tcBorders>
              <w:top w:val="single" w:sz="8" w:space="0" w:color="000000"/>
              <w:left w:val="single" w:sz="8" w:space="0" w:color="000000"/>
              <w:bottom w:val="single" w:sz="8" w:space="0" w:color="000000"/>
            </w:tcBorders>
            <w:vAlign w:val="center"/>
          </w:tcPr>
          <w:p w14:paraId="4B7AD429" w14:textId="77777777" w:rsidR="00E3223B" w:rsidRPr="00482CDE" w:rsidRDefault="00E3223B" w:rsidP="008B604F">
            <w:pPr>
              <w:rPr>
                <w:b/>
                <w:bCs/>
                <w:lang w:val="en-GB"/>
              </w:rPr>
            </w:pPr>
            <w:r>
              <w:rPr>
                <w:b/>
                <w:bCs/>
                <w:sz w:val="20"/>
                <w:szCs w:val="20"/>
                <w:lang w:val="en-GB"/>
              </w:rPr>
              <w:t>D</w:t>
            </w:r>
            <w:r w:rsidRPr="00482CDE">
              <w:rPr>
                <w:b/>
                <w:bCs/>
                <w:sz w:val="20"/>
                <w:szCs w:val="20"/>
                <w:lang w:val="en-GB"/>
              </w:rPr>
              <w:t>eposit</w:t>
            </w:r>
          </w:p>
        </w:tc>
        <w:tc>
          <w:tcPr>
            <w:tcW w:w="931" w:type="pct"/>
            <w:tcBorders>
              <w:top w:val="single" w:sz="8" w:space="0" w:color="000000"/>
              <w:bottom w:val="single" w:sz="8" w:space="0" w:color="000000"/>
            </w:tcBorders>
            <w:vAlign w:val="center"/>
          </w:tcPr>
          <w:p w14:paraId="422A10AC" w14:textId="77777777" w:rsidR="00E3223B" w:rsidRDefault="00E3223B" w:rsidP="008B604F">
            <w:pPr>
              <w:rPr>
                <w:lang w:val="en-GB"/>
              </w:rPr>
            </w:pPr>
            <w:r>
              <w:rPr>
                <w:sz w:val="20"/>
                <w:szCs w:val="20"/>
                <w:lang w:val="en-GB"/>
              </w:rPr>
              <w:t>N/A</w:t>
            </w:r>
          </w:p>
        </w:tc>
        <w:tc>
          <w:tcPr>
            <w:tcW w:w="1285" w:type="pct"/>
            <w:tcBorders>
              <w:top w:val="single" w:sz="8" w:space="0" w:color="000000"/>
              <w:bottom w:val="single" w:sz="8" w:space="0" w:color="000000"/>
            </w:tcBorders>
            <w:vAlign w:val="center"/>
          </w:tcPr>
          <w:p w14:paraId="62CE5FEA" w14:textId="77777777" w:rsidR="00E3223B" w:rsidRDefault="00E3223B" w:rsidP="008B604F">
            <w:pPr>
              <w:rPr>
                <w:lang w:val="en-GB"/>
              </w:rPr>
            </w:pPr>
            <w:r w:rsidRPr="00206CB0">
              <w:rPr>
                <w:color w:val="3A3A3A"/>
                <w:sz w:val="20"/>
                <w:szCs w:val="20"/>
              </w:rPr>
              <w:t>€</w:t>
            </w:r>
            <w:r w:rsidRPr="00206CB0">
              <w:rPr>
                <w:sz w:val="20"/>
                <w:szCs w:val="20"/>
                <w:lang w:val="en-GB"/>
              </w:rPr>
              <w:t>350</w:t>
            </w:r>
          </w:p>
        </w:tc>
        <w:tc>
          <w:tcPr>
            <w:tcW w:w="1743" w:type="pct"/>
            <w:tcBorders>
              <w:top w:val="single" w:sz="8" w:space="0" w:color="000000"/>
              <w:bottom w:val="single" w:sz="8" w:space="0" w:color="000000"/>
            </w:tcBorders>
          </w:tcPr>
          <w:p w14:paraId="22426E26" w14:textId="77777777" w:rsidR="00E3223B" w:rsidRPr="00206CB0" w:rsidRDefault="00E3223B" w:rsidP="008B604F">
            <w:pPr>
              <w:rPr>
                <w:color w:val="3A3A3A"/>
                <w:sz w:val="20"/>
                <w:szCs w:val="20"/>
              </w:rPr>
            </w:pPr>
            <w:r>
              <w:rPr>
                <w:color w:val="3A3A3A"/>
                <w:sz w:val="20"/>
                <w:szCs w:val="20"/>
              </w:rPr>
              <w:t>no</w:t>
            </w:r>
          </w:p>
        </w:tc>
      </w:tr>
      <w:tr w:rsidR="00E3223B" w14:paraId="7A0E7D9A" w14:textId="77777777" w:rsidTr="008B604F">
        <w:tc>
          <w:tcPr>
            <w:tcW w:w="1041" w:type="pct"/>
            <w:tcBorders>
              <w:top w:val="single" w:sz="8" w:space="0" w:color="000000"/>
              <w:left w:val="single" w:sz="8" w:space="0" w:color="000000"/>
              <w:bottom w:val="single" w:sz="8" w:space="0" w:color="000000"/>
            </w:tcBorders>
            <w:vAlign w:val="center"/>
          </w:tcPr>
          <w:p w14:paraId="3216A8D1" w14:textId="77777777" w:rsidR="00E3223B" w:rsidRPr="00482CDE" w:rsidRDefault="00E3223B" w:rsidP="008B604F">
            <w:pPr>
              <w:rPr>
                <w:b/>
                <w:bCs/>
                <w:lang w:val="en-GB"/>
              </w:rPr>
            </w:pPr>
            <w:r>
              <w:rPr>
                <w:b/>
                <w:bCs/>
                <w:sz w:val="20"/>
                <w:szCs w:val="20"/>
                <w:lang w:val="en-GB"/>
              </w:rPr>
              <w:t>E</w:t>
            </w:r>
            <w:r w:rsidRPr="00482CDE">
              <w:rPr>
                <w:b/>
                <w:bCs/>
                <w:sz w:val="20"/>
                <w:szCs w:val="20"/>
                <w:lang w:val="en-GB"/>
              </w:rPr>
              <w:t>xtra fees</w:t>
            </w:r>
          </w:p>
        </w:tc>
        <w:tc>
          <w:tcPr>
            <w:tcW w:w="931" w:type="pct"/>
            <w:tcBorders>
              <w:top w:val="single" w:sz="8" w:space="0" w:color="000000"/>
              <w:bottom w:val="single" w:sz="8" w:space="0" w:color="000000"/>
            </w:tcBorders>
            <w:vAlign w:val="center"/>
          </w:tcPr>
          <w:p w14:paraId="2A5729A7" w14:textId="77777777" w:rsidR="00E3223B" w:rsidRPr="00206CB0" w:rsidRDefault="00E3223B" w:rsidP="008B604F">
            <w:pPr>
              <w:rPr>
                <w:sz w:val="20"/>
                <w:szCs w:val="20"/>
                <w:lang w:val="en-GB"/>
              </w:rPr>
            </w:pPr>
            <w:r w:rsidRPr="00206CB0">
              <w:rPr>
                <w:sz w:val="20"/>
                <w:szCs w:val="20"/>
                <w:lang w:val="en-GB"/>
              </w:rPr>
              <w:t>(installation; collection; detergent)</w:t>
            </w:r>
          </w:p>
          <w:p w14:paraId="6CE5A955" w14:textId="77777777" w:rsidR="00E3223B" w:rsidRPr="00206CB0" w:rsidRDefault="00E3223B" w:rsidP="008B604F">
            <w:pPr>
              <w:rPr>
                <w:color w:val="3A3A3A"/>
                <w:lang w:val="en-GB"/>
              </w:rPr>
            </w:pPr>
          </w:p>
        </w:tc>
        <w:tc>
          <w:tcPr>
            <w:tcW w:w="1285" w:type="pct"/>
            <w:tcBorders>
              <w:top w:val="single" w:sz="8" w:space="0" w:color="000000"/>
              <w:bottom w:val="single" w:sz="8" w:space="0" w:color="000000"/>
            </w:tcBorders>
            <w:vAlign w:val="center"/>
          </w:tcPr>
          <w:p w14:paraId="419E0E86" w14:textId="77777777" w:rsidR="00E3223B" w:rsidRPr="00206CB0" w:rsidRDefault="00E3223B" w:rsidP="008B604F">
            <w:pPr>
              <w:rPr>
                <w:lang w:val="en-GB"/>
              </w:rPr>
            </w:pPr>
            <w:r w:rsidRPr="00206CB0">
              <w:rPr>
                <w:sz w:val="20"/>
                <w:szCs w:val="20"/>
                <w:lang w:val="en-GB"/>
              </w:rPr>
              <w:t xml:space="preserve">delivery and professional installation </w:t>
            </w:r>
            <w:r w:rsidRPr="00206CB0">
              <w:rPr>
                <w:b/>
                <w:color w:val="3A3A3A"/>
                <w:sz w:val="20"/>
                <w:szCs w:val="20"/>
              </w:rPr>
              <w:t>€</w:t>
            </w:r>
            <w:r w:rsidRPr="00206CB0">
              <w:rPr>
                <w:b/>
                <w:sz w:val="20"/>
                <w:szCs w:val="20"/>
                <w:lang w:val="en-GB"/>
              </w:rPr>
              <w:t>96</w:t>
            </w:r>
          </w:p>
        </w:tc>
        <w:tc>
          <w:tcPr>
            <w:tcW w:w="1743" w:type="pct"/>
            <w:tcBorders>
              <w:top w:val="single" w:sz="8" w:space="0" w:color="000000"/>
              <w:bottom w:val="single" w:sz="8" w:space="0" w:color="000000"/>
            </w:tcBorders>
          </w:tcPr>
          <w:p w14:paraId="67A01334" w14:textId="77777777" w:rsidR="00E3223B" w:rsidRPr="00DB4FBF" w:rsidRDefault="00E3223B" w:rsidP="008B604F">
            <w:pPr>
              <w:numPr>
                <w:ilvl w:val="0"/>
                <w:numId w:val="14"/>
              </w:numPr>
              <w:jc w:val="both"/>
              <w:rPr>
                <w:sz w:val="20"/>
                <w:szCs w:val="20"/>
                <w:lang w:val="en-GB"/>
              </w:rPr>
            </w:pPr>
            <w:r w:rsidRPr="00DB4FBF">
              <w:rPr>
                <w:sz w:val="20"/>
                <w:szCs w:val="20"/>
                <w:lang w:val="en-GB"/>
              </w:rPr>
              <w:t xml:space="preserve">delivery </w:t>
            </w:r>
            <w:r w:rsidRPr="00DB4FBF">
              <w:rPr>
                <w:color w:val="3A3A3A"/>
                <w:sz w:val="20"/>
                <w:szCs w:val="20"/>
              </w:rPr>
              <w:t>€</w:t>
            </w:r>
            <w:r w:rsidRPr="00DB4FBF">
              <w:rPr>
                <w:sz w:val="20"/>
                <w:szCs w:val="20"/>
                <w:lang w:val="en-GB"/>
              </w:rPr>
              <w:t>34.90</w:t>
            </w:r>
          </w:p>
          <w:p w14:paraId="030D9AA5" w14:textId="77777777" w:rsidR="00E3223B" w:rsidRPr="00DB4FBF" w:rsidRDefault="00E3223B" w:rsidP="008B604F">
            <w:pPr>
              <w:numPr>
                <w:ilvl w:val="0"/>
                <w:numId w:val="14"/>
              </w:numPr>
              <w:jc w:val="both"/>
              <w:rPr>
                <w:sz w:val="20"/>
                <w:szCs w:val="20"/>
                <w:lang w:val="en-GB"/>
              </w:rPr>
            </w:pPr>
            <w:r w:rsidRPr="00DB4FBF">
              <w:rPr>
                <w:sz w:val="20"/>
                <w:szCs w:val="20"/>
                <w:lang w:val="en-GB"/>
              </w:rPr>
              <w:t xml:space="preserve">delivery, installation and collection of old device </w:t>
            </w:r>
            <w:r w:rsidRPr="00DB4FBF">
              <w:rPr>
                <w:b/>
                <w:color w:val="3A3A3A"/>
                <w:sz w:val="20"/>
                <w:szCs w:val="20"/>
              </w:rPr>
              <w:t>€40</w:t>
            </w:r>
          </w:p>
          <w:p w14:paraId="3BF25CDF" w14:textId="77777777" w:rsidR="00E3223B" w:rsidRPr="00DB4FBF" w:rsidRDefault="00E3223B" w:rsidP="008B604F">
            <w:pPr>
              <w:numPr>
                <w:ilvl w:val="0"/>
                <w:numId w:val="14"/>
              </w:numPr>
              <w:jc w:val="both"/>
              <w:rPr>
                <w:sz w:val="20"/>
                <w:szCs w:val="20"/>
                <w:lang w:val="en-GB"/>
              </w:rPr>
            </w:pPr>
            <w:r w:rsidRPr="00DB4FBF">
              <w:rPr>
                <w:color w:val="3A3A3A"/>
                <w:sz w:val="20"/>
                <w:szCs w:val="20"/>
              </w:rPr>
              <w:t>delivery and installation, connection and configuration + collection of old device</w:t>
            </w:r>
            <w:r w:rsidRPr="00DB4FBF">
              <w:rPr>
                <w:b/>
                <w:color w:val="3A3A3A"/>
                <w:sz w:val="20"/>
                <w:szCs w:val="20"/>
              </w:rPr>
              <w:t xml:space="preserve"> €80</w:t>
            </w:r>
          </w:p>
          <w:p w14:paraId="5BE1A1F1" w14:textId="77777777" w:rsidR="00E3223B" w:rsidRPr="00206CB0" w:rsidRDefault="00E3223B" w:rsidP="008B604F">
            <w:pPr>
              <w:rPr>
                <w:sz w:val="20"/>
                <w:szCs w:val="20"/>
                <w:lang w:val="en-GB"/>
              </w:rPr>
            </w:pPr>
            <w:r w:rsidRPr="00DB4FBF">
              <w:rPr>
                <w:sz w:val="20"/>
                <w:szCs w:val="20"/>
                <w:lang w:val="en-GB"/>
              </w:rPr>
              <w:t xml:space="preserve">“Smart protect” device protection for 5 years – from </w:t>
            </w:r>
            <w:r w:rsidRPr="00DB4FBF">
              <w:rPr>
                <w:color w:val="3A3A3A"/>
                <w:sz w:val="20"/>
                <w:szCs w:val="20"/>
              </w:rPr>
              <w:t>€</w:t>
            </w:r>
            <w:r w:rsidRPr="00DB4FBF">
              <w:rPr>
                <w:sz w:val="20"/>
                <w:szCs w:val="20"/>
                <w:lang w:val="en-GB"/>
              </w:rPr>
              <w:t xml:space="preserve">55 to </w:t>
            </w:r>
            <w:r w:rsidRPr="00DB4FBF">
              <w:rPr>
                <w:b/>
                <w:color w:val="3A3A3A"/>
                <w:sz w:val="20"/>
                <w:szCs w:val="20"/>
              </w:rPr>
              <w:t>€210 (depends on the price of WM)</w:t>
            </w:r>
            <w:r>
              <w:rPr>
                <w:b/>
                <w:color w:val="3A3A3A"/>
                <w:sz w:val="20"/>
                <w:szCs w:val="20"/>
              </w:rPr>
              <w:t xml:space="preserve"> </w:t>
            </w:r>
            <w:r w:rsidRPr="00DB4FBF">
              <w:rPr>
                <w:b/>
                <w:color w:val="3A3A3A"/>
                <w:sz w:val="20"/>
                <w:szCs w:val="20"/>
              </w:rPr>
              <w:t>(</w:t>
            </w:r>
            <w:r w:rsidRPr="00DB4FBF">
              <w:rPr>
                <w:rFonts w:asciiTheme="minorHAnsi" w:hAnsiTheme="minorHAnsi" w:cstheme="minorHAnsi"/>
                <w:color w:val="222222"/>
                <w:sz w:val="20"/>
                <w:szCs w:val="20"/>
                <w:lang w:val="en-GB"/>
              </w:rPr>
              <w:t>repair for material and production errors, free hotline for questions regarding processing and on-site service)</w:t>
            </w:r>
          </w:p>
        </w:tc>
      </w:tr>
      <w:tr w:rsidR="00E3223B" w14:paraId="469D9B47" w14:textId="77777777" w:rsidTr="008B604F">
        <w:tc>
          <w:tcPr>
            <w:tcW w:w="1041" w:type="pct"/>
            <w:tcBorders>
              <w:top w:val="single" w:sz="8" w:space="0" w:color="000000"/>
              <w:left w:val="single" w:sz="8" w:space="0" w:color="000000"/>
              <w:bottom w:val="single" w:sz="8" w:space="0" w:color="000000"/>
            </w:tcBorders>
            <w:vAlign w:val="center"/>
          </w:tcPr>
          <w:p w14:paraId="18F58218" w14:textId="77777777" w:rsidR="00E3223B" w:rsidRPr="00482CDE" w:rsidRDefault="00E3223B" w:rsidP="008B604F">
            <w:pPr>
              <w:rPr>
                <w:b/>
                <w:bCs/>
                <w:lang w:val="en-GB"/>
              </w:rPr>
            </w:pPr>
            <w:r>
              <w:rPr>
                <w:b/>
                <w:bCs/>
                <w:sz w:val="20"/>
                <w:szCs w:val="20"/>
                <w:lang w:val="en-GB"/>
              </w:rPr>
              <w:t>D</w:t>
            </w:r>
            <w:r w:rsidRPr="00482CDE">
              <w:rPr>
                <w:b/>
                <w:bCs/>
                <w:sz w:val="20"/>
                <w:szCs w:val="20"/>
                <w:lang w:val="en-GB"/>
              </w:rPr>
              <w:t>iscounts</w:t>
            </w:r>
          </w:p>
        </w:tc>
        <w:tc>
          <w:tcPr>
            <w:tcW w:w="931" w:type="pct"/>
            <w:tcBorders>
              <w:top w:val="single" w:sz="8" w:space="0" w:color="000000"/>
              <w:bottom w:val="single" w:sz="8" w:space="0" w:color="000000"/>
            </w:tcBorders>
            <w:vAlign w:val="center"/>
          </w:tcPr>
          <w:p w14:paraId="1D8CA405" w14:textId="77777777" w:rsidR="00E3223B" w:rsidRPr="00206CB0" w:rsidRDefault="00E3223B" w:rsidP="008B604F">
            <w:pPr>
              <w:rPr>
                <w:color w:val="3A3A3A"/>
                <w:lang w:val="en-GB"/>
              </w:rPr>
            </w:pPr>
            <w:r>
              <w:rPr>
                <w:rFonts w:cs="Calibri"/>
                <w:sz w:val="20"/>
                <w:szCs w:val="20"/>
                <w:lang w:val="en-GB"/>
              </w:rPr>
              <w:t>no</w:t>
            </w:r>
          </w:p>
        </w:tc>
        <w:tc>
          <w:tcPr>
            <w:tcW w:w="1285" w:type="pct"/>
            <w:tcBorders>
              <w:top w:val="single" w:sz="8" w:space="0" w:color="000000"/>
              <w:bottom w:val="single" w:sz="8" w:space="0" w:color="000000"/>
            </w:tcBorders>
            <w:vAlign w:val="center"/>
          </w:tcPr>
          <w:p w14:paraId="377D0A5D" w14:textId="77777777" w:rsidR="00E3223B" w:rsidRPr="00206CB0" w:rsidRDefault="00E3223B" w:rsidP="008B604F">
            <w:pPr>
              <w:rPr>
                <w:lang w:val="en-GB"/>
              </w:rPr>
            </w:pPr>
            <w:r>
              <w:rPr>
                <w:sz w:val="20"/>
                <w:szCs w:val="20"/>
                <w:lang w:val="en-GB"/>
              </w:rPr>
              <w:t>20%</w:t>
            </w:r>
            <w:r>
              <w:rPr>
                <w:rStyle w:val="Znakapoznpodarou"/>
                <w:sz w:val="20"/>
                <w:szCs w:val="20"/>
                <w:lang w:val="en-GB"/>
              </w:rPr>
              <w:footnoteReference w:id="133"/>
            </w:r>
          </w:p>
        </w:tc>
        <w:tc>
          <w:tcPr>
            <w:tcW w:w="1743" w:type="pct"/>
            <w:tcBorders>
              <w:top w:val="single" w:sz="8" w:space="0" w:color="000000"/>
              <w:bottom w:val="single" w:sz="8" w:space="0" w:color="000000"/>
            </w:tcBorders>
          </w:tcPr>
          <w:p w14:paraId="5303749D" w14:textId="77777777" w:rsidR="00E3223B" w:rsidRPr="00206CB0" w:rsidRDefault="00E3223B" w:rsidP="008B604F">
            <w:pPr>
              <w:rPr>
                <w:color w:val="3A3A3A"/>
                <w:sz w:val="20"/>
                <w:szCs w:val="20"/>
              </w:rPr>
            </w:pPr>
            <w:r>
              <w:rPr>
                <w:color w:val="3A3A3A"/>
                <w:sz w:val="20"/>
                <w:szCs w:val="20"/>
              </w:rPr>
              <w:t>many</w:t>
            </w:r>
          </w:p>
        </w:tc>
      </w:tr>
      <w:tr w:rsidR="00E3223B" w14:paraId="2A749D68" w14:textId="77777777" w:rsidTr="008B604F">
        <w:tc>
          <w:tcPr>
            <w:tcW w:w="1041" w:type="pct"/>
            <w:tcBorders>
              <w:top w:val="single" w:sz="8" w:space="0" w:color="000000"/>
              <w:left w:val="single" w:sz="8" w:space="0" w:color="000000"/>
              <w:bottom w:val="single" w:sz="8" w:space="0" w:color="000000"/>
            </w:tcBorders>
            <w:vAlign w:val="center"/>
          </w:tcPr>
          <w:p w14:paraId="275AD061" w14:textId="77777777" w:rsidR="00E3223B" w:rsidRPr="00482CDE" w:rsidRDefault="00E3223B" w:rsidP="008B604F">
            <w:pPr>
              <w:rPr>
                <w:b/>
                <w:bCs/>
                <w:lang w:val="en-GB"/>
              </w:rPr>
            </w:pPr>
            <w:r>
              <w:rPr>
                <w:b/>
                <w:bCs/>
                <w:sz w:val="20"/>
                <w:szCs w:val="20"/>
                <w:lang w:val="en-GB"/>
              </w:rPr>
              <w:t>T</w:t>
            </w:r>
            <w:r w:rsidRPr="00482CDE">
              <w:rPr>
                <w:b/>
                <w:bCs/>
                <w:sz w:val="20"/>
                <w:szCs w:val="20"/>
                <w:lang w:val="en-GB"/>
              </w:rPr>
              <w:t>ime for repair</w:t>
            </w:r>
          </w:p>
        </w:tc>
        <w:tc>
          <w:tcPr>
            <w:tcW w:w="931" w:type="pct"/>
            <w:tcBorders>
              <w:top w:val="single" w:sz="8" w:space="0" w:color="000000"/>
              <w:bottom w:val="single" w:sz="8" w:space="0" w:color="000000"/>
            </w:tcBorders>
            <w:vAlign w:val="center"/>
          </w:tcPr>
          <w:p w14:paraId="61F8EE0E" w14:textId="77777777" w:rsidR="00E3223B" w:rsidRPr="00206CB0" w:rsidRDefault="00E3223B" w:rsidP="008B604F">
            <w:pPr>
              <w:rPr>
                <w:color w:val="3A3A3A"/>
                <w:lang w:val="en-GB"/>
              </w:rPr>
            </w:pPr>
            <w:r w:rsidRPr="00206CB0">
              <w:rPr>
                <w:color w:val="3A3A3A"/>
                <w:sz w:val="20"/>
                <w:szCs w:val="20"/>
                <w:lang w:val="en-GB"/>
              </w:rPr>
              <w:t>promptly</w:t>
            </w:r>
          </w:p>
        </w:tc>
        <w:tc>
          <w:tcPr>
            <w:tcW w:w="1285" w:type="pct"/>
            <w:tcBorders>
              <w:top w:val="single" w:sz="8" w:space="0" w:color="000000"/>
              <w:bottom w:val="single" w:sz="8" w:space="0" w:color="000000"/>
            </w:tcBorders>
            <w:vAlign w:val="center"/>
          </w:tcPr>
          <w:p w14:paraId="25D1809B" w14:textId="77777777" w:rsidR="00E3223B" w:rsidRPr="00206CB0" w:rsidRDefault="00E3223B" w:rsidP="008B604F">
            <w:pPr>
              <w:rPr>
                <w:lang w:val="en-GB"/>
              </w:rPr>
            </w:pPr>
            <w:r w:rsidRPr="00206CB0">
              <w:rPr>
                <w:color w:val="3A3A3A"/>
                <w:sz w:val="20"/>
                <w:szCs w:val="20"/>
              </w:rPr>
              <w:t>3 WD</w:t>
            </w:r>
            <w:r w:rsidRPr="00206CB0">
              <w:rPr>
                <w:rFonts w:cs="Calibri"/>
                <w:color w:val="3A3A3A"/>
                <w:sz w:val="20"/>
                <w:szCs w:val="20"/>
              </w:rPr>
              <w:t>**</w:t>
            </w:r>
          </w:p>
        </w:tc>
        <w:tc>
          <w:tcPr>
            <w:tcW w:w="1743" w:type="pct"/>
            <w:tcBorders>
              <w:top w:val="single" w:sz="8" w:space="0" w:color="000000"/>
              <w:bottom w:val="single" w:sz="8" w:space="0" w:color="000000"/>
            </w:tcBorders>
          </w:tcPr>
          <w:p w14:paraId="713F74E6" w14:textId="77777777" w:rsidR="00E3223B" w:rsidRPr="00206CB0" w:rsidRDefault="00E3223B" w:rsidP="008B604F">
            <w:pPr>
              <w:rPr>
                <w:color w:val="3A3A3A"/>
                <w:sz w:val="20"/>
                <w:szCs w:val="20"/>
              </w:rPr>
            </w:pPr>
            <w:r>
              <w:rPr>
                <w:color w:val="3A3A3A"/>
                <w:sz w:val="20"/>
                <w:szCs w:val="20"/>
              </w:rPr>
              <w:t>N/A</w:t>
            </w:r>
          </w:p>
        </w:tc>
      </w:tr>
      <w:tr w:rsidR="00E3223B" w14:paraId="14E49945" w14:textId="77777777" w:rsidTr="008B604F">
        <w:tc>
          <w:tcPr>
            <w:tcW w:w="1041" w:type="pct"/>
            <w:tcBorders>
              <w:bottom w:val="single" w:sz="8" w:space="0" w:color="000000"/>
            </w:tcBorders>
            <w:vAlign w:val="center"/>
          </w:tcPr>
          <w:p w14:paraId="56C77061" w14:textId="77777777" w:rsidR="00E3223B" w:rsidRPr="00482CDE" w:rsidRDefault="00E3223B" w:rsidP="008B604F">
            <w:pPr>
              <w:rPr>
                <w:b/>
                <w:bCs/>
                <w:lang w:val="en-GB"/>
              </w:rPr>
            </w:pPr>
            <w:r>
              <w:rPr>
                <w:b/>
                <w:bCs/>
                <w:sz w:val="20"/>
                <w:szCs w:val="20"/>
                <w:lang w:val="en-GB"/>
              </w:rPr>
              <w:t>F</w:t>
            </w:r>
            <w:r w:rsidRPr="00482CDE">
              <w:rPr>
                <w:b/>
                <w:bCs/>
                <w:sz w:val="20"/>
                <w:szCs w:val="20"/>
                <w:lang w:val="en-GB"/>
              </w:rPr>
              <w:t>ree products and services</w:t>
            </w:r>
          </w:p>
        </w:tc>
        <w:tc>
          <w:tcPr>
            <w:tcW w:w="931" w:type="pct"/>
            <w:tcBorders>
              <w:bottom w:val="single" w:sz="8" w:space="0" w:color="000000"/>
            </w:tcBorders>
            <w:vAlign w:val="center"/>
          </w:tcPr>
          <w:p w14:paraId="3C2F0BA9" w14:textId="77777777" w:rsidR="00E3223B" w:rsidRPr="00206CB0" w:rsidRDefault="00E3223B" w:rsidP="008B604F">
            <w:pPr>
              <w:rPr>
                <w:color w:val="3A3A3A"/>
                <w:sz w:val="20"/>
                <w:szCs w:val="20"/>
                <w:lang w:val="en-GB"/>
              </w:rPr>
            </w:pPr>
            <w:r w:rsidRPr="00206CB0">
              <w:rPr>
                <w:color w:val="3A3A3A"/>
                <w:sz w:val="20"/>
                <w:szCs w:val="20"/>
                <w:lang w:val="en-GB"/>
              </w:rPr>
              <w:t>repair</w:t>
            </w:r>
          </w:p>
          <w:p w14:paraId="73DF24BD" w14:textId="77777777" w:rsidR="00E3223B" w:rsidRPr="00206CB0" w:rsidRDefault="00E3223B" w:rsidP="008B604F">
            <w:pPr>
              <w:rPr>
                <w:color w:val="3A3A3A"/>
                <w:sz w:val="20"/>
                <w:szCs w:val="20"/>
                <w:lang w:val="en-GB"/>
              </w:rPr>
            </w:pPr>
            <w:r w:rsidRPr="00206CB0">
              <w:rPr>
                <w:color w:val="3A3A3A"/>
                <w:sz w:val="20"/>
                <w:szCs w:val="20"/>
                <w:lang w:val="en-GB"/>
              </w:rPr>
              <w:t>replacement (NW</w:t>
            </w:r>
            <w:r w:rsidRPr="00206CB0">
              <w:rPr>
                <w:rFonts w:cs="Calibri"/>
                <w:color w:val="3A3A3A"/>
                <w:sz w:val="20"/>
                <w:szCs w:val="20"/>
                <w:lang w:val="en-GB"/>
              </w:rPr>
              <w:t>***</w:t>
            </w:r>
            <w:r w:rsidRPr="00206CB0">
              <w:rPr>
                <w:color w:val="3A3A3A"/>
                <w:sz w:val="20"/>
                <w:szCs w:val="20"/>
                <w:lang w:val="en-GB"/>
              </w:rPr>
              <w:t>)</w:t>
            </w:r>
          </w:p>
          <w:p w14:paraId="52915867" w14:textId="77777777" w:rsidR="00E3223B" w:rsidRDefault="00E3223B" w:rsidP="008B604F">
            <w:pPr>
              <w:rPr>
                <w:lang w:val="en-GB"/>
              </w:rPr>
            </w:pPr>
            <w:r w:rsidRPr="00206CB0">
              <w:rPr>
                <w:color w:val="3A3A3A"/>
                <w:sz w:val="20"/>
                <w:szCs w:val="20"/>
                <w:lang w:val="en-GB"/>
              </w:rPr>
              <w:t>replacement for new (after 66 months)</w:t>
            </w:r>
          </w:p>
        </w:tc>
        <w:tc>
          <w:tcPr>
            <w:tcW w:w="1285" w:type="pct"/>
            <w:tcBorders>
              <w:bottom w:val="single" w:sz="8" w:space="0" w:color="000000"/>
            </w:tcBorders>
            <w:vAlign w:val="center"/>
          </w:tcPr>
          <w:p w14:paraId="2CF93711" w14:textId="77777777" w:rsidR="00E3223B" w:rsidRPr="00206CB0" w:rsidRDefault="00E3223B" w:rsidP="008B604F">
            <w:pPr>
              <w:rPr>
                <w:color w:val="3A3A3A"/>
                <w:sz w:val="20"/>
                <w:szCs w:val="20"/>
                <w:lang w:val="en-GB"/>
              </w:rPr>
            </w:pPr>
            <w:r w:rsidRPr="00206CB0">
              <w:rPr>
                <w:color w:val="3A3A3A"/>
                <w:sz w:val="20"/>
                <w:szCs w:val="20"/>
                <w:lang w:val="en-GB"/>
              </w:rPr>
              <w:t>repair</w:t>
            </w:r>
          </w:p>
          <w:p w14:paraId="6FC2643C" w14:textId="77777777" w:rsidR="00E3223B" w:rsidRPr="00206CB0" w:rsidRDefault="00E3223B" w:rsidP="008B604F">
            <w:pPr>
              <w:rPr>
                <w:color w:val="3A3A3A"/>
                <w:sz w:val="20"/>
                <w:szCs w:val="20"/>
                <w:lang w:val="en-GB"/>
              </w:rPr>
            </w:pPr>
            <w:r w:rsidRPr="00206CB0">
              <w:rPr>
                <w:color w:val="3A3A3A"/>
                <w:sz w:val="20"/>
                <w:szCs w:val="20"/>
                <w:lang w:val="en-GB"/>
              </w:rPr>
              <w:t>replacement</w:t>
            </w:r>
          </w:p>
          <w:p w14:paraId="0F8C4291" w14:textId="77777777" w:rsidR="00E3223B" w:rsidRDefault="00E3223B" w:rsidP="008B604F">
            <w:pPr>
              <w:rPr>
                <w:lang w:val="en-GB"/>
              </w:rPr>
            </w:pPr>
            <w:r w:rsidRPr="00206CB0">
              <w:rPr>
                <w:rFonts w:cs="Calibri"/>
                <w:sz w:val="20"/>
                <w:lang w:val="en-GB"/>
              </w:rPr>
              <w:t>yearly control of the use of WM  and maintenance (could lead to the price reduction)</w:t>
            </w:r>
          </w:p>
        </w:tc>
        <w:tc>
          <w:tcPr>
            <w:tcW w:w="1743" w:type="pct"/>
            <w:tcBorders>
              <w:bottom w:val="single" w:sz="8" w:space="0" w:color="000000"/>
            </w:tcBorders>
          </w:tcPr>
          <w:p w14:paraId="12E27664" w14:textId="77777777" w:rsidR="00E3223B" w:rsidRPr="00206CB0" w:rsidRDefault="00E3223B" w:rsidP="008B604F">
            <w:pPr>
              <w:rPr>
                <w:color w:val="3A3A3A"/>
                <w:sz w:val="20"/>
                <w:szCs w:val="20"/>
                <w:lang w:val="en-GB"/>
              </w:rPr>
            </w:pPr>
            <w:r>
              <w:rPr>
                <w:color w:val="3A3A3A"/>
                <w:sz w:val="20"/>
                <w:szCs w:val="20"/>
                <w:lang w:val="en-GB"/>
              </w:rPr>
              <w:t>no</w:t>
            </w:r>
          </w:p>
        </w:tc>
      </w:tr>
    </w:tbl>
    <w:p w14:paraId="20D8B5B9" w14:textId="77777777" w:rsidR="00E3223B" w:rsidRPr="001869DC" w:rsidRDefault="00E3223B" w:rsidP="00E3223B">
      <w:pPr>
        <w:spacing w:after="0"/>
        <w:rPr>
          <w:lang w:val="en-GB"/>
        </w:rPr>
      </w:pPr>
      <w:r w:rsidRPr="00B431F4">
        <w:rPr>
          <w:rFonts w:cs="Calibri"/>
          <w:lang w:val="en-GB"/>
        </w:rPr>
        <w:t>*</w:t>
      </w:r>
      <w:r w:rsidRPr="001869DC">
        <w:rPr>
          <w:lang w:val="en-GB"/>
        </w:rPr>
        <w:t>monthly rent can be reduced if less than 4x/week washes</w:t>
      </w:r>
    </w:p>
    <w:p w14:paraId="34C042E3" w14:textId="77777777" w:rsidR="00E3223B" w:rsidRPr="001869DC" w:rsidRDefault="00E3223B" w:rsidP="00E3223B">
      <w:pPr>
        <w:spacing w:after="0"/>
        <w:rPr>
          <w:rFonts w:cs="Calibri"/>
          <w:color w:val="3A3A3A"/>
          <w:lang w:val="en-GB"/>
        </w:rPr>
      </w:pPr>
      <w:r w:rsidRPr="00B431F4">
        <w:rPr>
          <w:rFonts w:cs="Calibri"/>
          <w:color w:val="3A3A3A"/>
          <w:lang w:val="en-GB"/>
        </w:rPr>
        <w:t>*</w:t>
      </w:r>
      <w:r w:rsidRPr="001869DC">
        <w:rPr>
          <w:rFonts w:cs="Calibri"/>
          <w:color w:val="3A3A3A"/>
          <w:lang w:val="en-GB"/>
        </w:rPr>
        <w:t>* WD = working days</w:t>
      </w:r>
    </w:p>
    <w:p w14:paraId="4ED2DFA5" w14:textId="77777777" w:rsidR="00E3223B" w:rsidRPr="00B431F4" w:rsidRDefault="00E3223B" w:rsidP="00E3223B">
      <w:pPr>
        <w:rPr>
          <w:rFonts w:cs="Calibri"/>
          <w:color w:val="3A3A3A"/>
          <w:lang w:val="en-GB"/>
        </w:rPr>
      </w:pPr>
      <w:r w:rsidRPr="00B431F4">
        <w:rPr>
          <w:rFonts w:cs="Calibri"/>
          <w:color w:val="3A3A3A"/>
          <w:lang w:val="en-GB"/>
        </w:rPr>
        <w:t>*</w:t>
      </w:r>
      <w:r w:rsidRPr="001869DC">
        <w:rPr>
          <w:rFonts w:cs="Calibri"/>
          <w:color w:val="3A3A3A"/>
          <w:lang w:val="en-GB"/>
        </w:rPr>
        <w:t>*</w:t>
      </w:r>
      <w:r w:rsidRPr="00B431F4">
        <w:rPr>
          <w:rFonts w:cs="Calibri"/>
          <w:color w:val="3A3A3A"/>
          <w:lang w:val="en-GB"/>
        </w:rPr>
        <w:t>* NW = not working</w:t>
      </w:r>
    </w:p>
    <w:p w14:paraId="0ADAAD56" w14:textId="77777777" w:rsidR="00E3223B" w:rsidRDefault="00E3223B" w:rsidP="00E3223B">
      <w:pPr>
        <w:pStyle w:val="Nadpis4"/>
      </w:pPr>
      <w:r>
        <w:t>Denmark</w:t>
      </w:r>
    </w:p>
    <w:p w14:paraId="02388168" w14:textId="77777777" w:rsidR="00E3223B" w:rsidRDefault="00E3223B" w:rsidP="00E3223B">
      <w:pPr>
        <w:jc w:val="both"/>
        <w:rPr>
          <w:rFonts w:cs="Calibri"/>
          <w:lang w:val="en-GB"/>
        </w:rPr>
      </w:pPr>
      <w:r>
        <w:rPr>
          <w:lang w:val="en-GB"/>
        </w:rPr>
        <w:t xml:space="preserve">Based on the data in </w:t>
      </w:r>
      <w:r>
        <w:rPr>
          <w:highlight w:val="yellow"/>
          <w:lang w:val="en-GB"/>
        </w:rPr>
        <w:fldChar w:fldCharType="begin"/>
      </w:r>
      <w:r>
        <w:rPr>
          <w:lang w:val="en-GB"/>
        </w:rPr>
        <w:instrText xml:space="preserve"> REF _Ref39842895 \h </w:instrText>
      </w:r>
      <w:r>
        <w:rPr>
          <w:highlight w:val="yellow"/>
          <w:lang w:val="en-GB"/>
        </w:rPr>
      </w:r>
      <w:r>
        <w:rPr>
          <w:highlight w:val="yellow"/>
          <w:lang w:val="en-GB"/>
        </w:rPr>
        <w:fldChar w:fldCharType="separate"/>
      </w:r>
      <w:r>
        <w:t xml:space="preserve">Table </w:t>
      </w:r>
      <w:r>
        <w:rPr>
          <w:noProof/>
        </w:rPr>
        <w:t>3</w:t>
      </w:r>
      <w:r>
        <w:rPr>
          <w:highlight w:val="yellow"/>
          <w:lang w:val="en-GB"/>
        </w:rPr>
        <w:fldChar w:fldCharType="end"/>
      </w:r>
      <w:r>
        <w:rPr>
          <w:lang w:val="en-GB"/>
        </w:rPr>
        <w:t>, the w</w:t>
      </w:r>
      <w:r w:rsidRPr="00272138">
        <w:rPr>
          <w:lang w:val="en-GB"/>
        </w:rPr>
        <w:t>hole-country players are better for making some conclusions</w:t>
      </w:r>
      <w:r w:rsidRPr="00272138">
        <w:rPr>
          <w:rFonts w:cs="Calibri"/>
          <w:lang w:val="en-GB"/>
        </w:rPr>
        <w:t xml:space="preserve">. As the costs for service are very high in Denmark, decision about the deposit, registration fee and minimum length of contract must be evaluated mutually. Registration fee is probably </w:t>
      </w:r>
      <w:r w:rsidRPr="00272138">
        <w:rPr>
          <w:rFonts w:cs="Calibri"/>
          <w:lang w:val="en-GB"/>
        </w:rPr>
        <w:lastRenderedPageBreak/>
        <w:t xml:space="preserve">standard practice. </w:t>
      </w:r>
      <w:r>
        <w:rPr>
          <w:rFonts w:cs="Calibri"/>
          <w:lang w:val="en-GB"/>
        </w:rPr>
        <w:t xml:space="preserve">With time to repair Denmark may be the right country together with the Netherlands to test three models – Gold, Silver and Bronze (and different revenues). </w:t>
      </w:r>
    </w:p>
    <w:p w14:paraId="4CC918FF" w14:textId="77777777" w:rsidR="00E3223B" w:rsidRPr="00FE4CF4" w:rsidRDefault="00E3223B" w:rsidP="00E3223B">
      <w:pPr>
        <w:jc w:val="both"/>
        <w:rPr>
          <w:lang w:val="en-GB"/>
        </w:rPr>
      </w:pPr>
      <w:r w:rsidRPr="00FE4CF4">
        <w:rPr>
          <w:lang w:val="en-GB"/>
        </w:rPr>
        <w:t xml:space="preserve">Danish market is rather underdeveloped with renting washing machines, but the competition is very different (common to the Austrian market). It is also rather expensive market and with the presence of Asko brand as a traditional Scandinavian brand.  </w:t>
      </w:r>
    </w:p>
    <w:p w14:paraId="59D0BA8A" w14:textId="77777777" w:rsidR="00E3223B" w:rsidRPr="00217862" w:rsidRDefault="00E3223B" w:rsidP="00E3223B">
      <w:pPr>
        <w:jc w:val="both"/>
      </w:pPr>
      <w:r>
        <w:rPr>
          <w:lang w:val="en-GB"/>
        </w:rPr>
        <w:t>B</w:t>
      </w:r>
      <w:r w:rsidRPr="00217862">
        <w:rPr>
          <w:lang w:val="en-GB"/>
        </w:rPr>
        <w:t xml:space="preserve">ased on the data and information from the comparison of competitors, following prices are suggested: if renting washing machine </w:t>
      </w:r>
      <w:r w:rsidRPr="00217862">
        <w:rPr>
          <w:rFonts w:cs="Calibri"/>
          <w:lang w:val="en-GB"/>
        </w:rPr>
        <w:t xml:space="preserve">app. </w:t>
      </w:r>
      <w:r w:rsidRPr="00217862">
        <w:t>€</w:t>
      </w:r>
      <w:r>
        <w:rPr>
          <w:lang w:val="en-GB"/>
        </w:rPr>
        <w:t>2</w:t>
      </w:r>
      <w:r w:rsidRPr="00217862">
        <w:rPr>
          <w:lang w:val="en-GB"/>
        </w:rPr>
        <w:t xml:space="preserve">5 may be charged. The combination of renting and pay per wash can go to </w:t>
      </w:r>
      <w:r w:rsidRPr="00217862">
        <w:rPr>
          <w:rFonts w:cs="Calibri"/>
          <w:lang w:val="en-GB"/>
        </w:rPr>
        <w:t xml:space="preserve">app. </w:t>
      </w:r>
      <w:r w:rsidRPr="00217862">
        <w:t xml:space="preserve">€20/month for renting plus </w:t>
      </w:r>
      <w:r w:rsidRPr="00217862">
        <w:rPr>
          <w:rFonts w:cs="Calibri"/>
          <w:lang w:val="en-GB"/>
        </w:rPr>
        <w:t xml:space="preserve">app. </w:t>
      </w:r>
      <w:r w:rsidRPr="00217862">
        <w:t xml:space="preserve">€1,25 to </w:t>
      </w:r>
      <w:r w:rsidRPr="00217862">
        <w:rPr>
          <w:rFonts w:cs="Calibri"/>
          <w:lang w:val="en-GB"/>
        </w:rPr>
        <w:t xml:space="preserve">app. </w:t>
      </w:r>
      <w:r w:rsidRPr="00217862">
        <w:t xml:space="preserve">€1,75 for a wash. If only pay per wash, </w:t>
      </w:r>
      <w:r w:rsidRPr="00217862">
        <w:rPr>
          <w:rFonts w:cs="Calibri"/>
          <w:lang w:val="en-GB"/>
        </w:rPr>
        <w:t xml:space="preserve">app. </w:t>
      </w:r>
      <w:r w:rsidRPr="00217862">
        <w:t>€1,50 to app.</w:t>
      </w:r>
      <w:r w:rsidRPr="00217862">
        <w:rPr>
          <w:rFonts w:cs="Calibri"/>
          <w:lang w:val="en-GB"/>
        </w:rPr>
        <w:t xml:space="preserve"> </w:t>
      </w:r>
      <w:r w:rsidRPr="00217862">
        <w:t>€2 may be accepted.</w:t>
      </w:r>
      <w:r>
        <w:t xml:space="preserve"> </w:t>
      </w:r>
      <w:r w:rsidRPr="00217862">
        <w:t xml:space="preserve">Registration fee or deposit is possible to charge as well and fees for some extra services could be taken into the consideration. </w:t>
      </w:r>
    </w:p>
    <w:p w14:paraId="3791310D" w14:textId="77777777" w:rsidR="00E3223B" w:rsidRPr="00BC27A3" w:rsidRDefault="00E3223B" w:rsidP="00E3223B">
      <w:pPr>
        <w:jc w:val="both"/>
        <w:rPr>
          <w:lang w:val="en-GB"/>
        </w:rPr>
      </w:pPr>
      <w:r w:rsidRPr="00FE4CF4">
        <w:rPr>
          <w:lang w:val="en-GB"/>
        </w:rPr>
        <w:t>Similar to the Austrian market, sustainability is not the appeal used by the companies. Price, costs and ser</w:t>
      </w:r>
      <w:r>
        <w:rPr>
          <w:lang w:val="en-GB"/>
        </w:rPr>
        <w:t xml:space="preserve">vices should attract customers. </w:t>
      </w:r>
      <w:r w:rsidRPr="00272138">
        <w:rPr>
          <w:rFonts w:cs="Calibri"/>
          <w:lang w:val="en-GB"/>
        </w:rPr>
        <w:t>Danish are mixed in their attitudes to sustainability. Traditionally as being Scandinavians, their attitude and behaviour is very positive but probably less than in Austria according to the percentage of consumers who say that sustainability impacts their buying decision</w:t>
      </w:r>
      <w:r w:rsidRPr="00272138">
        <w:rPr>
          <w:rStyle w:val="Znakapoznpodarou"/>
          <w:lang w:val="en-GB"/>
        </w:rPr>
        <w:footnoteReference w:id="134"/>
      </w:r>
      <w:r w:rsidRPr="00272138">
        <w:rPr>
          <w:rFonts w:cs="Calibri"/>
          <w:lang w:val="en-GB"/>
        </w:rPr>
        <w:t xml:space="preserve">. Costs and quality of services and Scandinavian brand (as mentioned above) could work as appeals in communication. Common to Austria, English language may attract foreign students and expats, </w:t>
      </w:r>
      <w:r>
        <w:rPr>
          <w:rFonts w:cs="Calibri"/>
          <w:lang w:val="en-GB"/>
        </w:rPr>
        <w:t>as well as</w:t>
      </w:r>
      <w:r w:rsidRPr="00272138">
        <w:rPr>
          <w:rFonts w:cs="Calibri"/>
          <w:lang w:val="en-GB"/>
        </w:rPr>
        <w:t xml:space="preserve"> some Danish people. Social media presence and reviews can also help to create the competitive advantage.</w:t>
      </w:r>
      <w:r>
        <w:rPr>
          <w:rFonts w:cs="Calibri"/>
          <w:lang w:val="en-GB"/>
        </w:rPr>
        <w:t xml:space="preserve"> Discounts are probably also a standard.</w:t>
      </w:r>
    </w:p>
    <w:p w14:paraId="58138F4C" w14:textId="77777777" w:rsidR="00E3223B" w:rsidRDefault="00E3223B" w:rsidP="00E3223B">
      <w:pPr>
        <w:pStyle w:val="Titulek"/>
        <w:keepNext/>
      </w:pPr>
      <w:bookmarkStart w:id="19" w:name="_Ref39842895"/>
      <w:bookmarkStart w:id="20" w:name="_Toc43835706"/>
      <w:r>
        <w:t xml:space="preserve">Table </w:t>
      </w:r>
      <w:r>
        <w:fldChar w:fldCharType="begin"/>
      </w:r>
      <w:r>
        <w:instrText xml:space="preserve"> SEQ Table \* ARABIC </w:instrText>
      </w:r>
      <w:r>
        <w:fldChar w:fldCharType="separate"/>
      </w:r>
      <w:r>
        <w:rPr>
          <w:noProof/>
        </w:rPr>
        <w:t>3</w:t>
      </w:r>
      <w:r>
        <w:fldChar w:fldCharType="end"/>
      </w:r>
      <w:bookmarkEnd w:id="19"/>
      <w:r>
        <w:t>: Comparative study of competitors in Denmark</w:t>
      </w:r>
      <w:bookmarkEnd w:id="20"/>
    </w:p>
    <w:tbl>
      <w:tblPr>
        <w:tblW w:w="5000" w:type="pct"/>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117"/>
        <w:gridCol w:w="2269"/>
        <w:gridCol w:w="1557"/>
        <w:gridCol w:w="1278"/>
        <w:gridCol w:w="1252"/>
      </w:tblGrid>
      <w:tr w:rsidR="00E3223B" w:rsidRPr="00F046B0" w14:paraId="444F5B4A" w14:textId="77777777" w:rsidTr="008B604F">
        <w:tc>
          <w:tcPr>
            <w:tcW w:w="1249" w:type="pct"/>
            <w:tcBorders>
              <w:top w:val="single" w:sz="8" w:space="0" w:color="000000"/>
              <w:bottom w:val="single" w:sz="24" w:space="0" w:color="6FBE44"/>
            </w:tcBorders>
            <w:shd w:val="clear" w:color="auto" w:fill="000000"/>
            <w:vAlign w:val="center"/>
          </w:tcPr>
          <w:p w14:paraId="016D2CB5" w14:textId="77777777" w:rsidR="00E3223B" w:rsidRPr="00775D55" w:rsidRDefault="00E3223B" w:rsidP="008B604F">
            <w:pPr>
              <w:spacing w:before="60" w:after="60"/>
              <w:rPr>
                <w:rStyle w:val="Siln"/>
                <w:b w:val="0"/>
                <w:i/>
                <w:iCs/>
                <w:color w:val="FFFFFF"/>
                <w:sz w:val="24"/>
                <w:szCs w:val="24"/>
                <w:lang w:val="en-GB"/>
              </w:rPr>
            </w:pPr>
            <w:r w:rsidRPr="00775D55">
              <w:rPr>
                <w:b/>
                <w:i/>
                <w:iCs/>
                <w:sz w:val="24"/>
                <w:szCs w:val="24"/>
                <w:lang w:val="en-GB"/>
              </w:rPr>
              <w:t>Denmark</w:t>
            </w:r>
          </w:p>
        </w:tc>
        <w:tc>
          <w:tcPr>
            <w:tcW w:w="1339" w:type="pct"/>
            <w:tcBorders>
              <w:top w:val="single" w:sz="8" w:space="0" w:color="000000"/>
              <w:bottom w:val="single" w:sz="24" w:space="0" w:color="6FBE44"/>
            </w:tcBorders>
            <w:shd w:val="clear" w:color="auto" w:fill="000000"/>
            <w:vAlign w:val="center"/>
          </w:tcPr>
          <w:p w14:paraId="5458C3EA" w14:textId="77777777" w:rsidR="00E3223B" w:rsidRPr="00775D55" w:rsidRDefault="00E3223B" w:rsidP="008B604F">
            <w:pPr>
              <w:spacing w:before="60" w:after="60"/>
              <w:rPr>
                <w:rStyle w:val="Siln"/>
                <w:b w:val="0"/>
                <w:i/>
                <w:iCs/>
                <w:color w:val="FFFFFF"/>
                <w:sz w:val="24"/>
                <w:szCs w:val="24"/>
                <w:lang w:val="en-GB"/>
              </w:rPr>
            </w:pPr>
            <w:r w:rsidRPr="00775D55">
              <w:rPr>
                <w:b/>
                <w:i/>
                <w:iCs/>
                <w:sz w:val="20"/>
                <w:szCs w:val="20"/>
              </w:rPr>
              <w:t>L´EASY</w:t>
            </w:r>
          </w:p>
        </w:tc>
        <w:tc>
          <w:tcPr>
            <w:tcW w:w="919" w:type="pct"/>
            <w:tcBorders>
              <w:top w:val="single" w:sz="8" w:space="0" w:color="000000"/>
              <w:bottom w:val="single" w:sz="24" w:space="0" w:color="6FBE44"/>
            </w:tcBorders>
            <w:shd w:val="clear" w:color="auto" w:fill="000000"/>
            <w:vAlign w:val="center"/>
          </w:tcPr>
          <w:p w14:paraId="6C60CFA2" w14:textId="77777777" w:rsidR="00E3223B" w:rsidRPr="00775D55" w:rsidRDefault="00E3223B" w:rsidP="008B604F">
            <w:pPr>
              <w:spacing w:before="60" w:after="60"/>
              <w:rPr>
                <w:rStyle w:val="Siln"/>
                <w:b w:val="0"/>
                <w:i/>
                <w:iCs/>
                <w:color w:val="FFFFFF"/>
                <w:sz w:val="24"/>
                <w:szCs w:val="24"/>
                <w:lang w:val="en-GB"/>
              </w:rPr>
            </w:pPr>
            <w:r w:rsidRPr="00775D55">
              <w:rPr>
                <w:b/>
                <w:i/>
                <w:iCs/>
                <w:sz w:val="20"/>
                <w:szCs w:val="20"/>
              </w:rPr>
              <w:t>Køb &amp; Lej Direkte</w:t>
            </w:r>
          </w:p>
        </w:tc>
        <w:tc>
          <w:tcPr>
            <w:tcW w:w="754" w:type="pct"/>
            <w:tcBorders>
              <w:top w:val="single" w:sz="8" w:space="0" w:color="000000"/>
              <w:bottom w:val="single" w:sz="24" w:space="0" w:color="6FBE44"/>
            </w:tcBorders>
            <w:shd w:val="clear" w:color="auto" w:fill="000000"/>
            <w:vAlign w:val="center"/>
          </w:tcPr>
          <w:p w14:paraId="590A672C" w14:textId="77777777" w:rsidR="00E3223B" w:rsidRPr="00775D55" w:rsidRDefault="00E3223B" w:rsidP="008B604F">
            <w:pPr>
              <w:spacing w:before="60" w:after="60"/>
              <w:rPr>
                <w:rStyle w:val="Siln"/>
                <w:b w:val="0"/>
                <w:i/>
                <w:iCs/>
                <w:color w:val="FFFFFF"/>
                <w:sz w:val="24"/>
                <w:szCs w:val="24"/>
                <w:lang w:val="en-GB"/>
              </w:rPr>
            </w:pPr>
            <w:r w:rsidRPr="00775D55">
              <w:rPr>
                <w:b/>
                <w:i/>
                <w:iCs/>
                <w:sz w:val="20"/>
                <w:szCs w:val="20"/>
                <w:lang w:val="en-GB"/>
              </w:rPr>
              <w:t xml:space="preserve">Jensen </w:t>
            </w:r>
            <w:r w:rsidRPr="00775D55">
              <w:rPr>
                <w:b/>
                <w:i/>
                <w:iCs/>
                <w:sz w:val="20"/>
                <w:szCs w:val="20"/>
              </w:rPr>
              <w:t>&amp; Vestergaard</w:t>
            </w:r>
          </w:p>
        </w:tc>
        <w:tc>
          <w:tcPr>
            <w:tcW w:w="739" w:type="pct"/>
            <w:tcBorders>
              <w:top w:val="single" w:sz="8" w:space="0" w:color="000000"/>
              <w:bottom w:val="single" w:sz="24" w:space="0" w:color="6FBE44"/>
            </w:tcBorders>
            <w:shd w:val="clear" w:color="auto" w:fill="000000"/>
            <w:vAlign w:val="center"/>
          </w:tcPr>
          <w:p w14:paraId="7F24DD6B" w14:textId="77777777" w:rsidR="00E3223B" w:rsidRPr="00775D55" w:rsidRDefault="00E3223B" w:rsidP="008B604F">
            <w:pPr>
              <w:spacing w:before="60" w:after="60"/>
              <w:rPr>
                <w:rStyle w:val="Siln"/>
                <w:b w:val="0"/>
                <w:i/>
                <w:iCs/>
                <w:color w:val="FFFFFF"/>
                <w:sz w:val="24"/>
                <w:szCs w:val="24"/>
                <w:lang w:val="en-GB"/>
              </w:rPr>
            </w:pPr>
            <w:r w:rsidRPr="00775D55">
              <w:rPr>
                <w:b/>
                <w:i/>
                <w:iCs/>
                <w:sz w:val="20"/>
                <w:szCs w:val="20"/>
              </w:rPr>
              <w:t>EL 99</w:t>
            </w:r>
          </w:p>
        </w:tc>
      </w:tr>
      <w:tr w:rsidR="00E3223B" w14:paraId="45E554E9" w14:textId="77777777" w:rsidTr="008B604F">
        <w:tc>
          <w:tcPr>
            <w:tcW w:w="1249" w:type="pct"/>
            <w:tcBorders>
              <w:top w:val="single" w:sz="24" w:space="0" w:color="6FBE44"/>
              <w:left w:val="single" w:sz="8" w:space="0" w:color="000000"/>
              <w:bottom w:val="single" w:sz="8" w:space="0" w:color="000000"/>
            </w:tcBorders>
            <w:vAlign w:val="center"/>
          </w:tcPr>
          <w:p w14:paraId="336E04D1" w14:textId="77777777" w:rsidR="00E3223B" w:rsidRPr="00775D55" w:rsidRDefault="00E3223B" w:rsidP="008B604F">
            <w:pPr>
              <w:rPr>
                <w:b/>
                <w:bCs/>
                <w:lang w:val="en-GB"/>
              </w:rPr>
            </w:pPr>
            <w:r w:rsidRPr="00775D55">
              <w:rPr>
                <w:b/>
                <w:bCs/>
                <w:sz w:val="20"/>
                <w:szCs w:val="20"/>
                <w:lang w:val="en-GB"/>
              </w:rPr>
              <w:t>Rent per month</w:t>
            </w:r>
          </w:p>
        </w:tc>
        <w:tc>
          <w:tcPr>
            <w:tcW w:w="1339" w:type="pct"/>
            <w:tcBorders>
              <w:top w:val="single" w:sz="24" w:space="0" w:color="6FBE44"/>
              <w:bottom w:val="single" w:sz="8" w:space="0" w:color="000000"/>
            </w:tcBorders>
            <w:vAlign w:val="center"/>
          </w:tcPr>
          <w:p w14:paraId="1EBBA516" w14:textId="77777777" w:rsidR="00E3223B" w:rsidRDefault="00E3223B" w:rsidP="008B604F">
            <w:pPr>
              <w:rPr>
                <w:lang w:val="en-GB"/>
              </w:rPr>
            </w:pPr>
            <w:r w:rsidRPr="00206CB0">
              <w:rPr>
                <w:color w:val="3A3A3A"/>
                <w:sz w:val="20"/>
                <w:szCs w:val="20"/>
              </w:rPr>
              <w:t>€</w:t>
            </w:r>
            <w:r w:rsidRPr="00206CB0">
              <w:rPr>
                <w:rFonts w:cs="Calibri"/>
                <w:sz w:val="20"/>
                <w:szCs w:val="20"/>
                <w:lang w:val="en-GB"/>
              </w:rPr>
              <w:t xml:space="preserve">20 - </w:t>
            </w:r>
            <w:r w:rsidRPr="00206CB0">
              <w:rPr>
                <w:color w:val="3A3A3A"/>
                <w:sz w:val="20"/>
                <w:szCs w:val="20"/>
                <w:lang w:val="en-GB"/>
              </w:rPr>
              <w:t>€43</w:t>
            </w:r>
          </w:p>
        </w:tc>
        <w:tc>
          <w:tcPr>
            <w:tcW w:w="919" w:type="pct"/>
            <w:tcBorders>
              <w:top w:val="single" w:sz="24" w:space="0" w:color="6FBE44"/>
              <w:bottom w:val="single" w:sz="8" w:space="0" w:color="000000"/>
            </w:tcBorders>
            <w:vAlign w:val="center"/>
          </w:tcPr>
          <w:p w14:paraId="1FB90AB2" w14:textId="77777777" w:rsidR="00E3223B" w:rsidRDefault="00E3223B" w:rsidP="008B604F">
            <w:pPr>
              <w:rPr>
                <w:lang w:val="en-GB"/>
              </w:rPr>
            </w:pPr>
            <w:r w:rsidRPr="00206CB0">
              <w:rPr>
                <w:color w:val="3A3A3A"/>
                <w:sz w:val="20"/>
                <w:szCs w:val="20"/>
              </w:rPr>
              <w:t>€</w:t>
            </w:r>
            <w:r w:rsidRPr="00206CB0">
              <w:rPr>
                <w:sz w:val="20"/>
                <w:szCs w:val="20"/>
                <w:lang w:val="en-GB"/>
              </w:rPr>
              <w:t xml:space="preserve">22.25 – </w:t>
            </w:r>
            <w:r w:rsidRPr="00206CB0">
              <w:rPr>
                <w:color w:val="3A3A3A"/>
                <w:sz w:val="20"/>
                <w:szCs w:val="20"/>
              </w:rPr>
              <w:t>€</w:t>
            </w:r>
            <w:r w:rsidRPr="00206CB0">
              <w:rPr>
                <w:sz w:val="20"/>
                <w:szCs w:val="20"/>
                <w:lang w:val="en-GB"/>
              </w:rPr>
              <w:t>34.30</w:t>
            </w:r>
          </w:p>
        </w:tc>
        <w:tc>
          <w:tcPr>
            <w:tcW w:w="754" w:type="pct"/>
            <w:tcBorders>
              <w:top w:val="single" w:sz="24" w:space="0" w:color="6FBE44"/>
              <w:bottom w:val="single" w:sz="8" w:space="0" w:color="000000"/>
            </w:tcBorders>
            <w:vAlign w:val="center"/>
          </w:tcPr>
          <w:p w14:paraId="18DC1001" w14:textId="77777777" w:rsidR="00E3223B" w:rsidRDefault="00E3223B" w:rsidP="008B604F">
            <w:pPr>
              <w:rPr>
                <w:lang w:val="en-GB"/>
              </w:rPr>
            </w:pPr>
            <w:r w:rsidRPr="00206CB0">
              <w:rPr>
                <w:color w:val="3A3A3A"/>
                <w:sz w:val="20"/>
                <w:szCs w:val="20"/>
              </w:rPr>
              <w:t>€</w:t>
            </w:r>
            <w:r w:rsidRPr="00206CB0">
              <w:rPr>
                <w:sz w:val="20"/>
                <w:szCs w:val="20"/>
                <w:lang w:val="en-GB"/>
              </w:rPr>
              <w:t xml:space="preserve">16 – </w:t>
            </w:r>
            <w:r w:rsidRPr="00206CB0">
              <w:rPr>
                <w:color w:val="3A3A3A"/>
                <w:sz w:val="20"/>
                <w:szCs w:val="20"/>
              </w:rPr>
              <w:t>€</w:t>
            </w:r>
            <w:r w:rsidRPr="00206CB0">
              <w:rPr>
                <w:sz w:val="20"/>
                <w:szCs w:val="20"/>
                <w:lang w:val="en-GB"/>
              </w:rPr>
              <w:t>134</w:t>
            </w:r>
          </w:p>
        </w:tc>
        <w:tc>
          <w:tcPr>
            <w:tcW w:w="739" w:type="pct"/>
            <w:tcBorders>
              <w:top w:val="single" w:sz="24" w:space="0" w:color="6FBE44"/>
              <w:bottom w:val="single" w:sz="8" w:space="0" w:color="000000"/>
            </w:tcBorders>
            <w:vAlign w:val="center"/>
          </w:tcPr>
          <w:p w14:paraId="4D5EB8D3" w14:textId="77777777" w:rsidR="00E3223B" w:rsidRDefault="00E3223B" w:rsidP="008B604F">
            <w:pPr>
              <w:rPr>
                <w:lang w:val="en-GB"/>
              </w:rPr>
            </w:pPr>
            <w:r w:rsidRPr="00206CB0">
              <w:rPr>
                <w:color w:val="3A3A3A"/>
                <w:sz w:val="20"/>
                <w:szCs w:val="20"/>
                <w:lang w:val="en-GB"/>
              </w:rPr>
              <w:t>from</w:t>
            </w:r>
            <w:r w:rsidRPr="00206CB0">
              <w:rPr>
                <w:color w:val="3A3A3A"/>
                <w:sz w:val="20"/>
                <w:szCs w:val="20"/>
              </w:rPr>
              <w:t xml:space="preserve"> €</w:t>
            </w:r>
            <w:r w:rsidRPr="00206CB0">
              <w:rPr>
                <w:sz w:val="20"/>
                <w:szCs w:val="20"/>
                <w:lang w:val="en-GB"/>
              </w:rPr>
              <w:t>27</w:t>
            </w:r>
          </w:p>
        </w:tc>
      </w:tr>
      <w:tr w:rsidR="00E3223B" w14:paraId="5622F78E" w14:textId="77777777" w:rsidTr="008B604F">
        <w:tc>
          <w:tcPr>
            <w:tcW w:w="1249" w:type="pct"/>
            <w:vAlign w:val="center"/>
          </w:tcPr>
          <w:p w14:paraId="09F75BD2" w14:textId="77777777" w:rsidR="00E3223B" w:rsidRPr="00775D55" w:rsidRDefault="00E3223B" w:rsidP="008B604F">
            <w:pPr>
              <w:rPr>
                <w:b/>
                <w:bCs/>
                <w:lang w:val="en-GB"/>
              </w:rPr>
            </w:pPr>
            <w:r w:rsidRPr="00775D55">
              <w:rPr>
                <w:b/>
                <w:bCs/>
                <w:sz w:val="20"/>
                <w:szCs w:val="20"/>
                <w:lang w:val="en-GB"/>
              </w:rPr>
              <w:t>Length of contract</w:t>
            </w:r>
          </w:p>
        </w:tc>
        <w:tc>
          <w:tcPr>
            <w:tcW w:w="1339" w:type="pct"/>
            <w:vAlign w:val="center"/>
          </w:tcPr>
          <w:p w14:paraId="718A2D5A" w14:textId="77777777" w:rsidR="00E3223B" w:rsidRDefault="00E3223B" w:rsidP="008B604F">
            <w:pPr>
              <w:rPr>
                <w:lang w:val="en-GB"/>
              </w:rPr>
            </w:pPr>
            <w:r w:rsidRPr="00206CB0">
              <w:rPr>
                <w:color w:val="3A3A3A"/>
                <w:sz w:val="20"/>
                <w:szCs w:val="20"/>
                <w:lang w:val="en-GB"/>
              </w:rPr>
              <w:t>6 months (?)</w:t>
            </w:r>
          </w:p>
        </w:tc>
        <w:tc>
          <w:tcPr>
            <w:tcW w:w="919" w:type="pct"/>
            <w:vAlign w:val="center"/>
          </w:tcPr>
          <w:p w14:paraId="5CFABA06" w14:textId="77777777" w:rsidR="00E3223B" w:rsidRDefault="00E3223B" w:rsidP="008B604F">
            <w:pPr>
              <w:rPr>
                <w:lang w:val="en-GB"/>
              </w:rPr>
            </w:pPr>
            <w:r w:rsidRPr="00206CB0">
              <w:rPr>
                <w:color w:val="3A3A3A"/>
                <w:sz w:val="20"/>
                <w:szCs w:val="20"/>
                <w:lang w:val="en-GB"/>
              </w:rPr>
              <w:t>1 year</w:t>
            </w:r>
          </w:p>
        </w:tc>
        <w:tc>
          <w:tcPr>
            <w:tcW w:w="754" w:type="pct"/>
            <w:vAlign w:val="center"/>
          </w:tcPr>
          <w:p w14:paraId="19BF5A6A" w14:textId="77777777" w:rsidR="00E3223B" w:rsidRDefault="00E3223B" w:rsidP="008B604F">
            <w:pPr>
              <w:rPr>
                <w:lang w:val="en-GB"/>
              </w:rPr>
            </w:pPr>
            <w:r>
              <w:rPr>
                <w:color w:val="3A3A3A"/>
                <w:sz w:val="20"/>
                <w:szCs w:val="20"/>
                <w:lang w:val="en-GB"/>
              </w:rPr>
              <w:t>N/A</w:t>
            </w:r>
          </w:p>
        </w:tc>
        <w:tc>
          <w:tcPr>
            <w:tcW w:w="739" w:type="pct"/>
            <w:vAlign w:val="center"/>
          </w:tcPr>
          <w:p w14:paraId="5CFC4D01" w14:textId="77777777" w:rsidR="00E3223B" w:rsidRDefault="00E3223B" w:rsidP="008B604F">
            <w:pPr>
              <w:rPr>
                <w:lang w:val="en-GB"/>
              </w:rPr>
            </w:pPr>
            <w:r>
              <w:rPr>
                <w:color w:val="3A3A3A"/>
                <w:sz w:val="20"/>
                <w:szCs w:val="20"/>
                <w:lang w:val="en-GB"/>
              </w:rPr>
              <w:t>N/A</w:t>
            </w:r>
          </w:p>
        </w:tc>
      </w:tr>
      <w:tr w:rsidR="00E3223B" w14:paraId="53F31AED" w14:textId="77777777" w:rsidTr="008B604F">
        <w:tc>
          <w:tcPr>
            <w:tcW w:w="1249" w:type="pct"/>
            <w:tcBorders>
              <w:top w:val="single" w:sz="8" w:space="0" w:color="000000"/>
              <w:left w:val="single" w:sz="8" w:space="0" w:color="000000"/>
              <w:bottom w:val="single" w:sz="8" w:space="0" w:color="000000"/>
            </w:tcBorders>
            <w:vAlign w:val="center"/>
          </w:tcPr>
          <w:p w14:paraId="167FD469" w14:textId="77777777" w:rsidR="00E3223B" w:rsidRPr="00775D55" w:rsidRDefault="00E3223B" w:rsidP="008B604F">
            <w:pPr>
              <w:rPr>
                <w:b/>
                <w:bCs/>
                <w:lang w:val="en-GB"/>
              </w:rPr>
            </w:pPr>
            <w:r w:rsidRPr="00775D55">
              <w:rPr>
                <w:b/>
                <w:bCs/>
                <w:sz w:val="20"/>
                <w:szCs w:val="20"/>
                <w:lang w:val="en-GB"/>
              </w:rPr>
              <w:t>Deposit</w:t>
            </w:r>
          </w:p>
        </w:tc>
        <w:tc>
          <w:tcPr>
            <w:tcW w:w="1339" w:type="pct"/>
            <w:tcBorders>
              <w:top w:val="single" w:sz="8" w:space="0" w:color="000000"/>
              <w:bottom w:val="single" w:sz="8" w:space="0" w:color="000000"/>
            </w:tcBorders>
            <w:vAlign w:val="center"/>
          </w:tcPr>
          <w:p w14:paraId="4104811C" w14:textId="77777777" w:rsidR="00E3223B" w:rsidRDefault="00E3223B" w:rsidP="008B604F">
            <w:pPr>
              <w:rPr>
                <w:lang w:val="en-GB"/>
              </w:rPr>
            </w:pPr>
            <w:r>
              <w:rPr>
                <w:sz w:val="20"/>
                <w:szCs w:val="20"/>
                <w:lang w:val="en-GB"/>
              </w:rPr>
              <w:t>N/A</w:t>
            </w:r>
          </w:p>
        </w:tc>
        <w:tc>
          <w:tcPr>
            <w:tcW w:w="919" w:type="pct"/>
            <w:tcBorders>
              <w:top w:val="single" w:sz="8" w:space="0" w:color="000000"/>
              <w:bottom w:val="single" w:sz="8" w:space="0" w:color="000000"/>
            </w:tcBorders>
            <w:vAlign w:val="center"/>
          </w:tcPr>
          <w:p w14:paraId="64D9D527" w14:textId="77777777" w:rsidR="00E3223B" w:rsidRDefault="00E3223B" w:rsidP="008B604F">
            <w:pPr>
              <w:rPr>
                <w:lang w:val="en-GB"/>
              </w:rPr>
            </w:pPr>
            <w:r>
              <w:rPr>
                <w:color w:val="3A3A3A"/>
                <w:sz w:val="20"/>
                <w:szCs w:val="20"/>
              </w:rPr>
              <w:t>N/A</w:t>
            </w:r>
          </w:p>
        </w:tc>
        <w:tc>
          <w:tcPr>
            <w:tcW w:w="754" w:type="pct"/>
            <w:tcBorders>
              <w:top w:val="single" w:sz="8" w:space="0" w:color="000000"/>
              <w:bottom w:val="single" w:sz="8" w:space="0" w:color="000000"/>
            </w:tcBorders>
            <w:vAlign w:val="center"/>
          </w:tcPr>
          <w:p w14:paraId="13D32C09" w14:textId="77777777" w:rsidR="00E3223B" w:rsidRDefault="00E3223B" w:rsidP="008B604F">
            <w:pPr>
              <w:rPr>
                <w:lang w:val="en-GB"/>
              </w:rPr>
            </w:pPr>
            <w:r>
              <w:rPr>
                <w:color w:val="3A3A3A"/>
                <w:sz w:val="20"/>
                <w:szCs w:val="20"/>
              </w:rPr>
              <w:t>N/A</w:t>
            </w:r>
          </w:p>
        </w:tc>
        <w:tc>
          <w:tcPr>
            <w:tcW w:w="739" w:type="pct"/>
            <w:tcBorders>
              <w:top w:val="single" w:sz="8" w:space="0" w:color="000000"/>
              <w:bottom w:val="single" w:sz="8" w:space="0" w:color="000000"/>
            </w:tcBorders>
            <w:vAlign w:val="center"/>
          </w:tcPr>
          <w:p w14:paraId="274D1A35" w14:textId="77777777" w:rsidR="00E3223B" w:rsidRDefault="00E3223B" w:rsidP="008B604F">
            <w:pPr>
              <w:rPr>
                <w:lang w:val="en-GB"/>
              </w:rPr>
            </w:pPr>
            <w:r>
              <w:rPr>
                <w:color w:val="3A3A3A"/>
                <w:sz w:val="20"/>
                <w:szCs w:val="20"/>
              </w:rPr>
              <w:t>N/A</w:t>
            </w:r>
          </w:p>
        </w:tc>
      </w:tr>
      <w:tr w:rsidR="00E3223B" w14:paraId="7CD29370" w14:textId="77777777" w:rsidTr="008B604F">
        <w:tc>
          <w:tcPr>
            <w:tcW w:w="1249" w:type="pct"/>
            <w:tcBorders>
              <w:top w:val="single" w:sz="8" w:space="0" w:color="000000"/>
              <w:left w:val="single" w:sz="8" w:space="0" w:color="000000"/>
              <w:bottom w:val="single" w:sz="8" w:space="0" w:color="000000"/>
            </w:tcBorders>
            <w:vAlign w:val="center"/>
          </w:tcPr>
          <w:p w14:paraId="305CCE5D" w14:textId="77777777" w:rsidR="00E3223B" w:rsidRPr="00775D55" w:rsidRDefault="00E3223B" w:rsidP="008B604F">
            <w:pPr>
              <w:rPr>
                <w:b/>
                <w:bCs/>
                <w:lang w:val="en-GB"/>
              </w:rPr>
            </w:pPr>
            <w:r w:rsidRPr="00775D55">
              <w:rPr>
                <w:b/>
                <w:bCs/>
                <w:sz w:val="20"/>
                <w:szCs w:val="20"/>
                <w:lang w:val="en-GB"/>
              </w:rPr>
              <w:t>Extra fees</w:t>
            </w:r>
          </w:p>
        </w:tc>
        <w:tc>
          <w:tcPr>
            <w:tcW w:w="1339" w:type="pct"/>
            <w:tcBorders>
              <w:top w:val="single" w:sz="8" w:space="0" w:color="000000"/>
              <w:bottom w:val="single" w:sz="8" w:space="0" w:color="000000"/>
            </w:tcBorders>
            <w:vAlign w:val="center"/>
          </w:tcPr>
          <w:p w14:paraId="73659E93" w14:textId="77777777" w:rsidR="00E3223B" w:rsidRPr="005C4342" w:rsidRDefault="00E3223B" w:rsidP="008B604F">
            <w:pPr>
              <w:rPr>
                <w:sz w:val="20"/>
                <w:szCs w:val="20"/>
                <w:lang w:val="en-GB"/>
              </w:rPr>
            </w:pPr>
            <w:r w:rsidRPr="005C4342">
              <w:rPr>
                <w:sz w:val="20"/>
                <w:szCs w:val="20"/>
                <w:lang w:val="en-GB"/>
              </w:rPr>
              <w:t>delivery and installation</w:t>
            </w:r>
            <w:r>
              <w:rPr>
                <w:sz w:val="20"/>
                <w:szCs w:val="20"/>
                <w:lang w:val="en-GB"/>
              </w:rPr>
              <w:t xml:space="preserve"> </w:t>
            </w:r>
            <w:r w:rsidRPr="005C4342">
              <w:rPr>
                <w:color w:val="3A3A3A"/>
                <w:sz w:val="20"/>
                <w:szCs w:val="20"/>
              </w:rPr>
              <w:t>€107</w:t>
            </w:r>
          </w:p>
          <w:p w14:paraId="1C81509C" w14:textId="77777777" w:rsidR="00E3223B" w:rsidRPr="005C4342" w:rsidRDefault="00E3223B" w:rsidP="008B604F">
            <w:pPr>
              <w:rPr>
                <w:color w:val="3A3A3A"/>
                <w:lang w:val="en-GB"/>
              </w:rPr>
            </w:pPr>
            <w:r w:rsidRPr="005C4342">
              <w:rPr>
                <w:sz w:val="20"/>
                <w:szCs w:val="20"/>
                <w:lang w:val="en-GB"/>
              </w:rPr>
              <w:t xml:space="preserve">registration fee </w:t>
            </w:r>
            <w:r w:rsidRPr="005C4342">
              <w:rPr>
                <w:rFonts w:cs="Calibri"/>
                <w:color w:val="3A3A3A"/>
                <w:sz w:val="20"/>
                <w:szCs w:val="20"/>
              </w:rPr>
              <w:t>€</w:t>
            </w:r>
            <w:r w:rsidRPr="005C4342">
              <w:rPr>
                <w:rFonts w:cs="Calibri"/>
                <w:color w:val="222222"/>
                <w:sz w:val="20"/>
                <w:szCs w:val="20"/>
                <w:lang w:val="en"/>
              </w:rPr>
              <w:t>66.40</w:t>
            </w:r>
          </w:p>
        </w:tc>
        <w:tc>
          <w:tcPr>
            <w:tcW w:w="919" w:type="pct"/>
            <w:tcBorders>
              <w:top w:val="single" w:sz="8" w:space="0" w:color="000000"/>
              <w:bottom w:val="single" w:sz="8" w:space="0" w:color="000000"/>
            </w:tcBorders>
            <w:vAlign w:val="center"/>
          </w:tcPr>
          <w:p w14:paraId="27FE3708" w14:textId="77777777" w:rsidR="00E3223B" w:rsidRPr="005C4342" w:rsidRDefault="00E3223B" w:rsidP="008B604F">
            <w:pPr>
              <w:rPr>
                <w:lang w:val="en-GB"/>
              </w:rPr>
            </w:pPr>
            <w:r w:rsidRPr="005C4342">
              <w:rPr>
                <w:color w:val="3A3A3A"/>
                <w:sz w:val="20"/>
                <w:szCs w:val="20"/>
                <w:lang w:val="en-GB"/>
              </w:rPr>
              <w:t>registration fee</w:t>
            </w:r>
            <w:r>
              <w:rPr>
                <w:color w:val="3A3A3A"/>
                <w:sz w:val="20"/>
                <w:szCs w:val="20"/>
                <w:lang w:val="en-GB"/>
              </w:rPr>
              <w:t xml:space="preserve"> </w:t>
            </w:r>
            <w:r w:rsidRPr="005C4342">
              <w:rPr>
                <w:color w:val="3A3A3A"/>
                <w:sz w:val="20"/>
                <w:szCs w:val="20"/>
              </w:rPr>
              <w:t>€</w:t>
            </w:r>
            <w:r w:rsidRPr="005C4342">
              <w:rPr>
                <w:sz w:val="20"/>
                <w:szCs w:val="20"/>
                <w:lang w:val="en-GB"/>
              </w:rPr>
              <w:t>40</w:t>
            </w:r>
          </w:p>
        </w:tc>
        <w:tc>
          <w:tcPr>
            <w:tcW w:w="754" w:type="pct"/>
            <w:tcBorders>
              <w:top w:val="single" w:sz="8" w:space="0" w:color="000000"/>
              <w:bottom w:val="single" w:sz="8" w:space="0" w:color="000000"/>
            </w:tcBorders>
            <w:vAlign w:val="center"/>
          </w:tcPr>
          <w:p w14:paraId="5E91F6E3" w14:textId="77777777" w:rsidR="00E3223B" w:rsidRPr="00206CB0" w:rsidRDefault="00E3223B" w:rsidP="008B604F">
            <w:pPr>
              <w:rPr>
                <w:color w:val="3A3A3A"/>
              </w:rPr>
            </w:pPr>
            <w:r>
              <w:rPr>
                <w:sz w:val="20"/>
                <w:szCs w:val="20"/>
                <w:lang w:val="en-GB"/>
              </w:rPr>
              <w:t>N/A</w:t>
            </w:r>
          </w:p>
        </w:tc>
        <w:tc>
          <w:tcPr>
            <w:tcW w:w="739" w:type="pct"/>
            <w:tcBorders>
              <w:top w:val="single" w:sz="8" w:space="0" w:color="000000"/>
              <w:bottom w:val="single" w:sz="8" w:space="0" w:color="000000"/>
            </w:tcBorders>
            <w:vAlign w:val="center"/>
          </w:tcPr>
          <w:p w14:paraId="20B93929" w14:textId="77777777" w:rsidR="00E3223B" w:rsidRPr="00206CB0" w:rsidRDefault="00E3223B" w:rsidP="008B604F">
            <w:pPr>
              <w:rPr>
                <w:lang w:val="en-GB"/>
              </w:rPr>
            </w:pPr>
            <w:r>
              <w:rPr>
                <w:sz w:val="20"/>
                <w:szCs w:val="20"/>
                <w:lang w:val="en-GB"/>
              </w:rPr>
              <w:t>N/A</w:t>
            </w:r>
          </w:p>
        </w:tc>
      </w:tr>
      <w:tr w:rsidR="00E3223B" w14:paraId="113F22B4" w14:textId="77777777" w:rsidTr="008B604F">
        <w:tc>
          <w:tcPr>
            <w:tcW w:w="1249" w:type="pct"/>
            <w:tcBorders>
              <w:top w:val="single" w:sz="8" w:space="0" w:color="000000"/>
              <w:left w:val="single" w:sz="8" w:space="0" w:color="000000"/>
              <w:bottom w:val="single" w:sz="8" w:space="0" w:color="000000"/>
            </w:tcBorders>
            <w:vAlign w:val="center"/>
          </w:tcPr>
          <w:p w14:paraId="356F1CB6" w14:textId="77777777" w:rsidR="00E3223B" w:rsidRPr="00775D55" w:rsidRDefault="00E3223B" w:rsidP="008B604F">
            <w:pPr>
              <w:rPr>
                <w:b/>
                <w:bCs/>
                <w:lang w:val="en-GB"/>
              </w:rPr>
            </w:pPr>
            <w:r w:rsidRPr="00775D55">
              <w:rPr>
                <w:b/>
                <w:bCs/>
                <w:sz w:val="20"/>
                <w:szCs w:val="20"/>
                <w:lang w:val="en-GB"/>
              </w:rPr>
              <w:t>Discounts</w:t>
            </w:r>
          </w:p>
        </w:tc>
        <w:tc>
          <w:tcPr>
            <w:tcW w:w="1339" w:type="pct"/>
            <w:tcBorders>
              <w:top w:val="single" w:sz="8" w:space="0" w:color="000000"/>
              <w:bottom w:val="single" w:sz="8" w:space="0" w:color="000000"/>
            </w:tcBorders>
            <w:vAlign w:val="center"/>
          </w:tcPr>
          <w:p w14:paraId="02AD30B0" w14:textId="77777777" w:rsidR="00E3223B" w:rsidRPr="00206CB0" w:rsidRDefault="00E3223B" w:rsidP="008B604F">
            <w:pPr>
              <w:rPr>
                <w:color w:val="3A3A3A"/>
                <w:lang w:val="en-GB"/>
              </w:rPr>
            </w:pPr>
            <w:r w:rsidRPr="00206CB0">
              <w:rPr>
                <w:color w:val="3A3A3A"/>
                <w:sz w:val="20"/>
                <w:szCs w:val="20"/>
                <w:lang w:val="en-GB"/>
              </w:rPr>
              <w:t>Extra offer if club membership (?)</w:t>
            </w:r>
          </w:p>
        </w:tc>
        <w:tc>
          <w:tcPr>
            <w:tcW w:w="919" w:type="pct"/>
            <w:tcBorders>
              <w:top w:val="single" w:sz="8" w:space="0" w:color="000000"/>
              <w:bottom w:val="single" w:sz="8" w:space="0" w:color="000000"/>
            </w:tcBorders>
            <w:vAlign w:val="center"/>
          </w:tcPr>
          <w:p w14:paraId="493176C0" w14:textId="77777777" w:rsidR="00E3223B" w:rsidRPr="00206CB0" w:rsidRDefault="00E3223B" w:rsidP="008B604F">
            <w:pPr>
              <w:rPr>
                <w:lang w:val="en-GB"/>
              </w:rPr>
            </w:pPr>
            <w:r>
              <w:rPr>
                <w:color w:val="3A3A3A"/>
                <w:sz w:val="20"/>
                <w:szCs w:val="20"/>
              </w:rPr>
              <w:t>N/A</w:t>
            </w:r>
          </w:p>
        </w:tc>
        <w:tc>
          <w:tcPr>
            <w:tcW w:w="754" w:type="pct"/>
            <w:tcBorders>
              <w:top w:val="single" w:sz="8" w:space="0" w:color="000000"/>
              <w:bottom w:val="single" w:sz="8" w:space="0" w:color="000000"/>
            </w:tcBorders>
            <w:vAlign w:val="center"/>
          </w:tcPr>
          <w:p w14:paraId="09A5810B" w14:textId="77777777" w:rsidR="00E3223B" w:rsidRPr="00206CB0" w:rsidRDefault="00E3223B" w:rsidP="008B604F">
            <w:pPr>
              <w:rPr>
                <w:color w:val="3A3A3A"/>
              </w:rPr>
            </w:pPr>
            <w:r>
              <w:rPr>
                <w:color w:val="3A3A3A"/>
                <w:sz w:val="20"/>
                <w:szCs w:val="20"/>
              </w:rPr>
              <w:t>N/A</w:t>
            </w:r>
          </w:p>
        </w:tc>
        <w:tc>
          <w:tcPr>
            <w:tcW w:w="739" w:type="pct"/>
            <w:tcBorders>
              <w:top w:val="single" w:sz="8" w:space="0" w:color="000000"/>
              <w:bottom w:val="single" w:sz="8" w:space="0" w:color="000000"/>
            </w:tcBorders>
            <w:vAlign w:val="center"/>
          </w:tcPr>
          <w:p w14:paraId="2D542C95" w14:textId="77777777" w:rsidR="00E3223B" w:rsidRPr="00206CB0" w:rsidRDefault="00E3223B" w:rsidP="008B604F">
            <w:pPr>
              <w:rPr>
                <w:lang w:val="en-GB"/>
              </w:rPr>
            </w:pPr>
            <w:r>
              <w:rPr>
                <w:color w:val="3A3A3A"/>
                <w:sz w:val="20"/>
                <w:szCs w:val="20"/>
              </w:rPr>
              <w:t>N/A</w:t>
            </w:r>
          </w:p>
        </w:tc>
      </w:tr>
      <w:tr w:rsidR="00E3223B" w14:paraId="78189238" w14:textId="77777777" w:rsidTr="008B604F">
        <w:tc>
          <w:tcPr>
            <w:tcW w:w="1249" w:type="pct"/>
            <w:tcBorders>
              <w:top w:val="single" w:sz="8" w:space="0" w:color="000000"/>
              <w:left w:val="single" w:sz="8" w:space="0" w:color="000000"/>
              <w:bottom w:val="single" w:sz="8" w:space="0" w:color="000000"/>
            </w:tcBorders>
            <w:vAlign w:val="center"/>
          </w:tcPr>
          <w:p w14:paraId="3E230D50" w14:textId="77777777" w:rsidR="00E3223B" w:rsidRPr="00775D55" w:rsidRDefault="00E3223B" w:rsidP="008B604F">
            <w:pPr>
              <w:rPr>
                <w:b/>
                <w:bCs/>
                <w:lang w:val="en-GB"/>
              </w:rPr>
            </w:pPr>
            <w:r w:rsidRPr="00775D55">
              <w:rPr>
                <w:b/>
                <w:bCs/>
                <w:sz w:val="20"/>
                <w:szCs w:val="20"/>
                <w:lang w:val="en-GB"/>
              </w:rPr>
              <w:t>Time for repair</w:t>
            </w:r>
          </w:p>
        </w:tc>
        <w:tc>
          <w:tcPr>
            <w:tcW w:w="1339" w:type="pct"/>
            <w:tcBorders>
              <w:top w:val="single" w:sz="8" w:space="0" w:color="000000"/>
              <w:bottom w:val="single" w:sz="8" w:space="0" w:color="000000"/>
            </w:tcBorders>
            <w:vAlign w:val="center"/>
          </w:tcPr>
          <w:p w14:paraId="61C27932" w14:textId="77777777" w:rsidR="00E3223B" w:rsidRPr="00206CB0" w:rsidRDefault="00E3223B" w:rsidP="008B604F">
            <w:pPr>
              <w:rPr>
                <w:color w:val="3A3A3A"/>
                <w:lang w:val="en-GB"/>
              </w:rPr>
            </w:pPr>
            <w:r>
              <w:rPr>
                <w:color w:val="3A3A3A"/>
                <w:sz w:val="20"/>
                <w:szCs w:val="20"/>
                <w:lang w:val="en-GB"/>
              </w:rPr>
              <w:t>N/A</w:t>
            </w:r>
          </w:p>
        </w:tc>
        <w:tc>
          <w:tcPr>
            <w:tcW w:w="919" w:type="pct"/>
            <w:tcBorders>
              <w:top w:val="single" w:sz="8" w:space="0" w:color="000000"/>
              <w:bottom w:val="single" w:sz="8" w:space="0" w:color="000000"/>
            </w:tcBorders>
            <w:vAlign w:val="center"/>
          </w:tcPr>
          <w:p w14:paraId="7CB069C6" w14:textId="77777777" w:rsidR="00E3223B" w:rsidRPr="00206CB0" w:rsidRDefault="00E3223B" w:rsidP="008B604F">
            <w:pPr>
              <w:rPr>
                <w:lang w:val="en-GB"/>
              </w:rPr>
            </w:pPr>
            <w:r w:rsidRPr="00206CB0">
              <w:rPr>
                <w:color w:val="3A3A3A"/>
                <w:sz w:val="20"/>
                <w:szCs w:val="20"/>
              </w:rPr>
              <w:t>fast</w:t>
            </w:r>
          </w:p>
        </w:tc>
        <w:tc>
          <w:tcPr>
            <w:tcW w:w="754" w:type="pct"/>
            <w:tcBorders>
              <w:top w:val="single" w:sz="8" w:space="0" w:color="000000"/>
              <w:bottom w:val="single" w:sz="8" w:space="0" w:color="000000"/>
            </w:tcBorders>
            <w:vAlign w:val="center"/>
          </w:tcPr>
          <w:p w14:paraId="16D6BF60" w14:textId="77777777" w:rsidR="00E3223B" w:rsidRPr="00206CB0" w:rsidRDefault="00E3223B" w:rsidP="008B604F">
            <w:pPr>
              <w:rPr>
                <w:color w:val="3A3A3A"/>
              </w:rPr>
            </w:pPr>
            <w:r>
              <w:rPr>
                <w:color w:val="3A3A3A"/>
                <w:sz w:val="20"/>
                <w:szCs w:val="20"/>
              </w:rPr>
              <w:t>N/A</w:t>
            </w:r>
          </w:p>
        </w:tc>
        <w:tc>
          <w:tcPr>
            <w:tcW w:w="739" w:type="pct"/>
            <w:tcBorders>
              <w:top w:val="single" w:sz="8" w:space="0" w:color="000000"/>
              <w:bottom w:val="single" w:sz="8" w:space="0" w:color="000000"/>
            </w:tcBorders>
            <w:vAlign w:val="center"/>
          </w:tcPr>
          <w:p w14:paraId="477895D3" w14:textId="77777777" w:rsidR="00E3223B" w:rsidRPr="00206CB0" w:rsidRDefault="00E3223B" w:rsidP="008B604F">
            <w:pPr>
              <w:rPr>
                <w:lang w:val="en-GB"/>
              </w:rPr>
            </w:pPr>
            <w:r w:rsidRPr="00206CB0">
              <w:rPr>
                <w:color w:val="3A3A3A"/>
                <w:sz w:val="20"/>
                <w:szCs w:val="20"/>
              </w:rPr>
              <w:t>fast</w:t>
            </w:r>
          </w:p>
        </w:tc>
      </w:tr>
      <w:tr w:rsidR="00E3223B" w14:paraId="0FC8641D" w14:textId="77777777" w:rsidTr="008B604F">
        <w:tc>
          <w:tcPr>
            <w:tcW w:w="1249" w:type="pct"/>
            <w:tcBorders>
              <w:bottom w:val="single" w:sz="8" w:space="0" w:color="000000"/>
            </w:tcBorders>
            <w:vAlign w:val="center"/>
          </w:tcPr>
          <w:p w14:paraId="61AE74FD" w14:textId="77777777" w:rsidR="00E3223B" w:rsidRPr="00775D55" w:rsidRDefault="00E3223B" w:rsidP="008B604F">
            <w:pPr>
              <w:rPr>
                <w:b/>
                <w:bCs/>
                <w:lang w:val="en-GB"/>
              </w:rPr>
            </w:pPr>
            <w:r w:rsidRPr="00775D55">
              <w:rPr>
                <w:b/>
                <w:bCs/>
                <w:sz w:val="20"/>
                <w:szCs w:val="20"/>
                <w:lang w:val="en-GB"/>
              </w:rPr>
              <w:t>Free products and services</w:t>
            </w:r>
          </w:p>
        </w:tc>
        <w:tc>
          <w:tcPr>
            <w:tcW w:w="1339" w:type="pct"/>
            <w:tcBorders>
              <w:bottom w:val="single" w:sz="8" w:space="0" w:color="000000"/>
            </w:tcBorders>
            <w:vAlign w:val="center"/>
          </w:tcPr>
          <w:p w14:paraId="7CCAF77B" w14:textId="77777777" w:rsidR="00E3223B" w:rsidRDefault="00E3223B" w:rsidP="008B604F">
            <w:pPr>
              <w:rPr>
                <w:lang w:val="en-GB"/>
              </w:rPr>
            </w:pPr>
            <w:r>
              <w:rPr>
                <w:color w:val="3A3A3A"/>
                <w:sz w:val="20"/>
                <w:szCs w:val="20"/>
                <w:lang w:val="en-GB"/>
              </w:rPr>
              <w:t>N/A</w:t>
            </w:r>
          </w:p>
        </w:tc>
        <w:tc>
          <w:tcPr>
            <w:tcW w:w="919" w:type="pct"/>
            <w:tcBorders>
              <w:bottom w:val="single" w:sz="8" w:space="0" w:color="000000"/>
            </w:tcBorders>
            <w:vAlign w:val="center"/>
          </w:tcPr>
          <w:p w14:paraId="11852744" w14:textId="77777777" w:rsidR="00E3223B" w:rsidRPr="00206CB0" w:rsidRDefault="00E3223B" w:rsidP="008B604F">
            <w:pPr>
              <w:rPr>
                <w:color w:val="3A3A3A"/>
                <w:sz w:val="20"/>
                <w:szCs w:val="20"/>
                <w:lang w:val="en-GB"/>
              </w:rPr>
            </w:pPr>
            <w:r w:rsidRPr="00206CB0">
              <w:rPr>
                <w:color w:val="3A3A3A"/>
                <w:sz w:val="20"/>
                <w:szCs w:val="20"/>
                <w:lang w:val="en-GB"/>
              </w:rPr>
              <w:t>repair (?)</w:t>
            </w:r>
          </w:p>
          <w:p w14:paraId="3C401FAA" w14:textId="77777777" w:rsidR="00E3223B" w:rsidRDefault="00E3223B" w:rsidP="008B604F">
            <w:pPr>
              <w:rPr>
                <w:lang w:val="en-GB"/>
              </w:rPr>
            </w:pPr>
          </w:p>
        </w:tc>
        <w:tc>
          <w:tcPr>
            <w:tcW w:w="754" w:type="pct"/>
            <w:tcBorders>
              <w:bottom w:val="single" w:sz="8" w:space="0" w:color="000000"/>
            </w:tcBorders>
            <w:vAlign w:val="center"/>
          </w:tcPr>
          <w:p w14:paraId="030B8CEF" w14:textId="77777777" w:rsidR="00E3223B" w:rsidRDefault="00E3223B" w:rsidP="008B604F">
            <w:pPr>
              <w:rPr>
                <w:lang w:val="en-GB"/>
              </w:rPr>
            </w:pPr>
            <w:r>
              <w:rPr>
                <w:color w:val="3A3A3A"/>
                <w:sz w:val="20"/>
                <w:szCs w:val="20"/>
                <w:lang w:val="en-GB"/>
              </w:rPr>
              <w:t>N/A</w:t>
            </w:r>
          </w:p>
        </w:tc>
        <w:tc>
          <w:tcPr>
            <w:tcW w:w="739" w:type="pct"/>
            <w:tcBorders>
              <w:bottom w:val="single" w:sz="8" w:space="0" w:color="000000"/>
            </w:tcBorders>
            <w:vAlign w:val="center"/>
          </w:tcPr>
          <w:p w14:paraId="6D2A6DEF" w14:textId="77777777" w:rsidR="00E3223B" w:rsidRDefault="00E3223B" w:rsidP="008B604F">
            <w:pPr>
              <w:rPr>
                <w:lang w:val="en-GB"/>
              </w:rPr>
            </w:pPr>
            <w:r w:rsidRPr="00206CB0">
              <w:rPr>
                <w:color w:val="3A3A3A"/>
                <w:sz w:val="20"/>
                <w:szCs w:val="20"/>
                <w:lang w:val="en-GB"/>
              </w:rPr>
              <w:t>delivery</w:t>
            </w:r>
          </w:p>
        </w:tc>
      </w:tr>
    </w:tbl>
    <w:p w14:paraId="15B56183" w14:textId="77777777" w:rsidR="00E3223B" w:rsidRDefault="00E3223B" w:rsidP="00E3223B">
      <w:pPr>
        <w:jc w:val="both"/>
        <w:rPr>
          <w:lang w:val="en-GB"/>
        </w:rPr>
      </w:pPr>
      <w:r>
        <w:rPr>
          <w:lang w:val="en-GB"/>
        </w:rPr>
        <w:t>? – no clear information is available on the websites of companies</w:t>
      </w:r>
    </w:p>
    <w:p w14:paraId="6A6AA22C" w14:textId="77777777" w:rsidR="00E3223B" w:rsidRDefault="00E3223B" w:rsidP="00E3223B">
      <w:pPr>
        <w:pStyle w:val="Nadpis4"/>
      </w:pPr>
      <w:r>
        <w:t>The Netherlands</w:t>
      </w:r>
    </w:p>
    <w:p w14:paraId="17DC6C0C" w14:textId="77777777" w:rsidR="00E3223B" w:rsidRPr="00217862" w:rsidRDefault="00E3223B" w:rsidP="00E3223B">
      <w:pPr>
        <w:jc w:val="both"/>
      </w:pPr>
      <w:r>
        <w:rPr>
          <w:lang w:val="en-GB"/>
        </w:rPr>
        <w:t xml:space="preserve">Dutch market is to some extent ready for pay per wash without too intensive communication explaining this model. However, it is also the market with the most difficult situation for entering due to very strong competition regarding renting washing machine, that has built up price reference on the very low level (see </w:t>
      </w:r>
      <w:r>
        <w:rPr>
          <w:lang w:val="en-GB"/>
        </w:rPr>
        <w:fldChar w:fldCharType="begin"/>
      </w:r>
      <w:r>
        <w:rPr>
          <w:lang w:val="en-GB"/>
        </w:rPr>
        <w:instrText xml:space="preserve"> REF _Ref39842933 \h </w:instrText>
      </w:r>
      <w:r>
        <w:rPr>
          <w:lang w:val="en-GB"/>
        </w:rPr>
      </w:r>
      <w:r>
        <w:rPr>
          <w:lang w:val="en-GB"/>
        </w:rPr>
        <w:fldChar w:fldCharType="separate"/>
      </w:r>
      <w:r>
        <w:t xml:space="preserve">Table </w:t>
      </w:r>
      <w:r>
        <w:rPr>
          <w:noProof/>
        </w:rPr>
        <w:t>4</w:t>
      </w:r>
      <w:r>
        <w:rPr>
          <w:lang w:val="en-GB"/>
        </w:rPr>
        <w:fldChar w:fldCharType="end"/>
      </w:r>
      <w:r>
        <w:rPr>
          <w:lang w:val="en-GB"/>
        </w:rPr>
        <w:t xml:space="preserve"> and </w:t>
      </w:r>
      <w:r>
        <w:rPr>
          <w:lang w:val="en-GB"/>
        </w:rPr>
        <w:fldChar w:fldCharType="begin"/>
      </w:r>
      <w:r>
        <w:rPr>
          <w:lang w:val="en-GB"/>
        </w:rPr>
        <w:instrText xml:space="preserve"> REF _Ref39842940 \h </w:instrText>
      </w:r>
      <w:r>
        <w:rPr>
          <w:lang w:val="en-GB"/>
        </w:rPr>
      </w:r>
      <w:r>
        <w:rPr>
          <w:lang w:val="en-GB"/>
        </w:rPr>
        <w:fldChar w:fldCharType="separate"/>
      </w:r>
      <w:r>
        <w:t xml:space="preserve">Table </w:t>
      </w:r>
      <w:r>
        <w:rPr>
          <w:noProof/>
        </w:rPr>
        <w:t>5</w:t>
      </w:r>
      <w:r>
        <w:rPr>
          <w:lang w:val="en-GB"/>
        </w:rPr>
        <w:fldChar w:fldCharType="end"/>
      </w:r>
      <w:r>
        <w:rPr>
          <w:lang w:val="en-GB"/>
        </w:rPr>
        <w:t xml:space="preserve">). Thus, if considering renting fees, they could be chargedslightly below or around </w:t>
      </w:r>
      <w:r w:rsidRPr="00217862">
        <w:rPr>
          <w:rFonts w:cs="Calibri"/>
          <w:color w:val="3A3A3A"/>
        </w:rPr>
        <w:t>€20</w:t>
      </w:r>
      <w:r>
        <w:rPr>
          <w:lang w:val="en-GB"/>
        </w:rPr>
        <w:t xml:space="preserve">. </w:t>
      </w:r>
      <w:r w:rsidRPr="00217862">
        <w:rPr>
          <w:lang w:val="en-GB"/>
        </w:rPr>
        <w:t xml:space="preserve">The combination of renting and pay per wash can </w:t>
      </w:r>
      <w:r w:rsidRPr="00217862">
        <w:rPr>
          <w:lang w:val="en-GB"/>
        </w:rPr>
        <w:lastRenderedPageBreak/>
        <w:t xml:space="preserve">go to </w:t>
      </w:r>
      <w:r w:rsidRPr="00217862">
        <w:rPr>
          <w:rFonts w:cs="Calibri"/>
          <w:lang w:val="en-GB"/>
        </w:rPr>
        <w:t xml:space="preserve">app. </w:t>
      </w:r>
      <w:r>
        <w:t>€12</w:t>
      </w:r>
      <w:r w:rsidRPr="00217862">
        <w:t xml:space="preserve">/month for renting plus </w:t>
      </w:r>
      <w:r w:rsidRPr="00217862">
        <w:rPr>
          <w:rFonts w:cs="Calibri"/>
          <w:lang w:val="en-GB"/>
        </w:rPr>
        <w:t xml:space="preserve">app. </w:t>
      </w:r>
      <w:r>
        <w:t>€1</w:t>
      </w:r>
      <w:r w:rsidRPr="00217862">
        <w:t xml:space="preserve"> to </w:t>
      </w:r>
      <w:r w:rsidRPr="00217862">
        <w:rPr>
          <w:rFonts w:cs="Calibri"/>
          <w:lang w:val="en-GB"/>
        </w:rPr>
        <w:t xml:space="preserve">app. </w:t>
      </w:r>
      <w:r w:rsidRPr="00217862">
        <w:t xml:space="preserve">€1,75 for a wash. If only pay per wash, </w:t>
      </w:r>
      <w:r w:rsidRPr="00217862">
        <w:rPr>
          <w:rFonts w:cs="Calibri"/>
          <w:lang w:val="en-GB"/>
        </w:rPr>
        <w:t xml:space="preserve">app. </w:t>
      </w:r>
      <w:r w:rsidRPr="00217862">
        <w:t>€1,50 to app.</w:t>
      </w:r>
      <w:r w:rsidRPr="00217862">
        <w:rPr>
          <w:rFonts w:cs="Calibri"/>
          <w:lang w:val="en-GB"/>
        </w:rPr>
        <w:t xml:space="preserve"> </w:t>
      </w:r>
      <w:r w:rsidRPr="00217862">
        <w:t xml:space="preserve">€2 may be accepted. </w:t>
      </w:r>
      <w:r>
        <w:t>Common to Denmark a r</w:t>
      </w:r>
      <w:r w:rsidRPr="00217862">
        <w:t>egistration fee or deposit is possible to charge</w:t>
      </w:r>
      <w:r>
        <w:t>. However, the offer of free services the Dutch consumers are used to</w:t>
      </w:r>
      <w:r w:rsidRPr="00217862">
        <w:t xml:space="preserve"> </w:t>
      </w:r>
      <w:r>
        <w:t>is high and so some extra services has to be thought through.</w:t>
      </w:r>
      <w:r w:rsidRPr="00217862">
        <w:t xml:space="preserve"> </w:t>
      </w:r>
    </w:p>
    <w:p w14:paraId="5FC54284" w14:textId="77777777" w:rsidR="00E3223B" w:rsidRDefault="00E3223B" w:rsidP="00E3223B">
      <w:pPr>
        <w:jc w:val="both"/>
        <w:rPr>
          <w:lang w:val="en-GB"/>
        </w:rPr>
      </w:pPr>
      <w:r>
        <w:rPr>
          <w:lang w:val="en-GB"/>
        </w:rPr>
        <w:t xml:space="preserve">Costs, convenience, environment/sustainability, a Scandinavian brand, “professional quality”, and IoT is the mix of appeals probably working in this market. Discounts or some sales promotion campaigns, reviews, very fast responses to questions, complaints are “a must”. English should be a standard. </w:t>
      </w:r>
    </w:p>
    <w:p w14:paraId="62102F30" w14:textId="77777777" w:rsidR="00081A0A" w:rsidRDefault="00081A0A" w:rsidP="00E3223B">
      <w:pPr>
        <w:jc w:val="both"/>
        <w:rPr>
          <w:lang w:val="en-GB"/>
        </w:rPr>
      </w:pPr>
    </w:p>
    <w:p w14:paraId="717FAC63" w14:textId="77777777" w:rsidR="00081A0A" w:rsidRDefault="00081A0A" w:rsidP="00E3223B">
      <w:pPr>
        <w:jc w:val="both"/>
        <w:rPr>
          <w:lang w:val="en-GB"/>
        </w:rPr>
      </w:pPr>
    </w:p>
    <w:p w14:paraId="4A054DD2" w14:textId="77777777" w:rsidR="00081A0A" w:rsidRPr="00EB5E8A" w:rsidRDefault="00081A0A" w:rsidP="00081A0A">
      <w:pPr>
        <w:pStyle w:val="Nadpis1"/>
      </w:pPr>
      <w:bookmarkStart w:id="21" w:name="_Toc14797309"/>
      <w:r w:rsidRPr="00EB5E8A">
        <w:lastRenderedPageBreak/>
        <w:t>Environmental scanning and market analysis - Gorenje</w:t>
      </w:r>
      <w:bookmarkEnd w:id="21"/>
    </w:p>
    <w:p w14:paraId="488754DE" w14:textId="77777777" w:rsidR="00081A0A" w:rsidRPr="00EB5E8A" w:rsidRDefault="00081A0A" w:rsidP="00081A0A">
      <w:pPr>
        <w:jc w:val="both"/>
        <w:rPr>
          <w:lang w:val="en-GB"/>
        </w:rPr>
      </w:pPr>
      <w:r w:rsidRPr="00EB5E8A">
        <w:rPr>
          <w:lang w:val="en-GB"/>
        </w:rPr>
        <w:t xml:space="preserve">The ambition related to the new circular business model for washing machines is in line with strategic aims of Gorenje in two areas: to help minimise the environmental impact of both Gorenje`s production and products and to strengthen the Gorenje`s position as an innovative and premium producer. In 2017, the revenue share of innovative products and premium brands reached nearly 30 per cent (Gorenje group, annual report, 2017). This chapter will </w:t>
      </w:r>
      <w:r>
        <w:rPr>
          <w:lang w:val="en-GB"/>
        </w:rPr>
        <w:t xml:space="preserve">first </w:t>
      </w:r>
      <w:r w:rsidRPr="00EB5E8A">
        <w:rPr>
          <w:lang w:val="en-GB"/>
        </w:rPr>
        <w:t>discuss</w:t>
      </w:r>
      <w:r>
        <w:rPr>
          <w:lang w:val="en-GB"/>
        </w:rPr>
        <w:t xml:space="preserve"> the main facts, environmental forces and trends that will affect washing machine and laundry business</w:t>
      </w:r>
      <w:r w:rsidRPr="00EB5E8A">
        <w:rPr>
          <w:lang w:val="en-GB"/>
        </w:rPr>
        <w:t xml:space="preserve"> </w:t>
      </w:r>
      <w:r>
        <w:rPr>
          <w:lang w:val="en-GB"/>
        </w:rPr>
        <w:t>in the four markets (Austria, Denmark, Netherlands and Slovenia)</w:t>
      </w:r>
      <w:r>
        <w:rPr>
          <w:rStyle w:val="Znakapoznpodarou"/>
          <w:lang w:val="en-GB"/>
        </w:rPr>
        <w:footnoteReference w:id="135"/>
      </w:r>
      <w:r>
        <w:rPr>
          <w:lang w:val="en-GB"/>
        </w:rPr>
        <w:t xml:space="preserve"> that are relevant for the RECiPSS project. It further presents the results from the empirical survey realized in these countries.</w:t>
      </w:r>
    </w:p>
    <w:p w14:paraId="0ACFB1DA" w14:textId="77777777" w:rsidR="00081A0A" w:rsidRPr="00EB5E8A" w:rsidRDefault="00081A0A" w:rsidP="00081A0A">
      <w:pPr>
        <w:pStyle w:val="Nadpis2"/>
      </w:pPr>
      <w:bookmarkStart w:id="22" w:name="_Toc14797310"/>
      <w:r w:rsidRPr="00EB5E8A">
        <w:t>External environment</w:t>
      </w:r>
      <w:bookmarkEnd w:id="22"/>
    </w:p>
    <w:p w14:paraId="5CE6AC92" w14:textId="77777777" w:rsidR="00081A0A" w:rsidRPr="00EB5E8A" w:rsidRDefault="00081A0A" w:rsidP="00081A0A">
      <w:pPr>
        <w:jc w:val="both"/>
        <w:rPr>
          <w:lang w:val="en-GB"/>
        </w:rPr>
      </w:pPr>
      <w:r>
        <w:rPr>
          <w:lang w:val="en-GB"/>
        </w:rPr>
        <w:t>As</w:t>
      </w:r>
      <w:r w:rsidRPr="00EB5E8A">
        <w:rPr>
          <w:lang w:val="en-GB"/>
        </w:rPr>
        <w:t xml:space="preserve"> in other industries/markets, the competition </w:t>
      </w:r>
      <w:r>
        <w:rPr>
          <w:lang w:val="en-GB"/>
        </w:rPr>
        <w:t>i</w:t>
      </w:r>
      <w:r w:rsidRPr="00EB5E8A">
        <w:rPr>
          <w:lang w:val="en-GB"/>
        </w:rPr>
        <w:t xml:space="preserve">n the washing machine (WM) market is tough. Besides traditional producers, the companies focusing on lower segments by low price strategy </w:t>
      </w:r>
      <w:r>
        <w:rPr>
          <w:lang w:val="en-GB"/>
        </w:rPr>
        <w:t xml:space="preserve">have </w:t>
      </w:r>
      <w:r w:rsidRPr="00EB5E8A">
        <w:rPr>
          <w:lang w:val="en-GB"/>
        </w:rPr>
        <w:t xml:space="preserve">strengthened their position by remarkable production quality improvement and as such </w:t>
      </w:r>
      <w:r>
        <w:rPr>
          <w:lang w:val="en-GB"/>
        </w:rPr>
        <w:t xml:space="preserve">they </w:t>
      </w:r>
      <w:r w:rsidRPr="00EB5E8A">
        <w:rPr>
          <w:lang w:val="en-GB"/>
        </w:rPr>
        <w:t xml:space="preserve">became relevant actors on the mid-range market for WM. In other words, the price/value ratio they offer is </w:t>
      </w:r>
      <w:r>
        <w:rPr>
          <w:lang w:val="en-GB"/>
        </w:rPr>
        <w:t xml:space="preserve">a </w:t>
      </w:r>
      <w:r w:rsidRPr="00EB5E8A">
        <w:rPr>
          <w:lang w:val="en-GB"/>
        </w:rPr>
        <w:t>clear order winner for potential customers.</w:t>
      </w:r>
    </w:p>
    <w:p w14:paraId="1877359B" w14:textId="77777777" w:rsidR="00081A0A" w:rsidRPr="00EB5E8A" w:rsidRDefault="00081A0A" w:rsidP="00081A0A">
      <w:pPr>
        <w:jc w:val="both"/>
        <w:rPr>
          <w:lang w:val="en-GB"/>
        </w:rPr>
      </w:pPr>
      <w:r w:rsidRPr="00EB5E8A">
        <w:rPr>
          <w:lang w:val="en-GB"/>
        </w:rPr>
        <w:t xml:space="preserve">In this situation, the smart households’ equipment seems to be a promising segment: According to the GfK research </w:t>
      </w:r>
      <w:r w:rsidRPr="00EB5E8A">
        <w:rPr>
          <w:rFonts w:cs="Calibri"/>
          <w:lang w:val="en-GB"/>
        </w:rPr>
        <w:t>(GfK, 2018)</w:t>
      </w:r>
      <w:r w:rsidRPr="00EB5E8A">
        <w:rPr>
          <w:lang w:val="en-GB"/>
        </w:rPr>
        <w:t>, the market for smart washing machines (in Europe) was growing over-proportionally thanks to the connectivity factor, which enables a surcharge of 50 per cent compared to conventional products.</w:t>
      </w:r>
    </w:p>
    <w:p w14:paraId="3050499C" w14:textId="77777777" w:rsidR="00081A0A" w:rsidRPr="00EB5E8A" w:rsidRDefault="00081A0A" w:rsidP="00081A0A">
      <w:pPr>
        <w:jc w:val="both"/>
        <w:rPr>
          <w:lang w:val="en-GB"/>
        </w:rPr>
      </w:pPr>
      <w:r w:rsidRPr="00EB5E8A">
        <w:rPr>
          <w:lang w:val="en-GB"/>
        </w:rPr>
        <w:t>Smart appliances can provide additional value to their consumers in many ways – due to the sensors and the Internet connectivity new functions can be provided as well as new business models, which includes sharing or renting/leasing</w:t>
      </w:r>
      <w:r>
        <w:rPr>
          <w:rStyle w:val="Znakapoznpodarou"/>
          <w:lang w:val="en-GB"/>
        </w:rPr>
        <w:footnoteReference w:id="136"/>
      </w:r>
      <w:r w:rsidRPr="00EB5E8A">
        <w:rPr>
          <w:lang w:val="en-GB"/>
        </w:rPr>
        <w:t>/pay-per-use. The alternative ownership models can appeal to heterogeneous consumer groups, with specific motivation and requirements.</w:t>
      </w:r>
    </w:p>
    <w:p w14:paraId="1324B865" w14:textId="77777777" w:rsidR="00081A0A" w:rsidRPr="00EB5E8A" w:rsidRDefault="00081A0A" w:rsidP="00081A0A">
      <w:pPr>
        <w:jc w:val="both"/>
        <w:rPr>
          <w:lang w:val="en-GB"/>
        </w:rPr>
      </w:pPr>
      <w:r w:rsidRPr="00EB5E8A">
        <w:rPr>
          <w:lang w:val="en-GB"/>
        </w:rPr>
        <w:t>Based on business experience, the consumers, in general, assess the renting and leasing by economic criteria in the first place. The purely altruistic motives are of lesser impact, despite what consumers sometimes claim. More realistic view on decision criteria (excluding the price) are as follows: environmental and health effect on consumer`s family and consumer him/herself, direct economic effect (lower water and energy consumption), and the altruistic/societal effects as least important. The order of decision criteria may reflect the consumers’ real understanding of the eco-products in general.</w:t>
      </w:r>
    </w:p>
    <w:p w14:paraId="02C2C28D" w14:textId="77777777" w:rsidR="00081A0A" w:rsidRPr="00EB5E8A" w:rsidRDefault="00081A0A" w:rsidP="00081A0A">
      <w:pPr>
        <w:jc w:val="both"/>
        <w:rPr>
          <w:lang w:val="en-GB"/>
        </w:rPr>
      </w:pPr>
      <w:r w:rsidRPr="00EB5E8A">
        <w:rPr>
          <w:lang w:val="en-GB"/>
        </w:rPr>
        <w:t xml:space="preserve">At the same time, it is risky to perceive consumers as a single homogenous group. For instance, the cross-cultural differences are apparent: In Europe alone, the business models need to take the fact into account that the ownership prevails dominantly in southern European countries as </w:t>
      </w:r>
      <w:r w:rsidRPr="00EB5E8A">
        <w:rPr>
          <w:lang w:val="en-GB"/>
        </w:rPr>
        <w:lastRenderedPageBreak/>
        <w:t xml:space="preserve">apparent in high rates of houses/flats ownership compared to the north countries. Another difficulty related to consumer understanding: the consumer behaviour concerning washing machines is very different from other household equipment such as kitchen appliances and that knowledge cannot be applied in the context of washing </w:t>
      </w:r>
      <w:r>
        <w:rPr>
          <w:lang w:val="en-GB"/>
        </w:rPr>
        <w:t xml:space="preserve">machines </w:t>
      </w:r>
      <w:r w:rsidRPr="00EB5E8A">
        <w:rPr>
          <w:lang w:val="en-GB"/>
        </w:rPr>
        <w:t>mechanically.</w:t>
      </w:r>
    </w:p>
    <w:p w14:paraId="04AE561F" w14:textId="77777777" w:rsidR="00081A0A" w:rsidRPr="00EB5E8A" w:rsidRDefault="00081A0A" w:rsidP="00081A0A">
      <w:pPr>
        <w:jc w:val="both"/>
        <w:rPr>
          <w:lang w:val="en-GB"/>
        </w:rPr>
      </w:pPr>
      <w:r w:rsidRPr="00EB5E8A">
        <w:rPr>
          <w:lang w:val="en-GB"/>
        </w:rPr>
        <w:t xml:space="preserve">The consumers who consider </w:t>
      </w:r>
      <w:r>
        <w:rPr>
          <w:lang w:val="en-GB"/>
        </w:rPr>
        <w:t xml:space="preserve">a washing machine </w:t>
      </w:r>
      <w:r w:rsidRPr="00EB5E8A">
        <w:rPr>
          <w:lang w:val="en-GB"/>
        </w:rPr>
        <w:t>renting</w:t>
      </w:r>
      <w:r>
        <w:rPr>
          <w:lang w:val="en-GB"/>
        </w:rPr>
        <w:t>/leasing instead of the ownership</w:t>
      </w:r>
      <w:r w:rsidRPr="00EB5E8A">
        <w:rPr>
          <w:lang w:val="en-GB"/>
        </w:rPr>
        <w:t xml:space="preserve">, expect more than just </w:t>
      </w:r>
      <w:r>
        <w:rPr>
          <w:lang w:val="en-GB"/>
        </w:rPr>
        <w:t xml:space="preserve">an </w:t>
      </w:r>
      <w:r w:rsidRPr="00EB5E8A">
        <w:rPr>
          <w:lang w:val="en-GB"/>
        </w:rPr>
        <w:t xml:space="preserve">access to the machine: the renting/leasing of </w:t>
      </w:r>
      <w:r>
        <w:rPr>
          <w:lang w:val="en-GB"/>
        </w:rPr>
        <w:t xml:space="preserve">a </w:t>
      </w:r>
      <w:r w:rsidRPr="00EB5E8A">
        <w:rPr>
          <w:lang w:val="en-GB"/>
        </w:rPr>
        <w:t>tangible product need</w:t>
      </w:r>
      <w:r>
        <w:rPr>
          <w:lang w:val="en-GB"/>
        </w:rPr>
        <w:t>s</w:t>
      </w:r>
      <w:r w:rsidRPr="00EB5E8A">
        <w:rPr>
          <w:lang w:val="en-GB"/>
        </w:rPr>
        <w:t xml:space="preserve"> to be supplemented by some additional services for consumers. From the business point of view, such value-added service constitutes the order winners.</w:t>
      </w:r>
    </w:p>
    <w:p w14:paraId="2F2A8DE6" w14:textId="77777777" w:rsidR="00081A0A" w:rsidRPr="00EB5E8A" w:rsidRDefault="00081A0A" w:rsidP="00081A0A">
      <w:pPr>
        <w:jc w:val="both"/>
        <w:rPr>
          <w:lang w:val="en-GB"/>
        </w:rPr>
      </w:pPr>
      <w:r w:rsidRPr="00EB5E8A">
        <w:rPr>
          <w:lang w:val="en-GB"/>
        </w:rPr>
        <w:t>As customers change the washing machine on very special occasions only (such as fatal breakdowns, residence change, or during a complete upgrade of the kitchen/bathroom), the</w:t>
      </w:r>
      <w:r>
        <w:rPr>
          <w:lang w:val="en-GB"/>
        </w:rPr>
        <w:t xml:space="preserve">ir requirements on the </w:t>
      </w:r>
      <w:r w:rsidRPr="00EB5E8A">
        <w:rPr>
          <w:lang w:val="en-GB"/>
        </w:rPr>
        <w:t xml:space="preserve">product quality </w:t>
      </w:r>
      <w:r>
        <w:rPr>
          <w:lang w:val="en-GB"/>
        </w:rPr>
        <w:t>have increased</w:t>
      </w:r>
      <w:r w:rsidRPr="00EB5E8A">
        <w:rPr>
          <w:lang w:val="en-GB"/>
        </w:rPr>
        <w:t>; at the same time this means the higher demand for longer-lasting products (</w:t>
      </w:r>
      <w:r>
        <w:rPr>
          <w:lang w:val="en-GB"/>
        </w:rPr>
        <w:t>t</w:t>
      </w:r>
      <w:r w:rsidRPr="00EB5E8A">
        <w:rPr>
          <w:lang w:val="en-GB"/>
        </w:rPr>
        <w:t>he average length of WM usage is around 10 years according to GFK study).</w:t>
      </w:r>
    </w:p>
    <w:p w14:paraId="0E928897" w14:textId="77777777" w:rsidR="00081A0A" w:rsidRPr="00EB5E8A" w:rsidRDefault="00081A0A" w:rsidP="00081A0A">
      <w:pPr>
        <w:jc w:val="both"/>
        <w:rPr>
          <w:lang w:val="en-GB"/>
        </w:rPr>
      </w:pPr>
      <w:r w:rsidRPr="00EB5E8A">
        <w:rPr>
          <w:lang w:val="en-GB"/>
        </w:rPr>
        <w:t xml:space="preserve">There is also a rationale behind that: the purchasing cost makes smaller part of total cost of ownership for the consumer, so higher purchasing (forefront cost) are compensated by lower operating cost in the future </w:t>
      </w:r>
      <w:r w:rsidRPr="00EB5E8A">
        <w:rPr>
          <w:rFonts w:cs="Calibri"/>
          <w:lang w:val="en-GB"/>
        </w:rPr>
        <w:t>(Saccani et al., 2017)</w:t>
      </w:r>
      <w:r w:rsidRPr="00EB5E8A">
        <w:rPr>
          <w:lang w:val="en-GB"/>
        </w:rPr>
        <w:t>. The longer product life should be accompanied by longer warranties.</w:t>
      </w:r>
    </w:p>
    <w:p w14:paraId="268EBD7F" w14:textId="77777777" w:rsidR="00081A0A" w:rsidRPr="00EB5E8A" w:rsidRDefault="00081A0A" w:rsidP="00081A0A">
      <w:pPr>
        <w:jc w:val="both"/>
        <w:rPr>
          <w:lang w:val="en-GB"/>
        </w:rPr>
      </w:pPr>
      <w:r w:rsidRPr="00EB5E8A">
        <w:rPr>
          <w:lang w:val="en-GB"/>
        </w:rPr>
        <w:t>The focus on longer lasting WM makes sense also from the technical side: In this case, the production costs are higher by approx. 70 %, but the duration of use is extended by (far) more than 70%</w:t>
      </w:r>
      <w:r>
        <w:rPr>
          <w:lang w:val="en-GB"/>
        </w:rPr>
        <w:t>.</w:t>
      </w:r>
    </w:p>
    <w:p w14:paraId="4D08688C" w14:textId="77777777" w:rsidR="00081A0A" w:rsidRPr="00EB5E8A" w:rsidRDefault="00081A0A" w:rsidP="00081A0A">
      <w:pPr>
        <w:jc w:val="both"/>
        <w:rPr>
          <w:lang w:val="en-GB"/>
        </w:rPr>
      </w:pPr>
      <w:r w:rsidRPr="00EB5E8A">
        <w:rPr>
          <w:lang w:val="en-GB"/>
        </w:rPr>
        <w:t>The aspects outlined above raise the question of product remanufacturing as a viable strategy.</w:t>
      </w:r>
    </w:p>
    <w:p w14:paraId="569F95EB" w14:textId="77777777" w:rsidR="00081A0A" w:rsidRPr="00EB5E8A" w:rsidRDefault="00081A0A" w:rsidP="00081A0A">
      <w:pPr>
        <w:jc w:val="both"/>
        <w:rPr>
          <w:lang w:val="en-GB"/>
        </w:rPr>
      </w:pPr>
      <w:r w:rsidRPr="00EB5E8A">
        <w:rPr>
          <w:lang w:val="en-GB"/>
        </w:rPr>
        <w:t xml:space="preserve">Remanufacturing (and other reprocessing options) will probably play a more important role shortly because of </w:t>
      </w:r>
      <w:r>
        <w:rPr>
          <w:lang w:val="en-GB"/>
        </w:rPr>
        <w:t xml:space="preserve">the </w:t>
      </w:r>
      <w:r w:rsidRPr="00EB5E8A">
        <w:rPr>
          <w:lang w:val="en-GB"/>
        </w:rPr>
        <w:t>raw material scarcity, which is and which will further be reflected in increasing prices. The implementation of remanufacturing into the production represents a complex change, as it relates to diverse aspects of business processes and relationships. It includes among others:</w:t>
      </w:r>
    </w:p>
    <w:p w14:paraId="43472C71" w14:textId="77777777" w:rsidR="00081A0A" w:rsidRPr="00EB5E8A" w:rsidRDefault="00081A0A" w:rsidP="001E69C4">
      <w:pPr>
        <w:pStyle w:val="Odstavecseseznamem"/>
        <w:numPr>
          <w:ilvl w:val="0"/>
          <w:numId w:val="49"/>
        </w:numPr>
        <w:spacing w:after="160" w:line="259" w:lineRule="auto"/>
        <w:jc w:val="both"/>
        <w:rPr>
          <w:lang w:val="en-GB"/>
        </w:rPr>
      </w:pPr>
      <w:r w:rsidRPr="00EB5E8A">
        <w:rPr>
          <w:lang w:val="en-GB"/>
        </w:rPr>
        <w:t>Technical aspects (adjustments to product design, redesign of reverse logistics/closing the loop in supply chain…),</w:t>
      </w:r>
    </w:p>
    <w:p w14:paraId="1C80BD40" w14:textId="77777777" w:rsidR="00081A0A" w:rsidRPr="00EB5E8A" w:rsidRDefault="00081A0A" w:rsidP="001E69C4">
      <w:pPr>
        <w:pStyle w:val="Odstavecseseznamem"/>
        <w:numPr>
          <w:ilvl w:val="0"/>
          <w:numId w:val="49"/>
        </w:numPr>
        <w:spacing w:after="160" w:line="259" w:lineRule="auto"/>
        <w:jc w:val="both"/>
        <w:rPr>
          <w:lang w:val="en-GB"/>
        </w:rPr>
      </w:pPr>
      <w:r w:rsidRPr="00EB5E8A">
        <w:rPr>
          <w:lang w:val="en-GB"/>
        </w:rPr>
        <w:t>Legislation issues (diverse approach to waste across countries, technical requirements/norms – e.g. to sell products in 90 countries, Gorenje needs the approx. 200 certificates now).</w:t>
      </w:r>
    </w:p>
    <w:p w14:paraId="11E8FDB2" w14:textId="77777777" w:rsidR="00081A0A" w:rsidRPr="00EB5E8A" w:rsidRDefault="00081A0A" w:rsidP="001E69C4">
      <w:pPr>
        <w:pStyle w:val="Odstavecseseznamem"/>
        <w:numPr>
          <w:ilvl w:val="0"/>
          <w:numId w:val="49"/>
        </w:numPr>
        <w:spacing w:after="160" w:line="259" w:lineRule="auto"/>
        <w:jc w:val="both"/>
        <w:rPr>
          <w:lang w:val="en-GB"/>
        </w:rPr>
      </w:pPr>
      <w:r w:rsidRPr="00EB5E8A">
        <w:rPr>
          <w:lang w:val="en-GB"/>
        </w:rPr>
        <w:t>Consumer perception: remanufacturing raises concerns for user safety of the used/remanufactured product. Product exterior cannot be demerged on visible parts (scratches...) or be smelly (which indicates cleanness in consumers’ perception).</w:t>
      </w:r>
    </w:p>
    <w:p w14:paraId="3259470B" w14:textId="77777777" w:rsidR="00081A0A" w:rsidRPr="00EB5E8A" w:rsidRDefault="00081A0A" w:rsidP="00081A0A">
      <w:pPr>
        <w:jc w:val="both"/>
        <w:rPr>
          <w:lang w:val="en-GB"/>
        </w:rPr>
      </w:pPr>
      <w:r w:rsidRPr="00EB5E8A">
        <w:rPr>
          <w:lang w:val="en-GB"/>
        </w:rPr>
        <w:t>At the same time, some technical burdens for remanufacturing and for renting/leasing business models are eased by recent ICT technology advances (wireless sensors, the blockchain,…).</w:t>
      </w:r>
    </w:p>
    <w:p w14:paraId="26073F5F" w14:textId="77777777" w:rsidR="00081A0A" w:rsidRPr="00EB5E8A" w:rsidRDefault="00081A0A" w:rsidP="00081A0A">
      <w:pPr>
        <w:jc w:val="both"/>
        <w:rPr>
          <w:lang w:val="en-GB"/>
        </w:rPr>
      </w:pPr>
    </w:p>
    <w:p w14:paraId="7F16F933" w14:textId="77777777" w:rsidR="00081A0A" w:rsidRPr="00EB5E8A" w:rsidRDefault="00081A0A" w:rsidP="00081A0A">
      <w:pPr>
        <w:jc w:val="both"/>
        <w:rPr>
          <w:b/>
          <w:i/>
          <w:lang w:val="en-GB"/>
        </w:rPr>
      </w:pPr>
      <w:r w:rsidRPr="00EB5E8A">
        <w:rPr>
          <w:b/>
          <w:i/>
          <w:lang w:val="en-GB"/>
        </w:rPr>
        <w:t>Competition and renting</w:t>
      </w:r>
      <w:r>
        <w:rPr>
          <w:b/>
          <w:i/>
          <w:lang w:val="en-GB"/>
        </w:rPr>
        <w:t>/leasing</w:t>
      </w:r>
      <w:r w:rsidRPr="00EB5E8A">
        <w:rPr>
          <w:b/>
          <w:i/>
          <w:lang w:val="en-GB"/>
        </w:rPr>
        <w:t xml:space="preserve"> and pay per use</w:t>
      </w:r>
      <w:r>
        <w:rPr>
          <w:b/>
          <w:i/>
          <w:lang w:val="en-GB"/>
        </w:rPr>
        <w:t xml:space="preserve"> models</w:t>
      </w:r>
    </w:p>
    <w:p w14:paraId="2F6303A1" w14:textId="77777777" w:rsidR="00081A0A" w:rsidRPr="00EB5E8A" w:rsidRDefault="00081A0A" w:rsidP="00081A0A">
      <w:pPr>
        <w:jc w:val="both"/>
        <w:rPr>
          <w:lang w:val="en-GB"/>
        </w:rPr>
      </w:pPr>
      <w:r w:rsidRPr="00EB5E8A">
        <w:rPr>
          <w:lang w:val="en-GB"/>
        </w:rPr>
        <w:t>The four markets in which the demonstration of the new PSS model will be implemented are very different in terms of the market development and/or a “product life cycle” when talking about renting</w:t>
      </w:r>
      <w:r>
        <w:rPr>
          <w:lang w:val="en-GB"/>
        </w:rPr>
        <w:t>/</w:t>
      </w:r>
      <w:r w:rsidRPr="00EB5E8A">
        <w:rPr>
          <w:lang w:val="en-GB"/>
        </w:rPr>
        <w:t>leasing as such and pay per wash</w:t>
      </w:r>
      <w:r>
        <w:rPr>
          <w:lang w:val="en-GB"/>
        </w:rPr>
        <w:t xml:space="preserve"> (</w:t>
      </w:r>
      <w:r w:rsidRPr="00EB5E8A">
        <w:rPr>
          <w:lang w:val="en-GB"/>
        </w:rPr>
        <w:t>pay per use, or access-based models</w:t>
      </w:r>
      <w:r>
        <w:rPr>
          <w:lang w:val="en-GB"/>
        </w:rPr>
        <w:t>)</w:t>
      </w:r>
      <w:r w:rsidRPr="00EB5E8A">
        <w:rPr>
          <w:lang w:val="en-GB"/>
        </w:rPr>
        <w:t xml:space="preserve">. </w:t>
      </w:r>
    </w:p>
    <w:p w14:paraId="048EF2C3" w14:textId="77777777" w:rsidR="00081A0A" w:rsidRPr="00EB5E8A" w:rsidRDefault="00081A0A" w:rsidP="00081A0A">
      <w:pPr>
        <w:jc w:val="both"/>
        <w:rPr>
          <w:lang w:val="en-GB"/>
        </w:rPr>
      </w:pPr>
      <w:r w:rsidRPr="00EB5E8A">
        <w:rPr>
          <w:lang w:val="en-GB"/>
        </w:rPr>
        <w:t xml:space="preserve">The most mature market with both </w:t>
      </w:r>
      <w:r>
        <w:rPr>
          <w:lang w:val="en-GB"/>
        </w:rPr>
        <w:t>models</w:t>
      </w:r>
      <w:r w:rsidRPr="00EB5E8A">
        <w:rPr>
          <w:lang w:val="en-GB"/>
        </w:rPr>
        <w:t xml:space="preserve"> </w:t>
      </w:r>
      <w:r>
        <w:rPr>
          <w:lang w:val="en-GB"/>
        </w:rPr>
        <w:t>(</w:t>
      </w:r>
      <w:r w:rsidRPr="00EB5E8A">
        <w:rPr>
          <w:lang w:val="en-GB"/>
        </w:rPr>
        <w:t>renting</w:t>
      </w:r>
      <w:r>
        <w:rPr>
          <w:lang w:val="en-GB"/>
        </w:rPr>
        <w:t>/</w:t>
      </w:r>
      <w:r w:rsidRPr="00EB5E8A">
        <w:rPr>
          <w:lang w:val="en-GB"/>
        </w:rPr>
        <w:t>leasing-based or fixed fee model without pay per wash and a purely pay per wash model</w:t>
      </w:r>
      <w:r>
        <w:rPr>
          <w:lang w:val="en-GB"/>
        </w:rPr>
        <w:t>)</w:t>
      </w:r>
      <w:r w:rsidRPr="00EB5E8A">
        <w:rPr>
          <w:lang w:val="en-GB"/>
        </w:rPr>
        <w:t xml:space="preserve"> is the Netherlands. Three start-ups offering one or both of these models serve the market and one big retailer with brick-and-mortar shop and </w:t>
      </w:r>
      <w:r w:rsidRPr="00EB5E8A">
        <w:rPr>
          <w:lang w:val="en-GB"/>
        </w:rPr>
        <w:lastRenderedPageBreak/>
        <w:t>e-shop offers solely leasing (probably more retailers do the same). These companies differ in many aspects. The first company in the market (established in 2014) – Bundles – with both the pay per wash model and renting</w:t>
      </w:r>
      <w:r>
        <w:rPr>
          <w:lang w:val="en-GB"/>
        </w:rPr>
        <w:t>/</w:t>
      </w:r>
      <w:r w:rsidRPr="00EB5E8A">
        <w:rPr>
          <w:lang w:val="en-GB"/>
        </w:rPr>
        <w:t>leasing/fixed fee is substantially supported by Miele company (the washing machines are Miele) and by an accelerator programme funding. Bundles offer its products across the whole Netherlands. Two other start-up companies were established both in 2017. Bluemovement is supported by Bosch GmbH and (so Bosch washing machines are serviced). Homie is a spinoff of the TU Delft and works with Zanussi brand. CoolBlue is a big retailer. In addition to the differences in founders and supporters or owners, year of beginning the business, market coverage, and brands they work with, these companies also differ in their product range. Homie has only 1 type of washing machine and solely offers a pay per wash model, while Bundles provides 2 types of washing machines with two types o</w:t>
      </w:r>
      <w:r>
        <w:rPr>
          <w:lang w:val="en-GB"/>
        </w:rPr>
        <w:t>f</w:t>
      </w:r>
      <w:r w:rsidRPr="00EB5E8A">
        <w:rPr>
          <w:lang w:val="en-GB"/>
        </w:rPr>
        <w:t xml:space="preserve"> </w:t>
      </w:r>
      <w:r>
        <w:rPr>
          <w:lang w:val="en-GB"/>
        </w:rPr>
        <w:t>product/</w:t>
      </w:r>
      <w:r w:rsidRPr="00EB5E8A">
        <w:rPr>
          <w:lang w:val="en-GB"/>
        </w:rPr>
        <w:t xml:space="preserve">services packages. The premium washing machine </w:t>
      </w:r>
      <w:r w:rsidRPr="00A5197C">
        <w:rPr>
          <w:lang w:val="en-GB"/>
        </w:rPr>
        <w:t xml:space="preserve">(Premium) is offered only with </w:t>
      </w:r>
      <w:r>
        <w:rPr>
          <w:lang w:val="en-GB"/>
        </w:rPr>
        <w:t xml:space="preserve">an </w:t>
      </w:r>
      <w:r w:rsidRPr="00EB5E8A">
        <w:rPr>
          <w:lang w:val="en-GB"/>
        </w:rPr>
        <w:t xml:space="preserve">auto-dose and includes detergent. </w:t>
      </w:r>
      <w:r>
        <w:rPr>
          <w:lang w:val="en-GB"/>
        </w:rPr>
        <w:t xml:space="preserve">A </w:t>
      </w:r>
      <w:r w:rsidRPr="00EB5E8A">
        <w:rPr>
          <w:lang w:val="en-GB"/>
        </w:rPr>
        <w:t xml:space="preserve">basic machine </w:t>
      </w:r>
      <w:r>
        <w:rPr>
          <w:lang w:val="en-GB"/>
        </w:rPr>
        <w:t xml:space="preserve">(Basic) is provided </w:t>
      </w:r>
      <w:r w:rsidRPr="00EB5E8A">
        <w:rPr>
          <w:lang w:val="en-GB"/>
        </w:rPr>
        <w:t xml:space="preserve">without auto-dose and detergent. Both machines are offered as fixed fee or a combination of fixed fee and pay per wash. BlueMovement offers 3 types of washing machines, </w:t>
      </w:r>
      <w:r>
        <w:rPr>
          <w:lang w:val="en-GB"/>
        </w:rPr>
        <w:t>however</w:t>
      </w:r>
      <w:r w:rsidRPr="00EB5E8A">
        <w:rPr>
          <w:lang w:val="en-GB"/>
        </w:rPr>
        <w:t xml:space="preserve"> only leasing and no pay per wash model. In their subscription-based models, CoolBlue offers only leasing and 2 types of washing machines. Companies have very different systems of deposits, times for contract and conditions for deposit return and of course in other payments. For instance, Homie does not require any monthly fees (and probably even no deposit, but this information is not available at their webpage which is the only channel for the entry information), while the competitor Bundles requires monthly fees also in the case of pay per wash. Bundles offers a discount price if customers rent 2 or more appliances. BlueMovement enables to use discount coupons and also up to 35 euro cashback via </w:t>
      </w:r>
      <w:hyperlink r:id="rId8" w:history="1">
        <w:r w:rsidRPr="00EB5E8A">
          <w:rPr>
            <w:rStyle w:val="Hypertextovodkaz"/>
            <w:sz w:val="22"/>
            <w:lang w:val="en-GB"/>
          </w:rPr>
          <w:t>https://www.cashbackxl.nl</w:t>
        </w:r>
      </w:hyperlink>
      <w:r w:rsidRPr="00EB5E8A">
        <w:rPr>
          <w:rStyle w:val="Hypertextovodkaz"/>
          <w:sz w:val="22"/>
          <w:lang w:val="en-GB"/>
        </w:rPr>
        <w:t>.</w:t>
      </w:r>
      <w:r w:rsidRPr="00EB5E8A">
        <w:rPr>
          <w:rStyle w:val="Hypertextovodkaz"/>
          <w:sz w:val="22"/>
          <w:u w:val="none"/>
          <w:lang w:val="en-GB"/>
        </w:rPr>
        <w:t xml:space="preserve"> </w:t>
      </w:r>
      <w:r w:rsidRPr="00EB5E8A">
        <w:rPr>
          <w:rStyle w:val="Hypertextovodkaz"/>
          <w:color w:val="auto"/>
          <w:sz w:val="22"/>
          <w:u w:val="none"/>
          <w:lang w:val="en-GB"/>
        </w:rPr>
        <w:t>Differences are also in delivery times. Bundles communicates in Dutch, English and German, Homie in Dutch and English, while BlueMovement only in Dutch, CoolBlue Dutch and English.</w:t>
      </w:r>
      <w:r>
        <w:rPr>
          <w:rStyle w:val="Hypertextovodkaz"/>
          <w:color w:val="auto"/>
          <w:sz w:val="22"/>
          <w:u w:val="none"/>
          <w:lang w:val="en-GB"/>
        </w:rPr>
        <w:t xml:space="preserve"> </w:t>
      </w:r>
      <w:r w:rsidRPr="00EB5E8A">
        <w:rPr>
          <w:rStyle w:val="Hypertextovodkaz"/>
          <w:color w:val="auto"/>
          <w:sz w:val="22"/>
          <w:u w:val="none"/>
          <w:lang w:val="en-GB"/>
        </w:rPr>
        <w:t>To give a little bit broader picture regards the market position of the start-ups (CoolBlue is not evaluated), numbers of Facebook followers and likes are introduced (30</w:t>
      </w:r>
      <w:r w:rsidRPr="00EB5E8A">
        <w:rPr>
          <w:rStyle w:val="Hypertextovodkaz"/>
          <w:color w:val="auto"/>
          <w:sz w:val="22"/>
          <w:u w:val="none"/>
          <w:vertAlign w:val="superscript"/>
          <w:lang w:val="en-GB"/>
        </w:rPr>
        <w:t>th</w:t>
      </w:r>
      <w:r w:rsidRPr="00EB5E8A">
        <w:rPr>
          <w:rStyle w:val="Hypertextovodkaz"/>
          <w:color w:val="auto"/>
          <w:sz w:val="22"/>
          <w:u w:val="none"/>
          <w:lang w:val="en-GB"/>
        </w:rPr>
        <w:t xml:space="preserve"> April 2019): Bundles - </w:t>
      </w:r>
      <w:r w:rsidRPr="00EB5E8A">
        <w:rPr>
          <w:lang w:val="en-GB"/>
        </w:rPr>
        <w:t>2652 likes and 2699 followers, BlueMovement - 2652 likes and 2699 followers and Homie – 145 likes and 150 followers.</w:t>
      </w:r>
    </w:p>
    <w:p w14:paraId="7B03C9F3" w14:textId="77777777" w:rsidR="00081A0A" w:rsidRPr="00EB5E8A" w:rsidRDefault="00081A0A" w:rsidP="00081A0A">
      <w:pPr>
        <w:jc w:val="both"/>
        <w:rPr>
          <w:lang w:val="en-GB"/>
        </w:rPr>
      </w:pPr>
      <w:r w:rsidRPr="00EB5E8A">
        <w:rPr>
          <w:lang w:val="en-GB"/>
        </w:rPr>
        <w:t>Austrian and Danish market</w:t>
      </w:r>
      <w:r>
        <w:rPr>
          <w:lang w:val="en-GB"/>
        </w:rPr>
        <w:t>s</w:t>
      </w:r>
      <w:r w:rsidRPr="00EB5E8A">
        <w:rPr>
          <w:lang w:val="en-GB"/>
        </w:rPr>
        <w:t xml:space="preserve"> </w:t>
      </w:r>
      <w:r>
        <w:rPr>
          <w:lang w:val="en-GB"/>
        </w:rPr>
        <w:t>are</w:t>
      </w:r>
      <w:r w:rsidRPr="00EB5E8A">
        <w:rPr>
          <w:lang w:val="en-GB"/>
        </w:rPr>
        <w:t xml:space="preserve"> rather well developed in case of subscription (renting</w:t>
      </w:r>
      <w:r>
        <w:rPr>
          <w:lang w:val="en-GB"/>
        </w:rPr>
        <w:t>/leasing</w:t>
      </w:r>
      <w:r w:rsidRPr="00EB5E8A">
        <w:rPr>
          <w:lang w:val="en-GB"/>
        </w:rPr>
        <w:t>)</w:t>
      </w:r>
      <w:r>
        <w:rPr>
          <w:lang w:val="en-GB"/>
        </w:rPr>
        <w:t xml:space="preserve"> of home appliances (washing machines included)</w:t>
      </w:r>
      <w:r w:rsidRPr="00EB5E8A">
        <w:rPr>
          <w:lang w:val="en-GB"/>
        </w:rPr>
        <w:t xml:space="preserve"> – many retailers or special service organizations offer this possibility. No business with pay per wash (or use) was detected. The least mature market is Slovenia. </w:t>
      </w:r>
    </w:p>
    <w:p w14:paraId="5B67686F" w14:textId="77777777" w:rsidR="00081A0A" w:rsidRPr="00EB5E8A" w:rsidRDefault="00081A0A" w:rsidP="00081A0A">
      <w:pPr>
        <w:jc w:val="both"/>
        <w:rPr>
          <w:lang w:val="en-GB"/>
        </w:rPr>
      </w:pPr>
      <w:r w:rsidRPr="00EB5E8A">
        <w:rPr>
          <w:lang w:val="en-GB"/>
        </w:rPr>
        <w:t xml:space="preserve">Even though the French market is not involved in </w:t>
      </w:r>
      <w:r>
        <w:rPr>
          <w:lang w:val="en-GB"/>
        </w:rPr>
        <w:t>ReCiPSS</w:t>
      </w:r>
      <w:r w:rsidRPr="00EB5E8A">
        <w:rPr>
          <w:lang w:val="en-GB"/>
        </w:rPr>
        <w:t xml:space="preserve"> project, one case is relevant. Company Lokéo, established already in 2009 is the leading player with very broad product portfolio which business is only in renting home appliances and other products. They have 59 different types of several different brands of the washing machine in their offer. However, no pay per wash model is offered. </w:t>
      </w:r>
    </w:p>
    <w:p w14:paraId="291E5F97" w14:textId="77777777" w:rsidR="00081A0A" w:rsidRPr="00EB5E8A" w:rsidRDefault="00081A0A" w:rsidP="00081A0A">
      <w:pPr>
        <w:pStyle w:val="Nadpis3"/>
      </w:pPr>
      <w:r w:rsidRPr="00EB5E8A">
        <w:t>Austria</w:t>
      </w:r>
    </w:p>
    <w:p w14:paraId="0D45E19A" w14:textId="77777777" w:rsidR="00081A0A" w:rsidRPr="00EB5E8A" w:rsidRDefault="00081A0A" w:rsidP="00081A0A">
      <w:pPr>
        <w:ind w:left="284"/>
        <w:rPr>
          <w:b/>
          <w:lang w:val="en-GB"/>
        </w:rPr>
      </w:pPr>
      <w:r w:rsidRPr="00EB5E8A">
        <w:rPr>
          <w:b/>
          <w:lang w:val="en-GB"/>
        </w:rPr>
        <w:t>GOVERNMENT</w:t>
      </w:r>
    </w:p>
    <w:p w14:paraId="4CEC77D5" w14:textId="77777777" w:rsidR="00081A0A" w:rsidRPr="00EB5E8A" w:rsidRDefault="00081A0A" w:rsidP="00081A0A">
      <w:pPr>
        <w:jc w:val="both"/>
        <w:rPr>
          <w:lang w:val="en-GB"/>
        </w:rPr>
      </w:pPr>
      <w:r w:rsidRPr="00EB5E8A">
        <w:rPr>
          <w:lang w:val="en-GB"/>
        </w:rPr>
        <w:t>There has been a living public discussion about circular economy issues in Austria under the umbrella term of Kreislaufwirtschaft for many years, yet the term of the circular economy is a present in the discourse too. An overview of successful Austrian projects was summarised in 2016`s document: Regionale Kreislaufwirtschaft - Inputpapier für die Implementierung von RESET2020 (RepaNet, 2016), which suggested several circular model solutions that could be applied on regional level by different actors: for the enterprises the most promising approaches included the slowing down of product loops, cascading principle, renting and repairing among others.</w:t>
      </w:r>
    </w:p>
    <w:p w14:paraId="26BE0AA3" w14:textId="77777777" w:rsidR="00081A0A" w:rsidRPr="00EB5E8A" w:rsidRDefault="00081A0A" w:rsidP="00081A0A">
      <w:pPr>
        <w:jc w:val="both"/>
        <w:rPr>
          <w:lang w:val="en-GB"/>
        </w:rPr>
      </w:pPr>
      <w:r w:rsidRPr="00EB5E8A">
        <w:rPr>
          <w:lang w:val="en-GB"/>
        </w:rPr>
        <w:lastRenderedPageBreak/>
        <w:t>Generally, the Austrians position in circulatory initiatives and achievements is very good. In a recent ranking of the EU-countries, Austria took a 9-th position in countries circularity, but with mixed results – whereas it excels in food waste, recycling and trading of recyclable raw materials, it is behind the EU average in private investment into circularity and in patents (Hervey, 2018).</w:t>
      </w:r>
    </w:p>
    <w:p w14:paraId="63AAC40A" w14:textId="77777777" w:rsidR="00081A0A" w:rsidRPr="00EB5E8A" w:rsidRDefault="00081A0A" w:rsidP="00081A0A">
      <w:pPr>
        <w:jc w:val="both"/>
        <w:rPr>
          <w:lang w:val="en-GB"/>
        </w:rPr>
      </w:pPr>
      <w:r w:rsidRPr="00EB5E8A">
        <w:rPr>
          <w:lang w:val="en-GB"/>
        </w:rPr>
        <w:t xml:space="preserve">Austria belongs to countries that applied the pay as you </w:t>
      </w:r>
      <w:r>
        <w:rPr>
          <w:lang w:val="en-GB"/>
        </w:rPr>
        <w:t>throw</w:t>
      </w:r>
      <w:r w:rsidRPr="00EB5E8A">
        <w:rPr>
          <w:lang w:val="en-GB"/>
        </w:rPr>
        <w:t xml:space="preserve"> the system (usage-pricing; payment for the waste according to its weight). Such a system is running in 17 EU-countries, but in three of them only it is applied in all municipalities and Austria belongs to them (Circular Future (n.d.). The EU’s 2020 municipal waste recycling target has been already reached (European Commision, 2019), which confirm good position of the country in terms of waste management and recycling also due to government initiatives such as imposing the Austrian Recycled Construction Materials Regulation and starting the waste prevention program (Bundes-Abfallwirtschaftsplan) (European Commision, 2017).</w:t>
      </w:r>
    </w:p>
    <w:p w14:paraId="292F8FA5" w14:textId="77777777" w:rsidR="00081A0A" w:rsidRPr="00EB5E8A" w:rsidRDefault="00081A0A" w:rsidP="00081A0A">
      <w:pPr>
        <w:jc w:val="both"/>
        <w:rPr>
          <w:lang w:val="en-GB"/>
        </w:rPr>
      </w:pPr>
      <w:r w:rsidRPr="00EB5E8A">
        <w:rPr>
          <w:lang w:val="en-GB"/>
        </w:rPr>
        <w:t>According to The Environmental Implementation Review, Austria focuses on reuse activities in its transition towards a circular economy. In 2018 also an Austria's Circular Futures Platform was launched.</w:t>
      </w:r>
    </w:p>
    <w:p w14:paraId="20A688E1" w14:textId="77777777" w:rsidR="00081A0A" w:rsidRPr="00EB5E8A" w:rsidRDefault="00081A0A" w:rsidP="00081A0A">
      <w:pPr>
        <w:ind w:left="284"/>
        <w:jc w:val="both"/>
        <w:rPr>
          <w:b/>
          <w:lang w:val="en-GB"/>
        </w:rPr>
      </w:pPr>
      <w:r w:rsidRPr="00EB5E8A">
        <w:rPr>
          <w:b/>
          <w:lang w:val="en-GB"/>
        </w:rPr>
        <w:t xml:space="preserve">ECONOMY </w:t>
      </w:r>
    </w:p>
    <w:p w14:paraId="2FDDF4B5" w14:textId="77777777" w:rsidR="00081A0A" w:rsidRPr="00EB5E8A" w:rsidRDefault="00081A0A" w:rsidP="00081A0A">
      <w:pPr>
        <w:jc w:val="both"/>
        <w:rPr>
          <w:lang w:val="en-GB"/>
        </w:rPr>
      </w:pPr>
      <w:r w:rsidRPr="00EB5E8A">
        <w:rPr>
          <w:lang w:val="en-GB"/>
        </w:rPr>
        <w:t>In the Austrian economy, the proportion of secondary raw materials in processed materials amount to 8.5% and the share of recycled materials in interim outputs made 16.8% (Jacobi et al., 2018). Some facts suggest that the waste separation is not enough for circular economy transition: out of the material pre-processed by industry, 9 per cent is recycled, the rest 91 per cent are virgin materials. The environment is encumbered with 10 tons of waste per person per year. The recycling is based on rather simple technologies (Initiative Wachstum im Wandel, 2019).</w:t>
      </w:r>
    </w:p>
    <w:p w14:paraId="71019CD7" w14:textId="77777777" w:rsidR="00081A0A" w:rsidRPr="00EB5E8A" w:rsidRDefault="00081A0A" w:rsidP="00081A0A">
      <w:pPr>
        <w:jc w:val="both"/>
        <w:rPr>
          <w:lang w:val="en-GB"/>
        </w:rPr>
      </w:pPr>
      <w:r w:rsidRPr="00EB5E8A">
        <w:rPr>
          <w:lang w:val="en-GB"/>
        </w:rPr>
        <w:t>The Eurostat data for Computer and personal and household goods repair suggest that repair activities are less frequent than in Austria compared to other EU-countries (it should be noted. However, that the economic impact of repair activities is marginal even in the states that dominate in this statistic – in Croatia or in the Czech Republic it makes 0.3 % of economic value added without financial sector) (Eurostat, 2018).</w:t>
      </w:r>
    </w:p>
    <w:p w14:paraId="65EAE32F" w14:textId="77777777" w:rsidR="00081A0A" w:rsidRPr="00EB5E8A" w:rsidRDefault="00081A0A" w:rsidP="00081A0A">
      <w:pPr>
        <w:jc w:val="both"/>
        <w:rPr>
          <w:lang w:val="en-GB"/>
        </w:rPr>
      </w:pPr>
      <w:r w:rsidRPr="00EB5E8A">
        <w:rPr>
          <w:lang w:val="en-GB"/>
        </w:rPr>
        <w:t xml:space="preserve">On the other hand, Austria is a front-runner when it comes to product reuse – Austrian </w:t>
      </w:r>
      <w:r>
        <w:rPr>
          <w:lang w:val="en-GB"/>
        </w:rPr>
        <w:t xml:space="preserve">government-supported </w:t>
      </w:r>
      <w:r w:rsidRPr="00EB5E8A">
        <w:rPr>
          <w:lang w:val="en-GB"/>
        </w:rPr>
        <w:t>network is well developed and offers a second-hand product of high-quality (European Environment Agency, 2017).</w:t>
      </w:r>
    </w:p>
    <w:p w14:paraId="7F1A5E4F" w14:textId="77777777" w:rsidR="00081A0A" w:rsidRPr="00EB5E8A" w:rsidRDefault="00081A0A" w:rsidP="00081A0A">
      <w:pPr>
        <w:ind w:left="284"/>
        <w:jc w:val="both"/>
        <w:rPr>
          <w:b/>
          <w:lang w:val="en-GB"/>
        </w:rPr>
      </w:pPr>
      <w:r w:rsidRPr="00EB5E8A">
        <w:rPr>
          <w:b/>
          <w:lang w:val="en-GB"/>
        </w:rPr>
        <w:t>CUSTOMERS – smart home and washing</w:t>
      </w:r>
    </w:p>
    <w:p w14:paraId="31A0ED8B" w14:textId="77777777" w:rsidR="00081A0A" w:rsidRPr="00EB5E8A" w:rsidRDefault="00081A0A" w:rsidP="00081A0A">
      <w:pPr>
        <w:jc w:val="both"/>
        <w:rPr>
          <w:lang w:val="en-GB"/>
        </w:rPr>
      </w:pPr>
      <w:r w:rsidRPr="00EB5E8A">
        <w:rPr>
          <w:lang w:val="en-GB"/>
        </w:rPr>
        <w:t>The Austrians belong to the IoT fans: in 2016 surveyed GfK market research agency, Austria ranked on 14-th position worldwide in so-called the Connected consumer index. This index measures the extent to which the consumers are connected to the Internet through various appliances. The extent of smart home appliances in Austria is eight times greater than the global average and three times than the West Europe average (GfK, 2018).</w:t>
      </w:r>
    </w:p>
    <w:p w14:paraId="05C5B641" w14:textId="77777777" w:rsidR="00081A0A" w:rsidRPr="00EB5E8A" w:rsidRDefault="00081A0A" w:rsidP="00081A0A">
      <w:pPr>
        <w:jc w:val="both"/>
        <w:rPr>
          <w:lang w:val="en-GB"/>
        </w:rPr>
      </w:pPr>
      <w:r w:rsidRPr="00EB5E8A">
        <w:rPr>
          <w:lang w:val="en-GB"/>
        </w:rPr>
        <w:t>Austrians</w:t>
      </w:r>
      <w:r>
        <w:rPr>
          <w:lang w:val="en-GB"/>
        </w:rPr>
        <w:t>´</w:t>
      </w:r>
      <w:r w:rsidRPr="00EB5E8A">
        <w:rPr>
          <w:lang w:val="en-GB"/>
        </w:rPr>
        <w:t xml:space="preserve"> attitude to a smart home is positive (52 % compared to 14.6% of negative responses); however, it does not mean the positive perception is shared among all groups equally. Males and the younger generation are more positive about smart homes. In terms of smart product risks, the consumers</w:t>
      </w:r>
      <w:r w:rsidRPr="00A5197C">
        <w:rPr>
          <w:lang w:val="en-GB"/>
        </w:rPr>
        <w:t xml:space="preserve"> </w:t>
      </w:r>
      <w:r>
        <w:rPr>
          <w:lang w:val="en-GB"/>
        </w:rPr>
        <w:t>are</w:t>
      </w:r>
      <w:r w:rsidRPr="00EB5E8A">
        <w:rPr>
          <w:lang w:val="en-GB"/>
        </w:rPr>
        <w:t xml:space="preserve"> afraid of the collection of private data and hackers’ attacks.</w:t>
      </w:r>
    </w:p>
    <w:p w14:paraId="0CED9D67" w14:textId="77777777" w:rsidR="00081A0A" w:rsidRPr="00EB5E8A" w:rsidRDefault="00081A0A" w:rsidP="00081A0A">
      <w:pPr>
        <w:jc w:val="both"/>
        <w:rPr>
          <w:lang w:val="en-GB"/>
        </w:rPr>
      </w:pPr>
      <w:r w:rsidRPr="00EB5E8A">
        <w:rPr>
          <w:lang w:val="en-GB"/>
        </w:rPr>
        <w:t xml:space="preserve">When it comes to washing machines, the findings are a bit contradictory: Out of 15 product groups listed in the consumer survey, the smart washing machine took the fourth position among the most frequently used smart products (after TV, motion sensors, and smoke sensor) (Marktmeinungmensch,2017). However, when being asked about smart product purchase </w:t>
      </w:r>
      <w:r w:rsidRPr="00EB5E8A">
        <w:rPr>
          <w:lang w:val="en-GB"/>
        </w:rPr>
        <w:lastRenderedPageBreak/>
        <w:t>intention (during the next three years), the washing machine took 13</w:t>
      </w:r>
      <w:r w:rsidRPr="00EB5E8A">
        <w:rPr>
          <w:vertAlign w:val="superscript"/>
          <w:lang w:val="en-GB"/>
        </w:rPr>
        <w:t>th</w:t>
      </w:r>
      <w:r w:rsidRPr="00EB5E8A">
        <w:rPr>
          <w:lang w:val="en-GB"/>
        </w:rPr>
        <w:t xml:space="preserve"> position only with 5.8 % consumers intending the purchase. </w:t>
      </w:r>
    </w:p>
    <w:p w14:paraId="12BC3E54" w14:textId="77777777" w:rsidR="00081A0A" w:rsidRPr="00EB5E8A" w:rsidRDefault="00081A0A" w:rsidP="00081A0A">
      <w:pPr>
        <w:jc w:val="both"/>
        <w:rPr>
          <w:lang w:val="en-GB"/>
        </w:rPr>
      </w:pPr>
      <w:r w:rsidRPr="00EB5E8A">
        <w:rPr>
          <w:lang w:val="en-GB"/>
        </w:rPr>
        <w:t xml:space="preserve">The average lifespan of a washing machine in Austrian household is 8.3 years, but it has a decreasing tendency, as the span was 11.9 in a survey conducted four </w:t>
      </w:r>
      <w:r>
        <w:rPr>
          <w:lang w:val="en-GB"/>
        </w:rPr>
        <w:t xml:space="preserve">years </w:t>
      </w:r>
      <w:r w:rsidRPr="00EB5E8A">
        <w:rPr>
          <w:lang w:val="en-GB"/>
        </w:rPr>
        <w:t>earlier. Speaking about consumers’ view on home appliances lifespan/durability in general, the satisfaction prevails (45 per cent against 30 per cent of unsatisfied) (Wieser and Tröger, 2015).</w:t>
      </w:r>
    </w:p>
    <w:p w14:paraId="5AAFE20C" w14:textId="77777777" w:rsidR="00081A0A" w:rsidRPr="00EB5E8A" w:rsidRDefault="00081A0A" w:rsidP="00081A0A">
      <w:pPr>
        <w:jc w:val="both"/>
        <w:rPr>
          <w:lang w:val="en-GB"/>
        </w:rPr>
      </w:pPr>
      <w:r w:rsidRPr="00EB5E8A">
        <w:rPr>
          <w:lang w:val="en-GB"/>
        </w:rPr>
        <w:t>The market research also indicates a higher preference of Austrians towards larger-capacity appliances (although the most common ones are medium-sized washing machines with a capacity of 6.0- 8 kg (Euromonitor, 2019a). The price per wash is decreasing as a result of cheaper laundry care products (due to private labels and frequent sales promotions) (Euromonitor, 2019b).</w:t>
      </w:r>
    </w:p>
    <w:p w14:paraId="287FD5C8" w14:textId="77777777" w:rsidR="00081A0A" w:rsidRPr="00EB5E8A" w:rsidRDefault="00081A0A" w:rsidP="00081A0A">
      <w:pPr>
        <w:jc w:val="both"/>
        <w:rPr>
          <w:lang w:val="en-GB"/>
        </w:rPr>
      </w:pPr>
      <w:r w:rsidRPr="00EB5E8A">
        <w:rPr>
          <w:lang w:val="en-GB"/>
        </w:rPr>
        <w:t xml:space="preserve">In a typical Austrian household, the washing is males’ responsibility (Nielsen, 2017). Even if women see washing in a more positive light than men, it is not an entertaining activity for any </w:t>
      </w:r>
      <w:r>
        <w:rPr>
          <w:lang w:val="en-GB"/>
        </w:rPr>
        <w:t>gender</w:t>
      </w:r>
      <w:r w:rsidRPr="00A5197C">
        <w:rPr>
          <w:lang w:val="en-GB"/>
        </w:rPr>
        <w:t xml:space="preserve"> </w:t>
      </w:r>
      <w:r w:rsidRPr="00EB5E8A">
        <w:rPr>
          <w:lang w:val="en-GB"/>
        </w:rPr>
        <w:t>(Marktmeinungmensch, 2018).</w:t>
      </w:r>
    </w:p>
    <w:p w14:paraId="4B3910F4" w14:textId="77777777" w:rsidR="00081A0A" w:rsidRPr="00EB5E8A" w:rsidRDefault="00081A0A" w:rsidP="00081A0A">
      <w:pPr>
        <w:rPr>
          <w:lang w:val="en-GB"/>
        </w:rPr>
      </w:pPr>
      <w:r w:rsidRPr="00EB5E8A">
        <w:rPr>
          <w:lang w:val="en-GB"/>
        </w:rPr>
        <w:t xml:space="preserve">Preferences of washing machines features and functions are depicted in the following </w:t>
      </w:r>
      <w:r>
        <w:rPr>
          <w:lang w:val="en-GB"/>
        </w:rPr>
        <w:fldChar w:fldCharType="begin"/>
      </w:r>
      <w:r>
        <w:rPr>
          <w:lang w:val="en-GB"/>
        </w:rPr>
        <w:instrText xml:space="preserve"> REF _Ref14716156 \h </w:instrText>
      </w:r>
      <w:r>
        <w:rPr>
          <w:lang w:val="en-GB"/>
        </w:rPr>
      </w:r>
      <w:r>
        <w:rPr>
          <w:lang w:val="en-GB"/>
        </w:rPr>
        <w:fldChar w:fldCharType="separate"/>
      </w:r>
      <w:r w:rsidRPr="00EB5E8A">
        <w:rPr>
          <w:lang w:val="en-GB"/>
        </w:rPr>
        <w:t xml:space="preserve">Figure </w:t>
      </w:r>
      <w:r>
        <w:rPr>
          <w:noProof/>
          <w:lang w:val="en-GB"/>
        </w:rPr>
        <w:t>27</w:t>
      </w:r>
      <w:r>
        <w:rPr>
          <w:lang w:val="en-GB"/>
        </w:rPr>
        <w:fldChar w:fldCharType="end"/>
      </w:r>
      <w:r>
        <w:rPr>
          <w:lang w:val="en-GB"/>
        </w:rPr>
        <w:t xml:space="preserve"> </w:t>
      </w:r>
      <w:r w:rsidRPr="00EB5E8A">
        <w:rPr>
          <w:lang w:val="en-GB"/>
        </w:rPr>
        <w:t>(Euromonitor International Analyst Pulse Survey, 2015).</w:t>
      </w:r>
    </w:p>
    <w:p w14:paraId="674C3C6D" w14:textId="77777777" w:rsidR="00081A0A" w:rsidRPr="00EB5E8A" w:rsidRDefault="00081A0A" w:rsidP="00081A0A">
      <w:pPr>
        <w:jc w:val="both"/>
        <w:rPr>
          <w:b/>
          <w:lang w:val="en-GB"/>
        </w:rPr>
      </w:pPr>
      <w:r w:rsidRPr="00A5197C">
        <w:rPr>
          <w:noProof/>
          <w:lang w:val="cs-CZ" w:eastAsia="cs-CZ"/>
        </w:rPr>
        <w:drawing>
          <wp:inline distT="0" distB="0" distL="0" distR="0" wp14:anchorId="69465072" wp14:editId="498910A3">
            <wp:extent cx="4686300" cy="2647950"/>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2647950"/>
                    </a:xfrm>
                    <a:prstGeom prst="rect">
                      <a:avLst/>
                    </a:prstGeom>
                    <a:noFill/>
                    <a:ln>
                      <a:noFill/>
                    </a:ln>
                  </pic:spPr>
                </pic:pic>
              </a:graphicData>
            </a:graphic>
          </wp:inline>
        </w:drawing>
      </w:r>
    </w:p>
    <w:p w14:paraId="72B70EFD" w14:textId="77777777" w:rsidR="00081A0A" w:rsidRPr="00EB5E8A" w:rsidRDefault="00081A0A" w:rsidP="00081A0A">
      <w:pPr>
        <w:pStyle w:val="Titulek"/>
        <w:rPr>
          <w:lang w:val="en-GB"/>
        </w:rPr>
      </w:pPr>
      <w:bookmarkStart w:id="23" w:name="_Ref14716156"/>
      <w:bookmarkStart w:id="24" w:name="_Toc14800150"/>
      <w:r w:rsidRPr="00EB5E8A">
        <w:rPr>
          <w:lang w:val="en-GB"/>
        </w:rPr>
        <w:t xml:space="preserve">Figure </w:t>
      </w:r>
      <w:r w:rsidRPr="00EB5E8A">
        <w:rPr>
          <w:lang w:val="en-GB"/>
        </w:rPr>
        <w:fldChar w:fldCharType="begin"/>
      </w:r>
      <w:r w:rsidRPr="00EB5E8A">
        <w:rPr>
          <w:lang w:val="en-GB"/>
        </w:rPr>
        <w:instrText xml:space="preserve"> SEQ Figure \* ARABIC </w:instrText>
      </w:r>
      <w:r w:rsidRPr="00EB5E8A">
        <w:rPr>
          <w:lang w:val="en-GB"/>
        </w:rPr>
        <w:fldChar w:fldCharType="separate"/>
      </w:r>
      <w:r>
        <w:rPr>
          <w:noProof/>
          <w:lang w:val="en-GB"/>
        </w:rPr>
        <w:t>27</w:t>
      </w:r>
      <w:r w:rsidRPr="00EB5E8A">
        <w:rPr>
          <w:lang w:val="en-GB"/>
        </w:rPr>
        <w:fldChar w:fldCharType="end"/>
      </w:r>
      <w:bookmarkEnd w:id="23"/>
      <w:r w:rsidRPr="00EB5E8A">
        <w:rPr>
          <w:lang w:val="en-GB"/>
        </w:rPr>
        <w:t>: Preferences of washing machines features and functions</w:t>
      </w:r>
      <w:bookmarkEnd w:id="24"/>
    </w:p>
    <w:p w14:paraId="73C7079A" w14:textId="77777777" w:rsidR="00081A0A" w:rsidRPr="00EB5E8A" w:rsidRDefault="00081A0A" w:rsidP="00081A0A">
      <w:pPr>
        <w:pStyle w:val="Nadpis3"/>
      </w:pPr>
      <w:r w:rsidRPr="00EB5E8A">
        <w:t>Denmark</w:t>
      </w:r>
    </w:p>
    <w:p w14:paraId="357B9D5A" w14:textId="77777777" w:rsidR="00081A0A" w:rsidRPr="00EB5E8A" w:rsidRDefault="00081A0A" w:rsidP="00081A0A">
      <w:pPr>
        <w:pStyle w:val="Odstavecseseznamem"/>
        <w:spacing w:after="160" w:line="259" w:lineRule="auto"/>
        <w:ind w:left="284"/>
        <w:rPr>
          <w:b/>
          <w:lang w:val="en-GB"/>
        </w:rPr>
      </w:pPr>
      <w:r w:rsidRPr="00EB5E8A">
        <w:rPr>
          <w:b/>
          <w:lang w:val="en-GB"/>
        </w:rPr>
        <w:t>GOVERNMENT</w:t>
      </w:r>
    </w:p>
    <w:p w14:paraId="625049A7" w14:textId="77777777" w:rsidR="00081A0A" w:rsidRPr="00EB5E8A" w:rsidRDefault="00081A0A" w:rsidP="00081A0A">
      <w:pPr>
        <w:rPr>
          <w:b/>
          <w:u w:val="single"/>
          <w:lang w:val="en-GB"/>
        </w:rPr>
      </w:pPr>
      <w:r w:rsidRPr="00EB5E8A">
        <w:rPr>
          <w:b/>
          <w:u w:val="single"/>
          <w:lang w:val="en-GB"/>
        </w:rPr>
        <w:t xml:space="preserve">Danish government initiatives toward a circular economy </w:t>
      </w:r>
    </w:p>
    <w:p w14:paraId="3D268234" w14:textId="77777777" w:rsidR="00081A0A" w:rsidRPr="00EB5E8A" w:rsidRDefault="00081A0A" w:rsidP="00081A0A">
      <w:pPr>
        <w:jc w:val="both"/>
        <w:rPr>
          <w:lang w:val="en-GB"/>
        </w:rPr>
      </w:pPr>
      <w:r w:rsidRPr="00EB5E8A">
        <w:rPr>
          <w:lang w:val="en-GB"/>
        </w:rPr>
        <w:t xml:space="preserve">To accelerates the transition towards the circular economy last year Danish government launched the new strategy, which follows the recommendations (formulated in four main areas: the circular value chain, design, and production, consumption and recycling) of the government’s Advisory Board on circular economy (State of Green, 2019). To help companies to accelerate their circular progress, the Danish government has set aside </w:t>
      </w:r>
      <w:r w:rsidRPr="00EB5E8A">
        <w:rPr>
          <w:b/>
          <w:lang w:val="en-GB"/>
        </w:rPr>
        <w:t>EUR 16 million with six focus areas and 15 initiatives</w:t>
      </w:r>
      <w:r w:rsidRPr="00EB5E8A">
        <w:rPr>
          <w:lang w:val="en-GB"/>
        </w:rPr>
        <w:t xml:space="preserve"> (e.g., strengthen the companies as the motivating force for the circular transition; support the circular economy through data and digitalisation; enhance the circular economy through design; change consumption patterns through circular economy; </w:t>
      </w:r>
      <w:r w:rsidRPr="00EB5E8A">
        <w:rPr>
          <w:lang w:val="en-GB"/>
        </w:rPr>
        <w:lastRenderedPageBreak/>
        <w:t>create a well-functioning market for waste and reused goods; generate more value from buildings and biomass) (Food nation, 2019; MFVM, 2019).</w:t>
      </w:r>
    </w:p>
    <w:p w14:paraId="095DEC5F" w14:textId="77777777" w:rsidR="00081A0A" w:rsidRPr="00EB5E8A" w:rsidRDefault="00081A0A" w:rsidP="00081A0A">
      <w:pPr>
        <w:jc w:val="both"/>
        <w:rPr>
          <w:lang w:val="en-GB"/>
        </w:rPr>
      </w:pPr>
      <w:r w:rsidRPr="00EB5E8A">
        <w:rPr>
          <w:lang w:val="en-GB"/>
        </w:rPr>
        <w:t>All those initiatives have stemmed from results of case study on Denmark, conducted by the Ellen MacArthur Foundation, which showed that introducing the circular economic principles to the Danish economy would:</w:t>
      </w:r>
    </w:p>
    <w:p w14:paraId="7341A611" w14:textId="77777777" w:rsidR="00081A0A" w:rsidRPr="00EB5E8A" w:rsidRDefault="00081A0A" w:rsidP="001E69C4">
      <w:pPr>
        <w:pStyle w:val="bodytext"/>
        <w:numPr>
          <w:ilvl w:val="0"/>
          <w:numId w:val="50"/>
        </w:numPr>
        <w:spacing w:before="0" w:beforeAutospacing="0" w:after="0" w:afterAutospacing="0"/>
        <w:ind w:left="714" w:hanging="357"/>
        <w:rPr>
          <w:rFonts w:ascii="Calibri" w:eastAsia="Calibri" w:hAnsi="Calibri"/>
          <w:sz w:val="22"/>
          <w:szCs w:val="22"/>
          <w:lang w:val="en-GB" w:eastAsia="en-US"/>
        </w:rPr>
      </w:pPr>
      <w:r w:rsidRPr="00EB5E8A">
        <w:rPr>
          <w:rFonts w:ascii="Calibri" w:eastAsia="Calibri" w:hAnsi="Calibri"/>
          <w:sz w:val="22"/>
          <w:szCs w:val="22"/>
          <w:lang w:val="en-GB" w:eastAsia="en-US"/>
        </w:rPr>
        <w:t>Increase GDP by 0.8 – 1.4 %</w:t>
      </w:r>
    </w:p>
    <w:p w14:paraId="388CC4CD" w14:textId="77777777" w:rsidR="00081A0A" w:rsidRPr="00EB5E8A" w:rsidRDefault="00081A0A" w:rsidP="001E69C4">
      <w:pPr>
        <w:pStyle w:val="bodytext"/>
        <w:numPr>
          <w:ilvl w:val="0"/>
          <w:numId w:val="50"/>
        </w:numPr>
        <w:spacing w:before="0" w:beforeAutospacing="0" w:after="0" w:afterAutospacing="0"/>
        <w:ind w:left="714" w:hanging="357"/>
        <w:rPr>
          <w:rFonts w:ascii="Calibri" w:eastAsia="Calibri" w:hAnsi="Calibri"/>
          <w:sz w:val="22"/>
          <w:szCs w:val="22"/>
          <w:lang w:val="en-GB" w:eastAsia="en-US"/>
        </w:rPr>
      </w:pPr>
      <w:r w:rsidRPr="00EB5E8A">
        <w:rPr>
          <w:rFonts w:ascii="Calibri" w:eastAsia="Calibri" w:hAnsi="Calibri"/>
          <w:sz w:val="22"/>
          <w:szCs w:val="22"/>
          <w:lang w:val="en-GB" w:eastAsia="en-US"/>
        </w:rPr>
        <w:t>Reduce consumption of selected resources by up to 50 %</w:t>
      </w:r>
    </w:p>
    <w:p w14:paraId="0B66B23C" w14:textId="77777777" w:rsidR="00081A0A" w:rsidRPr="00EB5E8A" w:rsidRDefault="00081A0A" w:rsidP="001E69C4">
      <w:pPr>
        <w:pStyle w:val="bodytext"/>
        <w:numPr>
          <w:ilvl w:val="0"/>
          <w:numId w:val="50"/>
        </w:numPr>
        <w:spacing w:before="0" w:beforeAutospacing="0" w:after="0" w:afterAutospacing="0"/>
        <w:ind w:left="714" w:hanging="357"/>
        <w:rPr>
          <w:rFonts w:ascii="Calibri" w:eastAsia="Calibri" w:hAnsi="Calibri"/>
          <w:sz w:val="22"/>
          <w:szCs w:val="22"/>
          <w:lang w:val="en-GB" w:eastAsia="en-US"/>
        </w:rPr>
      </w:pPr>
      <w:r w:rsidRPr="00EB5E8A">
        <w:rPr>
          <w:rFonts w:ascii="Calibri" w:eastAsia="Calibri" w:hAnsi="Calibri"/>
          <w:sz w:val="22"/>
          <w:szCs w:val="22"/>
          <w:lang w:val="en-GB" w:eastAsia="en-US"/>
        </w:rPr>
        <w:t>Reduce the Danish carbon footprint by 3-7 %</w:t>
      </w:r>
    </w:p>
    <w:p w14:paraId="7DD05F64" w14:textId="77777777" w:rsidR="00081A0A" w:rsidRPr="00EB5E8A" w:rsidRDefault="00081A0A" w:rsidP="001E69C4">
      <w:pPr>
        <w:pStyle w:val="bodytext"/>
        <w:numPr>
          <w:ilvl w:val="0"/>
          <w:numId w:val="50"/>
        </w:numPr>
        <w:spacing w:before="0" w:beforeAutospacing="0" w:after="0" w:afterAutospacing="0"/>
        <w:ind w:left="714" w:hanging="357"/>
        <w:rPr>
          <w:rFonts w:ascii="Calibri" w:eastAsia="Calibri" w:hAnsi="Calibri"/>
          <w:sz w:val="22"/>
          <w:szCs w:val="22"/>
          <w:lang w:val="en-GB" w:eastAsia="en-US"/>
        </w:rPr>
      </w:pPr>
      <w:r w:rsidRPr="00EB5E8A">
        <w:rPr>
          <w:rFonts w:ascii="Calibri" w:eastAsia="Calibri" w:hAnsi="Calibri"/>
          <w:sz w:val="22"/>
          <w:szCs w:val="22"/>
          <w:lang w:val="en-GB" w:eastAsia="en-US"/>
        </w:rPr>
        <w:t>Create 7 000 – 13 000 jobs by 2035</w:t>
      </w:r>
    </w:p>
    <w:p w14:paraId="3DE876FD" w14:textId="77777777" w:rsidR="00081A0A" w:rsidRPr="00EB5E8A" w:rsidRDefault="00081A0A" w:rsidP="00081A0A">
      <w:pPr>
        <w:jc w:val="both"/>
        <w:rPr>
          <w:lang w:val="en-GB"/>
        </w:rPr>
      </w:pPr>
      <w:r w:rsidRPr="00EB5E8A">
        <w:rPr>
          <w:lang w:val="en-GB"/>
        </w:rPr>
        <w:t>Moreover, according to DAKOFA</w:t>
      </w:r>
      <w:r w:rsidRPr="00EB5E8A">
        <w:rPr>
          <w:rStyle w:val="Znakapoznpodarou"/>
          <w:lang w:val="en-GB"/>
        </w:rPr>
        <w:footnoteReference w:id="137"/>
      </w:r>
      <w:r w:rsidRPr="00EB5E8A">
        <w:rPr>
          <w:lang w:val="en-GB"/>
        </w:rPr>
        <w:t xml:space="preserve"> (2019) more and more companies are becoming aware of the significant growth opportunities in the circular economy. Danish companies are developing pioneering circular economy solutions that benefit the environment, climate and economy. In 2015, Denmark was even awarded the World Economic Forum’s Young Global Leaders award ‘The Circulars’ for being a global front-runner in exploiting the potential for a circular economy (Copcap, 2015).</w:t>
      </w:r>
    </w:p>
    <w:p w14:paraId="1A29A4E6" w14:textId="77777777" w:rsidR="00081A0A" w:rsidRPr="00EB5E8A" w:rsidRDefault="00081A0A" w:rsidP="00081A0A">
      <w:pPr>
        <w:pStyle w:val="Odstavecseseznamem"/>
        <w:spacing w:after="160" w:line="259" w:lineRule="auto"/>
        <w:ind w:left="360"/>
        <w:jc w:val="both"/>
        <w:rPr>
          <w:b/>
          <w:i/>
          <w:lang w:val="en-GB"/>
        </w:rPr>
      </w:pPr>
      <w:r w:rsidRPr="00EB5E8A">
        <w:rPr>
          <w:b/>
          <w:i/>
          <w:lang w:val="en-GB"/>
        </w:rPr>
        <w:t>All these initiatives indicate that there is huge potential for companies to implement a circular business model</w:t>
      </w:r>
    </w:p>
    <w:p w14:paraId="4AA7CEFD" w14:textId="77777777" w:rsidR="00081A0A" w:rsidRPr="00EB5E8A" w:rsidRDefault="00081A0A" w:rsidP="00081A0A">
      <w:pPr>
        <w:rPr>
          <w:b/>
          <w:u w:val="single"/>
          <w:lang w:val="en-GB"/>
        </w:rPr>
      </w:pPr>
      <w:r w:rsidRPr="00EB5E8A">
        <w:rPr>
          <w:b/>
          <w:u w:val="single"/>
          <w:lang w:val="en-GB"/>
        </w:rPr>
        <w:t xml:space="preserve">Danish government and digitalization </w:t>
      </w:r>
    </w:p>
    <w:p w14:paraId="22BCAC09" w14:textId="77777777" w:rsidR="00081A0A" w:rsidRPr="00EB5E8A" w:rsidRDefault="00081A0A" w:rsidP="00081A0A">
      <w:pPr>
        <w:jc w:val="both"/>
        <w:rPr>
          <w:lang w:val="en-GB"/>
        </w:rPr>
      </w:pPr>
      <w:r w:rsidRPr="00EB5E8A">
        <w:rPr>
          <w:lang w:val="en-GB"/>
        </w:rPr>
        <w:t>According to Digital Economy and Society Index (DESI) Denmark continues to occupy the position as EU’s most digital country. Since Denmark government is aware of the huge potential of the tech ecosystem, in 2018 it allocated 134 million EUR to initiatives running until 2025 as a part of a new “</w:t>
      </w:r>
      <w:r w:rsidRPr="00EB5E8A">
        <w:rPr>
          <w:b/>
          <w:lang w:val="en-GB"/>
        </w:rPr>
        <w:t>Digital Growth Strategy</w:t>
      </w:r>
      <w:r w:rsidRPr="00EB5E8A">
        <w:rPr>
          <w:lang w:val="en-GB"/>
        </w:rPr>
        <w:t>.” The strategy contains 38 concrete initiatives, which aim to secure and enhance Denmark’s position as an attractive digital hub by providing a boost to the Danish tech ecosystem and improve conditions for businesses to be able to utilize the full benefits of new technologies. In this context, Brian Mikkelsen (Danish Minister of Industry, Business and Financial Affairs) states that: “</w:t>
      </w:r>
      <w:r w:rsidRPr="00EB5E8A">
        <w:rPr>
          <w:i/>
          <w:lang w:val="en-GB"/>
        </w:rPr>
        <w:t>The government wants Denmark as a digital frontrunner, where all Danes get a share of the benefits of digitalization. The new technologies can make us richer as a nation and has the potential to improve our environment, healthcare, and lives in many ways. We have to utilize that opportunity and bring Denmark into the digital future</w:t>
      </w:r>
      <w:r w:rsidRPr="00EB5E8A">
        <w:rPr>
          <w:lang w:val="en-GB"/>
        </w:rPr>
        <w:t xml:space="preserve">.” (Christensen, 2018a; Christensen, 2018b). </w:t>
      </w:r>
    </w:p>
    <w:p w14:paraId="3B208CDE" w14:textId="77777777" w:rsidR="00081A0A" w:rsidRDefault="00081A0A" w:rsidP="00081A0A">
      <w:pPr>
        <w:jc w:val="both"/>
        <w:rPr>
          <w:lang w:val="en-GB"/>
        </w:rPr>
      </w:pPr>
      <w:r w:rsidRPr="00EB5E8A">
        <w:rPr>
          <w:lang w:val="en-GB"/>
        </w:rPr>
        <w:t>As regards comparison with 2017, Denmark has experienced a growth in the percentage of ICT specialists and Denmark continues to be on the forefront when it comes to the use of technology by businesses. Danish businesses are increasingly embracing digital technologies, such as cloud computing (38%) and social media (29 %) (Christensen, 2018).</w:t>
      </w:r>
    </w:p>
    <w:p w14:paraId="6AC8F1F1" w14:textId="77777777" w:rsidR="00081A0A" w:rsidRPr="00EB5E8A" w:rsidRDefault="00081A0A" w:rsidP="00081A0A">
      <w:pPr>
        <w:jc w:val="both"/>
        <w:rPr>
          <w:lang w:val="en-GB"/>
        </w:rPr>
      </w:pPr>
      <w:r>
        <w:rPr>
          <w:lang w:val="en-GB"/>
        </w:rPr>
        <w:t>I</w:t>
      </w:r>
      <w:r w:rsidRPr="00EB5E8A">
        <w:rPr>
          <w:lang w:val="en-GB"/>
        </w:rPr>
        <w:t xml:space="preserve">n the context of the </w:t>
      </w:r>
      <w:r w:rsidRPr="00EB5E8A">
        <w:rPr>
          <w:b/>
          <w:lang w:val="en-GB"/>
        </w:rPr>
        <w:t>circular economy</w:t>
      </w:r>
      <w:r w:rsidRPr="00EB5E8A">
        <w:rPr>
          <w:lang w:val="en-GB"/>
        </w:rPr>
        <w:t>, researchers at DTU</w:t>
      </w:r>
      <w:r w:rsidRPr="00EB5E8A">
        <w:rPr>
          <w:rStyle w:val="Znakapoznpodarou"/>
          <w:lang w:val="en-GB"/>
        </w:rPr>
        <w:footnoteReference w:id="138"/>
      </w:r>
      <w:r w:rsidRPr="00EB5E8A">
        <w:rPr>
          <w:lang w:val="en-GB"/>
        </w:rPr>
        <w:t xml:space="preserve"> have developed a new digital tool that can help manufacturing companies in their transition to a circular economy. This tool is targeted at manufacturing firms from all industries without a difference in size. Thanks to sharing strengths and opportunities and benchmark against other companies from the same or other industries, Danish companies may be able to optimize their circular economy initiatives and thus better utilize their raw materials or residual products (Frederiksen, 2018). To digitally enhance SMEs, Danish EPA has launched a website to help small- and medium-sized companies </w:t>
      </w:r>
      <w:r w:rsidRPr="00EB5E8A">
        <w:rPr>
          <w:lang w:val="en-GB"/>
        </w:rPr>
        <w:lastRenderedPageBreak/>
        <w:t>to participate in the circular economy. It is supposed to provide information on greener production and how this can be used in marketing a business (</w:t>
      </w:r>
      <w:bookmarkStart w:id="25" w:name="_Hlk8217574"/>
      <w:r w:rsidRPr="00EB5E8A">
        <w:rPr>
          <w:lang w:val="en-GB"/>
        </w:rPr>
        <w:t>CW Research, 2019</w:t>
      </w:r>
      <w:bookmarkEnd w:id="25"/>
      <w:r w:rsidRPr="00EB5E8A">
        <w:rPr>
          <w:lang w:val="en-GB"/>
        </w:rPr>
        <w:t xml:space="preserve">). </w:t>
      </w:r>
    </w:p>
    <w:p w14:paraId="39F6ADD3" w14:textId="77777777" w:rsidR="00081A0A" w:rsidRPr="00EB5E8A" w:rsidRDefault="00081A0A" w:rsidP="00081A0A">
      <w:pPr>
        <w:pStyle w:val="Odstavecseseznamem"/>
        <w:spacing w:after="160" w:line="259" w:lineRule="auto"/>
        <w:ind w:left="284"/>
        <w:rPr>
          <w:lang w:val="en-GB"/>
        </w:rPr>
      </w:pPr>
      <w:r w:rsidRPr="00EB5E8A">
        <w:rPr>
          <w:b/>
          <w:lang w:val="en-GB"/>
        </w:rPr>
        <w:t xml:space="preserve">ECONOMY </w:t>
      </w:r>
    </w:p>
    <w:p w14:paraId="47775A7C" w14:textId="77777777" w:rsidR="00081A0A" w:rsidRPr="00EB5E8A" w:rsidRDefault="00081A0A" w:rsidP="00081A0A">
      <w:pPr>
        <w:jc w:val="both"/>
        <w:rPr>
          <w:b/>
          <w:u w:val="single"/>
          <w:lang w:val="en-GB"/>
        </w:rPr>
      </w:pPr>
      <w:r w:rsidRPr="00EB5E8A">
        <w:rPr>
          <w:b/>
          <w:u w:val="single"/>
          <w:lang w:val="en-GB"/>
        </w:rPr>
        <w:t>Danish economy and future forecast</w:t>
      </w:r>
    </w:p>
    <w:p w14:paraId="48D710ED" w14:textId="77777777" w:rsidR="00081A0A" w:rsidRPr="00EB5E8A" w:rsidRDefault="00081A0A" w:rsidP="00081A0A">
      <w:pPr>
        <w:jc w:val="both"/>
        <w:rPr>
          <w:lang w:val="en-GB"/>
        </w:rPr>
      </w:pPr>
      <w:r w:rsidRPr="00EB5E8A">
        <w:rPr>
          <w:lang w:val="en-GB"/>
        </w:rPr>
        <w:t xml:space="preserve">Denmark has a prosperous economy, which stems from economic results. In 2018, the country recorded a GDP growth of 2% according to IMF estimates, with forecasts of 1.9% and 1.8% for 2019 and 2020, respectively. The national Ministry of Finance and FocusEconomics analysts are however slightly more conservative and expect growth of 1.7% in 2019, which is down 0.1 percentage points from last month’s forecast, and 1.6% in 2020 (FocusEconomics, 2019; Nordea, 2019). </w:t>
      </w:r>
    </w:p>
    <w:p w14:paraId="7DB131AE" w14:textId="77777777" w:rsidR="00081A0A" w:rsidRPr="00EB5E8A" w:rsidRDefault="00081A0A" w:rsidP="00081A0A">
      <w:pPr>
        <w:jc w:val="both"/>
        <w:rPr>
          <w:lang w:val="en-GB"/>
        </w:rPr>
      </w:pPr>
      <w:r w:rsidRPr="00EB5E8A">
        <w:rPr>
          <w:lang w:val="en-GB"/>
        </w:rPr>
        <w:t xml:space="preserve">Although, it is expected that in total the economy should strengthen this year - driven by still-solid domestic demand amid a tight labour market and robust wage gains, uncertainty regarding this year´s election can pose big risks. According to the latest polls suggest the Social Democrats—headed by Mette Frederiksen—hold a commanding lead ahead of general elections which must be held by 17 June, and the centre-left bloc is on course for a parliamentary majority. A centre-left victory is unlikely to change the current prudent fiscal stance significantly and will likely have a minimal impact on growth prospects this year (FocusEconomics, 2019). </w:t>
      </w:r>
    </w:p>
    <w:p w14:paraId="11CBDB65" w14:textId="77777777" w:rsidR="00081A0A" w:rsidRPr="00EB5E8A" w:rsidRDefault="00081A0A" w:rsidP="00081A0A">
      <w:pPr>
        <w:jc w:val="both"/>
        <w:rPr>
          <w:b/>
          <w:u w:val="single"/>
          <w:lang w:val="en-GB"/>
        </w:rPr>
      </w:pPr>
      <w:r w:rsidRPr="00EB5E8A">
        <w:rPr>
          <w:b/>
          <w:u w:val="single"/>
          <w:lang w:val="en-GB"/>
        </w:rPr>
        <w:t xml:space="preserve">Danish business scene </w:t>
      </w:r>
    </w:p>
    <w:p w14:paraId="54AC7CD8" w14:textId="77777777" w:rsidR="00081A0A" w:rsidRPr="00EB5E8A" w:rsidRDefault="00081A0A" w:rsidP="00081A0A">
      <w:pPr>
        <w:jc w:val="both"/>
        <w:rPr>
          <w:lang w:val="en-GB"/>
        </w:rPr>
      </w:pPr>
      <w:r w:rsidRPr="00EB5E8A">
        <w:rPr>
          <w:lang w:val="en-GB"/>
        </w:rPr>
        <w:t xml:space="preserve">According to the World Competitive Yearbook 2018, Denmark ranks 6th in the top most competitive business nations and is considered to be one of the greenest countries in the world. This is confirmed by the latest moves on the Danish business scene also reveal another key strength: the eagerness of local start-ups to embrace </w:t>
      </w:r>
      <w:r w:rsidRPr="00EB5E8A">
        <w:rPr>
          <w:b/>
          <w:lang w:val="en-GB"/>
        </w:rPr>
        <w:t>the circular economy model</w:t>
      </w:r>
      <w:r w:rsidRPr="00EB5E8A">
        <w:rPr>
          <w:lang w:val="en-GB"/>
        </w:rPr>
        <w:t xml:space="preserve">. Moreover, apart from public recycling programs, the preference for a waste-free future can also be seen in recent business practices (Young Upstarts, 2019). </w:t>
      </w:r>
    </w:p>
    <w:p w14:paraId="783E4B6C" w14:textId="77777777" w:rsidR="00081A0A" w:rsidRPr="00EB5E8A" w:rsidRDefault="00081A0A" w:rsidP="00081A0A">
      <w:pPr>
        <w:jc w:val="both"/>
        <w:rPr>
          <w:lang w:val="en-GB"/>
        </w:rPr>
      </w:pPr>
      <w:r w:rsidRPr="00EB5E8A">
        <w:rPr>
          <w:lang w:val="en-GB"/>
        </w:rPr>
        <w:t xml:space="preserve">In 2017, the Danish Environmental Protection Agency conducted a survey and based on responses from 610 small and medium-sized companies state that: </w:t>
      </w:r>
    </w:p>
    <w:p w14:paraId="08E07017" w14:textId="77777777" w:rsidR="00081A0A" w:rsidRPr="00EB5E8A" w:rsidRDefault="00081A0A" w:rsidP="001E69C4">
      <w:pPr>
        <w:pStyle w:val="Odstavecseseznamem"/>
        <w:numPr>
          <w:ilvl w:val="0"/>
          <w:numId w:val="51"/>
        </w:numPr>
        <w:spacing w:after="160" w:line="259" w:lineRule="auto"/>
        <w:jc w:val="both"/>
        <w:rPr>
          <w:lang w:val="en-GB"/>
        </w:rPr>
      </w:pPr>
      <w:r w:rsidRPr="00EB5E8A">
        <w:rPr>
          <w:lang w:val="en-GB"/>
        </w:rPr>
        <w:t xml:space="preserve">9 out of 10 small and medium-sized companies think the circular economy is beneficial and want to be part of the change. </w:t>
      </w:r>
    </w:p>
    <w:p w14:paraId="2538CD97" w14:textId="77777777" w:rsidR="00081A0A" w:rsidRPr="00EB5E8A" w:rsidRDefault="00081A0A" w:rsidP="001E69C4">
      <w:pPr>
        <w:pStyle w:val="Odstavecseseznamem"/>
        <w:numPr>
          <w:ilvl w:val="0"/>
          <w:numId w:val="51"/>
        </w:numPr>
        <w:spacing w:after="160" w:line="259" w:lineRule="auto"/>
        <w:jc w:val="both"/>
        <w:rPr>
          <w:lang w:val="en-GB"/>
        </w:rPr>
      </w:pPr>
      <w:r w:rsidRPr="00EB5E8A">
        <w:rPr>
          <w:lang w:val="en-GB"/>
        </w:rPr>
        <w:t>56% of the companies are already focusing on reducing their use of raw materials and the production of waste.</w:t>
      </w:r>
    </w:p>
    <w:p w14:paraId="0F33EC48" w14:textId="77777777" w:rsidR="00081A0A" w:rsidRPr="00EB5E8A" w:rsidRDefault="00081A0A" w:rsidP="001E69C4">
      <w:pPr>
        <w:pStyle w:val="Odstavecseseznamem"/>
        <w:numPr>
          <w:ilvl w:val="0"/>
          <w:numId w:val="51"/>
        </w:numPr>
        <w:spacing w:after="160" w:line="259" w:lineRule="auto"/>
        <w:jc w:val="both"/>
        <w:rPr>
          <w:lang w:val="en-GB"/>
        </w:rPr>
      </w:pPr>
      <w:r w:rsidRPr="00EB5E8A">
        <w:rPr>
          <w:lang w:val="en-GB"/>
        </w:rPr>
        <w:t>88% of companies have a positive attitude towards a circular economy.</w:t>
      </w:r>
    </w:p>
    <w:p w14:paraId="55FC3223" w14:textId="77777777" w:rsidR="00081A0A" w:rsidRPr="00EB5E8A" w:rsidRDefault="00081A0A" w:rsidP="001E69C4">
      <w:pPr>
        <w:pStyle w:val="Odstavecseseznamem"/>
        <w:numPr>
          <w:ilvl w:val="0"/>
          <w:numId w:val="51"/>
        </w:numPr>
        <w:spacing w:after="160" w:line="259" w:lineRule="auto"/>
        <w:jc w:val="both"/>
        <w:rPr>
          <w:lang w:val="en-GB"/>
        </w:rPr>
      </w:pPr>
      <w:r w:rsidRPr="00EB5E8A">
        <w:rPr>
          <w:lang w:val="en-GB"/>
        </w:rPr>
        <w:t>51% of the companies feel that their knowledge of a circular economy is inadequate.</w:t>
      </w:r>
    </w:p>
    <w:p w14:paraId="471C5A75" w14:textId="77777777" w:rsidR="00081A0A" w:rsidRPr="00EB5E8A" w:rsidRDefault="00081A0A" w:rsidP="001E69C4">
      <w:pPr>
        <w:pStyle w:val="Odstavecseseznamem"/>
        <w:numPr>
          <w:ilvl w:val="0"/>
          <w:numId w:val="51"/>
        </w:numPr>
        <w:spacing w:after="160" w:line="259" w:lineRule="auto"/>
        <w:jc w:val="both"/>
        <w:rPr>
          <w:lang w:val="en-GB"/>
        </w:rPr>
      </w:pPr>
      <w:r w:rsidRPr="00EB5E8A">
        <w:rPr>
          <w:lang w:val="en-GB"/>
        </w:rPr>
        <w:t>53% believe that there is business potential in a circular economy (State of Green, 2017).</w:t>
      </w:r>
      <w:r w:rsidRPr="00EB5E8A">
        <w:rPr>
          <w:rFonts w:ascii="Segoe UI" w:hAnsi="Segoe UI" w:cs="Segoe UI"/>
          <w:sz w:val="18"/>
          <w:szCs w:val="18"/>
          <w:shd w:val="clear" w:color="auto" w:fill="FFFFFF"/>
          <w:lang w:val="en-GB"/>
        </w:rPr>
        <w:t xml:space="preserve"> </w:t>
      </w:r>
    </w:p>
    <w:p w14:paraId="25C70A01" w14:textId="77777777" w:rsidR="00081A0A" w:rsidRPr="00EB5E8A" w:rsidRDefault="00081A0A" w:rsidP="00081A0A">
      <w:pPr>
        <w:jc w:val="both"/>
        <w:rPr>
          <w:b/>
          <w:u w:val="single"/>
          <w:lang w:val="en-GB"/>
        </w:rPr>
      </w:pPr>
      <w:r w:rsidRPr="00EB5E8A">
        <w:rPr>
          <w:b/>
          <w:u w:val="single"/>
          <w:lang w:val="en-GB"/>
        </w:rPr>
        <w:t xml:space="preserve">Danish market with washing machines </w:t>
      </w:r>
    </w:p>
    <w:p w14:paraId="5FD7977C" w14:textId="77777777" w:rsidR="00081A0A" w:rsidRPr="00EB5E8A" w:rsidRDefault="00081A0A" w:rsidP="00081A0A">
      <w:pPr>
        <w:jc w:val="both"/>
        <w:rPr>
          <w:lang w:val="en-GB"/>
        </w:rPr>
      </w:pPr>
      <w:r w:rsidRPr="00EB5E8A">
        <w:rPr>
          <w:lang w:val="en-GB"/>
        </w:rPr>
        <w:t>Since the Danish housing market continues to prosper and increase between 2017 and 2018 by 0.6 %, the market with washing machines is also growing. Thanks to this the home laundry appliances have become the particularly competitive category in Denmark. Moreover, between two main factors influencing purchasing decisions in 2018 belong price and energy efficiency.</w:t>
      </w:r>
    </w:p>
    <w:p w14:paraId="6CDB690E" w14:textId="77777777" w:rsidR="00081A0A" w:rsidRPr="00EB5E8A" w:rsidRDefault="00081A0A" w:rsidP="00081A0A">
      <w:pPr>
        <w:jc w:val="both"/>
        <w:rPr>
          <w:lang w:val="en-GB"/>
        </w:rPr>
      </w:pPr>
      <w:r w:rsidRPr="00EB5E8A">
        <w:rPr>
          <w:lang w:val="en-GB"/>
        </w:rPr>
        <w:t>Since Denmark put a lot of attention to new technologies, it is not surprising that connected home laundry appliances have started to become a topic of conversation in 2018. Moreover, the results of Euromonitor's survey show that more than half of the respondents knew about the connectivity features between washing machines and smartphones. This suggests a clear increase compared to 2017, especially among older age groups (Euromonitor, 2019).</w:t>
      </w:r>
    </w:p>
    <w:p w14:paraId="385A2557" w14:textId="77777777" w:rsidR="00081A0A" w:rsidRPr="00EB5E8A" w:rsidRDefault="00081A0A" w:rsidP="00081A0A">
      <w:pPr>
        <w:jc w:val="both"/>
        <w:rPr>
          <w:u w:val="single"/>
          <w:lang w:val="en-GB"/>
        </w:rPr>
      </w:pPr>
      <w:r>
        <w:rPr>
          <w:u w:val="single"/>
          <w:lang w:val="en-GB"/>
        </w:rPr>
        <w:t>Denmark</w:t>
      </w:r>
      <w:r w:rsidRPr="00EB5E8A">
        <w:rPr>
          <w:u w:val="single"/>
          <w:lang w:val="en-GB"/>
        </w:rPr>
        <w:t xml:space="preserve">’s </w:t>
      </w:r>
      <w:r>
        <w:rPr>
          <w:u w:val="single"/>
          <w:lang w:val="en-GB"/>
        </w:rPr>
        <w:t>w</w:t>
      </w:r>
      <w:r w:rsidRPr="00EB5E8A">
        <w:rPr>
          <w:u w:val="single"/>
          <w:lang w:val="en-GB"/>
        </w:rPr>
        <w:t>ashing machine competitors:</w:t>
      </w:r>
    </w:p>
    <w:p w14:paraId="755739C4" w14:textId="77777777" w:rsidR="00081A0A" w:rsidRPr="00EB5E8A" w:rsidRDefault="00081A0A" w:rsidP="00081A0A">
      <w:pPr>
        <w:pStyle w:val="Odstavecseseznamem"/>
        <w:spacing w:after="160" w:line="259" w:lineRule="auto"/>
        <w:ind w:left="0"/>
        <w:jc w:val="both"/>
        <w:rPr>
          <w:lang w:val="en-GB"/>
        </w:rPr>
      </w:pPr>
      <w:r w:rsidRPr="00EB5E8A">
        <w:rPr>
          <w:lang w:val="en-GB"/>
        </w:rPr>
        <w:lastRenderedPageBreak/>
        <w:t xml:space="preserve">The majority position is held by </w:t>
      </w:r>
      <w:r w:rsidRPr="00EB5E8A">
        <w:rPr>
          <w:b/>
          <w:lang w:val="en-GB"/>
        </w:rPr>
        <w:t>Samsung</w:t>
      </w:r>
      <w:r w:rsidRPr="00EB5E8A">
        <w:rPr>
          <w:lang w:val="en-GB"/>
        </w:rPr>
        <w:t>, who belongs between the first movers implementing the latest technological advancements in home laundry appliances. They recently launched the new Quickdrive range which perfectly fits with current customers’ trends: The washing time is half that of the average, which is a big plus in the hectic lifestyles of Danish consumers and it also resonates with the convenience trend.</w:t>
      </w:r>
      <w:r>
        <w:rPr>
          <w:lang w:val="en-GB"/>
        </w:rPr>
        <w:t xml:space="preserve"> </w:t>
      </w:r>
      <w:r w:rsidRPr="00EB5E8A">
        <w:rPr>
          <w:lang w:val="en-GB"/>
        </w:rPr>
        <w:t xml:space="preserve">Moreover, </w:t>
      </w:r>
      <w:r w:rsidRPr="00EB5E8A">
        <w:rPr>
          <w:b/>
          <w:lang w:val="en-GB"/>
        </w:rPr>
        <w:t>BSH’s Siemens brand</w:t>
      </w:r>
      <w:r w:rsidRPr="00EB5E8A">
        <w:rPr>
          <w:lang w:val="en-GB"/>
        </w:rPr>
        <w:t xml:space="preserve"> put emphasis on technology and connectivity when it comes to marketing its home laundry appliances. Its Home Connect app puts full control of its connected consumer appliances in the hands of tech-savvy customers through their smartphones.</w:t>
      </w:r>
    </w:p>
    <w:p w14:paraId="2E501921" w14:textId="77777777" w:rsidR="00081A0A" w:rsidRPr="00EB5E8A" w:rsidRDefault="00081A0A" w:rsidP="00081A0A">
      <w:pPr>
        <w:pStyle w:val="Odstavecseseznamem"/>
        <w:spacing w:after="160" w:line="259" w:lineRule="auto"/>
        <w:ind w:left="0"/>
        <w:jc w:val="both"/>
        <w:rPr>
          <w:lang w:val="en-GB"/>
        </w:rPr>
      </w:pPr>
    </w:p>
    <w:p w14:paraId="51E0C374" w14:textId="77777777" w:rsidR="00081A0A" w:rsidRPr="00EB5E8A" w:rsidRDefault="00081A0A" w:rsidP="00081A0A">
      <w:pPr>
        <w:pStyle w:val="Odstavecseseznamem"/>
        <w:spacing w:after="160" w:line="259" w:lineRule="auto"/>
        <w:ind w:left="284"/>
        <w:rPr>
          <w:b/>
          <w:lang w:val="en-GB"/>
        </w:rPr>
      </w:pPr>
      <w:r w:rsidRPr="00EB5E8A">
        <w:rPr>
          <w:b/>
          <w:lang w:val="en-GB"/>
        </w:rPr>
        <w:t>CUSTOMERS</w:t>
      </w:r>
    </w:p>
    <w:p w14:paraId="36B72962" w14:textId="77777777" w:rsidR="00081A0A" w:rsidRPr="00EB5E8A" w:rsidRDefault="00081A0A" w:rsidP="00081A0A">
      <w:pPr>
        <w:jc w:val="both"/>
        <w:rPr>
          <w:b/>
          <w:u w:val="single"/>
          <w:lang w:val="en-GB"/>
        </w:rPr>
      </w:pPr>
      <w:r w:rsidRPr="00EB5E8A">
        <w:rPr>
          <w:b/>
          <w:u w:val="single"/>
          <w:lang w:val="en-GB"/>
        </w:rPr>
        <w:t>Danish consumers</w:t>
      </w:r>
    </w:p>
    <w:p w14:paraId="2BBB7230" w14:textId="77777777" w:rsidR="00081A0A" w:rsidRPr="00EB5E8A" w:rsidRDefault="00081A0A" w:rsidP="00081A0A">
      <w:pPr>
        <w:jc w:val="both"/>
        <w:rPr>
          <w:lang w:val="en-GB"/>
        </w:rPr>
      </w:pPr>
      <w:r w:rsidRPr="00EB5E8A">
        <w:rPr>
          <w:lang w:val="en-GB"/>
        </w:rPr>
        <w:t xml:space="preserve">Denmark has enjoyed a relatively steady growth in population; however, in recent years it has been increasing. That is the consequence of the higher number of not only births but also immigrants (make up 13.3 % of the population). In 2019, Denmark has an estimated population of 5.78 million, according to the latest census figures and another growth is expected in the future. According to the forecast, there will be roughly over 6 million people living in Denmark by 2028. As regards population density, it is 136 per Km2, which ranks 86th in the world (World Population Review, 2018). </w:t>
      </w:r>
    </w:p>
    <w:p w14:paraId="51187041" w14:textId="77777777" w:rsidR="00081A0A" w:rsidRPr="00EB5E8A" w:rsidRDefault="00081A0A" w:rsidP="00081A0A">
      <w:pPr>
        <w:jc w:val="both"/>
        <w:rPr>
          <w:lang w:val="en-GB"/>
        </w:rPr>
      </w:pPr>
      <w:r w:rsidRPr="00A5197C">
        <w:rPr>
          <w:noProof/>
          <w:lang w:val="cs-CZ" w:eastAsia="cs-CZ"/>
        </w:rPr>
        <w:drawing>
          <wp:anchor distT="0" distB="0" distL="114300" distR="114300" simplePos="0" relativeHeight="251659264" behindDoc="0" locked="0" layoutInCell="1" allowOverlap="1" wp14:anchorId="2A501448" wp14:editId="5D26EA8B">
            <wp:simplePos x="0" y="0"/>
            <wp:positionH relativeFrom="column">
              <wp:posOffset>626745</wp:posOffset>
            </wp:positionH>
            <wp:positionV relativeFrom="paragraph">
              <wp:posOffset>880110</wp:posOffset>
            </wp:positionV>
            <wp:extent cx="4024630" cy="2255520"/>
            <wp:effectExtent l="0" t="0" r="0" b="0"/>
            <wp:wrapNone/>
            <wp:docPr id="35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t="11223"/>
                    <a:stretch>
                      <a:fillRect/>
                    </a:stretch>
                  </pic:blipFill>
                  <pic:spPr bwMode="auto">
                    <a:xfrm>
                      <a:off x="0" y="0"/>
                      <a:ext cx="4024630" cy="2255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E8A">
        <w:rPr>
          <w:lang w:val="en-GB"/>
        </w:rPr>
        <w:t xml:space="preserve">The </w:t>
      </w:r>
      <w:r>
        <w:rPr>
          <w:lang w:val="en-GB"/>
        </w:rPr>
        <w:fldChar w:fldCharType="begin"/>
      </w:r>
      <w:r>
        <w:rPr>
          <w:lang w:val="en-GB"/>
        </w:rPr>
        <w:instrText xml:space="preserve"> REF _Ref14717701 \h </w:instrText>
      </w:r>
      <w:r>
        <w:rPr>
          <w:lang w:val="en-GB"/>
        </w:rPr>
      </w:r>
      <w:r>
        <w:rPr>
          <w:lang w:val="en-GB"/>
        </w:rPr>
        <w:fldChar w:fldCharType="separate"/>
      </w:r>
      <w:r w:rsidRPr="00EB5E8A">
        <w:rPr>
          <w:lang w:val="en-GB"/>
        </w:rPr>
        <w:t xml:space="preserve">Figure </w:t>
      </w:r>
      <w:r>
        <w:rPr>
          <w:noProof/>
          <w:lang w:val="en-GB"/>
        </w:rPr>
        <w:t>28</w:t>
      </w:r>
      <w:r>
        <w:rPr>
          <w:lang w:val="en-GB"/>
        </w:rPr>
        <w:fldChar w:fldCharType="end"/>
      </w:r>
      <w:r>
        <w:rPr>
          <w:lang w:val="en-GB"/>
        </w:rPr>
        <w:t xml:space="preserve"> </w:t>
      </w:r>
      <w:r w:rsidRPr="00EB5E8A">
        <w:rPr>
          <w:lang w:val="en-GB"/>
        </w:rPr>
        <w:t xml:space="preserve">shows the development of the total population in Denmark by age. In 2018, people from 20 to 39 years old (1,46 million) formed the two the largest groups among Danish inhabitants, followed by age group 0 to 19 years old (1.31 million). The median age of the population is of 42.2 years. Thanks to a nearly equal number of the old and young Danish population, the same distribution is also expected for the future (Statista, 2019). </w:t>
      </w:r>
    </w:p>
    <w:p w14:paraId="31975F21" w14:textId="77777777" w:rsidR="00081A0A" w:rsidRPr="00EB5E8A" w:rsidRDefault="00081A0A" w:rsidP="00081A0A">
      <w:pPr>
        <w:pStyle w:val="Titulek"/>
        <w:jc w:val="left"/>
        <w:rPr>
          <w:i w:val="0"/>
          <w:iCs/>
          <w:color w:val="auto"/>
          <w:sz w:val="22"/>
          <w:lang w:val="en-GB"/>
        </w:rPr>
      </w:pPr>
    </w:p>
    <w:p w14:paraId="172955F3" w14:textId="77777777" w:rsidR="00081A0A" w:rsidRPr="00EB5E8A" w:rsidRDefault="00081A0A" w:rsidP="00081A0A">
      <w:pPr>
        <w:jc w:val="both"/>
        <w:rPr>
          <w:b/>
          <w:u w:val="single"/>
          <w:lang w:val="en-GB"/>
        </w:rPr>
      </w:pPr>
    </w:p>
    <w:p w14:paraId="27D30067" w14:textId="77777777" w:rsidR="00081A0A" w:rsidRPr="00EB5E8A" w:rsidRDefault="00081A0A" w:rsidP="00081A0A">
      <w:pPr>
        <w:jc w:val="both"/>
        <w:rPr>
          <w:b/>
          <w:u w:val="single"/>
          <w:lang w:val="en-GB"/>
        </w:rPr>
      </w:pPr>
    </w:p>
    <w:p w14:paraId="64C340F0" w14:textId="77777777" w:rsidR="00081A0A" w:rsidRPr="00EB5E8A" w:rsidRDefault="00081A0A" w:rsidP="00081A0A">
      <w:pPr>
        <w:jc w:val="both"/>
        <w:rPr>
          <w:b/>
          <w:u w:val="single"/>
          <w:lang w:val="en-GB"/>
        </w:rPr>
      </w:pPr>
    </w:p>
    <w:p w14:paraId="319F2901" w14:textId="77777777" w:rsidR="00081A0A" w:rsidRPr="00EB5E8A" w:rsidRDefault="00081A0A" w:rsidP="00081A0A">
      <w:pPr>
        <w:jc w:val="both"/>
        <w:rPr>
          <w:b/>
          <w:u w:val="single"/>
          <w:lang w:val="en-GB"/>
        </w:rPr>
      </w:pPr>
    </w:p>
    <w:p w14:paraId="41F4E1D5" w14:textId="77777777" w:rsidR="00081A0A" w:rsidRPr="00EB5E8A" w:rsidRDefault="00081A0A" w:rsidP="00081A0A">
      <w:pPr>
        <w:jc w:val="both"/>
        <w:rPr>
          <w:b/>
          <w:u w:val="single"/>
          <w:lang w:val="en-GB"/>
        </w:rPr>
      </w:pPr>
    </w:p>
    <w:p w14:paraId="6A887361" w14:textId="77777777" w:rsidR="00081A0A" w:rsidRPr="00EB5E8A" w:rsidRDefault="00081A0A" w:rsidP="00081A0A">
      <w:pPr>
        <w:jc w:val="both"/>
        <w:rPr>
          <w:b/>
          <w:u w:val="single"/>
          <w:lang w:val="en-GB"/>
        </w:rPr>
      </w:pPr>
    </w:p>
    <w:p w14:paraId="0FBF49A0" w14:textId="77777777" w:rsidR="00081A0A" w:rsidRPr="00EB5E8A" w:rsidRDefault="00081A0A" w:rsidP="00081A0A">
      <w:pPr>
        <w:jc w:val="both"/>
        <w:rPr>
          <w:b/>
          <w:u w:val="single"/>
          <w:lang w:val="en-GB"/>
        </w:rPr>
      </w:pPr>
    </w:p>
    <w:p w14:paraId="38783C7E" w14:textId="77777777" w:rsidR="00081A0A" w:rsidRPr="00EB5E8A" w:rsidRDefault="00081A0A" w:rsidP="00081A0A">
      <w:pPr>
        <w:jc w:val="both"/>
        <w:rPr>
          <w:b/>
          <w:u w:val="single"/>
          <w:lang w:val="en-GB"/>
        </w:rPr>
      </w:pPr>
    </w:p>
    <w:p w14:paraId="77B57E8B" w14:textId="77777777" w:rsidR="00081A0A" w:rsidRPr="00EB5E8A" w:rsidRDefault="00081A0A" w:rsidP="00081A0A">
      <w:pPr>
        <w:pStyle w:val="Titulek"/>
        <w:spacing w:before="0" w:after="0"/>
        <w:rPr>
          <w:lang w:val="en-GB"/>
        </w:rPr>
      </w:pPr>
      <w:bookmarkStart w:id="26" w:name="_Ref14717701"/>
      <w:bookmarkStart w:id="27" w:name="_Toc14800151"/>
      <w:r w:rsidRPr="00EB5E8A">
        <w:rPr>
          <w:lang w:val="en-GB"/>
        </w:rPr>
        <w:t xml:space="preserve">Figure </w:t>
      </w:r>
      <w:r w:rsidRPr="00EB5E8A">
        <w:rPr>
          <w:lang w:val="en-GB"/>
        </w:rPr>
        <w:fldChar w:fldCharType="begin"/>
      </w:r>
      <w:r w:rsidRPr="00EB5E8A">
        <w:rPr>
          <w:lang w:val="en-GB"/>
        </w:rPr>
        <w:instrText xml:space="preserve"> SEQ Figure \* ARABIC </w:instrText>
      </w:r>
      <w:r w:rsidRPr="00EB5E8A">
        <w:rPr>
          <w:lang w:val="en-GB"/>
        </w:rPr>
        <w:fldChar w:fldCharType="separate"/>
      </w:r>
      <w:r>
        <w:rPr>
          <w:noProof/>
          <w:lang w:val="en-GB"/>
        </w:rPr>
        <w:t>28</w:t>
      </w:r>
      <w:r w:rsidRPr="00EB5E8A">
        <w:rPr>
          <w:lang w:val="en-GB"/>
        </w:rPr>
        <w:fldChar w:fldCharType="end"/>
      </w:r>
      <w:bookmarkEnd w:id="26"/>
      <w:r w:rsidRPr="00EB5E8A">
        <w:rPr>
          <w:lang w:val="en-GB"/>
        </w:rPr>
        <w:t>: Total population in Denmark from 2007 to 2018, by age group (in millions)</w:t>
      </w:r>
      <w:bookmarkEnd w:id="27"/>
    </w:p>
    <w:p w14:paraId="08C4935C" w14:textId="77777777" w:rsidR="00081A0A" w:rsidRDefault="00081A0A" w:rsidP="00081A0A">
      <w:pPr>
        <w:jc w:val="both"/>
        <w:rPr>
          <w:lang w:val="en-GB"/>
        </w:rPr>
      </w:pPr>
    </w:p>
    <w:p w14:paraId="7855E372" w14:textId="77777777" w:rsidR="00081A0A" w:rsidRPr="00EB5E8A" w:rsidRDefault="00081A0A" w:rsidP="00081A0A">
      <w:pPr>
        <w:jc w:val="both"/>
        <w:rPr>
          <w:lang w:val="en-GB"/>
        </w:rPr>
      </w:pPr>
      <w:r w:rsidRPr="00EB5E8A">
        <w:rPr>
          <w:lang w:val="en-GB"/>
        </w:rPr>
        <w:t xml:space="preserve">It is not surprising that Denmark, as the most digital country in EU, has one of the most advanced information societies in the world. Danish consumers quickly adopt new technologies and high-tech products, which stems from their openness to change and risks. They are also considered to be highly-skilled customers with innovating and critique point of view. </w:t>
      </w:r>
      <w:r>
        <w:rPr>
          <w:lang w:val="en-GB"/>
        </w:rPr>
        <w:t>W</w:t>
      </w:r>
      <w:r w:rsidRPr="00EB5E8A">
        <w:rPr>
          <w:lang w:val="en-GB"/>
        </w:rPr>
        <w:t xml:space="preserve">ith regards to purchasing behaviour, despite the fact that Danish consumers are opened to change and risks, when they are buying a product, they are rather conservative. They favour products from companies that have been operating in the country for a long time, which speaks for well and long-established companies. Danish consumers also have high expectation, especially in the </w:t>
      </w:r>
      <w:r w:rsidRPr="00EB5E8A">
        <w:rPr>
          <w:lang w:val="en-GB"/>
        </w:rPr>
        <w:lastRenderedPageBreak/>
        <w:t xml:space="preserve">case of product quality (the highest rate in Europe). Moreover, they put a lot of attention on health, the environment, ethics towards animals and taste (Banco Santander, 2019). </w:t>
      </w:r>
    </w:p>
    <w:p w14:paraId="12038101" w14:textId="77777777" w:rsidR="00081A0A" w:rsidRPr="00EB5E8A" w:rsidRDefault="00081A0A" w:rsidP="00081A0A">
      <w:pPr>
        <w:jc w:val="both"/>
        <w:rPr>
          <w:lang w:val="en-GB"/>
        </w:rPr>
      </w:pPr>
      <w:r w:rsidRPr="00EB5E8A">
        <w:rPr>
          <w:lang w:val="en-GB"/>
        </w:rPr>
        <w:t>Despite a high level of income tax, Danish consumers generally enjoy one of the best qualities of life in the world - high connectivity with modern infrastructure. This also reflects consumers purchasing power. According to the latest analysis, on average, Danish households enjoy a disposable income of about USD 65 000 a year, 70% of which is used for consumption. Based on this, it may be said, that the average Danish consumer is relatively well-off. Moreover, Danes had also been repaying their mortgages at the fastest pace in a decade. Thanks to this, the</w:t>
      </w:r>
      <w:r>
        <w:rPr>
          <w:lang w:val="en-GB"/>
        </w:rPr>
        <w:t>ir</w:t>
      </w:r>
      <w:r w:rsidRPr="00EB5E8A">
        <w:rPr>
          <w:lang w:val="en-GB"/>
        </w:rPr>
        <w:t xml:space="preserve"> </w:t>
      </w:r>
      <w:r w:rsidRPr="00D37AFB">
        <w:rPr>
          <w:lang w:val="en-GB"/>
        </w:rPr>
        <w:t xml:space="preserve"> </w:t>
      </w:r>
      <w:r w:rsidRPr="00A5197C">
        <w:rPr>
          <w:lang w:val="en-GB"/>
        </w:rPr>
        <w:t>Research</w:t>
      </w:r>
      <w:r w:rsidRPr="00A5197C">
        <w:rPr>
          <w:rFonts w:cs="Calibri"/>
          <w:lang w:val="en-GB"/>
        </w:rPr>
        <w:t>&amp;</w:t>
      </w:r>
      <w:r w:rsidRPr="00A5197C">
        <w:rPr>
          <w:lang w:val="en-GB"/>
        </w:rPr>
        <w:t xml:space="preserve">Development and innovative capabilities, production, quality management </w:t>
      </w:r>
      <w:r w:rsidRPr="00EB5E8A">
        <w:rPr>
          <w:lang w:val="en-GB"/>
        </w:rPr>
        <w:t>have large amounts of discretionary income to consumption (Euromonitor, 2018). According to the latest available data, in the fourth quarter of 2018, consumers spending counted 233101 DKK Million, and until 2020 it is expected its growth to 248152.00 DKK Million (Trading economics, 2019).</w:t>
      </w:r>
    </w:p>
    <w:p w14:paraId="2B78CF1E" w14:textId="77777777" w:rsidR="00081A0A" w:rsidRPr="00EB5E8A" w:rsidRDefault="00081A0A" w:rsidP="00081A0A">
      <w:pPr>
        <w:jc w:val="both"/>
        <w:rPr>
          <w:lang w:val="en-GB"/>
        </w:rPr>
      </w:pPr>
      <w:r w:rsidRPr="00EB5E8A">
        <w:rPr>
          <w:lang w:val="en-GB"/>
        </w:rPr>
        <w:t>Positive forecasts on the Danish market in case of consumer spending are also supported by consumers’ confidence. Despite the fact that the consumer confidence index went down slightly to 3.7 points from 3.8 points in March 2019, Danish consumers are still optimistic. According to Burke (2019) April’s dip was mainly driven by consumers’ less positive view of their personal financial situation over the next 12 months. Moreover, consumers grew increasingly pessimistic about making major purchases. Since the purchase of a washing machine is not considered to be such a large purchase, the washing machine market can be expected to be unaffected.</w:t>
      </w:r>
    </w:p>
    <w:p w14:paraId="54AE7DE0" w14:textId="77777777" w:rsidR="00081A0A" w:rsidRPr="00EB5E8A" w:rsidRDefault="00081A0A" w:rsidP="00081A0A">
      <w:pPr>
        <w:jc w:val="both"/>
        <w:rPr>
          <w:lang w:val="en-GB"/>
        </w:rPr>
      </w:pPr>
      <w:r w:rsidRPr="00EB5E8A">
        <w:rPr>
          <w:lang w:val="en-GB"/>
        </w:rPr>
        <w:t xml:space="preserve">Widespread use of technologies in Denmark is also supported by </w:t>
      </w:r>
      <w:r>
        <w:rPr>
          <w:lang w:val="en-GB"/>
        </w:rPr>
        <w:t xml:space="preserve">the </w:t>
      </w:r>
      <w:r w:rsidRPr="00EB5E8A">
        <w:rPr>
          <w:lang w:val="en-GB"/>
        </w:rPr>
        <w:t>internet access. Culpin (2018) estimate</w:t>
      </w:r>
      <w:r>
        <w:rPr>
          <w:lang w:val="en-GB"/>
        </w:rPr>
        <w:t>s</w:t>
      </w:r>
      <w:r w:rsidRPr="00EB5E8A">
        <w:rPr>
          <w:lang w:val="en-GB"/>
        </w:rPr>
        <w:t xml:space="preserve"> that there are about 5.4 million Internet users in Denmark, which represent 97% of the total population. Latest available data show that over two-thirds of these regularly use the internet for shopping, meaning there is a large potential for selling product through e-shop. </w:t>
      </w:r>
    </w:p>
    <w:p w14:paraId="451FDB42" w14:textId="77777777" w:rsidR="00081A0A" w:rsidRPr="00EB5E8A" w:rsidRDefault="00081A0A" w:rsidP="00081A0A">
      <w:pPr>
        <w:jc w:val="both"/>
        <w:rPr>
          <w:u w:val="single"/>
          <w:lang w:val="en-GB"/>
        </w:rPr>
      </w:pPr>
      <w:r w:rsidRPr="00EB5E8A">
        <w:rPr>
          <w:u w:val="single"/>
          <w:lang w:val="en-GB"/>
        </w:rPr>
        <w:t xml:space="preserve">Consumers and renting </w:t>
      </w:r>
    </w:p>
    <w:p w14:paraId="722B477E" w14:textId="77777777" w:rsidR="00081A0A" w:rsidRPr="00EB5E8A" w:rsidRDefault="00081A0A" w:rsidP="00081A0A">
      <w:pPr>
        <w:jc w:val="both"/>
        <w:rPr>
          <w:lang w:val="en-GB"/>
        </w:rPr>
      </w:pPr>
      <w:r w:rsidRPr="00EB5E8A">
        <w:rPr>
          <w:lang w:val="en-GB"/>
        </w:rPr>
        <w:t xml:space="preserve">Denmark is rated as one of the most “livable” locations in the world, where every month over 1000 people move into the Greater Copenhagen region alone. Since the cities are no growing so fast the removers are facing problems with finding a place for living. And thus, it is then no wonder that rent is one of the most discussed subjects in Denmark. Charlies Roof (2019) even describes the Danish rental market as incredibly complex, competitive and completely crazy. </w:t>
      </w:r>
    </w:p>
    <w:p w14:paraId="0162A8C9" w14:textId="77777777" w:rsidR="00081A0A" w:rsidRPr="00EB5E8A" w:rsidRDefault="00081A0A" w:rsidP="00081A0A">
      <w:pPr>
        <w:jc w:val="both"/>
        <w:rPr>
          <w:lang w:val="en-GB"/>
        </w:rPr>
      </w:pPr>
      <w:r w:rsidRPr="00EB5E8A">
        <w:rPr>
          <w:lang w:val="en-GB"/>
        </w:rPr>
        <w:t xml:space="preserve">Since people rent both type of houses - furnished as well as unfurnished, there is a big potential for renting household appliances such as washing machines, dryers, dishwashers, etc., which new removers will need. </w:t>
      </w:r>
    </w:p>
    <w:p w14:paraId="40F1CBCF" w14:textId="77777777" w:rsidR="00081A0A" w:rsidRPr="00EB5E8A" w:rsidRDefault="00081A0A" w:rsidP="00081A0A">
      <w:pPr>
        <w:jc w:val="both"/>
        <w:rPr>
          <w:u w:val="single"/>
          <w:lang w:val="en-GB"/>
        </w:rPr>
      </w:pPr>
      <w:r w:rsidRPr="00EB5E8A">
        <w:rPr>
          <w:u w:val="single"/>
          <w:lang w:val="en-GB"/>
        </w:rPr>
        <w:t>Consumers and the sharing economy</w:t>
      </w:r>
    </w:p>
    <w:p w14:paraId="1724A529" w14:textId="77777777" w:rsidR="00081A0A" w:rsidRPr="00EB5E8A" w:rsidRDefault="00081A0A" w:rsidP="00081A0A">
      <w:pPr>
        <w:shd w:val="clear" w:color="auto" w:fill="FFFFFF"/>
        <w:spacing w:before="100" w:beforeAutospacing="1" w:after="100" w:afterAutospacing="1"/>
        <w:jc w:val="both"/>
        <w:rPr>
          <w:lang w:val="en-GB"/>
        </w:rPr>
      </w:pPr>
      <w:r w:rsidRPr="00EB5E8A">
        <w:rPr>
          <w:lang w:val="en-GB"/>
        </w:rPr>
        <w:t xml:space="preserve">According to Marton (2018), there is 10% of the population being participated in the sharing economy in some form in Denmark. The small participation in the Danish sharing economy also confirms survey conducted by NS Gallup for Nordea Denmark, which shows that only very small percentage of the population engages in sharing economy transactions by providing their own assets and services and using other people’s assets and services (Fjalland, and Landbo, 2017). This result is surprising because as similar to other EU´s countries, in Denmark are widespread platforms such as Airbnb, UberPop, BlaBlacar, Deliveroo, GoMore, DriveNow and Resecond, through them consumers share private homes, cars, clothes, and so on. </w:t>
      </w:r>
    </w:p>
    <w:p w14:paraId="73E0D67B" w14:textId="77777777" w:rsidR="00081A0A" w:rsidRPr="00EB5E8A" w:rsidRDefault="00081A0A" w:rsidP="00081A0A">
      <w:pPr>
        <w:shd w:val="clear" w:color="auto" w:fill="FFFFFF"/>
        <w:spacing w:before="100" w:beforeAutospacing="1" w:after="100" w:afterAutospacing="1"/>
        <w:jc w:val="both"/>
        <w:rPr>
          <w:lang w:val="en-GB"/>
        </w:rPr>
      </w:pPr>
      <w:r w:rsidRPr="00EB5E8A">
        <w:rPr>
          <w:lang w:val="en-GB"/>
        </w:rPr>
        <w:t xml:space="preserve">Since the government realized the great potential of sharing economy when it comes to securing a better use of resources and giving consumers opportunities, the Danish government </w:t>
      </w:r>
      <w:r w:rsidRPr="00EB5E8A">
        <w:rPr>
          <w:lang w:val="en-GB"/>
        </w:rPr>
        <w:lastRenderedPageBreak/>
        <w:t>announced a sharing economy strategy according to Levring and Wienberg (2017). Denmark wants to bring the so-called sharing economy into its legal codex so that companies like Uber and Airbnb can be absorbed into the Scandinavian welfare model. In this context business Minister Brian Mikkelsen said: “</w:t>
      </w:r>
      <w:r w:rsidRPr="00EB5E8A">
        <w:rPr>
          <w:i/>
          <w:lang w:val="en-GB"/>
        </w:rPr>
        <w:t>If you want people to understand the prospects, in terms of new jobs and new technology, then it also has to contribute to the financing of the welfare society we live in.</w:t>
      </w:r>
      <w:r w:rsidRPr="00EB5E8A">
        <w:rPr>
          <w:lang w:val="en-GB"/>
        </w:rPr>
        <w:t>”</w:t>
      </w:r>
    </w:p>
    <w:p w14:paraId="13911C8E" w14:textId="77777777" w:rsidR="00081A0A" w:rsidRPr="00EB5E8A" w:rsidRDefault="00081A0A" w:rsidP="00081A0A">
      <w:pPr>
        <w:shd w:val="clear" w:color="auto" w:fill="FFFFFF"/>
        <w:spacing w:before="100" w:beforeAutospacing="1" w:after="100" w:afterAutospacing="1"/>
        <w:rPr>
          <w:u w:val="single"/>
          <w:lang w:val="en-GB"/>
        </w:rPr>
      </w:pPr>
      <w:r w:rsidRPr="00EB5E8A">
        <w:rPr>
          <w:u w:val="single"/>
          <w:lang w:val="en-GB"/>
        </w:rPr>
        <w:t>Consumers and loT</w:t>
      </w:r>
    </w:p>
    <w:p w14:paraId="41012E68" w14:textId="77777777" w:rsidR="00081A0A" w:rsidRPr="00EB5E8A" w:rsidRDefault="00081A0A" w:rsidP="00081A0A">
      <w:pPr>
        <w:shd w:val="clear" w:color="auto" w:fill="FFFFFF"/>
        <w:jc w:val="both"/>
        <w:rPr>
          <w:lang w:val="en-GB"/>
        </w:rPr>
      </w:pPr>
      <w:r w:rsidRPr="00EB5E8A">
        <w:rPr>
          <w:lang w:val="en-GB"/>
        </w:rPr>
        <w:t>Martin Lobel, CEO of Teracom, said: “</w:t>
      </w:r>
      <w:r w:rsidRPr="00EB5E8A">
        <w:rPr>
          <w:i/>
          <w:lang w:val="en-GB"/>
        </w:rPr>
        <w:t>The interest for IoT solutions and the demand for Internet-of-things connectivity is growing dramatically in Denmark</w:t>
      </w:r>
      <w:r w:rsidRPr="00EB5E8A">
        <w:rPr>
          <w:lang w:val="en-GB"/>
        </w:rPr>
        <w:t xml:space="preserve">” (Ryan (2019). This also confirms the latest statistic which shows that the Internet is the only media platform whose share of daily users is increasing. In 2017 the Internet was even more by most Danes on a daily basis (88% of the population aged 16-89) (EPRA, 2018). </w:t>
      </w:r>
    </w:p>
    <w:p w14:paraId="655E15CF" w14:textId="77777777" w:rsidR="00081A0A" w:rsidRPr="00A5197C" w:rsidRDefault="00081A0A" w:rsidP="00081A0A">
      <w:pPr>
        <w:shd w:val="clear" w:color="auto" w:fill="FFFFFF"/>
        <w:jc w:val="both"/>
        <w:rPr>
          <w:lang w:val="en-GB"/>
        </w:rPr>
      </w:pPr>
      <w:r w:rsidRPr="00EB5E8A">
        <w:rPr>
          <w:lang w:val="en-GB"/>
        </w:rPr>
        <w:t xml:space="preserve">As regards smart devices, Danish consumers prefer the electronics offering convenience and connectivity, such as wireless products, and wearables and novelty products at a reasonable price. The new attention is paid to the electronics goods that are more connected and to be able to merge as many services as possible into one device such as wireless speakers and smartphones (Euromonitor, 2019). </w:t>
      </w:r>
      <w:r w:rsidRPr="00A5197C">
        <w:rPr>
          <w:lang w:val="en-GB"/>
        </w:rPr>
        <w:t>The importance of smartphones also confirms the latest statistic, according to them, Denmark has the highest penetration of smartphones in the world - with 77% of the population using a smartphone. This is reflected in the e-commerce industry, with one in four online purchases in Denmark made using a cell phone. This pointed out that the seller website, especially e-shops should be adapted to the mobile interface as well (Ecommerce News, 2019).</w:t>
      </w:r>
    </w:p>
    <w:p w14:paraId="657791B8" w14:textId="77777777" w:rsidR="00081A0A" w:rsidRPr="00EB5E8A" w:rsidRDefault="00081A0A" w:rsidP="00081A0A">
      <w:pPr>
        <w:shd w:val="clear" w:color="auto" w:fill="FFFFFF"/>
        <w:jc w:val="both"/>
        <w:rPr>
          <w:lang w:val="en-GB"/>
        </w:rPr>
      </w:pPr>
      <w:r w:rsidRPr="00EB5E8A">
        <w:rPr>
          <w:lang w:val="en-GB"/>
        </w:rPr>
        <w:t xml:space="preserve">Consumer interest in connected home devices does not remain behind. Danish consumers more and more own a home camera, surveillance system or smart home appliance (Statistica, 2019). </w:t>
      </w:r>
    </w:p>
    <w:p w14:paraId="371E32C9" w14:textId="77777777" w:rsidR="00081A0A" w:rsidRPr="00EB5E8A" w:rsidRDefault="00081A0A" w:rsidP="00081A0A">
      <w:pPr>
        <w:pStyle w:val="Nadpis3"/>
      </w:pPr>
      <w:r w:rsidRPr="00EB5E8A">
        <w:t>Netherlands</w:t>
      </w:r>
    </w:p>
    <w:p w14:paraId="1C8F14ED" w14:textId="77777777" w:rsidR="00081A0A" w:rsidRPr="00EB5E8A" w:rsidRDefault="00081A0A" w:rsidP="00081A0A">
      <w:pPr>
        <w:pStyle w:val="Odstavecseseznamem"/>
        <w:spacing w:after="160" w:line="259" w:lineRule="auto"/>
        <w:ind w:left="284"/>
        <w:rPr>
          <w:b/>
          <w:lang w:val="en-GB"/>
        </w:rPr>
      </w:pPr>
      <w:r w:rsidRPr="00EB5E8A">
        <w:rPr>
          <w:b/>
          <w:lang w:val="en-GB"/>
        </w:rPr>
        <w:t>GOVERNMENT</w:t>
      </w:r>
    </w:p>
    <w:p w14:paraId="38227BA6" w14:textId="77777777" w:rsidR="00081A0A" w:rsidRPr="00EB5E8A" w:rsidRDefault="00081A0A" w:rsidP="00081A0A">
      <w:pPr>
        <w:rPr>
          <w:b/>
          <w:u w:val="single"/>
          <w:lang w:val="en-GB"/>
        </w:rPr>
      </w:pPr>
      <w:r w:rsidRPr="00EB5E8A">
        <w:rPr>
          <w:b/>
          <w:u w:val="single"/>
          <w:lang w:val="en-GB"/>
        </w:rPr>
        <w:t xml:space="preserve">Netherlands government initiatives toward a circular economy </w:t>
      </w:r>
    </w:p>
    <w:p w14:paraId="1DEE67F2" w14:textId="77777777" w:rsidR="00081A0A" w:rsidRPr="00EB5E8A" w:rsidRDefault="00081A0A" w:rsidP="00081A0A">
      <w:pPr>
        <w:rPr>
          <w:lang w:val="en-GB"/>
        </w:rPr>
      </w:pPr>
      <w:r w:rsidRPr="00EB5E8A">
        <w:rPr>
          <w:lang w:val="en-GB"/>
        </w:rPr>
        <w:t xml:space="preserve">Netherlands government is taking various measures (fostering legislation and regulations, intelligent market incentives, financing, knowledge and innovation, international cooperation) to encourage the transition to a circular economy (for more information read Government of Netherlands, 2019a). </w:t>
      </w:r>
    </w:p>
    <w:p w14:paraId="5E16842E" w14:textId="77777777" w:rsidR="00081A0A" w:rsidRPr="00EB5E8A" w:rsidRDefault="00081A0A" w:rsidP="00081A0A">
      <w:pPr>
        <w:spacing w:after="0"/>
        <w:rPr>
          <w:u w:val="single"/>
          <w:lang w:val="en-GB"/>
        </w:rPr>
      </w:pPr>
      <w:r w:rsidRPr="00EB5E8A">
        <w:rPr>
          <w:u w:val="single"/>
          <w:lang w:val="en-GB"/>
        </w:rPr>
        <w:t xml:space="preserve">Government: </w:t>
      </w:r>
    </w:p>
    <w:p w14:paraId="20D9CDAD" w14:textId="77777777" w:rsidR="00081A0A" w:rsidRPr="00EB5E8A" w:rsidRDefault="00081A0A" w:rsidP="001E69C4">
      <w:pPr>
        <w:pStyle w:val="Odstavecseseznamem"/>
        <w:numPr>
          <w:ilvl w:val="0"/>
          <w:numId w:val="56"/>
        </w:numPr>
        <w:spacing w:after="160" w:line="259" w:lineRule="auto"/>
        <w:rPr>
          <w:lang w:val="en-GB"/>
        </w:rPr>
      </w:pPr>
      <w:r w:rsidRPr="00EB5E8A">
        <w:rPr>
          <w:lang w:val="en-GB"/>
        </w:rPr>
        <w:t>seeks to develop further the legislation and regulations that encourage innovation, which includes rules promoting a sharing economy.</w:t>
      </w:r>
    </w:p>
    <w:p w14:paraId="5EB42E14" w14:textId="77777777" w:rsidR="00081A0A" w:rsidRPr="00EB5E8A" w:rsidRDefault="00081A0A" w:rsidP="001E69C4">
      <w:pPr>
        <w:pStyle w:val="Odstavecseseznamem"/>
        <w:numPr>
          <w:ilvl w:val="0"/>
          <w:numId w:val="56"/>
        </w:numPr>
        <w:spacing w:after="160" w:line="259" w:lineRule="auto"/>
        <w:rPr>
          <w:lang w:val="en-GB"/>
        </w:rPr>
      </w:pPr>
      <w:r w:rsidRPr="00EB5E8A">
        <w:rPr>
          <w:lang w:val="en-GB"/>
        </w:rPr>
        <w:t xml:space="preserve">encourages producers to use raw materials that can be reused more often. </w:t>
      </w:r>
    </w:p>
    <w:p w14:paraId="41589300" w14:textId="77777777" w:rsidR="00081A0A" w:rsidRPr="00EB5E8A" w:rsidRDefault="00081A0A" w:rsidP="001E69C4">
      <w:pPr>
        <w:pStyle w:val="Odstavecseseznamem"/>
        <w:numPr>
          <w:ilvl w:val="0"/>
          <w:numId w:val="56"/>
        </w:numPr>
        <w:spacing w:after="160" w:line="259" w:lineRule="auto"/>
        <w:rPr>
          <w:lang w:val="en-GB"/>
        </w:rPr>
      </w:pPr>
      <w:r w:rsidRPr="00EB5E8A">
        <w:rPr>
          <w:lang w:val="en-GB"/>
        </w:rPr>
        <w:t>invests in entrepreneurs who are active in the fields of renewable energy, energy saving and reducing CO2 emissions.</w:t>
      </w:r>
    </w:p>
    <w:p w14:paraId="7E0C49C1" w14:textId="77777777" w:rsidR="00081A0A" w:rsidRPr="00EB5E8A" w:rsidRDefault="00081A0A" w:rsidP="001E69C4">
      <w:pPr>
        <w:pStyle w:val="Odstavecseseznamem"/>
        <w:numPr>
          <w:ilvl w:val="0"/>
          <w:numId w:val="56"/>
        </w:numPr>
        <w:spacing w:after="160" w:line="259" w:lineRule="auto"/>
        <w:rPr>
          <w:lang w:val="en-GB"/>
        </w:rPr>
      </w:pPr>
      <w:r w:rsidRPr="00EB5E8A">
        <w:rPr>
          <w:lang w:val="en-GB"/>
        </w:rPr>
        <w:t>stimulates the creation of knowledge networks and different ways of exchanging knowledge.</w:t>
      </w:r>
    </w:p>
    <w:p w14:paraId="38765A63" w14:textId="77777777" w:rsidR="00081A0A" w:rsidRPr="00EB5E8A" w:rsidRDefault="00081A0A" w:rsidP="001E69C4">
      <w:pPr>
        <w:pStyle w:val="Odstavecseseznamem"/>
        <w:numPr>
          <w:ilvl w:val="0"/>
          <w:numId w:val="56"/>
        </w:numPr>
        <w:spacing w:after="160" w:line="259" w:lineRule="auto"/>
        <w:rPr>
          <w:lang w:val="en-GB"/>
        </w:rPr>
      </w:pPr>
      <w:r w:rsidRPr="00EB5E8A">
        <w:rPr>
          <w:lang w:val="en-GB"/>
        </w:rPr>
        <w:t>works with other countries as much as possible, in the European Union and also in the United Nations.</w:t>
      </w:r>
    </w:p>
    <w:p w14:paraId="2F7669BF" w14:textId="77777777" w:rsidR="00081A0A" w:rsidRPr="00EB5E8A" w:rsidRDefault="00081A0A" w:rsidP="00081A0A">
      <w:pPr>
        <w:jc w:val="both"/>
        <w:rPr>
          <w:lang w:val="en-GB"/>
        </w:rPr>
      </w:pPr>
      <w:r w:rsidRPr="00EB5E8A">
        <w:rPr>
          <w:lang w:val="en-GB"/>
        </w:rPr>
        <w:lastRenderedPageBreak/>
        <w:t xml:space="preserve">In September 2016 the Netherlands government launched wide programme for a Circular Economy. It has selected five economic sectors and value chains that will be the first to switch to a circular economy. These sectors (biomass and food, plastics, manufacturing industry, construction sector, consumer goods) are important to the Dutch economy and have a big impact on the environment. As regards the </w:t>
      </w:r>
      <w:r w:rsidRPr="00EB5E8A">
        <w:rPr>
          <w:b/>
          <w:lang w:val="en-GB"/>
        </w:rPr>
        <w:t>manufacturing industry</w:t>
      </w:r>
      <w:r w:rsidRPr="00EB5E8A">
        <w:rPr>
          <w:lang w:val="en-GB"/>
        </w:rPr>
        <w:t>, the government wants to make the business community more aware of the vulnerability of natural resources. By 2050 many critical materials will have to be reused and recycled, including scarce raw materials like ‘rare earth’ metals (Government of Netherlands, 2019b).</w:t>
      </w:r>
    </w:p>
    <w:p w14:paraId="6CC39FCC" w14:textId="77777777" w:rsidR="00081A0A" w:rsidRPr="00EB5E8A" w:rsidRDefault="00081A0A" w:rsidP="00081A0A">
      <w:pPr>
        <w:rPr>
          <w:b/>
          <w:u w:val="single"/>
          <w:lang w:val="en-GB"/>
        </w:rPr>
      </w:pPr>
      <w:r w:rsidRPr="00EB5E8A">
        <w:rPr>
          <w:b/>
          <w:u w:val="single"/>
          <w:lang w:val="en-GB"/>
        </w:rPr>
        <w:t xml:space="preserve">Netherlands government and digitalization </w:t>
      </w:r>
    </w:p>
    <w:p w14:paraId="27D64607" w14:textId="77777777" w:rsidR="00081A0A" w:rsidRPr="00EB5E8A" w:rsidRDefault="00081A0A" w:rsidP="00081A0A">
      <w:pPr>
        <w:jc w:val="both"/>
        <w:rPr>
          <w:lang w:val="en-GB"/>
        </w:rPr>
      </w:pPr>
      <w:r w:rsidRPr="00EB5E8A">
        <w:rPr>
          <w:lang w:val="en-GB"/>
        </w:rPr>
        <w:t>According to “</w:t>
      </w:r>
      <w:r w:rsidRPr="00EB5E8A">
        <w:rPr>
          <w:i/>
          <w:lang w:val="en-GB"/>
        </w:rPr>
        <w:t>Dutch Digitalisation Strategy</w:t>
      </w:r>
      <w:r w:rsidRPr="00EB5E8A">
        <w:rPr>
          <w:lang w:val="en-GB"/>
        </w:rPr>
        <w:t xml:space="preserve">” report the Netherlands is in an excellent position to capitalise on the economic and social opportunities created by digitalization. They have a world-class digital infrastructure. Wi-Fi and Bluetooth were invented in the Netherlands. The AMS-IX, one of the most important internet exchange points in the world, is located in the Netherlands. Moreover, the Netherlands has a highly educated workforce at an international level, and Dutch consumers often lead the way in embracing new digital applications (Government of Netherlands, 2019c). </w:t>
      </w:r>
    </w:p>
    <w:p w14:paraId="62494A31" w14:textId="77777777" w:rsidR="00081A0A" w:rsidRPr="00EB5E8A" w:rsidRDefault="00081A0A" w:rsidP="00081A0A">
      <w:pPr>
        <w:pStyle w:val="Odstavecseseznamem"/>
        <w:spacing w:after="160" w:line="259" w:lineRule="auto"/>
        <w:ind w:left="284"/>
        <w:rPr>
          <w:lang w:val="en-GB"/>
        </w:rPr>
      </w:pPr>
      <w:r w:rsidRPr="00EB5E8A">
        <w:rPr>
          <w:b/>
          <w:lang w:val="en-GB"/>
        </w:rPr>
        <w:t xml:space="preserve">ECONOMY </w:t>
      </w:r>
    </w:p>
    <w:p w14:paraId="30B016DD" w14:textId="77777777" w:rsidR="00081A0A" w:rsidRPr="00EB5E8A" w:rsidRDefault="00081A0A" w:rsidP="00081A0A">
      <w:pPr>
        <w:jc w:val="both"/>
        <w:rPr>
          <w:b/>
          <w:u w:val="single"/>
          <w:lang w:val="en-GB"/>
        </w:rPr>
      </w:pPr>
      <w:r w:rsidRPr="00EB5E8A">
        <w:rPr>
          <w:b/>
          <w:u w:val="single"/>
          <w:lang w:val="en-GB"/>
        </w:rPr>
        <w:t>Netherlands economy and future forecast</w:t>
      </w:r>
    </w:p>
    <w:p w14:paraId="6E69E6B0" w14:textId="77777777" w:rsidR="00081A0A" w:rsidRPr="00EB5E8A" w:rsidRDefault="00081A0A" w:rsidP="00081A0A">
      <w:pPr>
        <w:jc w:val="both"/>
        <w:rPr>
          <w:lang w:val="en-GB"/>
        </w:rPr>
      </w:pPr>
      <w:r w:rsidRPr="00EB5E8A">
        <w:rPr>
          <w:lang w:val="en-GB"/>
        </w:rPr>
        <w:t xml:space="preserve">Dutch economy grows at a dynamic pace: growth was estimated at 2.8% of GDP in 2018 driven primarily by domestic demand, but the pace of expansion is expected to ease from 2.6% and 2.3% in the next couple of years mainly due to slowing private consumption and investment (IMF). </w:t>
      </w:r>
    </w:p>
    <w:p w14:paraId="6FC3D5EF" w14:textId="77777777" w:rsidR="00081A0A" w:rsidRPr="00EB5E8A" w:rsidRDefault="00081A0A" w:rsidP="00081A0A">
      <w:pPr>
        <w:jc w:val="both"/>
        <w:rPr>
          <w:lang w:val="en-GB"/>
        </w:rPr>
      </w:pPr>
      <w:r w:rsidRPr="00EB5E8A">
        <w:rPr>
          <w:lang w:val="en-GB"/>
        </w:rPr>
        <w:t xml:space="preserve">Since the external environment becomes more challenging, defined by lingering global trade tensions and Brexit-related uncertainties, it is expected that economic growth will moderate and grow by 1.7% in 2019 and 1.6% in 2020 (FocusEconomics, 2019a). </w:t>
      </w:r>
    </w:p>
    <w:p w14:paraId="46F33686" w14:textId="77777777" w:rsidR="00081A0A" w:rsidRPr="00EB5E8A" w:rsidRDefault="00081A0A" w:rsidP="00081A0A">
      <w:pPr>
        <w:jc w:val="both"/>
        <w:rPr>
          <w:lang w:val="en-GB"/>
        </w:rPr>
      </w:pPr>
      <w:r w:rsidRPr="00EB5E8A">
        <w:rPr>
          <w:lang w:val="en-GB"/>
        </w:rPr>
        <w:t xml:space="preserve">Services sector account for over 70.3% of national revenue and employ 81.4% of the workforce. The services sector is focused mainly on transportation, distribution, logistics, banking and insurance, water engineering and new technologies (Nordea, 2019). </w:t>
      </w:r>
    </w:p>
    <w:p w14:paraId="7B7F8087" w14:textId="77777777" w:rsidR="00081A0A" w:rsidRPr="00EB5E8A" w:rsidRDefault="00081A0A" w:rsidP="00081A0A">
      <w:pPr>
        <w:jc w:val="both"/>
        <w:rPr>
          <w:b/>
          <w:u w:val="single"/>
          <w:lang w:val="en-GB"/>
        </w:rPr>
      </w:pPr>
      <w:r>
        <w:rPr>
          <w:b/>
          <w:u w:val="single"/>
          <w:lang w:val="en-GB"/>
        </w:rPr>
        <w:t xml:space="preserve">Dutch </w:t>
      </w:r>
      <w:r w:rsidRPr="00EB5E8A">
        <w:rPr>
          <w:b/>
          <w:u w:val="single"/>
          <w:lang w:val="en-GB"/>
        </w:rPr>
        <w:t>market</w:t>
      </w:r>
      <w:r>
        <w:rPr>
          <w:b/>
          <w:u w:val="single"/>
          <w:lang w:val="en-GB"/>
        </w:rPr>
        <w:t xml:space="preserve"> with washing machines</w:t>
      </w:r>
    </w:p>
    <w:p w14:paraId="6572B0AE" w14:textId="77777777" w:rsidR="00081A0A" w:rsidRPr="00EB5E8A" w:rsidRDefault="00081A0A" w:rsidP="00081A0A">
      <w:pPr>
        <w:jc w:val="both"/>
        <w:rPr>
          <w:lang w:val="en-GB"/>
        </w:rPr>
      </w:pPr>
      <w:r w:rsidRPr="00EB5E8A">
        <w:rPr>
          <w:lang w:val="en-GB"/>
        </w:rPr>
        <w:t xml:space="preserve">As the focus is now on energy efficiency in most appliances (reflecting consumers’ demand), there was a shift also towards energy efficient automatic dryers, automatic washing machines, and automatic washer dryers. </w:t>
      </w:r>
    </w:p>
    <w:p w14:paraId="7BF0E3F1" w14:textId="77777777" w:rsidR="00081A0A" w:rsidRPr="00EB5E8A" w:rsidRDefault="00081A0A" w:rsidP="00081A0A">
      <w:pPr>
        <w:jc w:val="both"/>
        <w:rPr>
          <w:lang w:val="en-GB"/>
        </w:rPr>
      </w:pPr>
      <w:r w:rsidRPr="00EB5E8A">
        <w:rPr>
          <w:lang w:val="en-GB"/>
        </w:rPr>
        <w:t>In 2018 there were price reductions, especially for automatic washing machines where volume sales were declining, and manufacturers were trying to push volumes using attractive prices (Euromonitor, 2019).</w:t>
      </w:r>
    </w:p>
    <w:p w14:paraId="6365817F" w14:textId="77777777" w:rsidR="00081A0A" w:rsidRPr="00EB5E8A" w:rsidRDefault="00081A0A" w:rsidP="00081A0A">
      <w:pPr>
        <w:jc w:val="both"/>
        <w:rPr>
          <w:u w:val="single"/>
          <w:lang w:val="en-GB"/>
        </w:rPr>
      </w:pPr>
      <w:r w:rsidRPr="00EB5E8A">
        <w:rPr>
          <w:u w:val="single"/>
          <w:lang w:val="en-GB"/>
        </w:rPr>
        <w:t xml:space="preserve">Nederland’s </w:t>
      </w:r>
      <w:r>
        <w:rPr>
          <w:u w:val="single"/>
          <w:lang w:val="en-GB"/>
        </w:rPr>
        <w:t>w</w:t>
      </w:r>
      <w:r w:rsidRPr="00EB5E8A">
        <w:rPr>
          <w:u w:val="single"/>
          <w:lang w:val="en-GB"/>
        </w:rPr>
        <w:t xml:space="preserve">ashing machine </w:t>
      </w:r>
      <w:r>
        <w:rPr>
          <w:u w:val="single"/>
          <w:lang w:val="en-GB"/>
        </w:rPr>
        <w:t xml:space="preserve">main </w:t>
      </w:r>
      <w:r w:rsidRPr="00EB5E8A">
        <w:rPr>
          <w:u w:val="single"/>
          <w:lang w:val="en-GB"/>
        </w:rPr>
        <w:t xml:space="preserve">competitors: </w:t>
      </w:r>
    </w:p>
    <w:p w14:paraId="4825C32C" w14:textId="77777777" w:rsidR="00081A0A" w:rsidRPr="00EB5E8A" w:rsidRDefault="00081A0A" w:rsidP="001E69C4">
      <w:pPr>
        <w:pStyle w:val="Odstavecseseznamem"/>
        <w:numPr>
          <w:ilvl w:val="0"/>
          <w:numId w:val="53"/>
        </w:numPr>
        <w:spacing w:after="160" w:line="259" w:lineRule="auto"/>
        <w:jc w:val="both"/>
        <w:rPr>
          <w:lang w:val="en-GB"/>
        </w:rPr>
      </w:pPr>
      <w:r w:rsidRPr="00EB5E8A">
        <w:rPr>
          <w:b/>
          <w:lang w:val="en-GB"/>
        </w:rPr>
        <w:t>Whirlpool Nederland</w:t>
      </w:r>
      <w:r w:rsidRPr="00EB5E8A">
        <w:rPr>
          <w:lang w:val="en-GB"/>
        </w:rPr>
        <w:t xml:space="preserve"> </w:t>
      </w:r>
    </w:p>
    <w:p w14:paraId="6BBD473F" w14:textId="77777777" w:rsidR="00081A0A" w:rsidRPr="00EB5E8A" w:rsidRDefault="00081A0A" w:rsidP="001E69C4">
      <w:pPr>
        <w:pStyle w:val="Odstavecseseznamem"/>
        <w:numPr>
          <w:ilvl w:val="1"/>
          <w:numId w:val="53"/>
        </w:numPr>
        <w:spacing w:after="160" w:line="259" w:lineRule="auto"/>
        <w:jc w:val="both"/>
        <w:rPr>
          <w:lang w:val="en-GB"/>
        </w:rPr>
      </w:pPr>
      <w:r w:rsidRPr="00EB5E8A">
        <w:rPr>
          <w:lang w:val="en-GB"/>
        </w:rPr>
        <w:t>In 2018 it registered disappointing results in home laundry appliances, with volume sales declining. The company seems unable to stabilize after its restructuring in 2015.</w:t>
      </w:r>
    </w:p>
    <w:p w14:paraId="57633B0A" w14:textId="77777777" w:rsidR="00081A0A" w:rsidRPr="00EB5E8A" w:rsidRDefault="00081A0A" w:rsidP="00081A0A">
      <w:pPr>
        <w:pStyle w:val="Odstavecseseznamem"/>
        <w:ind w:left="1440"/>
        <w:jc w:val="both"/>
        <w:rPr>
          <w:lang w:val="en-GB"/>
        </w:rPr>
      </w:pPr>
    </w:p>
    <w:p w14:paraId="14DCD1EA" w14:textId="77777777" w:rsidR="00081A0A" w:rsidRPr="00EB5E8A" w:rsidRDefault="00081A0A" w:rsidP="001E69C4">
      <w:pPr>
        <w:pStyle w:val="Odstavecseseznamem"/>
        <w:numPr>
          <w:ilvl w:val="0"/>
          <w:numId w:val="53"/>
        </w:numPr>
        <w:spacing w:after="160" w:line="259" w:lineRule="auto"/>
        <w:jc w:val="both"/>
        <w:rPr>
          <w:lang w:val="en-GB"/>
        </w:rPr>
      </w:pPr>
      <w:r w:rsidRPr="00EB5E8A">
        <w:rPr>
          <w:b/>
          <w:lang w:val="en-GB"/>
        </w:rPr>
        <w:t>Samsung Nederland BV</w:t>
      </w:r>
      <w:r w:rsidRPr="00EB5E8A">
        <w:rPr>
          <w:lang w:val="en-GB"/>
        </w:rPr>
        <w:t xml:space="preserve"> </w:t>
      </w:r>
    </w:p>
    <w:p w14:paraId="766DCB55" w14:textId="77777777" w:rsidR="00081A0A" w:rsidRPr="00EB5E8A" w:rsidRDefault="00081A0A" w:rsidP="001E69C4">
      <w:pPr>
        <w:pStyle w:val="Odstavecseseznamem"/>
        <w:numPr>
          <w:ilvl w:val="1"/>
          <w:numId w:val="53"/>
        </w:numPr>
        <w:spacing w:after="160" w:line="259" w:lineRule="auto"/>
        <w:jc w:val="both"/>
        <w:rPr>
          <w:lang w:val="en-GB"/>
        </w:rPr>
      </w:pPr>
      <w:r w:rsidRPr="00EB5E8A">
        <w:rPr>
          <w:lang w:val="en-GB"/>
        </w:rPr>
        <w:t>the fastest growing player in home laundry appliances in 2018 in the Netherlands</w:t>
      </w:r>
    </w:p>
    <w:p w14:paraId="6D1E6719" w14:textId="77777777" w:rsidR="00081A0A" w:rsidRPr="00EB5E8A" w:rsidRDefault="00081A0A" w:rsidP="001E69C4">
      <w:pPr>
        <w:pStyle w:val="Odstavecseseznamem"/>
        <w:numPr>
          <w:ilvl w:val="1"/>
          <w:numId w:val="53"/>
        </w:numPr>
        <w:spacing w:after="160" w:line="259" w:lineRule="auto"/>
        <w:jc w:val="both"/>
        <w:rPr>
          <w:lang w:val="en-GB"/>
        </w:rPr>
      </w:pPr>
      <w:r w:rsidRPr="00EB5E8A">
        <w:rPr>
          <w:lang w:val="en-GB"/>
        </w:rPr>
        <w:lastRenderedPageBreak/>
        <w:t>the leading player in automatic washer dryers and offers a wide range of models to choose</w:t>
      </w:r>
    </w:p>
    <w:p w14:paraId="42662796" w14:textId="77777777" w:rsidR="00081A0A" w:rsidRPr="00EB5E8A" w:rsidRDefault="00081A0A" w:rsidP="00081A0A">
      <w:pPr>
        <w:pStyle w:val="Odstavecseseznamem"/>
        <w:ind w:left="1440"/>
        <w:jc w:val="both"/>
        <w:rPr>
          <w:lang w:val="en-GB"/>
        </w:rPr>
      </w:pPr>
    </w:p>
    <w:p w14:paraId="640988EC" w14:textId="77777777" w:rsidR="00081A0A" w:rsidRPr="00EB5E8A" w:rsidRDefault="00081A0A" w:rsidP="001E69C4">
      <w:pPr>
        <w:pStyle w:val="Odstavecseseznamem"/>
        <w:numPr>
          <w:ilvl w:val="0"/>
          <w:numId w:val="53"/>
        </w:numPr>
        <w:spacing w:after="160" w:line="259" w:lineRule="auto"/>
        <w:jc w:val="both"/>
        <w:rPr>
          <w:lang w:val="en-GB"/>
        </w:rPr>
      </w:pPr>
      <w:r w:rsidRPr="00EB5E8A">
        <w:rPr>
          <w:b/>
          <w:lang w:val="en-GB"/>
        </w:rPr>
        <w:t>Electrolux Home Products</w:t>
      </w:r>
      <w:r w:rsidRPr="00EB5E8A">
        <w:rPr>
          <w:lang w:val="en-GB"/>
        </w:rPr>
        <w:t xml:space="preserve"> </w:t>
      </w:r>
    </w:p>
    <w:p w14:paraId="5CD6A0FF" w14:textId="77777777" w:rsidR="00081A0A" w:rsidRPr="00EB5E8A" w:rsidRDefault="00081A0A" w:rsidP="001E69C4">
      <w:pPr>
        <w:pStyle w:val="Odstavecseseznamem"/>
        <w:numPr>
          <w:ilvl w:val="1"/>
          <w:numId w:val="53"/>
        </w:numPr>
        <w:spacing w:after="160" w:line="259" w:lineRule="auto"/>
        <w:jc w:val="both"/>
        <w:rPr>
          <w:lang w:val="en-GB"/>
        </w:rPr>
      </w:pPr>
      <w:r w:rsidRPr="00EB5E8A">
        <w:rPr>
          <w:lang w:val="en-GB"/>
        </w:rPr>
        <w:t>enjoyed marginal retail volume growth in 2018 partly because of its focus on the greater specific value offered by AEG-Electrolux and less on the economic Zanussi-Electrolux.</w:t>
      </w:r>
    </w:p>
    <w:p w14:paraId="30EB399E" w14:textId="77777777" w:rsidR="00081A0A" w:rsidRPr="00EB5E8A" w:rsidRDefault="00081A0A" w:rsidP="001E69C4">
      <w:pPr>
        <w:pStyle w:val="Odstavecseseznamem"/>
        <w:numPr>
          <w:ilvl w:val="0"/>
          <w:numId w:val="53"/>
        </w:numPr>
        <w:spacing w:after="160" w:line="259" w:lineRule="auto"/>
        <w:jc w:val="both"/>
        <w:rPr>
          <w:b/>
          <w:lang w:val="en-GB"/>
        </w:rPr>
      </w:pPr>
      <w:r w:rsidRPr="00EB5E8A">
        <w:rPr>
          <w:b/>
          <w:lang w:val="en-GB"/>
        </w:rPr>
        <w:t>Miele</w:t>
      </w:r>
    </w:p>
    <w:p w14:paraId="4B0E3A37" w14:textId="77777777" w:rsidR="00081A0A" w:rsidRPr="00EB5E8A" w:rsidRDefault="00081A0A" w:rsidP="001E69C4">
      <w:pPr>
        <w:pStyle w:val="Odstavecseseznamem"/>
        <w:numPr>
          <w:ilvl w:val="1"/>
          <w:numId w:val="53"/>
        </w:numPr>
        <w:spacing w:after="160" w:line="259" w:lineRule="auto"/>
        <w:jc w:val="both"/>
        <w:rPr>
          <w:lang w:val="en-GB"/>
        </w:rPr>
      </w:pPr>
      <w:r w:rsidRPr="00EB5E8A">
        <w:rPr>
          <w:lang w:val="en-GB"/>
        </w:rPr>
        <w:t xml:space="preserve">It is the only remaining manufacturer that uses 100% reusable or recyclable materials. </w:t>
      </w:r>
    </w:p>
    <w:p w14:paraId="7BDC2552" w14:textId="77777777" w:rsidR="00081A0A" w:rsidRPr="00EB5E8A" w:rsidRDefault="00081A0A" w:rsidP="00081A0A">
      <w:pPr>
        <w:jc w:val="both"/>
        <w:rPr>
          <w:b/>
          <w:u w:val="single"/>
          <w:lang w:val="en-GB"/>
        </w:rPr>
      </w:pPr>
      <w:r w:rsidRPr="00EB5E8A">
        <w:rPr>
          <w:b/>
          <w:u w:val="single"/>
          <w:lang w:val="en-GB"/>
        </w:rPr>
        <w:t xml:space="preserve">New trends in the laundry market </w:t>
      </w:r>
    </w:p>
    <w:p w14:paraId="4790B6B8" w14:textId="77777777" w:rsidR="00081A0A" w:rsidRPr="00EB5E8A" w:rsidRDefault="00081A0A" w:rsidP="00081A0A">
      <w:pPr>
        <w:jc w:val="both"/>
        <w:rPr>
          <w:lang w:val="en-GB"/>
        </w:rPr>
      </w:pPr>
      <w:r w:rsidRPr="00EB5E8A">
        <w:rPr>
          <w:lang w:val="en-GB"/>
        </w:rPr>
        <w:t xml:space="preserve">The rapid development of digital technology has been unlocking better and longer use of the product. The idea of an ‘Internet of Things’ (IoT) has captured public attention and permeates the mainstream tech and business media. Dutch start-up, Bundles, is demonstrating the benefits of a holistic view by applying IoT technology to the laundry (Ellen MacArthur Foundation, 2019). Laundry leaders such as P&amp;G, Unilever and Henkel are not staying behind. They are responding to consumer´s changing needs and demands and aiming to save consumers time with pre-measured or all-in-one offerings. Moreover, they are using collaboration with start-ups, who deliver soap to consumers’ homes or who create new mobile apps offering additional services to customers (Geller, 2018). A similar approach is also used by Bundles, however, as regards coffee machines - customers subscribe to the use of a high-quality coffee machine and automatic delivery of coffee beans, based on personal preferences and amount of coffee usage. </w:t>
      </w:r>
    </w:p>
    <w:p w14:paraId="15BE9B78" w14:textId="77777777" w:rsidR="00081A0A" w:rsidRPr="00EB5E8A" w:rsidRDefault="00081A0A" w:rsidP="001E69C4">
      <w:pPr>
        <w:pStyle w:val="Odstavecseseznamem"/>
        <w:numPr>
          <w:ilvl w:val="0"/>
          <w:numId w:val="52"/>
        </w:numPr>
        <w:spacing w:after="160" w:line="259" w:lineRule="auto"/>
        <w:jc w:val="both"/>
        <w:rPr>
          <w:b/>
          <w:i/>
          <w:lang w:val="en-GB"/>
        </w:rPr>
      </w:pPr>
      <w:r w:rsidRPr="00EB5E8A">
        <w:rPr>
          <w:b/>
          <w:i/>
          <w:lang w:val="en-GB"/>
        </w:rPr>
        <w:t xml:space="preserve">Future potential: </w:t>
      </w:r>
    </w:p>
    <w:p w14:paraId="4C5F1047" w14:textId="77777777" w:rsidR="00081A0A" w:rsidRPr="00EB5E8A" w:rsidRDefault="00081A0A" w:rsidP="00081A0A">
      <w:pPr>
        <w:pStyle w:val="Odstavecseseznamem"/>
        <w:jc w:val="both"/>
        <w:rPr>
          <w:lang w:val="en-GB"/>
        </w:rPr>
      </w:pPr>
      <w:r w:rsidRPr="00EB5E8A">
        <w:rPr>
          <w:lang w:val="en-GB"/>
        </w:rPr>
        <w:t xml:space="preserve">Since the consumer demands products which save their time and are environmentally sustainable, it worthy of considering this market-niche. A consumer might subscribe to the use of high-quality washing machine and delivery of laundry detergent, based on their preferences (aroma, type – gel/powder, type of cloths – white/black/color, for sensitive skin, for babies, etc.). </w:t>
      </w:r>
    </w:p>
    <w:p w14:paraId="76004AC8" w14:textId="77777777" w:rsidR="00081A0A" w:rsidRPr="00EB5E8A" w:rsidRDefault="00081A0A" w:rsidP="00081A0A">
      <w:pPr>
        <w:jc w:val="both"/>
        <w:rPr>
          <w:lang w:val="en-GB"/>
        </w:rPr>
      </w:pPr>
      <w:r w:rsidRPr="00EB5E8A">
        <w:rPr>
          <w:lang w:val="en-GB"/>
        </w:rPr>
        <w:t xml:space="preserve">Moreover, members of the Board for Washing Excellence have created a whitepaper of what can </w:t>
      </w:r>
      <w:r>
        <w:rPr>
          <w:lang w:val="en-GB"/>
        </w:rPr>
        <w:t xml:space="preserve">be </w:t>
      </w:r>
      <w:r w:rsidRPr="00EB5E8A">
        <w:rPr>
          <w:lang w:val="en-GB"/>
        </w:rPr>
        <w:t>expect</w:t>
      </w:r>
      <w:r>
        <w:rPr>
          <w:lang w:val="en-GB"/>
        </w:rPr>
        <w:t>ed</w:t>
      </w:r>
      <w:r w:rsidRPr="00EB5E8A">
        <w:rPr>
          <w:lang w:val="en-GB"/>
        </w:rPr>
        <w:t xml:space="preserve"> through 2030 looking at four categories in the laundry cleaning process. There are stated only examples (for review </w:t>
      </w:r>
      <w:r>
        <w:rPr>
          <w:lang w:val="en-GB"/>
        </w:rPr>
        <w:t xml:space="preserve">see </w:t>
      </w:r>
      <w:r w:rsidRPr="00EB5E8A">
        <w:rPr>
          <w:lang w:val="en-GB"/>
        </w:rPr>
        <w:t>Hydrofinity, 2018).</w:t>
      </w:r>
    </w:p>
    <w:p w14:paraId="0441D671" w14:textId="77777777" w:rsidR="00081A0A" w:rsidRPr="00EB5E8A" w:rsidRDefault="00081A0A" w:rsidP="001E69C4">
      <w:pPr>
        <w:pStyle w:val="Odstavecseseznamem"/>
        <w:numPr>
          <w:ilvl w:val="0"/>
          <w:numId w:val="55"/>
        </w:numPr>
        <w:spacing w:after="160" w:line="259" w:lineRule="auto"/>
        <w:jc w:val="both"/>
        <w:rPr>
          <w:lang w:val="en-GB"/>
        </w:rPr>
      </w:pPr>
      <w:r w:rsidRPr="00EB5E8A">
        <w:rPr>
          <w:lang w:val="en-GB"/>
        </w:rPr>
        <w:t>Mechanical action - Smart Laundry Technology</w:t>
      </w:r>
    </w:p>
    <w:p w14:paraId="6CCC6339" w14:textId="77777777" w:rsidR="00081A0A" w:rsidRPr="00EB5E8A" w:rsidRDefault="00081A0A" w:rsidP="001E69C4">
      <w:pPr>
        <w:pStyle w:val="Odstavecseseznamem"/>
        <w:numPr>
          <w:ilvl w:val="0"/>
          <w:numId w:val="55"/>
        </w:numPr>
        <w:spacing w:after="160" w:line="259" w:lineRule="auto"/>
        <w:jc w:val="both"/>
        <w:rPr>
          <w:lang w:val="en-GB"/>
        </w:rPr>
      </w:pPr>
      <w:r w:rsidRPr="00EB5E8A">
        <w:rPr>
          <w:lang w:val="en-GB"/>
        </w:rPr>
        <w:t>Chemical action - A Different Approach to Detergent</w:t>
      </w:r>
    </w:p>
    <w:p w14:paraId="7807680E" w14:textId="77777777" w:rsidR="00081A0A" w:rsidRPr="00EB5E8A" w:rsidRDefault="00081A0A" w:rsidP="001E69C4">
      <w:pPr>
        <w:pStyle w:val="Odstavecseseznamem"/>
        <w:numPr>
          <w:ilvl w:val="0"/>
          <w:numId w:val="55"/>
        </w:numPr>
        <w:spacing w:after="160" w:line="259" w:lineRule="auto"/>
        <w:jc w:val="both"/>
        <w:rPr>
          <w:lang w:val="en-GB"/>
        </w:rPr>
      </w:pPr>
      <w:r w:rsidRPr="00EB5E8A">
        <w:rPr>
          <w:lang w:val="en-GB"/>
        </w:rPr>
        <w:t>Temperature effect - Reducing the Use of Resources</w:t>
      </w:r>
    </w:p>
    <w:p w14:paraId="4F2FE615" w14:textId="77777777" w:rsidR="00081A0A" w:rsidRPr="00EB5E8A" w:rsidRDefault="00081A0A" w:rsidP="001E69C4">
      <w:pPr>
        <w:pStyle w:val="Odstavecseseznamem"/>
        <w:numPr>
          <w:ilvl w:val="0"/>
          <w:numId w:val="55"/>
        </w:numPr>
        <w:spacing w:after="160" w:line="259" w:lineRule="auto"/>
        <w:jc w:val="both"/>
        <w:rPr>
          <w:lang w:val="en-GB"/>
        </w:rPr>
      </w:pPr>
      <w:r w:rsidRPr="00EB5E8A">
        <w:rPr>
          <w:lang w:val="en-GB"/>
        </w:rPr>
        <w:t>Time savings - Reducing the Use of Resources</w:t>
      </w:r>
    </w:p>
    <w:p w14:paraId="7B9A9D59" w14:textId="77777777" w:rsidR="00081A0A" w:rsidRPr="00EB5E8A" w:rsidRDefault="00081A0A" w:rsidP="00081A0A">
      <w:pPr>
        <w:pStyle w:val="Odstavecseseznamem"/>
        <w:spacing w:after="160" w:line="259" w:lineRule="auto"/>
        <w:jc w:val="both"/>
        <w:rPr>
          <w:lang w:val="en-GB"/>
        </w:rPr>
      </w:pPr>
    </w:p>
    <w:p w14:paraId="75936AD8" w14:textId="77777777" w:rsidR="00081A0A" w:rsidRPr="00EB5E8A" w:rsidRDefault="00081A0A" w:rsidP="00081A0A">
      <w:pPr>
        <w:pStyle w:val="Odstavecseseznamem"/>
        <w:spacing w:after="160" w:line="259" w:lineRule="auto"/>
        <w:ind w:left="284"/>
        <w:rPr>
          <w:b/>
          <w:lang w:val="en-GB"/>
        </w:rPr>
      </w:pPr>
      <w:r w:rsidRPr="00EB5E8A">
        <w:rPr>
          <w:b/>
          <w:lang w:val="en-GB"/>
        </w:rPr>
        <w:t>CUSTOMERS</w:t>
      </w:r>
    </w:p>
    <w:p w14:paraId="3376E910" w14:textId="77777777" w:rsidR="00081A0A" w:rsidRPr="00EB5E8A" w:rsidRDefault="00081A0A" w:rsidP="00081A0A">
      <w:pPr>
        <w:jc w:val="both"/>
        <w:rPr>
          <w:b/>
          <w:u w:val="single"/>
          <w:lang w:val="en-GB"/>
        </w:rPr>
      </w:pPr>
      <w:r>
        <w:rPr>
          <w:b/>
          <w:u w:val="single"/>
          <w:lang w:val="en-GB"/>
        </w:rPr>
        <w:t xml:space="preserve">Dutch </w:t>
      </w:r>
      <w:r w:rsidRPr="00EB5E8A">
        <w:rPr>
          <w:b/>
          <w:u w:val="single"/>
          <w:lang w:val="en-GB"/>
        </w:rPr>
        <w:t>consumers</w:t>
      </w:r>
    </w:p>
    <w:p w14:paraId="73D7E9BE" w14:textId="72492179" w:rsidR="00081A0A" w:rsidRDefault="00081A0A" w:rsidP="00081A0A">
      <w:pPr>
        <w:jc w:val="both"/>
        <w:rPr>
          <w:lang w:val="en-GB"/>
        </w:rPr>
      </w:pPr>
      <w:r w:rsidRPr="00EB5E8A">
        <w:rPr>
          <w:lang w:val="en-GB"/>
        </w:rPr>
        <w:t xml:space="preserve">The Netherlands is one of the world’s most densely populated nations and similar to most western European countries has an ageing population. </w:t>
      </w:r>
      <w:r>
        <w:rPr>
          <w:lang w:val="en-GB"/>
        </w:rPr>
        <w:fldChar w:fldCharType="begin"/>
      </w:r>
      <w:r>
        <w:rPr>
          <w:lang w:val="en-GB"/>
        </w:rPr>
        <w:instrText xml:space="preserve"> REF _Ref14717780 \h </w:instrText>
      </w:r>
      <w:r>
        <w:rPr>
          <w:lang w:val="en-GB"/>
        </w:rPr>
      </w:r>
      <w:r>
        <w:rPr>
          <w:lang w:val="en-GB"/>
        </w:rPr>
        <w:fldChar w:fldCharType="separate"/>
      </w:r>
      <w:r w:rsidRPr="00EB5E8A">
        <w:rPr>
          <w:lang w:val="en-GB"/>
        </w:rPr>
        <w:t xml:space="preserve">Figure </w:t>
      </w:r>
      <w:r>
        <w:rPr>
          <w:noProof/>
          <w:lang w:val="en-GB"/>
        </w:rPr>
        <w:t>29</w:t>
      </w:r>
      <w:r>
        <w:rPr>
          <w:lang w:val="en-GB"/>
        </w:rPr>
        <w:fldChar w:fldCharType="end"/>
      </w:r>
      <w:r>
        <w:rPr>
          <w:lang w:val="en-GB"/>
        </w:rPr>
        <w:t xml:space="preserve"> </w:t>
      </w:r>
      <w:r w:rsidRPr="00EB5E8A">
        <w:rPr>
          <w:lang w:val="en-GB"/>
        </w:rPr>
        <w:t>captures the household composition from 2016 to 206</w:t>
      </w:r>
      <w:r>
        <w:rPr>
          <w:lang w:val="en-GB"/>
        </w:rPr>
        <w:t xml:space="preserve">0 </w:t>
      </w:r>
      <w:r w:rsidRPr="00EB5E8A">
        <w:rPr>
          <w:lang w:val="en-GB"/>
        </w:rPr>
        <w:t xml:space="preserve">(Statista, 2019). The forecast indicates that composition will change very slightly in the following years. As regards population density, in 2018 it was reported at 506 sq. Km (StatisticsTimes, 2019). </w:t>
      </w:r>
    </w:p>
    <w:p w14:paraId="7A960694" w14:textId="77777777" w:rsidR="00081A0A" w:rsidRPr="00EB5E8A" w:rsidRDefault="00081A0A" w:rsidP="00081A0A">
      <w:pPr>
        <w:jc w:val="both"/>
        <w:rPr>
          <w:lang w:val="en-GB"/>
        </w:rPr>
      </w:pPr>
    </w:p>
    <w:p w14:paraId="3D2F238C" w14:textId="77777777" w:rsidR="00081A0A" w:rsidRPr="00EB5E8A" w:rsidRDefault="00081A0A" w:rsidP="00081A0A">
      <w:pPr>
        <w:jc w:val="both"/>
        <w:rPr>
          <w:lang w:val="en-GB"/>
        </w:rPr>
      </w:pPr>
      <w:r w:rsidRPr="00A5197C">
        <w:rPr>
          <w:noProof/>
          <w:lang w:val="cs-CZ" w:eastAsia="cs-CZ"/>
        </w:rPr>
        <w:lastRenderedPageBreak/>
        <w:drawing>
          <wp:anchor distT="0" distB="0" distL="114300" distR="114300" simplePos="0" relativeHeight="251661312" behindDoc="0" locked="0" layoutInCell="1" allowOverlap="1" wp14:anchorId="3900AEEA" wp14:editId="6A43075E">
            <wp:simplePos x="0" y="0"/>
            <wp:positionH relativeFrom="column">
              <wp:posOffset>2540</wp:posOffset>
            </wp:positionH>
            <wp:positionV relativeFrom="paragraph">
              <wp:posOffset>-6350</wp:posOffset>
            </wp:positionV>
            <wp:extent cx="5368925" cy="2402840"/>
            <wp:effectExtent l="0" t="0" r="0" b="0"/>
            <wp:wrapNone/>
            <wp:docPr id="35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8925" cy="2402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E8A">
        <w:rPr>
          <w:b/>
          <w:lang w:val="en-GB"/>
        </w:rPr>
        <w:t xml:space="preserve"> </w:t>
      </w:r>
    </w:p>
    <w:p w14:paraId="54737FB5" w14:textId="77777777" w:rsidR="00081A0A" w:rsidRPr="00EB5E8A" w:rsidRDefault="00081A0A" w:rsidP="00081A0A">
      <w:pPr>
        <w:pStyle w:val="Titulek"/>
        <w:rPr>
          <w:lang w:val="en-GB"/>
        </w:rPr>
      </w:pPr>
    </w:p>
    <w:p w14:paraId="6DF73864" w14:textId="77777777" w:rsidR="00081A0A" w:rsidRPr="00EB5E8A" w:rsidRDefault="00081A0A" w:rsidP="00081A0A">
      <w:pPr>
        <w:jc w:val="both"/>
        <w:rPr>
          <w:lang w:val="en-GB"/>
        </w:rPr>
      </w:pPr>
    </w:p>
    <w:p w14:paraId="403B34E9" w14:textId="77777777" w:rsidR="00081A0A" w:rsidRPr="00EB5E8A" w:rsidRDefault="00081A0A" w:rsidP="00081A0A">
      <w:pPr>
        <w:jc w:val="both"/>
        <w:rPr>
          <w:lang w:val="en-GB"/>
        </w:rPr>
      </w:pPr>
    </w:p>
    <w:p w14:paraId="3A69ADBB" w14:textId="77777777" w:rsidR="00081A0A" w:rsidRPr="00EB5E8A" w:rsidRDefault="00081A0A" w:rsidP="00081A0A">
      <w:pPr>
        <w:jc w:val="both"/>
        <w:rPr>
          <w:lang w:val="en-GB"/>
        </w:rPr>
      </w:pPr>
    </w:p>
    <w:p w14:paraId="033AA5AC" w14:textId="77777777" w:rsidR="00081A0A" w:rsidRPr="00EB5E8A" w:rsidRDefault="00081A0A" w:rsidP="00081A0A">
      <w:pPr>
        <w:jc w:val="both"/>
        <w:rPr>
          <w:lang w:val="en-GB"/>
        </w:rPr>
      </w:pPr>
    </w:p>
    <w:p w14:paraId="7BF25694" w14:textId="77777777" w:rsidR="00081A0A" w:rsidRPr="00EB5E8A" w:rsidRDefault="00081A0A" w:rsidP="00081A0A">
      <w:pPr>
        <w:jc w:val="both"/>
        <w:rPr>
          <w:lang w:val="en-GB"/>
        </w:rPr>
      </w:pPr>
    </w:p>
    <w:p w14:paraId="1AF05438" w14:textId="77777777" w:rsidR="00081A0A" w:rsidRPr="00EB5E8A" w:rsidRDefault="00081A0A" w:rsidP="00081A0A">
      <w:pPr>
        <w:jc w:val="both"/>
        <w:rPr>
          <w:lang w:val="en-GB"/>
        </w:rPr>
      </w:pPr>
    </w:p>
    <w:p w14:paraId="10DBBAD8" w14:textId="77777777" w:rsidR="00081A0A" w:rsidRPr="00EB5E8A" w:rsidRDefault="00081A0A" w:rsidP="00081A0A">
      <w:pPr>
        <w:jc w:val="both"/>
        <w:rPr>
          <w:lang w:val="en-GB"/>
        </w:rPr>
      </w:pPr>
    </w:p>
    <w:p w14:paraId="589BA36B" w14:textId="77777777" w:rsidR="00081A0A" w:rsidRPr="00EB5E8A" w:rsidRDefault="00081A0A" w:rsidP="00081A0A">
      <w:pPr>
        <w:jc w:val="both"/>
        <w:rPr>
          <w:lang w:val="en-GB"/>
        </w:rPr>
      </w:pPr>
    </w:p>
    <w:p w14:paraId="65D92D7D" w14:textId="77777777" w:rsidR="00081A0A" w:rsidRPr="00EB5E8A" w:rsidRDefault="00081A0A" w:rsidP="00081A0A">
      <w:pPr>
        <w:pStyle w:val="Titulek"/>
        <w:rPr>
          <w:lang w:val="en-GB"/>
        </w:rPr>
      </w:pPr>
      <w:bookmarkStart w:id="28" w:name="_Ref14717780"/>
      <w:bookmarkStart w:id="29" w:name="_Toc14800152"/>
      <w:r w:rsidRPr="00EB5E8A">
        <w:rPr>
          <w:lang w:val="en-GB"/>
        </w:rPr>
        <w:t xml:space="preserve">Figure </w:t>
      </w:r>
      <w:r w:rsidRPr="00EB5E8A">
        <w:rPr>
          <w:lang w:val="en-GB"/>
        </w:rPr>
        <w:fldChar w:fldCharType="begin"/>
      </w:r>
      <w:r w:rsidRPr="00EB5E8A">
        <w:rPr>
          <w:lang w:val="en-GB"/>
        </w:rPr>
        <w:instrText xml:space="preserve"> SEQ Figure \* ARABIC </w:instrText>
      </w:r>
      <w:r w:rsidRPr="00EB5E8A">
        <w:rPr>
          <w:lang w:val="en-GB"/>
        </w:rPr>
        <w:fldChar w:fldCharType="separate"/>
      </w:r>
      <w:r>
        <w:rPr>
          <w:noProof/>
          <w:lang w:val="en-GB"/>
        </w:rPr>
        <w:t>29</w:t>
      </w:r>
      <w:r w:rsidRPr="00EB5E8A">
        <w:rPr>
          <w:lang w:val="en-GB"/>
        </w:rPr>
        <w:fldChar w:fldCharType="end"/>
      </w:r>
      <w:bookmarkEnd w:id="28"/>
      <w:r w:rsidRPr="00EB5E8A">
        <w:rPr>
          <w:lang w:val="en-GB"/>
        </w:rPr>
        <w:t>: Forecast of the household composition in the Netherlands from 2016 to 2060, by number of people in the household (in 1,000s)</w:t>
      </w:r>
      <w:bookmarkEnd w:id="29"/>
      <w:r w:rsidRPr="00EB5E8A">
        <w:rPr>
          <w:lang w:val="en-GB"/>
        </w:rPr>
        <w:t xml:space="preserve"> </w:t>
      </w:r>
    </w:p>
    <w:p w14:paraId="57B30AA5" w14:textId="77777777" w:rsidR="00081A0A" w:rsidRPr="00EB5E8A" w:rsidRDefault="00081A0A" w:rsidP="00081A0A">
      <w:pPr>
        <w:jc w:val="both"/>
        <w:rPr>
          <w:lang w:val="en-GB"/>
        </w:rPr>
      </w:pPr>
      <w:r w:rsidRPr="00EB5E8A">
        <w:rPr>
          <w:lang w:val="en-GB"/>
        </w:rPr>
        <w:t>The Dutch population has been found to be among the happiest in the world. Dutch consumers are enjoying a comfortable standard of living, with a buoyant economy, low unemployment and a generous pensions system, which helps to maintain demand for a range of discretionary products and services (Euromonitor, 2018). Despite this general positivism, last year has brought a pessimistic especially as regards households’ financial situation, which lasts until this year. Customer sentiment index dropped further in March of this year, which resulted in a decrease in consumers’ willingness to buy. On the other hand, private consumption is expanding at 1.6% in 2019, which is unchanged from last month’s estimate. In 2020, the panel expects private consumption to grow 1.7% (FocusEconomics, 2019b).</w:t>
      </w:r>
    </w:p>
    <w:p w14:paraId="0AAC4DE9" w14:textId="77777777" w:rsidR="00081A0A" w:rsidRPr="00EB5E8A" w:rsidRDefault="00081A0A" w:rsidP="00081A0A">
      <w:pPr>
        <w:jc w:val="both"/>
        <w:rPr>
          <w:lang w:val="en-GB"/>
        </w:rPr>
      </w:pPr>
      <w:r w:rsidRPr="00EB5E8A">
        <w:rPr>
          <w:lang w:val="en-GB"/>
        </w:rPr>
        <w:t xml:space="preserve">Dutch consumers are characterized by caution and are very sensitive to prices and special offers. </w:t>
      </w:r>
      <w:r>
        <w:rPr>
          <w:lang w:val="en-GB"/>
        </w:rPr>
        <w:t>Also</w:t>
      </w:r>
      <w:r w:rsidRPr="00EB5E8A">
        <w:rPr>
          <w:lang w:val="en-GB"/>
        </w:rPr>
        <w:t>, quality is also an important factor influencing their purchase behaviour. Therefore, they are willing to pay a premium price for a product of higher quality. Dutch customers prefer practical, healthy and sustainable products, which reflect their greater interest in social responsibility. Moreover, younger consumers are embracing mindfulness and betterment, which may be reflected in their buying habits. Interesting enough, consumers of all ages are questioning ownership as flexible, minimalist living gains popularity (Angus, 2018).</w:t>
      </w:r>
    </w:p>
    <w:p w14:paraId="0F35A1B0" w14:textId="77777777" w:rsidR="00081A0A" w:rsidRPr="00EB5E8A" w:rsidRDefault="00081A0A" w:rsidP="00081A0A">
      <w:pPr>
        <w:jc w:val="both"/>
        <w:rPr>
          <w:lang w:val="en-GB"/>
        </w:rPr>
      </w:pPr>
      <w:r w:rsidRPr="00EB5E8A">
        <w:rPr>
          <w:lang w:val="en-GB"/>
        </w:rPr>
        <w:t>Dutch consumers are also highly connected online and social relationships are extremely important to them. This new trend lasts, which confirms also Rene Djuricek, Owner of Netherlands-based Meesterslijpers, who says, "The days of customers using only email and telephone to contact businesses are over. Customers want to contact a business the same way they contact their friends and family." (Metselaar, 2019). Thus, technology has become critical to consumer behaviour changes, especially mobile technologies and internet access (NVC, 2019). This also results in the way how Dutch businesses do customer service. They started to incorporate new customer service tools, improve customer care overall, and forge more human relationships with customers on channels, which the customers prefer. Interestingly enough, the channels like chat, Twitter and WhatsApp will grow significantly. Through chat, firms can connect with potential customers it would not connect with otherwise (Metselaar, 2019).</w:t>
      </w:r>
    </w:p>
    <w:p w14:paraId="17889FB4" w14:textId="77777777" w:rsidR="00081A0A" w:rsidRPr="00EB5E8A" w:rsidRDefault="00081A0A" w:rsidP="00081A0A">
      <w:pPr>
        <w:jc w:val="both"/>
        <w:rPr>
          <w:u w:val="single"/>
          <w:lang w:val="en-GB"/>
        </w:rPr>
      </w:pPr>
      <w:r w:rsidRPr="00EB5E8A">
        <w:rPr>
          <w:u w:val="single"/>
          <w:lang w:val="en-GB"/>
        </w:rPr>
        <w:t xml:space="preserve">Consumers and renting </w:t>
      </w:r>
    </w:p>
    <w:p w14:paraId="6F6369CB" w14:textId="77777777" w:rsidR="00081A0A" w:rsidRPr="00EB5E8A" w:rsidRDefault="00081A0A" w:rsidP="00081A0A">
      <w:pPr>
        <w:jc w:val="both"/>
        <w:rPr>
          <w:lang w:val="en-GB"/>
        </w:rPr>
      </w:pPr>
      <w:r w:rsidRPr="00EB5E8A">
        <w:rPr>
          <w:lang w:val="en-GB"/>
        </w:rPr>
        <w:t xml:space="preserve">Consumer habits are changing quite often nowadays. Following on from the house, apartment and vehicle rentals, the rental business has now spread to household goods such as electrical appliances, DIY tools, and even clothing. Although the older generations were more reluctant </w:t>
      </w:r>
      <w:r w:rsidRPr="00EB5E8A">
        <w:rPr>
          <w:lang w:val="en-GB"/>
        </w:rPr>
        <w:lastRenderedPageBreak/>
        <w:t>about renting thing, the need to balance household budgets, greater geographical mobility, and new consumer habits are all reasons why nowadays many people prefer not to invest long term in equipment for the home. Moreover, renting brings many benefits, because in addition to saving on the cost of installation and any necessary repairs, renting a home appliance can enable the consumer to obtain a tailored service (Frontière, 2014).</w:t>
      </w:r>
    </w:p>
    <w:p w14:paraId="53DE93CB" w14:textId="77777777" w:rsidR="00081A0A" w:rsidRPr="00EB5E8A" w:rsidRDefault="00081A0A" w:rsidP="00081A0A">
      <w:pPr>
        <w:jc w:val="both"/>
        <w:rPr>
          <w:lang w:val="en-GB"/>
        </w:rPr>
      </w:pPr>
      <w:r w:rsidRPr="00EB5E8A">
        <w:rPr>
          <w:lang w:val="en-GB"/>
        </w:rPr>
        <w:t>There are currently several successful business models such as NeoSquat (Startup rents out furniture) or Bundles (Startup rents out washing machines), home appliance renting which seems to indicate that this is a promising business with numerous advantages.</w:t>
      </w:r>
    </w:p>
    <w:p w14:paraId="1CD8C71D" w14:textId="77777777" w:rsidR="00081A0A" w:rsidRPr="00EB5E8A" w:rsidRDefault="00081A0A" w:rsidP="00081A0A">
      <w:pPr>
        <w:jc w:val="both"/>
        <w:rPr>
          <w:u w:val="single"/>
          <w:lang w:val="en-GB"/>
        </w:rPr>
      </w:pPr>
      <w:r w:rsidRPr="00EB5E8A">
        <w:rPr>
          <w:u w:val="single"/>
          <w:lang w:val="en-GB"/>
        </w:rPr>
        <w:t>Consumers and the sharing economy</w:t>
      </w:r>
    </w:p>
    <w:p w14:paraId="435B5A62" w14:textId="77777777" w:rsidR="00081A0A" w:rsidRPr="00EB5E8A" w:rsidRDefault="00081A0A" w:rsidP="00081A0A">
      <w:pPr>
        <w:jc w:val="both"/>
        <w:rPr>
          <w:lang w:val="en-GB"/>
        </w:rPr>
      </w:pPr>
      <w:r w:rsidRPr="00EB5E8A">
        <w:rPr>
          <w:lang w:val="en-GB"/>
        </w:rPr>
        <w:t xml:space="preserve">There are numerous sharing economy initiatives across the Netherlands. For example, Amsterdam has created dozens of new digital platforms encouraging citizens to participate in the sharing economy. </w:t>
      </w:r>
      <w:r>
        <w:rPr>
          <w:lang w:val="en-GB"/>
        </w:rPr>
        <w:t>In addition</w:t>
      </w:r>
      <w:r w:rsidRPr="00EB5E8A">
        <w:rPr>
          <w:lang w:val="en-GB"/>
        </w:rPr>
        <w:t>, the digital application contributes to concerted effort to reduce waste and remove one per cent of all cars from roads in Europe.</w:t>
      </w:r>
    </w:p>
    <w:p w14:paraId="22A739F2" w14:textId="77777777" w:rsidR="00081A0A" w:rsidRPr="00EB5E8A" w:rsidRDefault="00081A0A" w:rsidP="00081A0A">
      <w:pPr>
        <w:jc w:val="both"/>
        <w:rPr>
          <w:lang w:val="en-GB"/>
        </w:rPr>
      </w:pPr>
      <w:r w:rsidRPr="00EB5E8A">
        <w:rPr>
          <w:lang w:val="en-GB"/>
        </w:rPr>
        <w:t>Sharing is popular in many services like food and drink, accommodation, renting cars, etc. From the public sector’s point of view, sharing and collaboration are valuable tools in the drive towards achieving a sustainable and friendly city. Nanette Schippers</w:t>
      </w:r>
      <w:r w:rsidRPr="00EB5E8A">
        <w:rPr>
          <w:rStyle w:val="Znakapoznpodarou"/>
          <w:lang w:val="en-GB"/>
        </w:rPr>
        <w:footnoteReference w:id="139"/>
      </w:r>
      <w:r w:rsidRPr="00EB5E8A">
        <w:rPr>
          <w:lang w:val="en-GB"/>
        </w:rPr>
        <w:t xml:space="preserve"> in the context of sharing economy said: "‘Everything indicates that people continue sharing because of a whole bunch of other reasons such as a sustainable society. Now, we know who is willing to share – those between the ages of 20 and 45 are more likely to share. But our role is to expand this group to include low-income groups and the elderly. We want a pro-active, open attitude which understands the sharing initiative and helps everyone."(Apolitical, 2019).</w:t>
      </w:r>
    </w:p>
    <w:p w14:paraId="0466B250" w14:textId="77777777" w:rsidR="00081A0A" w:rsidRPr="00EB5E8A" w:rsidRDefault="00081A0A" w:rsidP="00081A0A">
      <w:pPr>
        <w:shd w:val="clear" w:color="auto" w:fill="FFFFFF"/>
        <w:spacing w:before="100" w:beforeAutospacing="1" w:after="100" w:afterAutospacing="1"/>
        <w:rPr>
          <w:rFonts w:ascii="Helvetica" w:eastAsia="Times New Roman" w:hAnsi="Helvetica" w:cs="Helvetica"/>
          <w:color w:val="333333"/>
          <w:sz w:val="23"/>
          <w:szCs w:val="23"/>
          <w:lang w:val="en-GB" w:eastAsia="en-CA"/>
        </w:rPr>
      </w:pPr>
      <w:r w:rsidRPr="00EB5E8A">
        <w:rPr>
          <w:u w:val="single"/>
          <w:lang w:val="en-GB"/>
        </w:rPr>
        <w:t>Consumers and loT</w:t>
      </w:r>
    </w:p>
    <w:p w14:paraId="72D35FC8" w14:textId="77777777" w:rsidR="00081A0A" w:rsidRPr="00EB5E8A" w:rsidRDefault="00081A0A" w:rsidP="001E69C4">
      <w:pPr>
        <w:pStyle w:val="Odstavecseseznamem"/>
        <w:numPr>
          <w:ilvl w:val="0"/>
          <w:numId w:val="54"/>
        </w:numPr>
        <w:spacing w:after="160" w:line="259" w:lineRule="auto"/>
        <w:jc w:val="both"/>
        <w:rPr>
          <w:lang w:val="en-GB"/>
        </w:rPr>
      </w:pPr>
      <w:r w:rsidRPr="00EB5E8A">
        <w:rPr>
          <w:lang w:val="en-GB"/>
        </w:rPr>
        <w:t xml:space="preserve">The European IoT market is still growing – in 2018, there are around 11 billion connected 'things,' where 60-65% are consumer devices. </w:t>
      </w:r>
    </w:p>
    <w:p w14:paraId="320E68C1" w14:textId="77777777" w:rsidR="00081A0A" w:rsidRPr="00EB5E8A" w:rsidRDefault="00081A0A" w:rsidP="00081A0A">
      <w:pPr>
        <w:jc w:val="both"/>
        <w:rPr>
          <w:lang w:val="en-GB"/>
        </w:rPr>
      </w:pPr>
      <w:r w:rsidRPr="00EB5E8A">
        <w:rPr>
          <w:lang w:val="en-GB"/>
        </w:rPr>
        <w:t>The Netherlands is one of the leaders in capability and initiatives within Europe. According to Statistics Netherlands report, smartphones (85 % of all households) and laptops (78 % of all households) were the most frequently used internet devices used by households in 2017. Dutch older adults are increasingly active in using smart devices, which indicate the potential of a loT market in the Netherlands. On the other hand, GfK research pointed out that the interest in adopting smart home solutions was declining in 2018 compared to 2017 (less than 50% of the people claim to be interested). Between benefits associated with smart home solutions for the Dutch consumers belong the ability to save energy and the convenience of being able to control your devices from anywhere. And, the barriers preventing people from adopting the trend are cost and privacy issues (Siliconcanals, 2018)</w:t>
      </w:r>
    </w:p>
    <w:p w14:paraId="6DD57992" w14:textId="77777777" w:rsidR="00081A0A" w:rsidRPr="00EB5E8A" w:rsidRDefault="00081A0A" w:rsidP="00081A0A">
      <w:pPr>
        <w:jc w:val="both"/>
        <w:rPr>
          <w:lang w:val="en-GB"/>
        </w:rPr>
      </w:pPr>
      <w:r w:rsidRPr="00EB5E8A">
        <w:rPr>
          <w:lang w:val="en-GB"/>
        </w:rPr>
        <w:t>Therefore, to promote loT services, CBI</w:t>
      </w:r>
      <w:r w:rsidRPr="00EB5E8A">
        <w:rPr>
          <w:rStyle w:val="Znakapoznpodarou"/>
          <w:lang w:val="en-GB"/>
        </w:rPr>
        <w:footnoteReference w:id="140"/>
      </w:r>
      <w:r w:rsidRPr="00EB5E8A">
        <w:rPr>
          <w:lang w:val="en-GB"/>
        </w:rPr>
        <w:t xml:space="preserve"> (2019) highlights that good communication between customer and service provider is essential. Unclear communication may cause misunderstandings and disagreements, which can lead to disputes. </w:t>
      </w:r>
    </w:p>
    <w:p w14:paraId="31A5BE7E" w14:textId="77777777" w:rsidR="00081A0A" w:rsidRPr="00EB5E8A" w:rsidRDefault="00081A0A" w:rsidP="00081A0A">
      <w:pPr>
        <w:rPr>
          <w:u w:val="single"/>
          <w:lang w:val="en-GB"/>
        </w:rPr>
      </w:pPr>
      <w:r w:rsidRPr="00EB5E8A">
        <w:rPr>
          <w:u w:val="single"/>
          <w:lang w:val="en-GB"/>
        </w:rPr>
        <w:t xml:space="preserve">Customers and laundry </w:t>
      </w:r>
    </w:p>
    <w:p w14:paraId="3E89A358" w14:textId="77777777" w:rsidR="00081A0A" w:rsidRPr="00EB5E8A" w:rsidRDefault="00081A0A" w:rsidP="00081A0A">
      <w:pPr>
        <w:jc w:val="both"/>
        <w:rPr>
          <w:lang w:val="en-GB"/>
        </w:rPr>
      </w:pPr>
      <w:r w:rsidRPr="00EB5E8A">
        <w:rPr>
          <w:lang w:val="en-GB"/>
        </w:rPr>
        <w:lastRenderedPageBreak/>
        <w:t>Recent launched Unilever’s market research shows, that generation of millennials (age 22-37 years), who earn more than a quarter of the world’s income, have a different approach to laundry than other age groups. They are less loyal to traditional brands and have new demands, including those products, save time and be environmentally sustainable. Moreover, many young customers want to spend as little time as possible on laundry. In this context, 36-year-old Olivia Tusinski said that “washing too often wears your clothes out faster” and that she doesn´t like to waste water or energy (Geller, 2018).</w:t>
      </w:r>
    </w:p>
    <w:p w14:paraId="414C29F4" w14:textId="77777777" w:rsidR="00081A0A" w:rsidRPr="00EB5E8A" w:rsidRDefault="00081A0A" w:rsidP="00081A0A">
      <w:pPr>
        <w:jc w:val="both"/>
        <w:rPr>
          <w:lang w:val="en-GB"/>
        </w:rPr>
      </w:pPr>
      <w:r w:rsidRPr="00EB5E8A">
        <w:rPr>
          <w:lang w:val="en-GB"/>
        </w:rPr>
        <w:t xml:space="preserve">Additionally, the majority of millennials consists of students, who are living in rented houses and do not consider buying white goods (such as washing machine) but rent it along with the home. An example is Splash Lease, who </w:t>
      </w:r>
      <w:r>
        <w:rPr>
          <w:lang w:val="en-GB"/>
        </w:rPr>
        <w:t>rents/</w:t>
      </w:r>
      <w:r w:rsidRPr="00EB5E8A">
        <w:rPr>
          <w:lang w:val="en-GB"/>
        </w:rPr>
        <w:t xml:space="preserve">leases out washing machines, dryers, etc. (included delivery and repairs) to students and student houses all over the Netherlands from € 9,- per month (Splash Lease, 2019). </w:t>
      </w:r>
    </w:p>
    <w:p w14:paraId="21F25E51" w14:textId="77777777" w:rsidR="00081A0A" w:rsidRPr="00EB5E8A" w:rsidRDefault="00081A0A" w:rsidP="00081A0A">
      <w:pPr>
        <w:jc w:val="both"/>
        <w:rPr>
          <w:lang w:val="en-GB"/>
        </w:rPr>
      </w:pPr>
      <w:r w:rsidRPr="00EB5E8A">
        <w:rPr>
          <w:lang w:val="en-GB"/>
        </w:rPr>
        <w:t xml:space="preserve">With regards to customer preferences when choosing a washing machine, a recent survey conducted by Euromonitor International </w:t>
      </w:r>
      <w:r>
        <w:rPr>
          <w:lang w:val="en-GB"/>
        </w:rPr>
        <w:t>(</w:t>
      </w:r>
      <w:r>
        <w:rPr>
          <w:lang w:val="en-GB"/>
        </w:rPr>
        <w:fldChar w:fldCharType="begin"/>
      </w:r>
      <w:r>
        <w:rPr>
          <w:lang w:val="en-GB"/>
        </w:rPr>
        <w:instrText xml:space="preserve"> REF _Ref14746113 \h </w:instrText>
      </w:r>
      <w:r>
        <w:rPr>
          <w:lang w:val="en-GB"/>
        </w:rPr>
      </w:r>
      <w:r>
        <w:rPr>
          <w:lang w:val="en-GB"/>
        </w:rPr>
        <w:fldChar w:fldCharType="separate"/>
      </w:r>
      <w:r w:rsidRPr="00EB5E8A">
        <w:rPr>
          <w:lang w:val="en-GB"/>
        </w:rPr>
        <w:t xml:space="preserve">Figure </w:t>
      </w:r>
      <w:r>
        <w:rPr>
          <w:noProof/>
          <w:lang w:val="en-GB"/>
        </w:rPr>
        <w:t>30</w:t>
      </w:r>
      <w:r>
        <w:rPr>
          <w:lang w:val="en-GB"/>
        </w:rPr>
        <w:fldChar w:fldCharType="end"/>
      </w:r>
      <w:r>
        <w:rPr>
          <w:lang w:val="en-GB"/>
        </w:rPr>
        <w:t>)</w:t>
      </w:r>
      <w:r>
        <w:rPr>
          <w:noProof/>
          <w:lang w:val="en-GB"/>
        </w:rPr>
        <w:t xml:space="preserve"> </w:t>
      </w:r>
      <w:r w:rsidRPr="00EB5E8A">
        <w:rPr>
          <w:lang w:val="en-GB"/>
        </w:rPr>
        <w:t>revealed that the most important features for consumers were energy and water efficiency, which were followed by features that increased convenience, such as time-saving features, while design and appearance features and other more technological advances interested consumers less</w:t>
      </w:r>
      <w:r>
        <w:rPr>
          <w:lang w:val="en-GB"/>
        </w:rPr>
        <w:t xml:space="preserve"> </w:t>
      </w:r>
      <w:r w:rsidRPr="00EB5E8A">
        <w:rPr>
          <w:lang w:val="en-GB"/>
        </w:rPr>
        <w:t xml:space="preserve">(Euromonitor International Analyst Pulse Survey, 2015). Therefore, it is important to highlight to consumers’ needs and not only promote technological prowess (Baus, 2015). </w:t>
      </w:r>
    </w:p>
    <w:p w14:paraId="6A1919BF" w14:textId="77777777" w:rsidR="00081A0A" w:rsidRPr="00EB5E8A" w:rsidRDefault="00081A0A" w:rsidP="00081A0A">
      <w:pPr>
        <w:jc w:val="both"/>
        <w:rPr>
          <w:lang w:val="en-GB"/>
        </w:rPr>
      </w:pPr>
      <w:r w:rsidRPr="00A5197C">
        <w:rPr>
          <w:noProof/>
          <w:lang w:val="cs-CZ" w:eastAsia="cs-CZ"/>
        </w:rPr>
        <w:drawing>
          <wp:anchor distT="0" distB="0" distL="114300" distR="114300" simplePos="0" relativeHeight="251660288" behindDoc="0" locked="0" layoutInCell="1" allowOverlap="1" wp14:anchorId="287EA27A" wp14:editId="1D2BE96E">
            <wp:simplePos x="0" y="0"/>
            <wp:positionH relativeFrom="column">
              <wp:posOffset>-6985</wp:posOffset>
            </wp:positionH>
            <wp:positionV relativeFrom="paragraph">
              <wp:posOffset>198754</wp:posOffset>
            </wp:positionV>
            <wp:extent cx="5302250" cy="2143125"/>
            <wp:effectExtent l="0" t="0" r="0" b="9525"/>
            <wp:wrapNone/>
            <wp:docPr id="35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2">
                      <a:extLst>
                        <a:ext uri="{28A0092B-C50C-407E-A947-70E740481C1C}">
                          <a14:useLocalDpi xmlns:a14="http://schemas.microsoft.com/office/drawing/2010/main" val="0"/>
                        </a:ext>
                      </a:extLst>
                    </a:blip>
                    <a:srcRect t="14310"/>
                    <a:stretch>
                      <a:fillRect/>
                    </a:stretch>
                  </pic:blipFill>
                  <pic:spPr bwMode="auto">
                    <a:xfrm>
                      <a:off x="0" y="0"/>
                      <a:ext cx="5302250"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DA9CC" w14:textId="77777777" w:rsidR="00081A0A" w:rsidRPr="00EB5E8A" w:rsidRDefault="00081A0A" w:rsidP="00081A0A">
      <w:pPr>
        <w:jc w:val="both"/>
        <w:rPr>
          <w:lang w:val="en-GB"/>
        </w:rPr>
      </w:pPr>
    </w:p>
    <w:p w14:paraId="2167E927" w14:textId="77777777" w:rsidR="00081A0A" w:rsidRPr="00EB5E8A" w:rsidRDefault="00081A0A" w:rsidP="00081A0A">
      <w:pPr>
        <w:jc w:val="both"/>
        <w:rPr>
          <w:lang w:val="en-GB"/>
        </w:rPr>
      </w:pPr>
    </w:p>
    <w:p w14:paraId="2A68422E" w14:textId="77777777" w:rsidR="00081A0A" w:rsidRPr="00EB5E8A" w:rsidRDefault="00081A0A" w:rsidP="00081A0A">
      <w:pPr>
        <w:jc w:val="both"/>
        <w:rPr>
          <w:lang w:val="en-GB"/>
        </w:rPr>
      </w:pPr>
    </w:p>
    <w:p w14:paraId="7CBF9D59" w14:textId="77777777" w:rsidR="00081A0A" w:rsidRPr="00EB5E8A" w:rsidRDefault="00081A0A" w:rsidP="00081A0A">
      <w:pPr>
        <w:jc w:val="both"/>
        <w:rPr>
          <w:lang w:val="en-GB"/>
        </w:rPr>
      </w:pPr>
    </w:p>
    <w:p w14:paraId="5E0459D7" w14:textId="77777777" w:rsidR="00081A0A" w:rsidRPr="00EB5E8A" w:rsidRDefault="00081A0A" w:rsidP="00081A0A">
      <w:pPr>
        <w:jc w:val="both"/>
        <w:rPr>
          <w:lang w:val="en-GB"/>
        </w:rPr>
      </w:pPr>
    </w:p>
    <w:p w14:paraId="67F76658" w14:textId="77777777" w:rsidR="00081A0A" w:rsidRPr="00EB5E8A" w:rsidRDefault="00081A0A" w:rsidP="00081A0A">
      <w:pPr>
        <w:jc w:val="both"/>
        <w:rPr>
          <w:lang w:val="en-GB"/>
        </w:rPr>
      </w:pPr>
    </w:p>
    <w:p w14:paraId="191E24A0" w14:textId="77777777" w:rsidR="00081A0A" w:rsidRPr="00EB5E8A" w:rsidRDefault="00081A0A" w:rsidP="00081A0A">
      <w:pPr>
        <w:jc w:val="both"/>
        <w:rPr>
          <w:lang w:val="en-GB"/>
        </w:rPr>
      </w:pPr>
    </w:p>
    <w:p w14:paraId="346FBBC2" w14:textId="77777777" w:rsidR="00081A0A" w:rsidRDefault="00081A0A" w:rsidP="00081A0A">
      <w:pPr>
        <w:pStyle w:val="Titulek"/>
        <w:rPr>
          <w:lang w:val="en-GB"/>
        </w:rPr>
      </w:pPr>
      <w:bookmarkStart w:id="30" w:name="_Ref14717853"/>
    </w:p>
    <w:p w14:paraId="3D82CCB4" w14:textId="77777777" w:rsidR="00081A0A" w:rsidRDefault="00081A0A" w:rsidP="00081A0A">
      <w:pPr>
        <w:pStyle w:val="Titulek"/>
        <w:rPr>
          <w:lang w:val="en-GB"/>
        </w:rPr>
      </w:pPr>
    </w:p>
    <w:p w14:paraId="5DF3FD51" w14:textId="77777777" w:rsidR="00081A0A" w:rsidRPr="00EB5E8A" w:rsidRDefault="00081A0A" w:rsidP="00081A0A">
      <w:pPr>
        <w:pStyle w:val="Titulek"/>
        <w:rPr>
          <w:lang w:val="en-GB"/>
        </w:rPr>
      </w:pPr>
      <w:bookmarkStart w:id="31" w:name="_Ref14746113"/>
      <w:bookmarkStart w:id="32" w:name="_Toc14800153"/>
      <w:r w:rsidRPr="00EB5E8A">
        <w:rPr>
          <w:lang w:val="en-GB"/>
        </w:rPr>
        <w:t xml:space="preserve">Figure </w:t>
      </w:r>
      <w:r w:rsidRPr="00EB5E8A">
        <w:rPr>
          <w:lang w:val="en-GB"/>
        </w:rPr>
        <w:fldChar w:fldCharType="begin"/>
      </w:r>
      <w:r w:rsidRPr="00EB5E8A">
        <w:rPr>
          <w:lang w:val="en-GB"/>
        </w:rPr>
        <w:instrText xml:space="preserve"> SEQ Figure \* ARABIC </w:instrText>
      </w:r>
      <w:r w:rsidRPr="00EB5E8A">
        <w:rPr>
          <w:lang w:val="en-GB"/>
        </w:rPr>
        <w:fldChar w:fldCharType="separate"/>
      </w:r>
      <w:r>
        <w:rPr>
          <w:noProof/>
          <w:lang w:val="en-GB"/>
        </w:rPr>
        <w:t>30</w:t>
      </w:r>
      <w:r w:rsidRPr="00EB5E8A">
        <w:rPr>
          <w:lang w:val="en-GB"/>
        </w:rPr>
        <w:fldChar w:fldCharType="end"/>
      </w:r>
      <w:bookmarkEnd w:id="30"/>
      <w:bookmarkEnd w:id="31"/>
      <w:r w:rsidRPr="00EB5E8A">
        <w:rPr>
          <w:lang w:val="en-GB"/>
        </w:rPr>
        <w:t>: What features do consumers consider most important in washing machines?</w:t>
      </w:r>
      <w:bookmarkEnd w:id="32"/>
      <w:r w:rsidRPr="00EB5E8A">
        <w:rPr>
          <w:lang w:val="en-GB"/>
        </w:rPr>
        <w:t xml:space="preserve"> </w:t>
      </w:r>
    </w:p>
    <w:p w14:paraId="7449E3CA" w14:textId="77777777" w:rsidR="00081A0A" w:rsidRPr="00EB5E8A" w:rsidRDefault="00081A0A" w:rsidP="00081A0A">
      <w:pPr>
        <w:pStyle w:val="Nadpis3"/>
      </w:pPr>
      <w:r w:rsidRPr="00EB5E8A">
        <w:t>Slovenia</w:t>
      </w:r>
    </w:p>
    <w:p w14:paraId="51B4B4A4" w14:textId="77777777" w:rsidR="00081A0A" w:rsidRPr="00EB5E8A" w:rsidRDefault="00081A0A" w:rsidP="00081A0A">
      <w:pPr>
        <w:ind w:left="284"/>
        <w:rPr>
          <w:b/>
          <w:lang w:val="en-GB"/>
        </w:rPr>
      </w:pPr>
      <w:r w:rsidRPr="00EB5E8A">
        <w:rPr>
          <w:b/>
          <w:lang w:val="en-GB"/>
        </w:rPr>
        <w:t xml:space="preserve">GOVERNMENT and ECONOMY </w:t>
      </w:r>
    </w:p>
    <w:p w14:paraId="1C82E5F3" w14:textId="77777777" w:rsidR="00081A0A" w:rsidRPr="00EB5E8A" w:rsidRDefault="00081A0A" w:rsidP="00081A0A">
      <w:pPr>
        <w:jc w:val="both"/>
        <w:rPr>
          <w:lang w:val="en-GB"/>
        </w:rPr>
      </w:pPr>
      <w:r w:rsidRPr="00EB5E8A">
        <w:rPr>
          <w:lang w:val="en-GB"/>
        </w:rPr>
        <w:t xml:space="preserve">For the further development in Slovenia, the Circular Economy Roadmap of Slovenia that was officially launched in May 2018, is of high relevance. The Roadmap is based on principles of collaboration and co-creation among different stakeholders. Potential ways of transition in Slovenia include product-service systems, sharing, or switching from consumers to users’ approach. Digitization, including blockchain technologies, is seen among key enablers in the roadmap. </w:t>
      </w:r>
    </w:p>
    <w:p w14:paraId="64BC641B" w14:textId="77777777" w:rsidR="00081A0A" w:rsidRPr="00EB5E8A" w:rsidRDefault="00081A0A" w:rsidP="00081A0A">
      <w:pPr>
        <w:jc w:val="both"/>
        <w:rPr>
          <w:lang w:val="en-GB"/>
        </w:rPr>
      </w:pPr>
      <w:r w:rsidRPr="00EB5E8A">
        <w:rPr>
          <w:lang w:val="en-GB"/>
        </w:rPr>
        <w:t>To assess the readiness of Slovenia for circulatory transition, two rankings are of relevance: Slovenia reached the 6th position in the EU Eco-innovation Index for 2017 (the European Commission, 2017) as “</w:t>
      </w:r>
      <w:r w:rsidRPr="00EB5E8A">
        <w:rPr>
          <w:i/>
          <w:lang w:val="en-GB"/>
        </w:rPr>
        <w:t>the Slovenian Government significantly strengthened its support and activities related with circular change</w:t>
      </w:r>
      <w:r w:rsidRPr="00EB5E8A">
        <w:rPr>
          <w:lang w:val="en-GB"/>
        </w:rPr>
        <w:t xml:space="preserve">”. Slovenia also took 7th position in circularity among 28 </w:t>
      </w:r>
      <w:r w:rsidRPr="00EB5E8A">
        <w:rPr>
          <w:lang w:val="en-GB"/>
        </w:rPr>
        <w:lastRenderedPageBreak/>
        <w:t>EU-countries, although the results are mixed: Slovenia over perfor</w:t>
      </w:r>
      <w:r>
        <w:rPr>
          <w:lang w:val="en-GB"/>
        </w:rPr>
        <w:t>ms</w:t>
      </w:r>
      <w:r w:rsidRPr="00EB5E8A">
        <w:rPr>
          <w:lang w:val="en-GB"/>
        </w:rPr>
        <w:t xml:space="preserve"> other countries in food waste processing, recycling and trading of recyclable raw materials, but it lacks in private investment into circularity and in patents (Hervey, 2018).</w:t>
      </w:r>
    </w:p>
    <w:p w14:paraId="2A594EEE" w14:textId="77777777" w:rsidR="00081A0A" w:rsidRPr="00EB5E8A" w:rsidRDefault="00081A0A" w:rsidP="00081A0A">
      <w:pPr>
        <w:jc w:val="both"/>
        <w:rPr>
          <w:lang w:val="en-GB"/>
        </w:rPr>
      </w:pPr>
      <w:r w:rsidRPr="00EB5E8A">
        <w:rPr>
          <w:lang w:val="en-GB"/>
        </w:rPr>
        <w:t>The latest achievements of Slovenia in circularity transition was summarized by The Environmental Implementation Review as follows:</w:t>
      </w:r>
    </w:p>
    <w:p w14:paraId="3F35C240" w14:textId="77777777" w:rsidR="00081A0A" w:rsidRPr="00EB5E8A" w:rsidRDefault="00081A0A" w:rsidP="001E69C4">
      <w:pPr>
        <w:pStyle w:val="Odstavecseseznamem"/>
        <w:numPr>
          <w:ilvl w:val="0"/>
          <w:numId w:val="57"/>
        </w:numPr>
        <w:spacing w:after="160" w:line="259" w:lineRule="auto"/>
        <w:jc w:val="both"/>
        <w:rPr>
          <w:lang w:val="en-GB"/>
        </w:rPr>
      </w:pPr>
      <w:r w:rsidRPr="00EB5E8A">
        <w:rPr>
          <w:lang w:val="en-GB"/>
        </w:rPr>
        <w:t>“Slovenia has adopted new spatial planning legislation (the Spatial Planning Act and the Construction Act) to become fully compliant with EU law on environmental assessment and access to justice.</w:t>
      </w:r>
    </w:p>
    <w:p w14:paraId="0C69D729" w14:textId="77777777" w:rsidR="00081A0A" w:rsidRPr="00EB5E8A" w:rsidRDefault="00081A0A" w:rsidP="001E69C4">
      <w:pPr>
        <w:pStyle w:val="Odstavecseseznamem"/>
        <w:numPr>
          <w:ilvl w:val="0"/>
          <w:numId w:val="57"/>
        </w:numPr>
        <w:spacing w:after="160" w:line="259" w:lineRule="auto"/>
        <w:jc w:val="both"/>
        <w:rPr>
          <w:lang w:val="en-GB"/>
        </w:rPr>
      </w:pPr>
      <w:r w:rsidRPr="00EB5E8A">
        <w:rPr>
          <w:lang w:val="en-GB"/>
        </w:rPr>
        <w:t>On nature conservation, Slovenia has made good progress in mapping and assessing its ecosystem services.</w:t>
      </w:r>
    </w:p>
    <w:p w14:paraId="5370056D" w14:textId="77777777" w:rsidR="00081A0A" w:rsidRPr="00EB5E8A" w:rsidRDefault="00081A0A" w:rsidP="001E69C4">
      <w:pPr>
        <w:pStyle w:val="Odstavecseseznamem"/>
        <w:numPr>
          <w:ilvl w:val="0"/>
          <w:numId w:val="57"/>
        </w:numPr>
        <w:spacing w:after="160" w:line="259" w:lineRule="auto"/>
        <w:jc w:val="both"/>
        <w:rPr>
          <w:lang w:val="en-GB"/>
        </w:rPr>
      </w:pPr>
      <w:r w:rsidRPr="00EB5E8A">
        <w:rPr>
          <w:lang w:val="en-GB"/>
        </w:rPr>
        <w:t>Slovenia has strengthened its economic instruments to increase the budget available for residual waste treatment.” (European Commission, 2019).</w:t>
      </w:r>
    </w:p>
    <w:p w14:paraId="0B8D1605" w14:textId="77777777" w:rsidR="00081A0A" w:rsidRPr="00EB5E8A" w:rsidRDefault="00081A0A" w:rsidP="00081A0A">
      <w:pPr>
        <w:jc w:val="both"/>
        <w:rPr>
          <w:lang w:val="en-GB"/>
        </w:rPr>
      </w:pPr>
      <w:r w:rsidRPr="00EB5E8A">
        <w:rPr>
          <w:lang w:val="en-GB"/>
        </w:rPr>
        <w:t xml:space="preserve">Slovenian institutions are also partnering European projects promoting CE, such as MOVECO (Mobilising Institutional Learning for Better Exploitation of Research and Innovation for the Circular Economy) in the Danube region. </w:t>
      </w:r>
    </w:p>
    <w:p w14:paraId="3E92751D" w14:textId="77777777" w:rsidR="00081A0A" w:rsidRPr="00EB5E8A" w:rsidRDefault="00081A0A" w:rsidP="00081A0A">
      <w:pPr>
        <w:jc w:val="both"/>
        <w:rPr>
          <w:lang w:val="en-GB"/>
        </w:rPr>
      </w:pPr>
      <w:r w:rsidRPr="00EB5E8A">
        <w:rPr>
          <w:lang w:val="en-GB"/>
        </w:rPr>
        <w:t>Nevertheless, some problems and barriers still exist. A recent study focused on the view and readiness of Slovenian small and medium enterprises. The SMEs complained about the inadequate fiscal policy set by the government, and they also felt a lack of interest and readiness among consumers’ payment of higher prices associated with pro-circular products. Other barriers relate to little information and knowledge of circularity among all groups of stakeholders (Širec et al., 2018).</w:t>
      </w:r>
    </w:p>
    <w:p w14:paraId="13A3B553" w14:textId="77777777" w:rsidR="00081A0A" w:rsidRPr="00EB5E8A" w:rsidRDefault="00081A0A" w:rsidP="00081A0A">
      <w:pPr>
        <w:jc w:val="both"/>
        <w:rPr>
          <w:lang w:val="en-GB"/>
        </w:rPr>
      </w:pPr>
      <w:r w:rsidRPr="00EB5E8A">
        <w:rPr>
          <w:lang w:val="en-GB"/>
        </w:rPr>
        <w:t>The understanding the CE itself is rather limited: In a pilot survey, 68% of companies claimed to have heard about the CE, but they did not know what means while 20% of the Slovenian companies have heard of the circular economy and know the concept well (Baggia, 2017).</w:t>
      </w:r>
    </w:p>
    <w:p w14:paraId="0A6FF830" w14:textId="77777777" w:rsidR="00081A0A" w:rsidRPr="00EB5E8A" w:rsidRDefault="00081A0A" w:rsidP="00081A0A">
      <w:pPr>
        <w:ind w:left="284"/>
        <w:rPr>
          <w:b/>
          <w:lang w:val="en-GB"/>
        </w:rPr>
      </w:pPr>
      <w:r w:rsidRPr="00EB5E8A">
        <w:rPr>
          <w:b/>
          <w:lang w:val="en-GB"/>
        </w:rPr>
        <w:t>CUSTOMERS</w:t>
      </w:r>
    </w:p>
    <w:p w14:paraId="04910469" w14:textId="77777777" w:rsidR="00081A0A" w:rsidRPr="00EB5E8A" w:rsidRDefault="00081A0A" w:rsidP="00081A0A">
      <w:pPr>
        <w:jc w:val="both"/>
        <w:rPr>
          <w:lang w:val="en-GB"/>
        </w:rPr>
      </w:pPr>
      <w:r w:rsidRPr="00EB5E8A">
        <w:rPr>
          <w:lang w:val="en-GB"/>
        </w:rPr>
        <w:t xml:space="preserve">In the adoption of smart home appliance, the Slovenian consumer are fans of IoT technologies: the presence of smart home products in their households is above the average for Central Europe, it is even higher than it is in the typical </w:t>
      </w:r>
      <w:r>
        <w:rPr>
          <w:lang w:val="en-GB"/>
        </w:rPr>
        <w:t xml:space="preserve">or average </w:t>
      </w:r>
      <w:r w:rsidRPr="00EB5E8A">
        <w:rPr>
          <w:lang w:val="en-GB"/>
        </w:rPr>
        <w:t>west-European household, but, e.g. Austrians adopted the smart home appliances three times more often than Slovenians (GfK, 2018) however; in older survey, Slovenians expressed more willingness for smart home appliances than Austrians (Mert et al., 2009).</w:t>
      </w:r>
    </w:p>
    <w:p w14:paraId="4A62E1BF" w14:textId="77777777" w:rsidR="00081A0A" w:rsidRPr="00EB5E8A" w:rsidRDefault="00081A0A" w:rsidP="00081A0A">
      <w:pPr>
        <w:jc w:val="both"/>
        <w:rPr>
          <w:lang w:val="en-GB"/>
        </w:rPr>
      </w:pPr>
      <w:r w:rsidRPr="00EB5E8A">
        <w:rPr>
          <w:lang w:val="en-GB"/>
        </w:rPr>
        <w:t>Besides digitization, the sharing economy is another circularity enabler that is established in Slovenia – in the form of small online platforms that are extremely popular. “The issue has been a “hot topic” in the media since 2015 when the government intensified its efforts to start the debate on legal reforms to accommodate foreign sharing economy companies in Slovenia” (Cost Association, 2019). The legislation in Slovenia is a burden for sharing economy services in accommodations, especially (Grifoni et al, 2018).</w:t>
      </w:r>
    </w:p>
    <w:p w14:paraId="4E7B3FAB" w14:textId="77777777" w:rsidR="00081A0A" w:rsidRPr="00EB5E8A" w:rsidRDefault="00081A0A" w:rsidP="00081A0A">
      <w:pPr>
        <w:jc w:val="both"/>
        <w:rPr>
          <w:lang w:val="en-GB"/>
        </w:rPr>
      </w:pPr>
      <w:r w:rsidRPr="00EB5E8A">
        <w:rPr>
          <w:lang w:val="en-GB"/>
        </w:rPr>
        <w:t>Some data suggest that environmental awareness is limited: Majority of Slovenian consumers consider material composition when buying apparel, while only a small percentage consider ecolabels and the environmental impact (Žurga and Forte Tavčer, 2014). The willingness to buy green electricity showed to be moderated by age and education, and environmental awareness too, but the most powerful factor is the income (Zoric and Hrovatin, 2012). The value system of Slovenians is quite traditional; thus, the environment (e.g. the value of clean air) is important, but some other environmental-awareness related factors are of lesser importance (such as social cohesion, equality, green food) (Redek et al, 2012).</w:t>
      </w:r>
    </w:p>
    <w:p w14:paraId="7E29B7B6" w14:textId="21EF398D" w:rsidR="00081A0A" w:rsidRDefault="00081A0A" w:rsidP="00E3223B">
      <w:pPr>
        <w:jc w:val="both"/>
        <w:rPr>
          <w:lang w:val="en-GB"/>
        </w:rPr>
        <w:sectPr w:rsidR="00081A0A" w:rsidSect="00E87D2C">
          <w:headerReference w:type="default" r:id="rId13"/>
          <w:footerReference w:type="default" r:id="rId14"/>
          <w:headerReference w:type="first" r:id="rId15"/>
          <w:footerReference w:type="first" r:id="rId16"/>
          <w:pgSz w:w="11907" w:h="15706" w:code="9"/>
          <w:pgMar w:top="1036" w:right="1138" w:bottom="1138" w:left="1138" w:header="562" w:footer="446" w:gutter="1138"/>
          <w:cols w:space="708"/>
          <w:titlePg/>
          <w:docGrid w:linePitch="360"/>
        </w:sectPr>
      </w:pPr>
    </w:p>
    <w:p w14:paraId="173A90DB" w14:textId="77777777" w:rsidR="00081A0A" w:rsidRDefault="00081A0A" w:rsidP="00E3223B">
      <w:pPr>
        <w:pStyle w:val="Titulek"/>
        <w:keepNext/>
      </w:pPr>
      <w:bookmarkStart w:id="33" w:name="_Ref39842933"/>
      <w:bookmarkStart w:id="34" w:name="_Toc43835707"/>
      <w:r>
        <w:lastRenderedPageBreak/>
        <w:t>APPENDIXES</w:t>
      </w:r>
    </w:p>
    <w:p w14:paraId="2179B987" w14:textId="2C676FD9" w:rsidR="00E3223B" w:rsidRDefault="00E3223B" w:rsidP="00E3223B">
      <w:pPr>
        <w:pStyle w:val="Titulek"/>
        <w:keepNext/>
      </w:pPr>
      <w:r>
        <w:t xml:space="preserve">Table </w:t>
      </w:r>
      <w:r>
        <w:fldChar w:fldCharType="begin"/>
      </w:r>
      <w:r>
        <w:instrText xml:space="preserve"> SEQ Table \* ARABIC </w:instrText>
      </w:r>
      <w:r>
        <w:fldChar w:fldCharType="separate"/>
      </w:r>
      <w:r>
        <w:rPr>
          <w:noProof/>
        </w:rPr>
        <w:t>4</w:t>
      </w:r>
      <w:r>
        <w:fldChar w:fldCharType="end"/>
      </w:r>
      <w:bookmarkEnd w:id="33"/>
      <w:r>
        <w:t>: Comparative study of direct competitors in Netherlands</w:t>
      </w:r>
      <w:bookmarkEnd w:id="34"/>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16"/>
        <w:gridCol w:w="3829"/>
        <w:gridCol w:w="3967"/>
        <w:gridCol w:w="3600"/>
      </w:tblGrid>
      <w:tr w:rsidR="00E3223B" w:rsidRPr="00A746E6" w14:paraId="19DDCF05" w14:textId="77777777" w:rsidTr="008B604F">
        <w:trPr>
          <w:tblHeader/>
        </w:trPr>
        <w:tc>
          <w:tcPr>
            <w:tcW w:w="783" w:type="pct"/>
            <w:tcBorders>
              <w:top w:val="single" w:sz="8" w:space="0" w:color="000000"/>
              <w:bottom w:val="single" w:sz="24" w:space="0" w:color="6FBE44"/>
            </w:tcBorders>
            <w:shd w:val="clear" w:color="auto" w:fill="000000"/>
            <w:vAlign w:val="center"/>
          </w:tcPr>
          <w:p w14:paraId="55CF45FC" w14:textId="77777777" w:rsidR="00E3223B" w:rsidRPr="00A746E6" w:rsidRDefault="00E3223B" w:rsidP="008B604F">
            <w:pPr>
              <w:spacing w:before="60" w:after="60"/>
              <w:rPr>
                <w:rStyle w:val="Siln"/>
                <w:rFonts w:asciiTheme="minorHAnsi" w:hAnsiTheme="minorHAnsi" w:cstheme="minorHAnsi"/>
                <w:b w:val="0"/>
                <w:i/>
                <w:iCs/>
                <w:color w:val="FFFFFF"/>
                <w:lang w:val="en-GB"/>
              </w:rPr>
            </w:pPr>
            <w:r w:rsidRPr="00206CB0">
              <w:rPr>
                <w:b/>
                <w:sz w:val="24"/>
                <w:szCs w:val="24"/>
                <w:lang w:val="en-GB"/>
              </w:rPr>
              <w:t>Netherlands</w:t>
            </w:r>
          </w:p>
        </w:tc>
        <w:tc>
          <w:tcPr>
            <w:tcW w:w="1417" w:type="pct"/>
            <w:tcBorders>
              <w:top w:val="single" w:sz="8" w:space="0" w:color="000000"/>
              <w:bottom w:val="single" w:sz="24" w:space="0" w:color="6FBE44"/>
            </w:tcBorders>
            <w:shd w:val="clear" w:color="auto" w:fill="000000"/>
            <w:vAlign w:val="center"/>
          </w:tcPr>
          <w:p w14:paraId="0BBCBB80" w14:textId="77777777" w:rsidR="00E3223B" w:rsidRPr="00A746E6" w:rsidRDefault="00E3223B" w:rsidP="008B604F">
            <w:pPr>
              <w:spacing w:before="60" w:after="60"/>
              <w:rPr>
                <w:rStyle w:val="Siln"/>
                <w:rFonts w:asciiTheme="minorHAnsi" w:hAnsiTheme="minorHAnsi" w:cstheme="minorHAnsi"/>
                <w:b w:val="0"/>
                <w:i/>
                <w:iCs/>
                <w:color w:val="FFFFFF"/>
                <w:lang w:val="en-GB"/>
              </w:rPr>
            </w:pPr>
            <w:r w:rsidRPr="00A746E6">
              <w:rPr>
                <w:rFonts w:asciiTheme="minorHAnsi" w:hAnsiTheme="minorHAnsi" w:cstheme="minorHAnsi"/>
                <w:b/>
                <w:lang w:val="en-GB"/>
              </w:rPr>
              <w:t>Homie</w:t>
            </w:r>
          </w:p>
        </w:tc>
        <w:tc>
          <w:tcPr>
            <w:tcW w:w="1468" w:type="pct"/>
            <w:tcBorders>
              <w:top w:val="single" w:sz="8" w:space="0" w:color="000000"/>
              <w:bottom w:val="single" w:sz="24" w:space="0" w:color="6FBE44"/>
            </w:tcBorders>
            <w:shd w:val="clear" w:color="auto" w:fill="000000"/>
            <w:vAlign w:val="center"/>
          </w:tcPr>
          <w:p w14:paraId="6271E701" w14:textId="77777777" w:rsidR="00E3223B" w:rsidRPr="00A746E6" w:rsidRDefault="00E3223B" w:rsidP="008B604F">
            <w:pPr>
              <w:spacing w:before="60" w:after="60"/>
              <w:rPr>
                <w:rStyle w:val="Siln"/>
                <w:rFonts w:asciiTheme="minorHAnsi" w:hAnsiTheme="minorHAnsi" w:cstheme="minorHAnsi"/>
                <w:b w:val="0"/>
                <w:i/>
                <w:iCs/>
                <w:color w:val="FFFFFF"/>
                <w:lang w:val="en-GB"/>
              </w:rPr>
            </w:pPr>
            <w:r w:rsidRPr="00A746E6">
              <w:rPr>
                <w:rFonts w:asciiTheme="minorHAnsi" w:hAnsiTheme="minorHAnsi" w:cstheme="minorHAnsi"/>
                <w:b/>
                <w:lang w:val="en-GB"/>
              </w:rPr>
              <w:t>Bundles</w:t>
            </w:r>
          </w:p>
        </w:tc>
        <w:tc>
          <w:tcPr>
            <w:tcW w:w="1332" w:type="pct"/>
            <w:tcBorders>
              <w:top w:val="single" w:sz="8" w:space="0" w:color="000000"/>
              <w:bottom w:val="single" w:sz="24" w:space="0" w:color="6FBE44"/>
            </w:tcBorders>
            <w:shd w:val="clear" w:color="auto" w:fill="000000"/>
            <w:vAlign w:val="center"/>
          </w:tcPr>
          <w:p w14:paraId="46B7F278" w14:textId="77777777" w:rsidR="00E3223B" w:rsidRPr="00A746E6" w:rsidRDefault="00E3223B" w:rsidP="008B604F">
            <w:pPr>
              <w:spacing w:before="60" w:after="60"/>
              <w:rPr>
                <w:rStyle w:val="Siln"/>
                <w:rFonts w:asciiTheme="minorHAnsi" w:hAnsiTheme="minorHAnsi" w:cstheme="minorHAnsi"/>
                <w:b w:val="0"/>
                <w:i/>
                <w:iCs/>
                <w:color w:val="FFFFFF"/>
                <w:lang w:val="en-GB"/>
              </w:rPr>
            </w:pPr>
            <w:r w:rsidRPr="00A746E6">
              <w:rPr>
                <w:rFonts w:asciiTheme="minorHAnsi" w:hAnsiTheme="minorHAnsi" w:cstheme="minorHAnsi"/>
                <w:b/>
                <w:lang w:val="en-GB"/>
              </w:rPr>
              <w:t>Blue Movement</w:t>
            </w:r>
          </w:p>
        </w:tc>
      </w:tr>
      <w:tr w:rsidR="00E3223B" w:rsidRPr="00A746E6" w14:paraId="5A2B7C3E" w14:textId="77777777" w:rsidTr="008B604F">
        <w:tc>
          <w:tcPr>
            <w:tcW w:w="783" w:type="pct"/>
            <w:tcBorders>
              <w:top w:val="single" w:sz="24" w:space="0" w:color="6FBE44"/>
              <w:left w:val="single" w:sz="8" w:space="0" w:color="000000"/>
              <w:bottom w:val="single" w:sz="8" w:space="0" w:color="000000"/>
            </w:tcBorders>
            <w:vAlign w:val="center"/>
          </w:tcPr>
          <w:p w14:paraId="6D5BBC18" w14:textId="77777777" w:rsidR="00E3223B" w:rsidRPr="00A746E6" w:rsidRDefault="00E3223B" w:rsidP="008B604F">
            <w:pPr>
              <w:rPr>
                <w:rFonts w:asciiTheme="minorHAnsi" w:hAnsiTheme="minorHAnsi" w:cstheme="minorHAnsi"/>
                <w:b/>
                <w:bCs/>
                <w:lang w:val="en-GB"/>
              </w:rPr>
            </w:pPr>
            <w:r>
              <w:rPr>
                <w:rFonts w:asciiTheme="minorHAnsi" w:hAnsiTheme="minorHAnsi" w:cstheme="minorHAnsi"/>
                <w:b/>
                <w:bCs/>
                <w:lang w:val="en-GB"/>
              </w:rPr>
              <w:t>Price/</w:t>
            </w:r>
            <w:r w:rsidRPr="00A746E6">
              <w:rPr>
                <w:rFonts w:asciiTheme="minorHAnsi" w:hAnsiTheme="minorHAnsi" w:cstheme="minorHAnsi"/>
                <w:b/>
                <w:bCs/>
                <w:lang w:val="en-GB"/>
              </w:rPr>
              <w:t>Rent per month</w:t>
            </w:r>
          </w:p>
        </w:tc>
        <w:tc>
          <w:tcPr>
            <w:tcW w:w="1417" w:type="pct"/>
            <w:tcBorders>
              <w:top w:val="single" w:sz="24" w:space="0" w:color="6FBE44"/>
              <w:bottom w:val="single" w:sz="8" w:space="0" w:color="000000"/>
            </w:tcBorders>
          </w:tcPr>
          <w:p w14:paraId="734BD748" w14:textId="77777777" w:rsidR="00E3223B" w:rsidRPr="00FC3071" w:rsidRDefault="00E3223B" w:rsidP="008B604F">
            <w:pPr>
              <w:pStyle w:val="Odstavecseseznamem"/>
              <w:shd w:val="clear" w:color="auto" w:fill="FFFFFF"/>
              <w:spacing w:after="0"/>
              <w:ind w:left="113"/>
              <w:rPr>
                <w:rFonts w:asciiTheme="minorHAnsi" w:hAnsiTheme="minorHAnsi" w:cstheme="minorHAnsi"/>
                <w:color w:val="383838"/>
                <w:sz w:val="20"/>
                <w:lang w:val="cs-CZ" w:eastAsia="cs-CZ"/>
              </w:rPr>
            </w:pPr>
          </w:p>
          <w:p w14:paraId="3F8EDB05" w14:textId="77777777" w:rsidR="00E3223B" w:rsidRPr="00FC3071" w:rsidRDefault="00E3223B" w:rsidP="001E69C4">
            <w:pPr>
              <w:pStyle w:val="Odstavecseseznamem"/>
              <w:numPr>
                <w:ilvl w:val="0"/>
                <w:numId w:val="33"/>
              </w:numPr>
              <w:shd w:val="clear" w:color="auto" w:fill="FFFFFF"/>
              <w:spacing w:after="0"/>
              <w:rPr>
                <w:rFonts w:asciiTheme="minorHAnsi" w:hAnsiTheme="minorHAnsi" w:cstheme="minorHAnsi"/>
                <w:color w:val="383838"/>
                <w:sz w:val="20"/>
                <w:lang w:val="cs-CZ" w:eastAsia="cs-CZ"/>
              </w:rPr>
            </w:pPr>
            <w:r w:rsidRPr="00FC3071">
              <w:rPr>
                <w:rFonts w:asciiTheme="minorHAnsi" w:hAnsiTheme="minorHAnsi" w:cstheme="minorHAnsi"/>
                <w:color w:val="383838"/>
                <w:sz w:val="20"/>
              </w:rPr>
              <w:t>Cold wash programme:</w:t>
            </w:r>
            <w:r w:rsidRPr="00FC3071">
              <w:rPr>
                <w:rFonts w:asciiTheme="minorHAnsi" w:hAnsiTheme="minorHAnsi" w:cstheme="minorHAnsi"/>
                <w:color w:val="383838"/>
                <w:sz w:val="20"/>
                <w:lang w:val="cs-CZ" w:eastAsia="cs-CZ"/>
              </w:rPr>
              <w:t xml:space="preserve"> </w:t>
            </w:r>
            <w:r w:rsidRPr="00FC3071">
              <w:rPr>
                <w:rFonts w:asciiTheme="minorHAnsi" w:hAnsiTheme="minorHAnsi" w:cstheme="minorHAnsi"/>
                <w:b/>
                <w:color w:val="383838"/>
                <w:sz w:val="20"/>
              </w:rPr>
              <w:t>€0.75</w:t>
            </w:r>
            <w:r>
              <w:rPr>
                <w:rFonts w:asciiTheme="minorHAnsi" w:hAnsiTheme="minorHAnsi" w:cstheme="minorHAnsi"/>
                <w:b/>
                <w:color w:val="383838"/>
                <w:sz w:val="20"/>
                <w:lang w:val="cs-CZ"/>
              </w:rPr>
              <w:t>/wash</w:t>
            </w:r>
            <w:r w:rsidRPr="00FC3071">
              <w:rPr>
                <w:rFonts w:asciiTheme="minorHAnsi" w:hAnsiTheme="minorHAnsi" w:cstheme="minorHAnsi"/>
                <w:color w:val="383838"/>
                <w:sz w:val="20"/>
              </w:rPr>
              <w:t xml:space="preserve"> </w:t>
            </w:r>
          </w:p>
          <w:p w14:paraId="66751E03" w14:textId="77777777" w:rsidR="00E3223B" w:rsidRPr="00FC3071" w:rsidRDefault="00E3223B" w:rsidP="001E69C4">
            <w:pPr>
              <w:pStyle w:val="Odstavecseseznamem"/>
              <w:numPr>
                <w:ilvl w:val="0"/>
                <w:numId w:val="33"/>
              </w:numPr>
              <w:shd w:val="clear" w:color="auto" w:fill="FFFFFF"/>
              <w:spacing w:after="0"/>
              <w:rPr>
                <w:rFonts w:asciiTheme="minorHAnsi" w:hAnsiTheme="minorHAnsi" w:cstheme="minorHAnsi"/>
                <w:color w:val="383838"/>
                <w:sz w:val="20"/>
                <w:lang w:val="cs-CZ" w:eastAsia="cs-CZ"/>
              </w:rPr>
            </w:pPr>
            <w:r w:rsidRPr="00FC3071">
              <w:rPr>
                <w:rFonts w:asciiTheme="minorHAnsi" w:hAnsiTheme="minorHAnsi" w:cstheme="minorHAnsi"/>
                <w:color w:val="383838"/>
                <w:sz w:val="20"/>
              </w:rPr>
              <w:t xml:space="preserve">20°C wash programme: </w:t>
            </w:r>
            <w:r w:rsidRPr="00FC3071">
              <w:rPr>
                <w:rFonts w:asciiTheme="minorHAnsi" w:hAnsiTheme="minorHAnsi" w:cstheme="minorHAnsi"/>
                <w:b/>
                <w:color w:val="383838"/>
                <w:sz w:val="20"/>
              </w:rPr>
              <w:t>€0.85</w:t>
            </w:r>
            <w:r>
              <w:rPr>
                <w:rFonts w:asciiTheme="minorHAnsi" w:hAnsiTheme="minorHAnsi" w:cstheme="minorHAnsi"/>
                <w:b/>
                <w:color w:val="383838"/>
                <w:sz w:val="20"/>
                <w:lang w:val="cs-CZ"/>
              </w:rPr>
              <w:t>/wash</w:t>
            </w:r>
            <w:r w:rsidRPr="00FC3071">
              <w:rPr>
                <w:rFonts w:asciiTheme="minorHAnsi" w:hAnsiTheme="minorHAnsi" w:cstheme="minorHAnsi"/>
                <w:b/>
                <w:color w:val="383838"/>
                <w:sz w:val="20"/>
              </w:rPr>
              <w:t xml:space="preserve"> </w:t>
            </w:r>
          </w:p>
          <w:p w14:paraId="360D5911" w14:textId="77777777" w:rsidR="00E3223B" w:rsidRPr="00FC3071" w:rsidRDefault="00E3223B" w:rsidP="001E69C4">
            <w:pPr>
              <w:pStyle w:val="Odstavecseseznamem"/>
              <w:numPr>
                <w:ilvl w:val="0"/>
                <w:numId w:val="33"/>
              </w:numPr>
              <w:shd w:val="clear" w:color="auto" w:fill="FFFFFF"/>
              <w:spacing w:after="0"/>
              <w:rPr>
                <w:rFonts w:asciiTheme="minorHAnsi" w:hAnsiTheme="minorHAnsi" w:cstheme="minorHAnsi"/>
                <w:color w:val="383838"/>
                <w:sz w:val="20"/>
                <w:lang w:val="cs-CZ" w:eastAsia="cs-CZ"/>
              </w:rPr>
            </w:pPr>
            <w:r w:rsidRPr="00FC3071">
              <w:rPr>
                <w:rFonts w:asciiTheme="minorHAnsi" w:hAnsiTheme="minorHAnsi" w:cstheme="minorHAnsi"/>
                <w:color w:val="383838"/>
                <w:sz w:val="20"/>
              </w:rPr>
              <w:t xml:space="preserve">30°C wash programme: </w:t>
            </w:r>
            <w:r w:rsidRPr="00FC3071">
              <w:rPr>
                <w:rFonts w:asciiTheme="minorHAnsi" w:hAnsiTheme="minorHAnsi" w:cstheme="minorHAnsi"/>
                <w:b/>
                <w:color w:val="383838"/>
                <w:sz w:val="20"/>
              </w:rPr>
              <w:t>€1.00</w:t>
            </w:r>
            <w:r>
              <w:rPr>
                <w:rFonts w:asciiTheme="minorHAnsi" w:hAnsiTheme="minorHAnsi" w:cstheme="minorHAnsi"/>
                <w:b/>
                <w:color w:val="383838"/>
                <w:sz w:val="20"/>
                <w:lang w:val="cs-CZ"/>
              </w:rPr>
              <w:t>/wash</w:t>
            </w:r>
            <w:r w:rsidRPr="00FC3071">
              <w:rPr>
                <w:rFonts w:asciiTheme="minorHAnsi" w:hAnsiTheme="minorHAnsi" w:cstheme="minorHAnsi"/>
                <w:color w:val="383838"/>
                <w:sz w:val="20"/>
              </w:rPr>
              <w:t xml:space="preserve"> </w:t>
            </w:r>
          </w:p>
          <w:p w14:paraId="391EC44F" w14:textId="77777777" w:rsidR="00E3223B" w:rsidRPr="00FC3071" w:rsidRDefault="00E3223B" w:rsidP="001E69C4">
            <w:pPr>
              <w:pStyle w:val="Odstavecseseznamem"/>
              <w:numPr>
                <w:ilvl w:val="0"/>
                <w:numId w:val="33"/>
              </w:numPr>
              <w:shd w:val="clear" w:color="auto" w:fill="FFFFFF"/>
              <w:spacing w:after="0"/>
              <w:rPr>
                <w:rFonts w:asciiTheme="minorHAnsi" w:hAnsiTheme="minorHAnsi" w:cstheme="minorHAnsi"/>
                <w:color w:val="383838"/>
                <w:sz w:val="20"/>
                <w:lang w:val="cs-CZ" w:eastAsia="cs-CZ"/>
              </w:rPr>
            </w:pPr>
            <w:r w:rsidRPr="00FC3071">
              <w:rPr>
                <w:rFonts w:asciiTheme="minorHAnsi" w:hAnsiTheme="minorHAnsi" w:cstheme="minorHAnsi"/>
                <w:color w:val="383838"/>
                <w:sz w:val="20"/>
              </w:rPr>
              <w:t xml:space="preserve">40°C wash programme*: </w:t>
            </w:r>
            <w:r w:rsidRPr="00FC3071">
              <w:rPr>
                <w:rFonts w:asciiTheme="minorHAnsi" w:hAnsiTheme="minorHAnsi" w:cstheme="minorHAnsi"/>
                <w:b/>
                <w:color w:val="383838"/>
                <w:sz w:val="20"/>
              </w:rPr>
              <w:t>€1.50</w:t>
            </w:r>
            <w:r>
              <w:rPr>
                <w:rFonts w:asciiTheme="minorHAnsi" w:hAnsiTheme="minorHAnsi" w:cstheme="minorHAnsi"/>
                <w:b/>
                <w:color w:val="383838"/>
                <w:sz w:val="20"/>
                <w:lang w:val="cs-CZ"/>
              </w:rPr>
              <w:t>/wash</w:t>
            </w:r>
            <w:r w:rsidRPr="00FC3071">
              <w:rPr>
                <w:rFonts w:asciiTheme="minorHAnsi" w:hAnsiTheme="minorHAnsi" w:cstheme="minorHAnsi"/>
                <w:color w:val="383838"/>
                <w:sz w:val="20"/>
              </w:rPr>
              <w:t xml:space="preserve"> </w:t>
            </w:r>
          </w:p>
          <w:p w14:paraId="6C5DCA16" w14:textId="77777777" w:rsidR="00E3223B" w:rsidRPr="00FC3071" w:rsidRDefault="00E3223B" w:rsidP="001E69C4">
            <w:pPr>
              <w:pStyle w:val="Odstavecseseznamem"/>
              <w:numPr>
                <w:ilvl w:val="0"/>
                <w:numId w:val="33"/>
              </w:numPr>
              <w:shd w:val="clear" w:color="auto" w:fill="FFFFFF"/>
              <w:spacing w:after="0"/>
              <w:rPr>
                <w:rFonts w:asciiTheme="minorHAnsi" w:hAnsiTheme="minorHAnsi" w:cstheme="minorHAnsi"/>
                <w:color w:val="383838"/>
                <w:sz w:val="20"/>
                <w:lang w:val="cs-CZ" w:eastAsia="cs-CZ"/>
              </w:rPr>
            </w:pPr>
            <w:r w:rsidRPr="00FC3071">
              <w:rPr>
                <w:rFonts w:asciiTheme="minorHAnsi" w:hAnsiTheme="minorHAnsi" w:cstheme="minorHAnsi"/>
                <w:color w:val="383838"/>
                <w:sz w:val="20"/>
              </w:rPr>
              <w:t xml:space="preserve">60°C wash programme*: </w:t>
            </w:r>
            <w:r w:rsidRPr="00FC3071">
              <w:rPr>
                <w:rFonts w:asciiTheme="minorHAnsi" w:hAnsiTheme="minorHAnsi" w:cstheme="minorHAnsi"/>
                <w:b/>
                <w:color w:val="383838"/>
                <w:sz w:val="20"/>
              </w:rPr>
              <w:t>€2.00</w:t>
            </w:r>
            <w:r>
              <w:rPr>
                <w:rFonts w:asciiTheme="minorHAnsi" w:hAnsiTheme="minorHAnsi" w:cstheme="minorHAnsi"/>
                <w:b/>
                <w:color w:val="383838"/>
                <w:sz w:val="20"/>
                <w:lang w:val="cs-CZ"/>
              </w:rPr>
              <w:t>/wash</w:t>
            </w:r>
            <w:r w:rsidRPr="00FC3071">
              <w:rPr>
                <w:rFonts w:asciiTheme="minorHAnsi" w:hAnsiTheme="minorHAnsi" w:cstheme="minorHAnsi"/>
                <w:color w:val="383838"/>
                <w:sz w:val="20"/>
              </w:rPr>
              <w:t xml:space="preserve"> </w:t>
            </w:r>
          </w:p>
          <w:p w14:paraId="651EA174" w14:textId="77777777" w:rsidR="00E3223B" w:rsidRPr="00FC3071" w:rsidRDefault="00E3223B" w:rsidP="001E69C4">
            <w:pPr>
              <w:pStyle w:val="Odstavecseseznamem"/>
              <w:numPr>
                <w:ilvl w:val="0"/>
                <w:numId w:val="33"/>
              </w:numPr>
              <w:shd w:val="clear" w:color="auto" w:fill="FFFFFF"/>
              <w:spacing w:after="0"/>
              <w:rPr>
                <w:rFonts w:asciiTheme="minorHAnsi" w:hAnsiTheme="minorHAnsi" w:cstheme="minorHAnsi"/>
                <w:color w:val="383838"/>
                <w:sz w:val="20"/>
                <w:lang w:val="cs-CZ" w:eastAsia="cs-CZ"/>
              </w:rPr>
            </w:pPr>
            <w:r w:rsidRPr="00FC3071">
              <w:rPr>
                <w:rFonts w:asciiTheme="minorHAnsi" w:hAnsiTheme="minorHAnsi" w:cstheme="minorHAnsi"/>
                <w:color w:val="383838"/>
                <w:sz w:val="20"/>
              </w:rPr>
              <w:t xml:space="preserve">90°C wash programme: </w:t>
            </w:r>
            <w:r w:rsidRPr="00FC3071">
              <w:rPr>
                <w:rFonts w:asciiTheme="minorHAnsi" w:hAnsiTheme="minorHAnsi" w:cstheme="minorHAnsi"/>
                <w:b/>
                <w:color w:val="383838"/>
                <w:sz w:val="20"/>
              </w:rPr>
              <w:t>€2.50</w:t>
            </w:r>
            <w:r>
              <w:rPr>
                <w:rFonts w:asciiTheme="minorHAnsi" w:hAnsiTheme="minorHAnsi" w:cstheme="minorHAnsi"/>
                <w:b/>
                <w:color w:val="383838"/>
                <w:sz w:val="20"/>
                <w:lang w:val="cs-CZ"/>
              </w:rPr>
              <w:t>/wash</w:t>
            </w:r>
            <w:r w:rsidRPr="00FC3071">
              <w:rPr>
                <w:rFonts w:asciiTheme="minorHAnsi" w:hAnsiTheme="minorHAnsi" w:cstheme="minorHAnsi"/>
                <w:color w:val="383838"/>
                <w:sz w:val="20"/>
              </w:rPr>
              <w:t xml:space="preserve"> </w:t>
            </w:r>
          </w:p>
          <w:p w14:paraId="6324DBE5" w14:textId="77777777" w:rsidR="00E3223B" w:rsidRPr="00FC3071" w:rsidRDefault="00E3223B" w:rsidP="008B604F">
            <w:pPr>
              <w:pStyle w:val="Odstavecseseznamem"/>
              <w:shd w:val="clear" w:color="auto" w:fill="FFFFFF"/>
              <w:spacing w:after="0"/>
              <w:ind w:left="113"/>
              <w:rPr>
                <w:rFonts w:asciiTheme="minorHAnsi" w:hAnsiTheme="minorHAnsi" w:cstheme="minorHAnsi"/>
                <w:color w:val="383838"/>
                <w:sz w:val="20"/>
                <w:lang w:val="cs-CZ" w:eastAsia="cs-CZ"/>
              </w:rPr>
            </w:pPr>
          </w:p>
          <w:p w14:paraId="1814CA98" w14:textId="77777777" w:rsidR="00E3223B" w:rsidRPr="00FC3071" w:rsidRDefault="00E3223B" w:rsidP="008B604F">
            <w:pPr>
              <w:shd w:val="clear" w:color="auto" w:fill="FFFFFF"/>
              <w:spacing w:after="0"/>
              <w:rPr>
                <w:rFonts w:asciiTheme="minorHAnsi" w:hAnsiTheme="minorHAnsi" w:cstheme="minorHAnsi"/>
                <w:color w:val="383838"/>
                <w:sz w:val="20"/>
                <w:szCs w:val="20"/>
              </w:rPr>
            </w:pPr>
            <w:r w:rsidRPr="00FC3071">
              <w:rPr>
                <w:rFonts w:asciiTheme="minorHAnsi" w:hAnsiTheme="minorHAnsi" w:cstheme="minorHAnsi"/>
                <w:color w:val="383838"/>
                <w:sz w:val="20"/>
                <w:szCs w:val="20"/>
                <w:shd w:val="clear" w:color="auto" w:fill="FFFFFF"/>
              </w:rPr>
              <w:t>*using the ECO-setting will save €0.25 on the regular wash price</w:t>
            </w:r>
          </w:p>
          <w:p w14:paraId="70ACD9FF" w14:textId="77777777" w:rsidR="00E3223B" w:rsidRPr="00FC3071" w:rsidRDefault="00E3223B" w:rsidP="008B604F">
            <w:pPr>
              <w:rPr>
                <w:rFonts w:asciiTheme="minorHAnsi" w:hAnsiTheme="minorHAnsi" w:cstheme="minorHAnsi"/>
                <w:sz w:val="20"/>
                <w:szCs w:val="20"/>
                <w:lang w:val="en-GB"/>
              </w:rPr>
            </w:pPr>
            <w:r w:rsidRPr="00FC3071">
              <w:rPr>
                <w:rFonts w:asciiTheme="minorHAnsi" w:hAnsiTheme="minorHAnsi" w:cstheme="minorHAnsi"/>
                <w:color w:val="383838"/>
                <w:sz w:val="20"/>
                <w:szCs w:val="20"/>
              </w:rPr>
              <w:t>• Drain and spin programmes: free</w:t>
            </w:r>
          </w:p>
        </w:tc>
        <w:tc>
          <w:tcPr>
            <w:tcW w:w="1468" w:type="pct"/>
            <w:tcBorders>
              <w:top w:val="single" w:sz="24" w:space="0" w:color="6FBE44"/>
              <w:bottom w:val="single" w:sz="8" w:space="0" w:color="000000"/>
            </w:tcBorders>
          </w:tcPr>
          <w:p w14:paraId="3233EEFE" w14:textId="77777777" w:rsidR="00E3223B" w:rsidRPr="00FC3071" w:rsidRDefault="00E3223B" w:rsidP="008B604F">
            <w:pPr>
              <w:spacing w:after="0"/>
              <w:ind w:left="113"/>
              <w:rPr>
                <w:rFonts w:asciiTheme="minorHAnsi" w:hAnsiTheme="minorHAnsi" w:cstheme="minorHAnsi"/>
                <w:i/>
                <w:color w:val="3A3A3A"/>
                <w:sz w:val="20"/>
                <w:szCs w:val="20"/>
              </w:rPr>
            </w:pPr>
          </w:p>
          <w:p w14:paraId="0D645AB9" w14:textId="77777777" w:rsidR="00E3223B" w:rsidRPr="00FC3071" w:rsidRDefault="00E3223B" w:rsidP="008B604F">
            <w:pPr>
              <w:spacing w:after="0"/>
              <w:ind w:left="113"/>
              <w:rPr>
                <w:rFonts w:asciiTheme="minorHAnsi" w:hAnsiTheme="minorHAnsi" w:cstheme="minorHAnsi"/>
                <w:i/>
                <w:color w:val="3A3A3A"/>
                <w:sz w:val="20"/>
                <w:szCs w:val="20"/>
              </w:rPr>
            </w:pPr>
          </w:p>
          <w:p w14:paraId="5DF91384" w14:textId="77777777" w:rsidR="00E3223B" w:rsidRPr="00FC3071" w:rsidRDefault="00E3223B" w:rsidP="008B604F">
            <w:pPr>
              <w:spacing w:after="0"/>
              <w:ind w:left="113"/>
              <w:rPr>
                <w:rFonts w:asciiTheme="minorHAnsi" w:hAnsiTheme="minorHAnsi" w:cstheme="minorHAnsi"/>
                <w:b/>
                <w:i/>
                <w:color w:val="3A3A3A"/>
                <w:sz w:val="20"/>
                <w:szCs w:val="20"/>
              </w:rPr>
            </w:pPr>
            <w:r w:rsidRPr="00FC3071">
              <w:rPr>
                <w:rFonts w:asciiTheme="minorHAnsi" w:hAnsiTheme="minorHAnsi" w:cstheme="minorHAnsi"/>
                <w:i/>
                <w:color w:val="3A3A3A"/>
                <w:sz w:val="20"/>
                <w:szCs w:val="20"/>
              </w:rPr>
              <w:t>Miele Washing Classic (but limited availability):</w:t>
            </w:r>
          </w:p>
          <w:p w14:paraId="376EA484" w14:textId="77777777" w:rsidR="00E3223B" w:rsidRPr="00FC3071" w:rsidRDefault="00E3223B" w:rsidP="001E69C4">
            <w:pPr>
              <w:pStyle w:val="Odstavecseseznamem"/>
              <w:numPr>
                <w:ilvl w:val="0"/>
                <w:numId w:val="42"/>
              </w:numPr>
              <w:spacing w:after="0"/>
              <w:rPr>
                <w:rFonts w:asciiTheme="minorHAnsi" w:hAnsiTheme="minorHAnsi" w:cstheme="minorHAnsi"/>
                <w:color w:val="3A3A3A"/>
                <w:sz w:val="20"/>
              </w:rPr>
            </w:pPr>
            <w:r w:rsidRPr="00FC3071">
              <w:rPr>
                <w:rFonts w:asciiTheme="minorHAnsi" w:hAnsiTheme="minorHAnsi" w:cstheme="minorHAnsi"/>
                <w:b/>
                <w:color w:val="3A3A3A"/>
                <w:sz w:val="20"/>
              </w:rPr>
              <w:t>€</w:t>
            </w:r>
            <w:r w:rsidRPr="00FC3071">
              <w:rPr>
                <w:rFonts w:asciiTheme="minorHAnsi" w:hAnsiTheme="minorHAnsi" w:cstheme="minorHAnsi"/>
                <w:b/>
                <w:sz w:val="20"/>
                <w:lang w:val="en-GB"/>
              </w:rPr>
              <w:t xml:space="preserve">14.95 + </w:t>
            </w:r>
            <w:r w:rsidRPr="00FC3071">
              <w:rPr>
                <w:rFonts w:asciiTheme="minorHAnsi" w:hAnsiTheme="minorHAnsi" w:cstheme="minorHAnsi"/>
                <w:b/>
                <w:color w:val="3A3A3A"/>
                <w:sz w:val="20"/>
              </w:rPr>
              <w:t>€0.40</w:t>
            </w:r>
            <w:r w:rsidRPr="00FC3071">
              <w:rPr>
                <w:rFonts w:asciiTheme="minorHAnsi" w:hAnsiTheme="minorHAnsi" w:cstheme="minorHAnsi"/>
                <w:color w:val="3A3A3A"/>
                <w:sz w:val="20"/>
              </w:rPr>
              <w:t xml:space="preserve"> per cycle  - 7 kg</w:t>
            </w:r>
          </w:p>
          <w:p w14:paraId="2AAA3592" w14:textId="77777777" w:rsidR="00E3223B" w:rsidRPr="00FC3071" w:rsidRDefault="00E3223B" w:rsidP="008B604F">
            <w:pPr>
              <w:pStyle w:val="Odstavecseseznamem"/>
              <w:spacing w:after="0"/>
              <w:ind w:left="57"/>
              <w:rPr>
                <w:rFonts w:asciiTheme="minorHAnsi" w:hAnsiTheme="minorHAnsi" w:cstheme="minorHAnsi"/>
                <w:color w:val="3A3A3A"/>
                <w:sz w:val="20"/>
              </w:rPr>
            </w:pPr>
          </w:p>
          <w:p w14:paraId="5ED5DECE" w14:textId="77777777" w:rsidR="00E3223B" w:rsidRPr="00FC3071" w:rsidRDefault="00E3223B" w:rsidP="008B604F">
            <w:pPr>
              <w:spacing w:after="0"/>
              <w:ind w:left="113"/>
              <w:rPr>
                <w:rFonts w:asciiTheme="minorHAnsi" w:hAnsiTheme="minorHAnsi" w:cstheme="minorHAnsi"/>
                <w:color w:val="3A3A3A"/>
                <w:sz w:val="20"/>
                <w:szCs w:val="20"/>
              </w:rPr>
            </w:pPr>
            <w:r w:rsidRPr="00FC3071">
              <w:rPr>
                <w:rFonts w:asciiTheme="minorHAnsi" w:hAnsiTheme="minorHAnsi" w:cstheme="minorHAnsi"/>
                <w:i/>
                <w:color w:val="3A3A3A"/>
                <w:sz w:val="20"/>
                <w:szCs w:val="20"/>
              </w:rPr>
              <w:t>Miele Washing All-in</w:t>
            </w:r>
            <w:r w:rsidRPr="00FC3071">
              <w:rPr>
                <w:rFonts w:asciiTheme="minorHAnsi" w:hAnsiTheme="minorHAnsi" w:cstheme="minorHAnsi"/>
                <w:color w:val="3A3A3A"/>
                <w:sz w:val="20"/>
                <w:szCs w:val="20"/>
              </w:rPr>
              <w:t>:</w:t>
            </w:r>
          </w:p>
          <w:p w14:paraId="4DD16A97" w14:textId="77777777" w:rsidR="00E3223B" w:rsidRPr="00FC3071" w:rsidRDefault="00E3223B" w:rsidP="001E69C4">
            <w:pPr>
              <w:pStyle w:val="Odstavecseseznamem"/>
              <w:numPr>
                <w:ilvl w:val="0"/>
                <w:numId w:val="42"/>
              </w:numPr>
              <w:spacing w:after="0"/>
              <w:rPr>
                <w:rFonts w:asciiTheme="minorHAnsi" w:hAnsiTheme="minorHAnsi" w:cstheme="minorHAnsi"/>
                <w:color w:val="3A3A3A"/>
                <w:sz w:val="20"/>
              </w:rPr>
            </w:pPr>
            <w:r w:rsidRPr="00FC3071">
              <w:rPr>
                <w:rFonts w:asciiTheme="minorHAnsi" w:hAnsiTheme="minorHAnsi" w:cstheme="minorHAnsi"/>
                <w:b/>
                <w:color w:val="3A3A3A"/>
                <w:sz w:val="20"/>
              </w:rPr>
              <w:t>€</w:t>
            </w:r>
            <w:r w:rsidRPr="00FC3071">
              <w:rPr>
                <w:rFonts w:asciiTheme="minorHAnsi" w:hAnsiTheme="minorHAnsi" w:cstheme="minorHAnsi"/>
                <w:b/>
                <w:sz w:val="20"/>
                <w:lang w:val="en-GB"/>
              </w:rPr>
              <w:t xml:space="preserve">16.95 + </w:t>
            </w:r>
            <w:r w:rsidRPr="00FC3071">
              <w:rPr>
                <w:rFonts w:asciiTheme="minorHAnsi" w:hAnsiTheme="minorHAnsi" w:cstheme="minorHAnsi"/>
                <w:b/>
                <w:color w:val="3A3A3A"/>
                <w:sz w:val="20"/>
              </w:rPr>
              <w:t>€1</w:t>
            </w:r>
            <w:r w:rsidRPr="00FC3071">
              <w:rPr>
                <w:rFonts w:asciiTheme="minorHAnsi" w:hAnsiTheme="minorHAnsi" w:cstheme="minorHAnsi"/>
                <w:color w:val="3A3A3A"/>
                <w:sz w:val="20"/>
              </w:rPr>
              <w:t xml:space="preserve"> per cycle + detergent 8 kg (for 0-15 cycles per month)</w:t>
            </w:r>
          </w:p>
          <w:p w14:paraId="75F2EFF4" w14:textId="77777777" w:rsidR="00E3223B" w:rsidRPr="00FC3071" w:rsidRDefault="00E3223B" w:rsidP="008B604F">
            <w:pPr>
              <w:rPr>
                <w:rFonts w:asciiTheme="minorHAnsi" w:hAnsiTheme="minorHAnsi" w:cstheme="minorHAnsi"/>
                <w:sz w:val="20"/>
                <w:szCs w:val="20"/>
                <w:lang w:val="en-GB"/>
              </w:rPr>
            </w:pPr>
            <w:r w:rsidRPr="00FC3071">
              <w:rPr>
                <w:rFonts w:asciiTheme="minorHAnsi" w:hAnsiTheme="minorHAnsi" w:cstheme="minorHAnsi"/>
                <w:b/>
                <w:color w:val="3A3A3A"/>
                <w:sz w:val="20"/>
                <w:szCs w:val="20"/>
              </w:rPr>
              <w:t>€</w:t>
            </w:r>
            <w:r w:rsidRPr="00FC3071">
              <w:rPr>
                <w:rFonts w:asciiTheme="minorHAnsi" w:hAnsiTheme="minorHAnsi" w:cstheme="minorHAnsi"/>
                <w:b/>
                <w:sz w:val="20"/>
                <w:szCs w:val="20"/>
                <w:lang w:val="en-GB"/>
              </w:rPr>
              <w:t xml:space="preserve">22.95 + </w:t>
            </w:r>
            <w:r w:rsidRPr="00FC3071">
              <w:rPr>
                <w:rFonts w:asciiTheme="minorHAnsi" w:hAnsiTheme="minorHAnsi" w:cstheme="minorHAnsi"/>
                <w:b/>
                <w:color w:val="3A3A3A"/>
                <w:sz w:val="20"/>
                <w:szCs w:val="20"/>
              </w:rPr>
              <w:t>€0.60</w:t>
            </w:r>
            <w:r w:rsidRPr="00FC3071">
              <w:rPr>
                <w:rFonts w:asciiTheme="minorHAnsi" w:hAnsiTheme="minorHAnsi" w:cstheme="minorHAnsi"/>
                <w:color w:val="3A3A3A"/>
                <w:sz w:val="20"/>
                <w:szCs w:val="20"/>
              </w:rPr>
              <w:t xml:space="preserve"> per cycle + detergent 8 kg (for more than 15 cycles per month) </w:t>
            </w:r>
          </w:p>
        </w:tc>
        <w:tc>
          <w:tcPr>
            <w:tcW w:w="1332" w:type="pct"/>
            <w:tcBorders>
              <w:top w:val="single" w:sz="24" w:space="0" w:color="6FBE44"/>
              <w:bottom w:val="single" w:sz="8" w:space="0" w:color="000000"/>
            </w:tcBorders>
          </w:tcPr>
          <w:p w14:paraId="03EC6053" w14:textId="77777777" w:rsidR="00E3223B" w:rsidRPr="00FC3071" w:rsidRDefault="00E3223B" w:rsidP="008B604F">
            <w:pPr>
              <w:spacing w:after="0"/>
              <w:rPr>
                <w:rFonts w:asciiTheme="minorHAnsi" w:hAnsiTheme="minorHAnsi" w:cstheme="minorHAnsi"/>
                <w:i/>
                <w:color w:val="000000"/>
                <w:sz w:val="20"/>
                <w:szCs w:val="20"/>
                <w:shd w:val="clear" w:color="auto" w:fill="FFFFFF"/>
                <w:lang w:val="en-GB"/>
              </w:rPr>
            </w:pPr>
            <w:r w:rsidRPr="00FC3071">
              <w:rPr>
                <w:rFonts w:asciiTheme="minorHAnsi" w:hAnsiTheme="minorHAnsi" w:cstheme="minorHAnsi"/>
                <w:i/>
                <w:sz w:val="20"/>
                <w:szCs w:val="20"/>
                <w:lang w:val="en-GB"/>
              </w:rPr>
              <w:t xml:space="preserve">For Basic: </w:t>
            </w:r>
          </w:p>
          <w:p w14:paraId="1E380D39" w14:textId="77777777" w:rsidR="00E3223B" w:rsidRPr="00FC3071" w:rsidRDefault="00E3223B" w:rsidP="001E69C4">
            <w:pPr>
              <w:pStyle w:val="Odstavecseseznamem"/>
              <w:numPr>
                <w:ilvl w:val="0"/>
                <w:numId w:val="43"/>
              </w:numPr>
              <w:spacing w:after="0"/>
              <w:rPr>
                <w:rFonts w:asciiTheme="minorHAnsi" w:hAnsiTheme="minorHAnsi" w:cstheme="minorHAnsi"/>
                <w:b/>
                <w:color w:val="000000"/>
                <w:sz w:val="20"/>
                <w:shd w:val="clear" w:color="auto" w:fill="FFFFFF"/>
                <w:lang w:val="en-GB"/>
              </w:rPr>
            </w:pPr>
            <w:r w:rsidRPr="00FC3071">
              <w:rPr>
                <w:rFonts w:asciiTheme="minorHAnsi" w:hAnsiTheme="minorHAnsi" w:cstheme="minorHAnsi"/>
                <w:b/>
                <w:color w:val="000000"/>
                <w:sz w:val="20"/>
                <w:shd w:val="clear" w:color="auto" w:fill="FFFFFF"/>
                <w:lang w:val="en-GB"/>
              </w:rPr>
              <w:t>€ 9,99/month/6 years</w:t>
            </w:r>
          </w:p>
          <w:p w14:paraId="675FF89B" w14:textId="77777777" w:rsidR="00E3223B" w:rsidRPr="00FC3071" w:rsidRDefault="00E3223B" w:rsidP="001E69C4">
            <w:pPr>
              <w:pStyle w:val="Odstavecseseznamem"/>
              <w:numPr>
                <w:ilvl w:val="0"/>
                <w:numId w:val="43"/>
              </w:numPr>
              <w:spacing w:after="0"/>
              <w:rPr>
                <w:rFonts w:asciiTheme="minorHAnsi" w:hAnsiTheme="minorHAnsi" w:cstheme="minorHAnsi"/>
                <w:b/>
                <w:color w:val="000000"/>
                <w:sz w:val="20"/>
                <w:shd w:val="clear" w:color="auto" w:fill="FFFFFF"/>
                <w:lang w:val="en-GB"/>
              </w:rPr>
            </w:pPr>
            <w:r w:rsidRPr="00FC3071">
              <w:rPr>
                <w:rFonts w:asciiTheme="minorHAnsi" w:hAnsiTheme="minorHAnsi" w:cstheme="minorHAnsi"/>
                <w:b/>
                <w:color w:val="000000"/>
                <w:sz w:val="20"/>
                <w:shd w:val="clear" w:color="auto" w:fill="FFFFFF"/>
                <w:lang w:val="en-GB"/>
              </w:rPr>
              <w:t>€16.99 p/month/2 years</w:t>
            </w:r>
          </w:p>
          <w:p w14:paraId="67D13549" w14:textId="77777777" w:rsidR="00E3223B" w:rsidRPr="00FC3071" w:rsidRDefault="00E3223B" w:rsidP="001E69C4">
            <w:pPr>
              <w:pStyle w:val="Odstavecseseznamem"/>
              <w:numPr>
                <w:ilvl w:val="0"/>
                <w:numId w:val="43"/>
              </w:numPr>
              <w:spacing w:after="0"/>
              <w:rPr>
                <w:rFonts w:asciiTheme="minorHAnsi" w:hAnsiTheme="minorHAnsi" w:cstheme="minorHAnsi"/>
                <w:b/>
                <w:color w:val="000000"/>
                <w:sz w:val="20"/>
                <w:shd w:val="clear" w:color="auto" w:fill="FFFFFF"/>
                <w:lang w:val="en-GB"/>
              </w:rPr>
            </w:pPr>
            <w:r>
              <w:rPr>
                <w:rFonts w:asciiTheme="minorHAnsi" w:hAnsiTheme="minorHAnsi" w:cstheme="minorHAnsi"/>
                <w:b/>
                <w:color w:val="000000"/>
                <w:sz w:val="20"/>
                <w:shd w:val="clear" w:color="auto" w:fill="FFFFFF"/>
                <w:lang w:val="en-GB"/>
              </w:rPr>
              <w:t>€20</w:t>
            </w:r>
            <w:r w:rsidRPr="00FC3071">
              <w:rPr>
                <w:rFonts w:asciiTheme="minorHAnsi" w:hAnsiTheme="minorHAnsi" w:cstheme="minorHAnsi"/>
                <w:b/>
                <w:color w:val="000000"/>
                <w:sz w:val="20"/>
                <w:shd w:val="clear" w:color="auto" w:fill="FFFFFF"/>
                <w:lang w:val="en-GB"/>
              </w:rPr>
              <w:t>.99 p/month/3 months</w:t>
            </w:r>
          </w:p>
          <w:p w14:paraId="5FF62FB2" w14:textId="77777777" w:rsidR="00E3223B" w:rsidRPr="00FC3071" w:rsidRDefault="00E3223B" w:rsidP="008B604F">
            <w:pPr>
              <w:pStyle w:val="Odstavecseseznamem"/>
              <w:spacing w:after="0"/>
              <w:ind w:left="57"/>
              <w:rPr>
                <w:rFonts w:asciiTheme="minorHAnsi" w:hAnsiTheme="minorHAnsi" w:cstheme="minorHAnsi"/>
                <w:b/>
                <w:color w:val="000000"/>
                <w:sz w:val="20"/>
                <w:shd w:val="clear" w:color="auto" w:fill="FFFFFF"/>
                <w:lang w:val="en-GB"/>
              </w:rPr>
            </w:pPr>
          </w:p>
          <w:p w14:paraId="0290BB60" w14:textId="77777777" w:rsidR="00E3223B" w:rsidRPr="00FC3071" w:rsidRDefault="00E3223B" w:rsidP="008B604F">
            <w:pPr>
              <w:spacing w:after="0"/>
              <w:ind w:left="57"/>
              <w:rPr>
                <w:rFonts w:asciiTheme="minorHAnsi" w:hAnsiTheme="minorHAnsi" w:cstheme="minorHAnsi"/>
                <w:b/>
                <w:i/>
                <w:color w:val="000000"/>
                <w:sz w:val="20"/>
                <w:szCs w:val="20"/>
                <w:shd w:val="clear" w:color="auto" w:fill="FFFFFF"/>
                <w:lang w:val="en-GB"/>
              </w:rPr>
            </w:pPr>
            <w:r w:rsidRPr="00FC3071">
              <w:rPr>
                <w:rFonts w:asciiTheme="minorHAnsi" w:hAnsiTheme="minorHAnsi" w:cstheme="minorHAnsi"/>
                <w:i/>
                <w:color w:val="000000"/>
                <w:sz w:val="20"/>
                <w:szCs w:val="20"/>
                <w:shd w:val="clear" w:color="auto" w:fill="FFFFFF"/>
                <w:lang w:val="en-GB"/>
              </w:rPr>
              <w:t>For Comfort:</w:t>
            </w:r>
            <w:r w:rsidRPr="00FC3071">
              <w:rPr>
                <w:rFonts w:asciiTheme="minorHAnsi" w:hAnsiTheme="minorHAnsi" w:cstheme="minorHAnsi"/>
                <w:b/>
                <w:i/>
                <w:color w:val="000000"/>
                <w:sz w:val="20"/>
                <w:szCs w:val="20"/>
                <w:shd w:val="clear" w:color="auto" w:fill="FFFFFF"/>
                <w:lang w:val="en-GB"/>
              </w:rPr>
              <w:t xml:space="preserve"> </w:t>
            </w:r>
          </w:p>
          <w:p w14:paraId="05710115" w14:textId="77777777" w:rsidR="00E3223B" w:rsidRPr="00FC3071" w:rsidRDefault="00E3223B" w:rsidP="001E69C4">
            <w:pPr>
              <w:pStyle w:val="Odstavecseseznamem"/>
              <w:numPr>
                <w:ilvl w:val="0"/>
                <w:numId w:val="44"/>
              </w:numPr>
              <w:spacing w:after="0"/>
              <w:rPr>
                <w:rFonts w:asciiTheme="minorHAnsi" w:hAnsiTheme="minorHAnsi" w:cstheme="minorHAnsi"/>
                <w:b/>
                <w:color w:val="000000"/>
                <w:sz w:val="20"/>
                <w:shd w:val="clear" w:color="auto" w:fill="FFFFFF"/>
                <w:lang w:val="en-GB"/>
              </w:rPr>
            </w:pPr>
            <w:r w:rsidRPr="00FC3071">
              <w:rPr>
                <w:rFonts w:asciiTheme="minorHAnsi" w:hAnsiTheme="minorHAnsi" w:cstheme="minorHAnsi"/>
                <w:b/>
                <w:color w:val="000000"/>
                <w:sz w:val="20"/>
                <w:shd w:val="clear" w:color="auto" w:fill="FFFFFF"/>
                <w:lang w:val="en-GB"/>
              </w:rPr>
              <w:t>€ 12.99 /month/6 years</w:t>
            </w:r>
          </w:p>
          <w:p w14:paraId="5B4346BD" w14:textId="77777777" w:rsidR="00E3223B" w:rsidRPr="00FC3071" w:rsidRDefault="00E3223B" w:rsidP="001E69C4">
            <w:pPr>
              <w:pStyle w:val="Odstavecseseznamem"/>
              <w:numPr>
                <w:ilvl w:val="0"/>
                <w:numId w:val="44"/>
              </w:numPr>
              <w:spacing w:after="0"/>
              <w:rPr>
                <w:rFonts w:asciiTheme="minorHAnsi" w:hAnsiTheme="minorHAnsi" w:cstheme="minorHAnsi"/>
                <w:b/>
                <w:color w:val="000000"/>
                <w:sz w:val="20"/>
                <w:shd w:val="clear" w:color="auto" w:fill="FFFFFF"/>
                <w:lang w:val="en-GB"/>
              </w:rPr>
            </w:pPr>
            <w:r w:rsidRPr="00FC3071">
              <w:rPr>
                <w:rFonts w:asciiTheme="minorHAnsi" w:hAnsiTheme="minorHAnsi" w:cstheme="minorHAnsi"/>
                <w:b/>
                <w:color w:val="000000"/>
                <w:sz w:val="20"/>
                <w:shd w:val="clear" w:color="auto" w:fill="FFFFFF"/>
                <w:lang w:val="en-GB"/>
              </w:rPr>
              <w:t>€19.99 p/month/2 years</w:t>
            </w:r>
          </w:p>
          <w:p w14:paraId="3EFDB5C4" w14:textId="77777777" w:rsidR="00E3223B" w:rsidRPr="00FC3071" w:rsidRDefault="00E3223B" w:rsidP="001E69C4">
            <w:pPr>
              <w:pStyle w:val="Odstavecseseznamem"/>
              <w:numPr>
                <w:ilvl w:val="0"/>
                <w:numId w:val="44"/>
              </w:numPr>
              <w:spacing w:after="0"/>
              <w:rPr>
                <w:rFonts w:asciiTheme="minorHAnsi" w:hAnsiTheme="minorHAnsi" w:cstheme="minorHAnsi"/>
                <w:b/>
                <w:color w:val="000000"/>
                <w:sz w:val="20"/>
                <w:shd w:val="clear" w:color="auto" w:fill="FFFFFF"/>
                <w:lang w:val="en-GB"/>
              </w:rPr>
            </w:pPr>
            <w:r w:rsidRPr="00FC3071">
              <w:rPr>
                <w:rFonts w:asciiTheme="minorHAnsi" w:hAnsiTheme="minorHAnsi" w:cstheme="minorHAnsi"/>
                <w:b/>
                <w:color w:val="000000"/>
                <w:sz w:val="20"/>
                <w:shd w:val="clear" w:color="auto" w:fill="FFFFFF"/>
                <w:lang w:val="en-GB"/>
              </w:rPr>
              <w:t>€23.99 p/month/3 months</w:t>
            </w:r>
          </w:p>
          <w:p w14:paraId="2632E716" w14:textId="77777777" w:rsidR="00E3223B" w:rsidRPr="00FC3071" w:rsidRDefault="00E3223B" w:rsidP="008B604F">
            <w:pPr>
              <w:pStyle w:val="Odstavecseseznamem"/>
              <w:spacing w:after="0"/>
              <w:ind w:left="57"/>
              <w:rPr>
                <w:rFonts w:asciiTheme="minorHAnsi" w:hAnsiTheme="minorHAnsi" w:cstheme="minorHAnsi"/>
                <w:b/>
                <w:color w:val="000000"/>
                <w:sz w:val="20"/>
                <w:shd w:val="clear" w:color="auto" w:fill="FFFFFF"/>
                <w:lang w:val="en-GB"/>
              </w:rPr>
            </w:pPr>
          </w:p>
          <w:p w14:paraId="09D80A64" w14:textId="77777777" w:rsidR="00E3223B" w:rsidRPr="00FC3071" w:rsidRDefault="00E3223B" w:rsidP="008B604F">
            <w:pPr>
              <w:spacing w:after="0"/>
              <w:ind w:left="57"/>
              <w:rPr>
                <w:rFonts w:asciiTheme="minorHAnsi" w:hAnsiTheme="minorHAnsi" w:cstheme="minorHAnsi"/>
                <w:i/>
                <w:color w:val="000000"/>
                <w:sz w:val="20"/>
                <w:szCs w:val="20"/>
                <w:shd w:val="clear" w:color="auto" w:fill="FFFFFF"/>
                <w:lang w:val="en-GB"/>
              </w:rPr>
            </w:pPr>
            <w:r w:rsidRPr="00FC3071">
              <w:rPr>
                <w:rFonts w:asciiTheme="minorHAnsi" w:hAnsiTheme="minorHAnsi" w:cstheme="minorHAnsi"/>
                <w:i/>
                <w:color w:val="000000"/>
                <w:sz w:val="20"/>
                <w:szCs w:val="20"/>
                <w:shd w:val="clear" w:color="auto" w:fill="FFFFFF"/>
                <w:lang w:val="en-GB"/>
              </w:rPr>
              <w:t xml:space="preserve">For Premium: </w:t>
            </w:r>
          </w:p>
          <w:p w14:paraId="4013582C" w14:textId="77777777" w:rsidR="00E3223B" w:rsidRPr="00FC3071" w:rsidRDefault="00E3223B" w:rsidP="008B604F">
            <w:pPr>
              <w:spacing w:after="0"/>
              <w:rPr>
                <w:rFonts w:asciiTheme="minorHAnsi" w:hAnsiTheme="minorHAnsi" w:cstheme="minorHAnsi"/>
                <w:color w:val="000000"/>
                <w:sz w:val="20"/>
                <w:szCs w:val="20"/>
                <w:shd w:val="clear" w:color="auto" w:fill="FFFFFF"/>
                <w:lang w:val="en-GB"/>
              </w:rPr>
            </w:pPr>
            <w:r w:rsidRPr="00E417BE">
              <w:rPr>
                <w:rFonts w:asciiTheme="minorHAnsi" w:hAnsiTheme="minorHAnsi"/>
                <w:color w:val="000000"/>
                <w:sz w:val="20"/>
                <w:shd w:val="clear" w:color="auto" w:fill="FFFFFF"/>
                <w:lang w:val="en-GB"/>
              </w:rPr>
              <w:t>€18.99/month (price stated at Bosch webpage)</w:t>
            </w:r>
            <w:r w:rsidRPr="00FC3071">
              <w:rPr>
                <w:rFonts w:asciiTheme="minorHAnsi" w:hAnsiTheme="minorHAnsi" w:cstheme="minorHAnsi"/>
                <w:color w:val="000000"/>
                <w:sz w:val="20"/>
                <w:szCs w:val="20"/>
                <w:shd w:val="clear" w:color="auto" w:fill="FFFFFF"/>
                <w:lang w:val="en-GB"/>
              </w:rPr>
              <w:t xml:space="preserve"> </w:t>
            </w:r>
          </w:p>
          <w:p w14:paraId="412A7284" w14:textId="77777777" w:rsidR="00E3223B" w:rsidRPr="00FC3071" w:rsidRDefault="00E3223B" w:rsidP="001E69C4">
            <w:pPr>
              <w:pStyle w:val="Odstavecseseznamem"/>
              <w:numPr>
                <w:ilvl w:val="0"/>
                <w:numId w:val="45"/>
              </w:numPr>
              <w:spacing w:after="0"/>
              <w:rPr>
                <w:rFonts w:asciiTheme="minorHAnsi" w:hAnsiTheme="minorHAnsi" w:cstheme="minorHAnsi"/>
                <w:b/>
                <w:color w:val="000000"/>
                <w:sz w:val="20"/>
                <w:shd w:val="clear" w:color="auto" w:fill="FFFFFF"/>
                <w:lang w:val="en-GB"/>
              </w:rPr>
            </w:pPr>
            <w:r w:rsidRPr="00FC3071">
              <w:rPr>
                <w:rFonts w:asciiTheme="minorHAnsi" w:hAnsiTheme="minorHAnsi" w:cstheme="minorHAnsi"/>
                <w:b/>
                <w:color w:val="000000"/>
                <w:sz w:val="20"/>
                <w:shd w:val="clear" w:color="auto" w:fill="FFFFFF"/>
                <w:lang w:val="en-GB"/>
              </w:rPr>
              <w:t>€19.99 p/month/6 years</w:t>
            </w:r>
          </w:p>
          <w:p w14:paraId="14780653" w14:textId="77777777" w:rsidR="00E3223B" w:rsidRPr="00FC3071" w:rsidRDefault="00E3223B" w:rsidP="001E69C4">
            <w:pPr>
              <w:pStyle w:val="Odstavecseseznamem"/>
              <w:numPr>
                <w:ilvl w:val="0"/>
                <w:numId w:val="45"/>
              </w:numPr>
              <w:spacing w:after="0"/>
              <w:rPr>
                <w:rFonts w:asciiTheme="minorHAnsi" w:hAnsiTheme="minorHAnsi" w:cstheme="minorHAnsi"/>
                <w:b/>
                <w:color w:val="000000"/>
                <w:sz w:val="20"/>
                <w:shd w:val="clear" w:color="auto" w:fill="FFFFFF"/>
                <w:lang w:val="en-GB"/>
              </w:rPr>
            </w:pPr>
            <w:r w:rsidRPr="00FC3071">
              <w:rPr>
                <w:rFonts w:asciiTheme="minorHAnsi" w:hAnsiTheme="minorHAnsi" w:cstheme="minorHAnsi"/>
                <w:b/>
                <w:color w:val="000000"/>
                <w:sz w:val="20"/>
                <w:shd w:val="clear" w:color="auto" w:fill="FFFFFF"/>
                <w:lang w:val="en-GB"/>
              </w:rPr>
              <w:t>€26.99/month/2 years</w:t>
            </w:r>
          </w:p>
          <w:p w14:paraId="5B9765DB" w14:textId="77777777" w:rsidR="00E3223B" w:rsidRPr="00FC3071" w:rsidRDefault="00E3223B" w:rsidP="008B604F">
            <w:pPr>
              <w:rPr>
                <w:rFonts w:asciiTheme="minorHAnsi" w:hAnsiTheme="minorHAnsi" w:cstheme="minorHAnsi"/>
                <w:sz w:val="20"/>
                <w:szCs w:val="20"/>
                <w:lang w:val="en-GB"/>
              </w:rPr>
            </w:pPr>
            <w:r w:rsidRPr="00FC3071">
              <w:rPr>
                <w:rFonts w:asciiTheme="minorHAnsi" w:hAnsiTheme="minorHAnsi" w:cstheme="minorHAnsi"/>
                <w:b/>
                <w:color w:val="000000"/>
                <w:sz w:val="20"/>
                <w:szCs w:val="20"/>
                <w:shd w:val="clear" w:color="auto" w:fill="FFFFFF"/>
                <w:lang w:val="en-GB"/>
              </w:rPr>
              <w:t>€30.99/month/3 months</w:t>
            </w:r>
          </w:p>
        </w:tc>
      </w:tr>
      <w:tr w:rsidR="00E3223B" w:rsidRPr="00A746E6" w14:paraId="14747AAD" w14:textId="77777777" w:rsidTr="008B604F">
        <w:tc>
          <w:tcPr>
            <w:tcW w:w="783" w:type="pct"/>
            <w:vAlign w:val="center"/>
          </w:tcPr>
          <w:p w14:paraId="514A2FC3" w14:textId="77777777" w:rsidR="00E3223B" w:rsidRPr="00A746E6" w:rsidRDefault="00E3223B" w:rsidP="008B604F">
            <w:pPr>
              <w:rPr>
                <w:rFonts w:asciiTheme="minorHAnsi" w:hAnsiTheme="minorHAnsi" w:cstheme="minorHAnsi"/>
                <w:b/>
                <w:bCs/>
                <w:lang w:val="en-GB"/>
              </w:rPr>
            </w:pPr>
            <w:r w:rsidRPr="00A746E6">
              <w:rPr>
                <w:rFonts w:asciiTheme="minorHAnsi" w:hAnsiTheme="minorHAnsi" w:cstheme="minorHAnsi"/>
                <w:b/>
                <w:bCs/>
                <w:lang w:val="en-GB"/>
              </w:rPr>
              <w:t>Length of contract</w:t>
            </w:r>
          </w:p>
        </w:tc>
        <w:tc>
          <w:tcPr>
            <w:tcW w:w="1417" w:type="pct"/>
            <w:vAlign w:val="center"/>
          </w:tcPr>
          <w:p w14:paraId="2617327E" w14:textId="77777777" w:rsidR="00E3223B" w:rsidRPr="00FC3071" w:rsidRDefault="00E3223B" w:rsidP="008B604F">
            <w:pPr>
              <w:rPr>
                <w:rFonts w:asciiTheme="minorHAnsi" w:hAnsiTheme="minorHAnsi" w:cstheme="minorHAnsi"/>
                <w:sz w:val="20"/>
                <w:szCs w:val="20"/>
                <w:lang w:val="en-GB"/>
              </w:rPr>
            </w:pPr>
            <w:r w:rsidRPr="00FC3071">
              <w:rPr>
                <w:rFonts w:asciiTheme="minorHAnsi" w:hAnsiTheme="minorHAnsi" w:cstheme="minorHAnsi"/>
                <w:sz w:val="20"/>
                <w:szCs w:val="20"/>
                <w:lang w:val="en-GB"/>
              </w:rPr>
              <w:t>6 months minimum</w:t>
            </w:r>
          </w:p>
        </w:tc>
        <w:tc>
          <w:tcPr>
            <w:tcW w:w="1468" w:type="pct"/>
            <w:vAlign w:val="center"/>
          </w:tcPr>
          <w:p w14:paraId="62F8DFC4" w14:textId="77777777" w:rsidR="00E3223B" w:rsidRPr="00FC3071" w:rsidRDefault="00E3223B" w:rsidP="008B604F">
            <w:pPr>
              <w:rPr>
                <w:rFonts w:asciiTheme="minorHAnsi" w:hAnsiTheme="minorHAnsi" w:cstheme="minorHAnsi"/>
                <w:sz w:val="20"/>
                <w:szCs w:val="20"/>
                <w:lang w:val="en-GB"/>
              </w:rPr>
            </w:pPr>
            <w:r w:rsidRPr="00FC3071">
              <w:rPr>
                <w:rFonts w:asciiTheme="minorHAnsi" w:hAnsiTheme="minorHAnsi" w:cstheme="minorHAnsi"/>
                <w:sz w:val="20"/>
                <w:szCs w:val="20"/>
                <w:lang w:val="en-GB"/>
              </w:rPr>
              <w:t>5 years</w:t>
            </w:r>
          </w:p>
        </w:tc>
        <w:tc>
          <w:tcPr>
            <w:tcW w:w="1332" w:type="pct"/>
            <w:vAlign w:val="center"/>
          </w:tcPr>
          <w:p w14:paraId="00AD53CC" w14:textId="77777777" w:rsidR="00E3223B" w:rsidRPr="00FC3071" w:rsidRDefault="00E3223B" w:rsidP="008B604F">
            <w:pPr>
              <w:rPr>
                <w:rFonts w:asciiTheme="minorHAnsi" w:hAnsiTheme="minorHAnsi" w:cstheme="minorHAnsi"/>
                <w:sz w:val="20"/>
                <w:szCs w:val="20"/>
                <w:lang w:val="en-GB"/>
              </w:rPr>
            </w:pPr>
            <w:r w:rsidRPr="00FC3071">
              <w:rPr>
                <w:rFonts w:asciiTheme="minorHAnsi" w:hAnsiTheme="minorHAnsi" w:cstheme="minorHAnsi"/>
                <w:sz w:val="20"/>
                <w:szCs w:val="20"/>
                <w:lang w:val="en-GB"/>
              </w:rPr>
              <w:t>3 months, 2 and 6 years</w:t>
            </w:r>
          </w:p>
        </w:tc>
      </w:tr>
      <w:tr w:rsidR="00E3223B" w:rsidRPr="00A746E6" w14:paraId="5223E714" w14:textId="77777777" w:rsidTr="008B604F">
        <w:tc>
          <w:tcPr>
            <w:tcW w:w="783" w:type="pct"/>
            <w:tcBorders>
              <w:top w:val="single" w:sz="8" w:space="0" w:color="000000"/>
              <w:left w:val="single" w:sz="8" w:space="0" w:color="000000"/>
              <w:bottom w:val="single" w:sz="8" w:space="0" w:color="000000"/>
            </w:tcBorders>
            <w:vAlign w:val="center"/>
          </w:tcPr>
          <w:p w14:paraId="5392EFDA" w14:textId="77777777" w:rsidR="00E3223B" w:rsidRPr="00A746E6" w:rsidRDefault="00E3223B" w:rsidP="008B604F">
            <w:pPr>
              <w:rPr>
                <w:rFonts w:asciiTheme="minorHAnsi" w:hAnsiTheme="minorHAnsi" w:cstheme="minorHAnsi"/>
                <w:b/>
                <w:bCs/>
                <w:lang w:val="en-GB"/>
              </w:rPr>
            </w:pPr>
            <w:r w:rsidRPr="00A746E6">
              <w:rPr>
                <w:rFonts w:asciiTheme="minorHAnsi" w:hAnsiTheme="minorHAnsi" w:cstheme="minorHAnsi"/>
                <w:b/>
                <w:bCs/>
                <w:lang w:val="en-GB"/>
              </w:rPr>
              <w:t>Deposit</w:t>
            </w:r>
          </w:p>
        </w:tc>
        <w:tc>
          <w:tcPr>
            <w:tcW w:w="1417" w:type="pct"/>
            <w:tcBorders>
              <w:top w:val="single" w:sz="8" w:space="0" w:color="000000"/>
              <w:bottom w:val="single" w:sz="8" w:space="0" w:color="000000"/>
            </w:tcBorders>
            <w:vAlign w:val="center"/>
          </w:tcPr>
          <w:p w14:paraId="47085B98" w14:textId="77777777" w:rsidR="00E3223B" w:rsidRPr="00FC3071" w:rsidRDefault="00E3223B" w:rsidP="008B604F">
            <w:pPr>
              <w:rPr>
                <w:rFonts w:asciiTheme="minorHAnsi" w:hAnsiTheme="minorHAnsi" w:cstheme="minorHAnsi"/>
                <w:sz w:val="20"/>
                <w:szCs w:val="20"/>
                <w:lang w:val="en-GB"/>
              </w:rPr>
            </w:pPr>
            <w:r w:rsidRPr="00FC3071">
              <w:rPr>
                <w:rFonts w:asciiTheme="minorHAnsi" w:hAnsiTheme="minorHAnsi" w:cstheme="minorHAnsi"/>
                <w:color w:val="3A3A3A"/>
                <w:sz w:val="20"/>
                <w:szCs w:val="20"/>
              </w:rPr>
              <w:t>no</w:t>
            </w:r>
          </w:p>
        </w:tc>
        <w:tc>
          <w:tcPr>
            <w:tcW w:w="1468" w:type="pct"/>
            <w:tcBorders>
              <w:top w:val="single" w:sz="8" w:space="0" w:color="000000"/>
              <w:bottom w:val="single" w:sz="8" w:space="0" w:color="000000"/>
            </w:tcBorders>
            <w:vAlign w:val="center"/>
          </w:tcPr>
          <w:p w14:paraId="26AEACD6" w14:textId="77777777" w:rsidR="00E3223B" w:rsidRPr="00FC3071" w:rsidRDefault="00E3223B" w:rsidP="008B604F">
            <w:pPr>
              <w:rPr>
                <w:rFonts w:asciiTheme="minorHAnsi" w:hAnsiTheme="minorHAnsi" w:cstheme="minorHAnsi"/>
                <w:b/>
                <w:color w:val="3A3A3A"/>
                <w:sz w:val="20"/>
                <w:szCs w:val="20"/>
                <w:lang w:val="en-GB"/>
              </w:rPr>
            </w:pPr>
            <w:r w:rsidRPr="00FC3071">
              <w:rPr>
                <w:rFonts w:asciiTheme="minorHAnsi" w:hAnsiTheme="minorHAnsi" w:cstheme="minorHAnsi"/>
                <w:b/>
                <w:color w:val="3A3A3A"/>
                <w:sz w:val="20"/>
                <w:szCs w:val="20"/>
                <w:lang w:val="en-GB"/>
              </w:rPr>
              <w:t>€75</w:t>
            </w:r>
          </w:p>
          <w:p w14:paraId="162966AF" w14:textId="77777777" w:rsidR="00E3223B" w:rsidRPr="00FC3071" w:rsidRDefault="00E3223B" w:rsidP="008B604F">
            <w:pPr>
              <w:rPr>
                <w:rFonts w:asciiTheme="minorHAnsi" w:hAnsiTheme="minorHAnsi" w:cstheme="minorHAnsi"/>
                <w:sz w:val="20"/>
                <w:szCs w:val="20"/>
                <w:lang w:val="en-GB"/>
              </w:rPr>
            </w:pPr>
            <w:r w:rsidRPr="00FC3071">
              <w:rPr>
                <w:rFonts w:asciiTheme="minorHAnsi" w:hAnsiTheme="minorHAnsi" w:cstheme="minorHAnsi"/>
                <w:color w:val="3A3A3A"/>
                <w:sz w:val="20"/>
                <w:szCs w:val="20"/>
                <w:lang w:val="en-GB"/>
              </w:rPr>
              <w:t>(but €89 in English version of FAQ)</w:t>
            </w:r>
          </w:p>
        </w:tc>
        <w:tc>
          <w:tcPr>
            <w:tcW w:w="1332" w:type="pct"/>
            <w:tcBorders>
              <w:top w:val="single" w:sz="8" w:space="0" w:color="000000"/>
              <w:bottom w:val="single" w:sz="8" w:space="0" w:color="000000"/>
            </w:tcBorders>
            <w:vAlign w:val="center"/>
          </w:tcPr>
          <w:p w14:paraId="4D55125A" w14:textId="77777777" w:rsidR="00E3223B" w:rsidRPr="00FC3071" w:rsidRDefault="00E3223B" w:rsidP="008B604F">
            <w:pPr>
              <w:rPr>
                <w:rFonts w:asciiTheme="minorHAnsi" w:hAnsiTheme="minorHAnsi" w:cstheme="minorHAnsi"/>
                <w:b/>
                <w:color w:val="3A3A3A"/>
                <w:sz w:val="20"/>
                <w:szCs w:val="20"/>
                <w:lang w:val="en-GB"/>
              </w:rPr>
            </w:pPr>
            <w:r w:rsidRPr="00FC3071">
              <w:rPr>
                <w:rFonts w:asciiTheme="minorHAnsi" w:hAnsiTheme="minorHAnsi" w:cstheme="minorHAnsi"/>
                <w:b/>
                <w:color w:val="3A3A3A"/>
                <w:sz w:val="20"/>
                <w:szCs w:val="20"/>
                <w:lang w:val="en-GB"/>
              </w:rPr>
              <w:t>€75</w:t>
            </w:r>
          </w:p>
          <w:p w14:paraId="53ADEB2C" w14:textId="77777777" w:rsidR="00E3223B" w:rsidRPr="00FC3071" w:rsidRDefault="00E3223B" w:rsidP="008B604F">
            <w:pPr>
              <w:rPr>
                <w:rFonts w:asciiTheme="minorHAnsi" w:hAnsiTheme="minorHAnsi" w:cstheme="minorHAnsi"/>
                <w:sz w:val="20"/>
                <w:szCs w:val="20"/>
                <w:lang w:val="en-GB"/>
              </w:rPr>
            </w:pPr>
            <w:r w:rsidRPr="00FC3071">
              <w:rPr>
                <w:rFonts w:asciiTheme="minorHAnsi" w:hAnsiTheme="minorHAnsi" w:cstheme="minorHAnsi"/>
                <w:color w:val="3A3A3A"/>
                <w:sz w:val="20"/>
                <w:szCs w:val="20"/>
                <w:lang w:val="en-GB"/>
              </w:rPr>
              <w:t>returned after the end 5 years contract and collection</w:t>
            </w:r>
          </w:p>
        </w:tc>
      </w:tr>
      <w:tr w:rsidR="00E3223B" w:rsidRPr="00A746E6" w14:paraId="2168491B" w14:textId="77777777" w:rsidTr="008B604F">
        <w:tc>
          <w:tcPr>
            <w:tcW w:w="783" w:type="pct"/>
            <w:tcBorders>
              <w:top w:val="single" w:sz="8" w:space="0" w:color="000000"/>
              <w:left w:val="single" w:sz="8" w:space="0" w:color="000000"/>
              <w:bottom w:val="single" w:sz="8" w:space="0" w:color="000000"/>
            </w:tcBorders>
            <w:vAlign w:val="center"/>
          </w:tcPr>
          <w:p w14:paraId="4664B9EA" w14:textId="77777777" w:rsidR="00E3223B" w:rsidRPr="00A746E6" w:rsidRDefault="00E3223B" w:rsidP="008B604F">
            <w:pPr>
              <w:rPr>
                <w:rFonts w:asciiTheme="minorHAnsi" w:hAnsiTheme="minorHAnsi" w:cstheme="minorHAnsi"/>
                <w:b/>
                <w:bCs/>
                <w:lang w:val="en-GB"/>
              </w:rPr>
            </w:pPr>
            <w:r w:rsidRPr="00A746E6">
              <w:rPr>
                <w:rFonts w:asciiTheme="minorHAnsi" w:hAnsiTheme="minorHAnsi" w:cstheme="minorHAnsi"/>
                <w:b/>
                <w:bCs/>
                <w:lang w:val="en-GB"/>
              </w:rPr>
              <w:t>Extra fees</w:t>
            </w:r>
          </w:p>
        </w:tc>
        <w:tc>
          <w:tcPr>
            <w:tcW w:w="1417" w:type="pct"/>
            <w:tcBorders>
              <w:top w:val="single" w:sz="8" w:space="0" w:color="000000"/>
              <w:bottom w:val="single" w:sz="8" w:space="0" w:color="000000"/>
            </w:tcBorders>
            <w:vAlign w:val="center"/>
          </w:tcPr>
          <w:p w14:paraId="213D2312" w14:textId="77777777" w:rsidR="00E3223B" w:rsidRPr="00FC3071" w:rsidRDefault="00E3223B" w:rsidP="001E69C4">
            <w:pPr>
              <w:pStyle w:val="Odstavecseseznamem"/>
              <w:numPr>
                <w:ilvl w:val="0"/>
                <w:numId w:val="47"/>
              </w:numPr>
              <w:shd w:val="clear" w:color="auto" w:fill="FFFFFF"/>
              <w:rPr>
                <w:rFonts w:asciiTheme="minorHAnsi" w:hAnsiTheme="minorHAnsi" w:cstheme="minorHAnsi"/>
                <w:color w:val="383838"/>
                <w:sz w:val="20"/>
              </w:rPr>
            </w:pPr>
            <w:r w:rsidRPr="00FC3071">
              <w:rPr>
                <w:rFonts w:asciiTheme="minorHAnsi" w:hAnsiTheme="minorHAnsi" w:cstheme="minorHAnsi"/>
                <w:color w:val="383838"/>
                <w:sz w:val="20"/>
                <w:lang w:val="en-GB"/>
              </w:rPr>
              <w:t>if the WM is 30 days offline, charge for every 30 days is</w:t>
            </w:r>
            <w:r w:rsidRPr="00FC3071">
              <w:rPr>
                <w:rFonts w:asciiTheme="minorHAnsi" w:hAnsiTheme="minorHAnsi" w:cstheme="minorHAnsi"/>
                <w:color w:val="383838"/>
                <w:sz w:val="20"/>
                <w:lang w:val="cs-CZ" w:eastAsia="cs-CZ"/>
              </w:rPr>
              <w:t xml:space="preserve"> </w:t>
            </w:r>
            <w:r w:rsidRPr="00FC3071">
              <w:rPr>
                <w:rFonts w:asciiTheme="minorHAnsi" w:hAnsiTheme="minorHAnsi" w:cstheme="minorHAnsi"/>
                <w:b/>
                <w:color w:val="383838"/>
                <w:sz w:val="20"/>
              </w:rPr>
              <w:t>€25.00</w:t>
            </w:r>
          </w:p>
          <w:p w14:paraId="417733F1" w14:textId="77777777" w:rsidR="00E3223B" w:rsidRPr="00FC3071" w:rsidRDefault="00E3223B" w:rsidP="001E69C4">
            <w:pPr>
              <w:pStyle w:val="Odstavecseseznamem"/>
              <w:numPr>
                <w:ilvl w:val="0"/>
                <w:numId w:val="47"/>
              </w:numPr>
              <w:shd w:val="clear" w:color="auto" w:fill="FFFFFF"/>
              <w:rPr>
                <w:rFonts w:asciiTheme="minorHAnsi" w:hAnsiTheme="minorHAnsi" w:cstheme="minorHAnsi"/>
                <w:color w:val="3A3A3A"/>
                <w:sz w:val="20"/>
              </w:rPr>
            </w:pPr>
            <w:r w:rsidRPr="00FC3071">
              <w:rPr>
                <w:rFonts w:asciiTheme="minorHAnsi" w:hAnsiTheme="minorHAnsi" w:cstheme="minorHAnsi"/>
                <w:b/>
                <w:color w:val="3A3A3A"/>
                <w:sz w:val="20"/>
              </w:rPr>
              <w:t>€75</w:t>
            </w:r>
            <w:r>
              <w:rPr>
                <w:rFonts w:asciiTheme="minorHAnsi" w:hAnsiTheme="minorHAnsi" w:cstheme="minorHAnsi"/>
                <w:color w:val="3A3A3A"/>
                <w:sz w:val="20"/>
                <w:lang w:val="cs-CZ"/>
              </w:rPr>
              <w:t xml:space="preserve"> </w:t>
            </w:r>
            <w:r w:rsidRPr="00FC3071">
              <w:rPr>
                <w:rFonts w:asciiTheme="minorHAnsi" w:hAnsiTheme="minorHAnsi" w:cstheme="minorHAnsi"/>
                <w:color w:val="3A3A3A"/>
                <w:sz w:val="20"/>
                <w:lang w:val="en-GB"/>
              </w:rPr>
              <w:t>if the contract terminates before 6 months of use</w:t>
            </w:r>
          </w:p>
          <w:p w14:paraId="15108C8E" w14:textId="77777777" w:rsidR="00E3223B" w:rsidRPr="00FC3071" w:rsidRDefault="00E3223B" w:rsidP="008B604F">
            <w:pPr>
              <w:shd w:val="clear" w:color="auto" w:fill="FFFFFF"/>
              <w:spacing w:after="0"/>
              <w:rPr>
                <w:rFonts w:asciiTheme="minorHAnsi" w:hAnsiTheme="minorHAnsi" w:cstheme="minorHAnsi"/>
                <w:color w:val="383838"/>
                <w:sz w:val="20"/>
                <w:szCs w:val="20"/>
                <w:lang w:val="cs-CZ" w:eastAsia="cs-CZ"/>
              </w:rPr>
            </w:pPr>
          </w:p>
          <w:p w14:paraId="36ECDB8F" w14:textId="77777777" w:rsidR="00E3223B" w:rsidRPr="00FC3071" w:rsidRDefault="00E3223B" w:rsidP="008B604F">
            <w:pPr>
              <w:rPr>
                <w:rFonts w:asciiTheme="minorHAnsi" w:hAnsiTheme="minorHAnsi" w:cstheme="minorHAnsi"/>
                <w:color w:val="3A3A3A"/>
                <w:sz w:val="20"/>
                <w:szCs w:val="20"/>
                <w:lang w:val="en-GB"/>
              </w:rPr>
            </w:pPr>
          </w:p>
        </w:tc>
        <w:tc>
          <w:tcPr>
            <w:tcW w:w="1468" w:type="pct"/>
            <w:tcBorders>
              <w:top w:val="single" w:sz="8" w:space="0" w:color="000000"/>
              <w:bottom w:val="single" w:sz="8" w:space="0" w:color="000000"/>
            </w:tcBorders>
            <w:vAlign w:val="center"/>
          </w:tcPr>
          <w:p w14:paraId="37AFCABA" w14:textId="77777777" w:rsidR="00E3223B" w:rsidRPr="00FC3071" w:rsidRDefault="00E3223B" w:rsidP="008B604F">
            <w:pPr>
              <w:spacing w:after="0"/>
              <w:ind w:left="113"/>
              <w:rPr>
                <w:rFonts w:asciiTheme="minorHAnsi" w:hAnsiTheme="minorHAnsi" w:cstheme="minorHAnsi"/>
                <w:sz w:val="20"/>
                <w:szCs w:val="20"/>
                <w:lang w:val="en-GB"/>
              </w:rPr>
            </w:pPr>
            <w:r w:rsidRPr="00FC3071">
              <w:rPr>
                <w:rFonts w:asciiTheme="minorHAnsi" w:hAnsiTheme="minorHAnsi" w:cstheme="minorHAnsi"/>
                <w:sz w:val="20"/>
                <w:szCs w:val="20"/>
                <w:lang w:val="en-GB"/>
              </w:rPr>
              <w:lastRenderedPageBreak/>
              <w:t>in the case of the contract termination before the end of contracts</w:t>
            </w:r>
          </w:p>
          <w:p w14:paraId="6E0109E0" w14:textId="77777777" w:rsidR="00E3223B" w:rsidRDefault="00E3223B" w:rsidP="008B604F">
            <w:pPr>
              <w:ind w:left="113"/>
              <w:rPr>
                <w:rFonts w:asciiTheme="minorHAnsi" w:hAnsiTheme="minorHAnsi" w:cstheme="minorHAnsi"/>
                <w:sz w:val="20"/>
                <w:szCs w:val="20"/>
                <w:lang w:val="en-GB"/>
              </w:rPr>
            </w:pPr>
            <w:r>
              <w:rPr>
                <w:rFonts w:asciiTheme="minorHAnsi" w:hAnsiTheme="minorHAnsi" w:cstheme="minorHAnsi"/>
                <w:color w:val="333333"/>
                <w:spacing w:val="5"/>
                <w:sz w:val="20"/>
                <w:szCs w:val="20"/>
                <w:shd w:val="clear" w:color="auto" w:fill="FFFFFF"/>
                <w:lang w:val="en-GB"/>
              </w:rPr>
              <w:t xml:space="preserve">moving fee </w:t>
            </w:r>
            <w:r w:rsidRPr="00FC3071">
              <w:rPr>
                <w:rFonts w:asciiTheme="minorHAnsi" w:hAnsiTheme="minorHAnsi" w:cstheme="minorHAnsi"/>
                <w:color w:val="333333"/>
                <w:spacing w:val="5"/>
                <w:sz w:val="20"/>
                <w:szCs w:val="20"/>
                <w:shd w:val="clear" w:color="auto" w:fill="FFFFFF"/>
              </w:rPr>
              <w:t>€ 125</w:t>
            </w:r>
            <w:r>
              <w:rPr>
                <w:rFonts w:asciiTheme="minorHAnsi" w:hAnsiTheme="minorHAnsi" w:cstheme="minorHAnsi"/>
                <w:color w:val="333333"/>
                <w:spacing w:val="5"/>
                <w:sz w:val="20"/>
                <w:szCs w:val="20"/>
                <w:shd w:val="clear" w:color="auto" w:fill="FFFFFF"/>
                <w:lang w:val="en-GB"/>
              </w:rPr>
              <w:t xml:space="preserve"> </w:t>
            </w:r>
            <w:r w:rsidRPr="00FC3071">
              <w:rPr>
                <w:rFonts w:asciiTheme="minorHAnsi" w:hAnsiTheme="minorHAnsi" w:cstheme="minorHAnsi"/>
                <w:sz w:val="20"/>
                <w:szCs w:val="20"/>
                <w:lang w:val="en-GB"/>
              </w:rPr>
              <w:t xml:space="preserve">(in English version) </w:t>
            </w:r>
          </w:p>
          <w:p w14:paraId="38E4BB14" w14:textId="77777777" w:rsidR="00E3223B" w:rsidRPr="00FC3071" w:rsidRDefault="00E3223B" w:rsidP="008B604F">
            <w:pPr>
              <w:ind w:left="113"/>
              <w:rPr>
                <w:rFonts w:asciiTheme="minorHAnsi" w:hAnsiTheme="minorHAnsi" w:cstheme="minorHAnsi"/>
                <w:color w:val="333333"/>
                <w:spacing w:val="5"/>
                <w:sz w:val="20"/>
                <w:szCs w:val="20"/>
                <w:shd w:val="clear" w:color="auto" w:fill="FFFFFF"/>
                <w:lang w:val="en-GB"/>
              </w:rPr>
            </w:pPr>
            <w:r w:rsidRPr="00FC3071">
              <w:rPr>
                <w:rFonts w:asciiTheme="minorHAnsi" w:hAnsiTheme="minorHAnsi" w:cstheme="minorHAnsi"/>
                <w:sz w:val="20"/>
                <w:szCs w:val="20"/>
                <w:lang w:val="en-GB"/>
              </w:rPr>
              <w:t xml:space="preserve">and </w:t>
            </w:r>
            <w:r w:rsidRPr="00FC3071">
              <w:rPr>
                <w:rFonts w:asciiTheme="minorHAnsi" w:hAnsiTheme="minorHAnsi" w:cstheme="minorHAnsi"/>
                <w:b/>
                <w:color w:val="3A3A3A"/>
                <w:sz w:val="20"/>
                <w:szCs w:val="20"/>
              </w:rPr>
              <w:t>€</w:t>
            </w:r>
            <w:r w:rsidRPr="00FC3071">
              <w:rPr>
                <w:rFonts w:asciiTheme="minorHAnsi" w:hAnsiTheme="minorHAnsi" w:cstheme="minorHAnsi"/>
                <w:b/>
                <w:sz w:val="20"/>
                <w:szCs w:val="20"/>
                <w:lang w:val="en-GB"/>
              </w:rPr>
              <w:t>89</w:t>
            </w:r>
            <w:r>
              <w:rPr>
                <w:rFonts w:asciiTheme="minorHAnsi" w:hAnsiTheme="minorHAnsi" w:cstheme="minorHAnsi"/>
                <w:color w:val="333333"/>
                <w:spacing w:val="5"/>
                <w:sz w:val="20"/>
                <w:szCs w:val="20"/>
                <w:shd w:val="clear" w:color="auto" w:fill="FFFFFF"/>
                <w:lang w:val="en-GB"/>
              </w:rPr>
              <w:t xml:space="preserve"> </w:t>
            </w:r>
            <w:r w:rsidRPr="00FC3071">
              <w:rPr>
                <w:rFonts w:asciiTheme="minorHAnsi" w:hAnsiTheme="minorHAnsi" w:cstheme="minorHAnsi"/>
                <w:sz w:val="20"/>
                <w:szCs w:val="20"/>
                <w:lang w:val="en-GB"/>
              </w:rPr>
              <w:t>in Dutch version</w:t>
            </w:r>
          </w:p>
        </w:tc>
        <w:tc>
          <w:tcPr>
            <w:tcW w:w="1332" w:type="pct"/>
            <w:tcBorders>
              <w:top w:val="single" w:sz="8" w:space="0" w:color="000000"/>
              <w:bottom w:val="single" w:sz="8" w:space="0" w:color="000000"/>
            </w:tcBorders>
            <w:vAlign w:val="center"/>
          </w:tcPr>
          <w:p w14:paraId="39E9CCE7" w14:textId="77777777" w:rsidR="00E3223B" w:rsidRPr="00FC3071" w:rsidRDefault="00E3223B" w:rsidP="008B604F">
            <w:pPr>
              <w:rPr>
                <w:rFonts w:asciiTheme="minorHAnsi" w:hAnsiTheme="minorHAnsi" w:cstheme="minorHAnsi"/>
                <w:b/>
                <w:color w:val="000000"/>
                <w:sz w:val="20"/>
                <w:szCs w:val="20"/>
                <w:shd w:val="clear" w:color="auto" w:fill="FFFFFF"/>
                <w:lang w:val="en-GB"/>
              </w:rPr>
            </w:pPr>
            <w:r w:rsidRPr="00FC3071">
              <w:rPr>
                <w:rFonts w:asciiTheme="minorHAnsi" w:hAnsiTheme="minorHAnsi" w:cstheme="minorHAnsi"/>
                <w:b/>
                <w:color w:val="000000"/>
                <w:sz w:val="20"/>
                <w:szCs w:val="20"/>
                <w:shd w:val="clear" w:color="auto" w:fill="FFFFFF"/>
                <w:lang w:val="en-GB"/>
              </w:rPr>
              <w:t>€75</w:t>
            </w:r>
          </w:p>
          <w:p w14:paraId="59667D34" w14:textId="77777777" w:rsidR="00E3223B" w:rsidRPr="00FC3071" w:rsidRDefault="00E3223B" w:rsidP="008B604F">
            <w:pPr>
              <w:rPr>
                <w:rFonts w:asciiTheme="minorHAnsi" w:hAnsiTheme="minorHAnsi" w:cstheme="minorHAnsi"/>
                <w:color w:val="000000"/>
                <w:sz w:val="20"/>
                <w:szCs w:val="20"/>
                <w:shd w:val="clear" w:color="auto" w:fill="FFFFFF"/>
                <w:lang w:val="en-GB"/>
              </w:rPr>
            </w:pPr>
            <w:r w:rsidRPr="00FC3071">
              <w:rPr>
                <w:rFonts w:asciiTheme="minorHAnsi" w:hAnsiTheme="minorHAnsi" w:cstheme="minorHAnsi"/>
                <w:color w:val="000000"/>
                <w:sz w:val="20"/>
                <w:szCs w:val="20"/>
                <w:shd w:val="clear" w:color="auto" w:fill="FFFFFF"/>
                <w:lang w:val="en-GB"/>
              </w:rPr>
              <w:t>in case of the cancellation within 2 years (not valid for a 3 months’ subscription) –moving and refurbishing costs (?)</w:t>
            </w:r>
          </w:p>
          <w:p w14:paraId="4BDE1213" w14:textId="77777777" w:rsidR="00E3223B" w:rsidRPr="00FC3071" w:rsidRDefault="00E3223B" w:rsidP="008B604F">
            <w:pPr>
              <w:rPr>
                <w:rFonts w:asciiTheme="minorHAnsi" w:hAnsiTheme="minorHAnsi" w:cstheme="minorHAnsi"/>
                <w:color w:val="3A3A3A"/>
                <w:sz w:val="20"/>
                <w:szCs w:val="20"/>
              </w:rPr>
            </w:pPr>
          </w:p>
        </w:tc>
      </w:tr>
      <w:tr w:rsidR="00E3223B" w:rsidRPr="00A746E6" w14:paraId="6B713049" w14:textId="77777777" w:rsidTr="008B604F">
        <w:tc>
          <w:tcPr>
            <w:tcW w:w="783" w:type="pct"/>
            <w:tcBorders>
              <w:top w:val="single" w:sz="8" w:space="0" w:color="000000"/>
              <w:left w:val="single" w:sz="8" w:space="0" w:color="000000"/>
              <w:bottom w:val="single" w:sz="8" w:space="0" w:color="000000"/>
            </w:tcBorders>
            <w:vAlign w:val="center"/>
          </w:tcPr>
          <w:p w14:paraId="38C9615B" w14:textId="77777777" w:rsidR="00E3223B" w:rsidRPr="00A746E6" w:rsidRDefault="00E3223B" w:rsidP="008B604F">
            <w:pPr>
              <w:rPr>
                <w:rFonts w:asciiTheme="minorHAnsi" w:hAnsiTheme="minorHAnsi" w:cstheme="minorHAnsi"/>
                <w:b/>
                <w:bCs/>
                <w:lang w:val="en-GB"/>
              </w:rPr>
            </w:pPr>
            <w:r w:rsidRPr="00A746E6">
              <w:rPr>
                <w:rFonts w:asciiTheme="minorHAnsi" w:hAnsiTheme="minorHAnsi" w:cstheme="minorHAnsi"/>
                <w:b/>
                <w:bCs/>
                <w:lang w:val="en-GB"/>
              </w:rPr>
              <w:t>Discounts</w:t>
            </w:r>
          </w:p>
        </w:tc>
        <w:tc>
          <w:tcPr>
            <w:tcW w:w="1417" w:type="pct"/>
            <w:tcBorders>
              <w:top w:val="single" w:sz="8" w:space="0" w:color="000000"/>
              <w:bottom w:val="single" w:sz="8" w:space="0" w:color="000000"/>
            </w:tcBorders>
            <w:vAlign w:val="center"/>
          </w:tcPr>
          <w:p w14:paraId="20A8C404" w14:textId="77777777" w:rsidR="00E3223B" w:rsidRPr="00FC3071" w:rsidRDefault="00E3223B" w:rsidP="008B604F">
            <w:pPr>
              <w:rPr>
                <w:rFonts w:asciiTheme="minorHAnsi" w:hAnsiTheme="minorHAnsi" w:cstheme="minorHAnsi"/>
                <w:color w:val="3A3A3A"/>
                <w:sz w:val="20"/>
                <w:szCs w:val="20"/>
                <w:lang w:val="en-GB"/>
              </w:rPr>
            </w:pPr>
            <w:r w:rsidRPr="00FC3071">
              <w:rPr>
                <w:rFonts w:asciiTheme="minorHAnsi" w:hAnsiTheme="minorHAnsi" w:cstheme="minorHAnsi"/>
                <w:color w:val="212529"/>
                <w:sz w:val="20"/>
                <w:szCs w:val="20"/>
                <w:lang w:val="en-GB"/>
              </w:rPr>
              <w:t>first-time users - all their usage for free during the first month after installation</w:t>
            </w:r>
          </w:p>
        </w:tc>
        <w:tc>
          <w:tcPr>
            <w:tcW w:w="1468" w:type="pct"/>
            <w:tcBorders>
              <w:top w:val="single" w:sz="8" w:space="0" w:color="000000"/>
              <w:bottom w:val="single" w:sz="8" w:space="0" w:color="000000"/>
            </w:tcBorders>
            <w:vAlign w:val="center"/>
          </w:tcPr>
          <w:p w14:paraId="05748CC5" w14:textId="77777777" w:rsidR="00E3223B" w:rsidRPr="00FC3071" w:rsidRDefault="00E3223B" w:rsidP="001E69C4">
            <w:pPr>
              <w:pStyle w:val="FormtovanvHTML"/>
              <w:numPr>
                <w:ilvl w:val="0"/>
                <w:numId w:val="46"/>
              </w:numPr>
              <w:rPr>
                <w:rFonts w:asciiTheme="minorHAnsi" w:hAnsiTheme="minorHAnsi" w:cstheme="minorHAnsi"/>
                <w:lang w:val="en-GB"/>
              </w:rPr>
            </w:pPr>
            <w:r w:rsidRPr="00FC3071">
              <w:rPr>
                <w:rFonts w:asciiTheme="minorHAnsi" w:hAnsiTheme="minorHAnsi" w:cstheme="minorHAnsi"/>
                <w:lang w:val="en-GB"/>
              </w:rPr>
              <w:t>when ordering customer could apply a discount code (no more information)</w:t>
            </w:r>
          </w:p>
          <w:p w14:paraId="634927B3" w14:textId="77777777" w:rsidR="00E3223B" w:rsidRPr="00FC3071" w:rsidRDefault="00E3223B" w:rsidP="001E69C4">
            <w:pPr>
              <w:pStyle w:val="Odstavecseseznamem"/>
              <w:numPr>
                <w:ilvl w:val="0"/>
                <w:numId w:val="46"/>
              </w:numPr>
              <w:rPr>
                <w:rFonts w:asciiTheme="minorHAnsi" w:hAnsiTheme="minorHAnsi" w:cstheme="minorHAnsi"/>
                <w:sz w:val="20"/>
                <w:lang w:val="en-GB"/>
              </w:rPr>
            </w:pPr>
            <w:r w:rsidRPr="00FC3071">
              <w:rPr>
                <w:rFonts w:asciiTheme="minorHAnsi" w:hAnsiTheme="minorHAnsi" w:cstheme="minorHAnsi"/>
                <w:sz w:val="20"/>
                <w:lang w:val="en-GB"/>
              </w:rPr>
              <w:t>if more than one product rented, some price discount is offered (</w:t>
            </w:r>
            <w:r w:rsidRPr="00FC3071">
              <w:rPr>
                <w:rFonts w:asciiTheme="minorHAnsi" w:hAnsiTheme="minorHAnsi" w:cstheme="minorHAnsi"/>
                <w:color w:val="3A3A3A"/>
                <w:sz w:val="20"/>
              </w:rPr>
              <w:t>€</w:t>
            </w:r>
            <w:r w:rsidRPr="00FC3071">
              <w:rPr>
                <w:rFonts w:asciiTheme="minorHAnsi" w:hAnsiTheme="minorHAnsi" w:cstheme="minorHAnsi"/>
                <w:sz w:val="20"/>
                <w:lang w:val="en-GB"/>
              </w:rPr>
              <w:t xml:space="preserve">2 - </w:t>
            </w:r>
            <w:r w:rsidRPr="00FC3071">
              <w:rPr>
                <w:rFonts w:asciiTheme="minorHAnsi" w:hAnsiTheme="minorHAnsi" w:cstheme="minorHAnsi"/>
                <w:color w:val="3A3A3A"/>
                <w:sz w:val="20"/>
              </w:rPr>
              <w:t>€</w:t>
            </w:r>
            <w:r w:rsidRPr="00FC3071">
              <w:rPr>
                <w:rFonts w:asciiTheme="minorHAnsi" w:hAnsiTheme="minorHAnsi" w:cstheme="minorHAnsi"/>
                <w:sz w:val="20"/>
                <w:lang w:val="en-GB"/>
              </w:rPr>
              <w:t>5)</w:t>
            </w:r>
          </w:p>
        </w:tc>
        <w:tc>
          <w:tcPr>
            <w:tcW w:w="1332" w:type="pct"/>
            <w:tcBorders>
              <w:top w:val="single" w:sz="8" w:space="0" w:color="000000"/>
              <w:bottom w:val="single" w:sz="8" w:space="0" w:color="000000"/>
            </w:tcBorders>
            <w:vAlign w:val="center"/>
          </w:tcPr>
          <w:p w14:paraId="0884D878" w14:textId="77777777" w:rsidR="00E3223B" w:rsidRPr="00FC3071" w:rsidRDefault="00E3223B" w:rsidP="008B604F">
            <w:pPr>
              <w:rPr>
                <w:rFonts w:asciiTheme="minorHAnsi" w:hAnsiTheme="minorHAnsi" w:cstheme="minorHAnsi"/>
                <w:color w:val="3A3A3A"/>
                <w:sz w:val="20"/>
                <w:szCs w:val="20"/>
              </w:rPr>
            </w:pPr>
            <w:r w:rsidRPr="00FC3071">
              <w:rPr>
                <w:rFonts w:asciiTheme="minorHAnsi" w:hAnsiTheme="minorHAnsi" w:cstheme="minorHAnsi"/>
                <w:lang w:val="en-GB"/>
              </w:rPr>
              <w:t>discounts (even 50%) on subscriptions</w:t>
            </w:r>
            <w:r w:rsidRPr="00FC3071">
              <w:rPr>
                <w:rFonts w:asciiTheme="minorHAnsi" w:hAnsiTheme="minorHAnsi" w:cstheme="minorHAnsi"/>
                <w:lang w:val="cs-CZ"/>
              </w:rPr>
              <w:t xml:space="preserve"> and</w:t>
            </w:r>
            <w:r>
              <w:rPr>
                <w:rFonts w:asciiTheme="minorHAnsi" w:hAnsiTheme="minorHAnsi" w:cstheme="minorHAnsi"/>
                <w:sz w:val="20"/>
                <w:szCs w:val="20"/>
                <w:lang w:val="en-GB"/>
              </w:rPr>
              <w:t xml:space="preserve"> </w:t>
            </w:r>
            <w:r w:rsidRPr="00FC3071">
              <w:rPr>
                <w:rFonts w:asciiTheme="minorHAnsi" w:hAnsiTheme="minorHAnsi" w:cstheme="minorHAnsi"/>
                <w:sz w:val="20"/>
                <w:szCs w:val="20"/>
                <w:lang w:val="en-GB"/>
              </w:rPr>
              <w:t>cashback</w:t>
            </w:r>
          </w:p>
        </w:tc>
      </w:tr>
      <w:tr w:rsidR="00E3223B" w:rsidRPr="00A746E6" w14:paraId="48BF3841" w14:textId="77777777" w:rsidTr="008B604F">
        <w:tc>
          <w:tcPr>
            <w:tcW w:w="783" w:type="pct"/>
            <w:tcBorders>
              <w:top w:val="single" w:sz="8" w:space="0" w:color="000000"/>
              <w:left w:val="single" w:sz="8" w:space="0" w:color="000000"/>
              <w:bottom w:val="single" w:sz="8" w:space="0" w:color="000000"/>
            </w:tcBorders>
            <w:vAlign w:val="center"/>
          </w:tcPr>
          <w:p w14:paraId="70563F4D" w14:textId="77777777" w:rsidR="00E3223B" w:rsidRPr="00A746E6" w:rsidRDefault="00E3223B" w:rsidP="008B604F">
            <w:pPr>
              <w:rPr>
                <w:rFonts w:asciiTheme="minorHAnsi" w:hAnsiTheme="minorHAnsi" w:cstheme="minorHAnsi"/>
                <w:b/>
                <w:bCs/>
                <w:lang w:val="en-GB"/>
              </w:rPr>
            </w:pPr>
            <w:r w:rsidRPr="00A746E6">
              <w:rPr>
                <w:rFonts w:asciiTheme="minorHAnsi" w:hAnsiTheme="minorHAnsi" w:cstheme="minorHAnsi"/>
                <w:b/>
                <w:bCs/>
                <w:lang w:val="en-GB"/>
              </w:rPr>
              <w:t>Time for repair</w:t>
            </w:r>
          </w:p>
        </w:tc>
        <w:tc>
          <w:tcPr>
            <w:tcW w:w="1417" w:type="pct"/>
            <w:tcBorders>
              <w:top w:val="single" w:sz="8" w:space="0" w:color="000000"/>
              <w:bottom w:val="single" w:sz="8" w:space="0" w:color="000000"/>
            </w:tcBorders>
            <w:vAlign w:val="center"/>
          </w:tcPr>
          <w:p w14:paraId="37C764A2" w14:textId="77777777" w:rsidR="00E3223B" w:rsidRPr="00FC3071" w:rsidRDefault="00E3223B" w:rsidP="008B604F">
            <w:pPr>
              <w:rPr>
                <w:rFonts w:asciiTheme="minorHAnsi" w:hAnsiTheme="minorHAnsi" w:cstheme="minorHAnsi"/>
                <w:color w:val="3A3A3A"/>
                <w:sz w:val="20"/>
                <w:szCs w:val="20"/>
                <w:lang w:val="en-GB"/>
              </w:rPr>
            </w:pPr>
            <w:r w:rsidRPr="00FC3071">
              <w:rPr>
                <w:rFonts w:asciiTheme="minorHAnsi" w:hAnsiTheme="minorHAnsi" w:cstheme="minorHAnsi"/>
                <w:sz w:val="20"/>
                <w:szCs w:val="20"/>
                <w:lang w:val="en-GB"/>
              </w:rPr>
              <w:t>reasonable timeframe</w:t>
            </w:r>
          </w:p>
        </w:tc>
        <w:tc>
          <w:tcPr>
            <w:tcW w:w="1468" w:type="pct"/>
            <w:tcBorders>
              <w:top w:val="single" w:sz="8" w:space="0" w:color="000000"/>
              <w:bottom w:val="single" w:sz="8" w:space="0" w:color="000000"/>
            </w:tcBorders>
            <w:vAlign w:val="center"/>
          </w:tcPr>
          <w:p w14:paraId="776C77D6" w14:textId="77777777" w:rsidR="00E3223B" w:rsidRPr="00FC3071" w:rsidRDefault="00E3223B" w:rsidP="008B604F">
            <w:pPr>
              <w:rPr>
                <w:rFonts w:asciiTheme="minorHAnsi" w:hAnsiTheme="minorHAnsi" w:cstheme="minorHAnsi"/>
                <w:sz w:val="20"/>
                <w:szCs w:val="20"/>
                <w:lang w:val="en-GB"/>
              </w:rPr>
            </w:pPr>
            <w:r w:rsidRPr="00FC3071">
              <w:rPr>
                <w:rFonts w:asciiTheme="minorHAnsi" w:hAnsiTheme="minorHAnsi" w:cstheme="minorHAnsi"/>
                <w:color w:val="3A3A3A"/>
                <w:sz w:val="20"/>
                <w:szCs w:val="20"/>
                <w:lang w:val="en-GB"/>
              </w:rPr>
              <w:t>within</w:t>
            </w:r>
            <w:r w:rsidRPr="00FC3071">
              <w:rPr>
                <w:rFonts w:asciiTheme="minorHAnsi" w:hAnsiTheme="minorHAnsi" w:cstheme="minorHAnsi"/>
                <w:color w:val="3A3A3A"/>
                <w:sz w:val="20"/>
                <w:szCs w:val="20"/>
              </w:rPr>
              <w:t xml:space="preserve"> 24 </w:t>
            </w:r>
            <w:r w:rsidRPr="00FC3071">
              <w:rPr>
                <w:rFonts w:asciiTheme="minorHAnsi" w:hAnsiTheme="minorHAnsi" w:cstheme="minorHAnsi"/>
                <w:color w:val="3A3A3A"/>
                <w:sz w:val="20"/>
                <w:szCs w:val="20"/>
                <w:lang w:val="en-GB"/>
              </w:rPr>
              <w:t>hours</w:t>
            </w:r>
            <w:r w:rsidRPr="00FC3071">
              <w:rPr>
                <w:rFonts w:asciiTheme="minorHAnsi" w:hAnsiTheme="minorHAnsi" w:cstheme="minorHAnsi"/>
                <w:color w:val="3A3A3A"/>
                <w:sz w:val="20"/>
                <w:szCs w:val="20"/>
              </w:rPr>
              <w:t xml:space="preserve"> a call</w:t>
            </w:r>
          </w:p>
        </w:tc>
        <w:tc>
          <w:tcPr>
            <w:tcW w:w="1332" w:type="pct"/>
            <w:tcBorders>
              <w:top w:val="single" w:sz="8" w:space="0" w:color="000000"/>
              <w:bottom w:val="single" w:sz="8" w:space="0" w:color="000000"/>
            </w:tcBorders>
            <w:vAlign w:val="center"/>
          </w:tcPr>
          <w:p w14:paraId="173E368B" w14:textId="77777777" w:rsidR="00E3223B" w:rsidRPr="00FC3071" w:rsidRDefault="00E3223B" w:rsidP="008B604F">
            <w:pPr>
              <w:rPr>
                <w:rFonts w:asciiTheme="minorHAnsi" w:hAnsiTheme="minorHAnsi" w:cstheme="minorHAnsi"/>
                <w:color w:val="3A3A3A"/>
                <w:sz w:val="20"/>
                <w:szCs w:val="20"/>
              </w:rPr>
            </w:pPr>
            <w:r w:rsidRPr="00FC3071">
              <w:rPr>
                <w:rFonts w:asciiTheme="minorHAnsi" w:hAnsiTheme="minorHAnsi" w:cstheme="minorHAnsi"/>
                <w:color w:val="3A3A3A"/>
                <w:sz w:val="20"/>
                <w:szCs w:val="20"/>
                <w:lang w:val="en-GB"/>
              </w:rPr>
              <w:t>within</w:t>
            </w:r>
            <w:r w:rsidRPr="00FC3071">
              <w:rPr>
                <w:rFonts w:asciiTheme="minorHAnsi" w:hAnsiTheme="minorHAnsi" w:cstheme="minorHAnsi"/>
                <w:color w:val="3A3A3A"/>
                <w:sz w:val="20"/>
                <w:szCs w:val="20"/>
              </w:rPr>
              <w:t xml:space="preserve"> 3 WD (</w:t>
            </w:r>
            <w:r w:rsidRPr="00FC3071">
              <w:rPr>
                <w:rFonts w:asciiTheme="minorHAnsi" w:hAnsiTheme="minorHAnsi" w:cstheme="minorHAnsi"/>
                <w:color w:val="3A3A3A"/>
                <w:sz w:val="20"/>
                <w:szCs w:val="20"/>
                <w:lang w:val="en-GB"/>
              </w:rPr>
              <w:t>before</w:t>
            </w:r>
            <w:r w:rsidRPr="00FC3071">
              <w:rPr>
                <w:rFonts w:asciiTheme="minorHAnsi" w:hAnsiTheme="minorHAnsi" w:cstheme="minorHAnsi"/>
                <w:color w:val="3A3A3A"/>
                <w:sz w:val="20"/>
                <w:szCs w:val="20"/>
              </w:rPr>
              <w:t xml:space="preserve"> a </w:t>
            </w:r>
            <w:r w:rsidRPr="00FC3071">
              <w:rPr>
                <w:rFonts w:asciiTheme="minorHAnsi" w:hAnsiTheme="minorHAnsi" w:cstheme="minorHAnsi"/>
                <w:color w:val="3A3A3A"/>
                <w:sz w:val="20"/>
                <w:szCs w:val="20"/>
                <w:lang w:val="en-GB"/>
              </w:rPr>
              <w:t>remote</w:t>
            </w:r>
            <w:r w:rsidRPr="00FC3071">
              <w:rPr>
                <w:rFonts w:asciiTheme="minorHAnsi" w:hAnsiTheme="minorHAnsi" w:cstheme="minorHAnsi"/>
                <w:color w:val="3A3A3A"/>
                <w:sz w:val="20"/>
                <w:szCs w:val="20"/>
              </w:rPr>
              <w:t xml:space="preserve"> trial)</w:t>
            </w:r>
          </w:p>
        </w:tc>
      </w:tr>
      <w:tr w:rsidR="00E3223B" w:rsidRPr="00A746E6" w14:paraId="7EB51455" w14:textId="77777777" w:rsidTr="008B604F">
        <w:tc>
          <w:tcPr>
            <w:tcW w:w="783" w:type="pct"/>
            <w:tcBorders>
              <w:bottom w:val="single" w:sz="8" w:space="0" w:color="000000"/>
            </w:tcBorders>
            <w:vAlign w:val="center"/>
          </w:tcPr>
          <w:p w14:paraId="6ADDF392" w14:textId="77777777" w:rsidR="00E3223B" w:rsidRPr="00A746E6" w:rsidRDefault="00E3223B" w:rsidP="008B604F">
            <w:pPr>
              <w:rPr>
                <w:rFonts w:asciiTheme="minorHAnsi" w:hAnsiTheme="minorHAnsi" w:cstheme="minorHAnsi"/>
                <w:b/>
                <w:bCs/>
                <w:lang w:val="en-GB"/>
              </w:rPr>
            </w:pPr>
            <w:r w:rsidRPr="00A746E6">
              <w:rPr>
                <w:rFonts w:asciiTheme="minorHAnsi" w:hAnsiTheme="minorHAnsi" w:cstheme="minorHAnsi"/>
                <w:b/>
                <w:bCs/>
                <w:lang w:val="en-GB"/>
              </w:rPr>
              <w:t>Free products and services</w:t>
            </w:r>
          </w:p>
        </w:tc>
        <w:tc>
          <w:tcPr>
            <w:tcW w:w="1417" w:type="pct"/>
            <w:tcBorders>
              <w:bottom w:val="single" w:sz="8" w:space="0" w:color="000000"/>
            </w:tcBorders>
            <w:vAlign w:val="center"/>
          </w:tcPr>
          <w:p w14:paraId="5FD61FB3" w14:textId="77777777" w:rsidR="00E3223B" w:rsidRPr="00FC3071" w:rsidRDefault="00E3223B" w:rsidP="008B604F">
            <w:pPr>
              <w:pStyle w:val="Odstavecseseznamem"/>
              <w:numPr>
                <w:ilvl w:val="0"/>
                <w:numId w:val="12"/>
              </w:numPr>
              <w:spacing w:after="0" w:line="240" w:lineRule="auto"/>
              <w:rPr>
                <w:rFonts w:asciiTheme="minorHAnsi" w:hAnsiTheme="minorHAnsi" w:cstheme="minorHAnsi"/>
                <w:sz w:val="20"/>
                <w:lang w:val="en-GB"/>
              </w:rPr>
            </w:pPr>
            <w:r w:rsidRPr="00FC3071">
              <w:rPr>
                <w:rFonts w:asciiTheme="minorHAnsi" w:hAnsiTheme="minorHAnsi" w:cstheme="minorHAnsi"/>
                <w:sz w:val="20"/>
                <w:lang w:val="en-GB"/>
              </w:rPr>
              <w:t>delivery</w:t>
            </w:r>
          </w:p>
          <w:p w14:paraId="348AF304" w14:textId="77777777" w:rsidR="00E3223B" w:rsidRPr="00FC3071" w:rsidRDefault="00E3223B" w:rsidP="008B604F">
            <w:pPr>
              <w:pStyle w:val="Odstavecseseznamem"/>
              <w:numPr>
                <w:ilvl w:val="0"/>
                <w:numId w:val="13"/>
              </w:numPr>
              <w:spacing w:after="0" w:line="240" w:lineRule="auto"/>
              <w:rPr>
                <w:rFonts w:asciiTheme="minorHAnsi" w:hAnsiTheme="minorHAnsi" w:cstheme="minorHAnsi"/>
                <w:sz w:val="20"/>
                <w:lang w:val="en-GB"/>
              </w:rPr>
            </w:pPr>
            <w:r w:rsidRPr="00FC3071">
              <w:rPr>
                <w:rFonts w:asciiTheme="minorHAnsi" w:hAnsiTheme="minorHAnsi" w:cstheme="minorHAnsi"/>
                <w:sz w:val="20"/>
                <w:lang w:val="en-GB"/>
              </w:rPr>
              <w:t>installation</w:t>
            </w:r>
          </w:p>
          <w:p w14:paraId="5199A3E3" w14:textId="77777777" w:rsidR="00E3223B" w:rsidRPr="00FC3071" w:rsidRDefault="00E3223B" w:rsidP="008B604F">
            <w:pPr>
              <w:pStyle w:val="Odstavecseseznamem"/>
              <w:numPr>
                <w:ilvl w:val="0"/>
                <w:numId w:val="13"/>
              </w:numPr>
              <w:spacing w:after="0" w:line="240" w:lineRule="auto"/>
              <w:rPr>
                <w:rFonts w:asciiTheme="minorHAnsi" w:hAnsiTheme="minorHAnsi" w:cstheme="minorHAnsi"/>
                <w:sz w:val="20"/>
                <w:lang w:val="en-GB"/>
              </w:rPr>
            </w:pPr>
            <w:r w:rsidRPr="00FC3071">
              <w:rPr>
                <w:rFonts w:asciiTheme="minorHAnsi" w:hAnsiTheme="minorHAnsi" w:cstheme="minorHAnsi"/>
                <w:sz w:val="20"/>
                <w:lang w:val="en-GB"/>
              </w:rPr>
              <w:t>repairs</w:t>
            </w:r>
          </w:p>
          <w:p w14:paraId="0E312797" w14:textId="77777777" w:rsidR="00E3223B" w:rsidRPr="00FC3071" w:rsidRDefault="00E3223B" w:rsidP="008B604F">
            <w:pPr>
              <w:pStyle w:val="Odstavecseseznamem"/>
              <w:numPr>
                <w:ilvl w:val="0"/>
                <w:numId w:val="13"/>
              </w:numPr>
              <w:spacing w:after="0" w:line="259" w:lineRule="auto"/>
              <w:rPr>
                <w:rFonts w:asciiTheme="minorHAnsi" w:hAnsiTheme="minorHAnsi" w:cstheme="minorHAnsi"/>
                <w:sz w:val="20"/>
                <w:lang w:val="en-GB"/>
              </w:rPr>
            </w:pPr>
            <w:r w:rsidRPr="00FC3071">
              <w:rPr>
                <w:rFonts w:asciiTheme="minorHAnsi" w:hAnsiTheme="minorHAnsi" w:cstheme="minorHAnsi"/>
                <w:sz w:val="20"/>
                <w:lang w:val="en-GB"/>
              </w:rPr>
              <w:t>replacement if the WM is not repairable</w:t>
            </w:r>
          </w:p>
          <w:p w14:paraId="0EC88375" w14:textId="77777777" w:rsidR="00E3223B" w:rsidRPr="00FC3071" w:rsidRDefault="00E3223B" w:rsidP="008B604F">
            <w:pPr>
              <w:pStyle w:val="Odstavecseseznamem"/>
              <w:numPr>
                <w:ilvl w:val="0"/>
                <w:numId w:val="13"/>
              </w:numPr>
              <w:spacing w:after="0" w:line="259" w:lineRule="auto"/>
              <w:rPr>
                <w:rFonts w:asciiTheme="minorHAnsi" w:hAnsiTheme="minorHAnsi" w:cstheme="minorHAnsi"/>
                <w:sz w:val="20"/>
                <w:lang w:val="en-GB"/>
              </w:rPr>
            </w:pPr>
            <w:r w:rsidRPr="00FC3071">
              <w:rPr>
                <w:rFonts w:asciiTheme="minorHAnsi" w:hAnsiTheme="minorHAnsi" w:cstheme="minorHAnsi"/>
                <w:sz w:val="20"/>
                <w:lang w:val="en-GB"/>
              </w:rPr>
              <w:t>moving</w:t>
            </w:r>
          </w:p>
          <w:p w14:paraId="3D67CA70" w14:textId="77777777" w:rsidR="00E3223B" w:rsidRPr="00FC3071" w:rsidRDefault="00E3223B" w:rsidP="008B604F">
            <w:pPr>
              <w:pStyle w:val="Odstavecseseznamem"/>
              <w:numPr>
                <w:ilvl w:val="0"/>
                <w:numId w:val="13"/>
              </w:numPr>
              <w:spacing w:after="0" w:line="259" w:lineRule="auto"/>
              <w:rPr>
                <w:rFonts w:asciiTheme="minorHAnsi" w:hAnsiTheme="minorHAnsi" w:cstheme="minorHAnsi"/>
                <w:sz w:val="20"/>
                <w:lang w:val="en-GB"/>
              </w:rPr>
            </w:pPr>
            <w:r w:rsidRPr="00FC3071">
              <w:rPr>
                <w:rFonts w:asciiTheme="minorHAnsi" w:hAnsiTheme="minorHAnsi" w:cstheme="minorHAnsi"/>
                <w:sz w:val="20"/>
                <w:lang w:val="en-GB"/>
              </w:rPr>
              <w:t>collection</w:t>
            </w:r>
          </w:p>
          <w:p w14:paraId="51CE0799" w14:textId="77777777" w:rsidR="00E3223B" w:rsidRPr="00FC3071" w:rsidRDefault="00E3223B" w:rsidP="008B604F">
            <w:pPr>
              <w:rPr>
                <w:rFonts w:asciiTheme="minorHAnsi" w:hAnsiTheme="minorHAnsi" w:cstheme="minorHAnsi"/>
                <w:sz w:val="20"/>
                <w:szCs w:val="20"/>
                <w:lang w:val="en-GB"/>
              </w:rPr>
            </w:pPr>
            <w:r w:rsidRPr="00FC3071">
              <w:rPr>
                <w:rFonts w:asciiTheme="minorHAnsi" w:hAnsiTheme="minorHAnsi" w:cstheme="minorHAnsi"/>
                <w:color w:val="0D0D0D"/>
                <w:sz w:val="20"/>
                <w:szCs w:val="20"/>
                <w:shd w:val="clear" w:color="auto" w:fill="FFFFFF"/>
              </w:rPr>
              <w:t>e</w:t>
            </w:r>
            <w:r w:rsidRPr="00FC3071">
              <w:rPr>
                <w:rFonts w:asciiTheme="minorHAnsi" w:hAnsiTheme="minorHAnsi" w:cstheme="minorHAnsi"/>
                <w:color w:val="0D0D0D"/>
                <w:sz w:val="20"/>
                <w:szCs w:val="20"/>
                <w:shd w:val="clear" w:color="auto" w:fill="FFFFFF"/>
                <w:lang w:val="cs-CZ"/>
              </w:rPr>
              <w:t>m</w:t>
            </w:r>
            <w:r w:rsidRPr="00FC3071">
              <w:rPr>
                <w:rFonts w:asciiTheme="minorHAnsi" w:hAnsiTheme="minorHAnsi" w:cstheme="minorHAnsi"/>
                <w:color w:val="0D0D0D"/>
                <w:sz w:val="20"/>
                <w:szCs w:val="20"/>
                <w:shd w:val="clear" w:color="auto" w:fill="FFFFFF"/>
                <w:lang w:val="en-GB"/>
              </w:rPr>
              <w:t>ail about consumption patterns/month</w:t>
            </w:r>
          </w:p>
        </w:tc>
        <w:tc>
          <w:tcPr>
            <w:tcW w:w="1468" w:type="pct"/>
            <w:tcBorders>
              <w:bottom w:val="single" w:sz="8" w:space="0" w:color="000000"/>
            </w:tcBorders>
            <w:vAlign w:val="center"/>
          </w:tcPr>
          <w:p w14:paraId="68065B69" w14:textId="77777777" w:rsidR="00E3223B" w:rsidRPr="00FC3071" w:rsidRDefault="00E3223B" w:rsidP="008B604F">
            <w:pPr>
              <w:pStyle w:val="Odstavecseseznamem"/>
              <w:numPr>
                <w:ilvl w:val="0"/>
                <w:numId w:val="13"/>
              </w:numPr>
              <w:spacing w:after="0" w:line="259" w:lineRule="auto"/>
              <w:rPr>
                <w:rFonts w:asciiTheme="minorHAnsi" w:hAnsiTheme="minorHAnsi" w:cstheme="minorHAnsi"/>
                <w:sz w:val="20"/>
                <w:lang w:val="en-GB"/>
              </w:rPr>
            </w:pPr>
            <w:r w:rsidRPr="00FC3071">
              <w:rPr>
                <w:rFonts w:asciiTheme="minorHAnsi" w:hAnsiTheme="minorHAnsi" w:cstheme="minorHAnsi"/>
                <w:sz w:val="20"/>
                <w:lang w:val="en-GB"/>
              </w:rPr>
              <w:t>delivery</w:t>
            </w:r>
          </w:p>
          <w:p w14:paraId="56EDBB63" w14:textId="77777777" w:rsidR="00E3223B" w:rsidRPr="00FC3071" w:rsidRDefault="00E3223B" w:rsidP="008B604F">
            <w:pPr>
              <w:pStyle w:val="Odstavecseseznamem"/>
              <w:numPr>
                <w:ilvl w:val="0"/>
                <w:numId w:val="13"/>
              </w:numPr>
              <w:spacing w:after="0" w:line="259" w:lineRule="auto"/>
              <w:rPr>
                <w:rFonts w:asciiTheme="minorHAnsi" w:hAnsiTheme="minorHAnsi" w:cstheme="minorHAnsi"/>
                <w:sz w:val="20"/>
                <w:lang w:val="en-GB"/>
              </w:rPr>
            </w:pPr>
            <w:r w:rsidRPr="00FC3071">
              <w:rPr>
                <w:rFonts w:asciiTheme="minorHAnsi" w:hAnsiTheme="minorHAnsi" w:cstheme="minorHAnsi"/>
                <w:sz w:val="20"/>
                <w:lang w:val="en-GB"/>
              </w:rPr>
              <w:t>installation</w:t>
            </w:r>
          </w:p>
          <w:p w14:paraId="793AA28C" w14:textId="77777777" w:rsidR="00E3223B" w:rsidRPr="00FC3071" w:rsidRDefault="00E3223B" w:rsidP="008B604F">
            <w:pPr>
              <w:pStyle w:val="Odstavecseseznamem"/>
              <w:numPr>
                <w:ilvl w:val="0"/>
                <w:numId w:val="13"/>
              </w:numPr>
              <w:spacing w:after="0" w:line="259" w:lineRule="auto"/>
              <w:rPr>
                <w:rFonts w:asciiTheme="minorHAnsi" w:hAnsiTheme="minorHAnsi" w:cstheme="minorHAnsi"/>
                <w:sz w:val="20"/>
                <w:lang w:val="en-GB"/>
              </w:rPr>
            </w:pPr>
            <w:r w:rsidRPr="00FC3071">
              <w:rPr>
                <w:rFonts w:asciiTheme="minorHAnsi" w:hAnsiTheme="minorHAnsi" w:cstheme="minorHAnsi"/>
                <w:sz w:val="20"/>
                <w:lang w:val="en-GB"/>
              </w:rPr>
              <w:t>repairs</w:t>
            </w:r>
          </w:p>
          <w:p w14:paraId="597AD00A" w14:textId="77777777" w:rsidR="00E3223B" w:rsidRPr="00FC3071" w:rsidRDefault="00E3223B" w:rsidP="008B604F">
            <w:pPr>
              <w:pStyle w:val="Odstavecseseznamem"/>
              <w:numPr>
                <w:ilvl w:val="0"/>
                <w:numId w:val="13"/>
              </w:numPr>
              <w:spacing w:after="0" w:line="259" w:lineRule="auto"/>
              <w:rPr>
                <w:rFonts w:asciiTheme="minorHAnsi" w:hAnsiTheme="minorHAnsi" w:cstheme="minorHAnsi"/>
                <w:sz w:val="20"/>
                <w:lang w:val="en-GB"/>
              </w:rPr>
            </w:pPr>
            <w:r w:rsidRPr="00FC3071">
              <w:rPr>
                <w:rFonts w:asciiTheme="minorHAnsi" w:hAnsiTheme="minorHAnsi" w:cstheme="minorHAnsi"/>
                <w:sz w:val="20"/>
                <w:lang w:val="en-GB"/>
              </w:rPr>
              <w:t>detergent Miele, Ariel, or Seepje</w:t>
            </w:r>
          </w:p>
          <w:p w14:paraId="578C0126" w14:textId="77777777" w:rsidR="00E3223B" w:rsidRPr="00FC3071" w:rsidRDefault="00E3223B" w:rsidP="008B604F">
            <w:pPr>
              <w:pStyle w:val="Odstavecseseznamem"/>
              <w:numPr>
                <w:ilvl w:val="0"/>
                <w:numId w:val="13"/>
              </w:numPr>
              <w:spacing w:after="0" w:line="259" w:lineRule="auto"/>
              <w:rPr>
                <w:rFonts w:asciiTheme="minorHAnsi" w:hAnsiTheme="minorHAnsi" w:cstheme="minorHAnsi"/>
                <w:sz w:val="20"/>
                <w:lang w:val="en-GB"/>
              </w:rPr>
            </w:pPr>
            <w:r w:rsidRPr="00FC3071">
              <w:rPr>
                <w:rFonts w:asciiTheme="minorHAnsi" w:hAnsiTheme="minorHAnsi" w:cstheme="minorHAnsi"/>
                <w:sz w:val="20"/>
                <w:lang w:val="en-GB"/>
              </w:rPr>
              <w:t>replacement of WM replacement of WM at its life-end</w:t>
            </w:r>
          </w:p>
          <w:p w14:paraId="3114EFC3" w14:textId="77777777" w:rsidR="00E3223B" w:rsidRPr="00FC3071" w:rsidRDefault="00E3223B" w:rsidP="008B604F">
            <w:pPr>
              <w:pStyle w:val="Odstavecseseznamem"/>
              <w:numPr>
                <w:ilvl w:val="0"/>
                <w:numId w:val="13"/>
              </w:numPr>
              <w:spacing w:after="0" w:line="259" w:lineRule="auto"/>
              <w:rPr>
                <w:rFonts w:asciiTheme="minorHAnsi" w:hAnsiTheme="minorHAnsi" w:cstheme="minorHAnsi"/>
                <w:sz w:val="20"/>
                <w:lang w:val="en-GB"/>
              </w:rPr>
            </w:pPr>
            <w:r w:rsidRPr="00FC3071">
              <w:rPr>
                <w:rFonts w:asciiTheme="minorHAnsi" w:hAnsiTheme="minorHAnsi" w:cstheme="minorHAnsi"/>
                <w:sz w:val="20"/>
                <w:lang w:val="en-GB"/>
              </w:rPr>
              <w:t>collection</w:t>
            </w:r>
          </w:p>
          <w:p w14:paraId="0B3EE755" w14:textId="77777777" w:rsidR="00E3223B" w:rsidRPr="00FC3071" w:rsidRDefault="00E3223B" w:rsidP="008B604F">
            <w:pPr>
              <w:pStyle w:val="Odstavecseseznamem"/>
              <w:numPr>
                <w:ilvl w:val="0"/>
                <w:numId w:val="13"/>
              </w:numPr>
              <w:spacing w:after="0" w:line="259" w:lineRule="auto"/>
              <w:rPr>
                <w:rFonts w:asciiTheme="minorHAnsi" w:hAnsiTheme="minorHAnsi" w:cstheme="minorHAnsi"/>
                <w:sz w:val="20"/>
                <w:lang w:val="en-GB"/>
              </w:rPr>
            </w:pPr>
            <w:r w:rsidRPr="00FC3071">
              <w:rPr>
                <w:rFonts w:asciiTheme="minorHAnsi" w:hAnsiTheme="minorHAnsi" w:cstheme="minorHAnsi"/>
                <w:sz w:val="20"/>
                <w:lang w:val="en-GB"/>
              </w:rPr>
              <w:t>monthly review of the use data</w:t>
            </w:r>
          </w:p>
          <w:p w14:paraId="073D530B" w14:textId="77777777" w:rsidR="00E3223B" w:rsidRPr="00FC3071" w:rsidRDefault="00E3223B" w:rsidP="008B604F">
            <w:pPr>
              <w:pStyle w:val="Odstavecseseznamem"/>
              <w:numPr>
                <w:ilvl w:val="0"/>
                <w:numId w:val="13"/>
              </w:numPr>
              <w:spacing w:after="0" w:line="259" w:lineRule="auto"/>
              <w:rPr>
                <w:rFonts w:asciiTheme="minorHAnsi" w:hAnsiTheme="minorHAnsi" w:cstheme="minorHAnsi"/>
                <w:sz w:val="20"/>
                <w:lang w:val="en-GB"/>
              </w:rPr>
            </w:pPr>
            <w:r w:rsidRPr="00FC3071">
              <w:rPr>
                <w:rFonts w:asciiTheme="minorHAnsi" w:hAnsiTheme="minorHAnsi" w:cstheme="minorHAnsi"/>
                <w:sz w:val="20"/>
                <w:lang w:val="en-GB"/>
              </w:rPr>
              <w:t>online checking of the use</w:t>
            </w:r>
          </w:p>
          <w:p w14:paraId="56A77216" w14:textId="77777777" w:rsidR="00E3223B" w:rsidRPr="00FC3071" w:rsidRDefault="00E3223B" w:rsidP="008B604F">
            <w:pPr>
              <w:rPr>
                <w:rFonts w:asciiTheme="minorHAnsi" w:hAnsiTheme="minorHAnsi" w:cstheme="minorHAnsi"/>
                <w:sz w:val="20"/>
                <w:szCs w:val="20"/>
                <w:lang w:val="en-GB"/>
              </w:rPr>
            </w:pPr>
            <w:r w:rsidRPr="00FC3071">
              <w:rPr>
                <w:rFonts w:asciiTheme="minorHAnsi" w:hAnsiTheme="minorHAnsi" w:cstheme="minorHAnsi"/>
                <w:sz w:val="20"/>
                <w:szCs w:val="20"/>
                <w:lang w:val="en-GB"/>
              </w:rPr>
              <w:t>tips and advice online</w:t>
            </w:r>
          </w:p>
        </w:tc>
        <w:tc>
          <w:tcPr>
            <w:tcW w:w="1332" w:type="pct"/>
            <w:tcBorders>
              <w:bottom w:val="single" w:sz="8" w:space="0" w:color="000000"/>
            </w:tcBorders>
            <w:vAlign w:val="center"/>
          </w:tcPr>
          <w:p w14:paraId="70D08C75" w14:textId="77777777" w:rsidR="00E3223B" w:rsidRPr="00FC3071" w:rsidRDefault="00E3223B" w:rsidP="008B604F">
            <w:pPr>
              <w:pStyle w:val="Odstavecseseznamem"/>
              <w:numPr>
                <w:ilvl w:val="0"/>
                <w:numId w:val="13"/>
              </w:numPr>
              <w:spacing w:after="0" w:line="240" w:lineRule="auto"/>
              <w:rPr>
                <w:rFonts w:asciiTheme="minorHAnsi" w:hAnsiTheme="minorHAnsi" w:cstheme="minorHAnsi"/>
                <w:color w:val="000000"/>
                <w:sz w:val="20"/>
                <w:shd w:val="clear" w:color="auto" w:fill="FFFFFF"/>
                <w:lang w:val="en-GB"/>
              </w:rPr>
            </w:pPr>
            <w:r w:rsidRPr="00FC3071">
              <w:rPr>
                <w:rFonts w:asciiTheme="minorHAnsi" w:hAnsiTheme="minorHAnsi" w:cstheme="minorHAnsi"/>
                <w:color w:val="000000"/>
                <w:sz w:val="20"/>
                <w:shd w:val="clear" w:color="auto" w:fill="FFFFFF"/>
                <w:lang w:val="en-GB"/>
              </w:rPr>
              <w:t>delivery</w:t>
            </w:r>
          </w:p>
          <w:p w14:paraId="0BA955E0" w14:textId="77777777" w:rsidR="00E3223B" w:rsidRPr="00FC3071" w:rsidRDefault="00E3223B" w:rsidP="008B604F">
            <w:pPr>
              <w:pStyle w:val="Odstavecseseznamem"/>
              <w:numPr>
                <w:ilvl w:val="0"/>
                <w:numId w:val="13"/>
              </w:numPr>
              <w:spacing w:after="0" w:line="240" w:lineRule="auto"/>
              <w:rPr>
                <w:rFonts w:asciiTheme="minorHAnsi" w:hAnsiTheme="minorHAnsi" w:cstheme="minorHAnsi"/>
                <w:color w:val="000000"/>
                <w:sz w:val="20"/>
                <w:shd w:val="clear" w:color="auto" w:fill="FFFFFF"/>
                <w:lang w:val="en-GB"/>
              </w:rPr>
            </w:pPr>
            <w:r w:rsidRPr="00FC3071">
              <w:rPr>
                <w:rFonts w:asciiTheme="minorHAnsi" w:hAnsiTheme="minorHAnsi" w:cstheme="minorHAnsi"/>
                <w:color w:val="000000"/>
                <w:sz w:val="20"/>
                <w:shd w:val="clear" w:color="auto" w:fill="FFFFFF"/>
                <w:lang w:val="en-GB"/>
              </w:rPr>
              <w:t>installation</w:t>
            </w:r>
          </w:p>
          <w:p w14:paraId="7A501F1B" w14:textId="77777777" w:rsidR="00E3223B" w:rsidRPr="00FC3071" w:rsidRDefault="00E3223B" w:rsidP="008B604F">
            <w:pPr>
              <w:pStyle w:val="Odstavecseseznamem"/>
              <w:numPr>
                <w:ilvl w:val="0"/>
                <w:numId w:val="13"/>
              </w:numPr>
              <w:spacing w:after="0" w:line="240" w:lineRule="auto"/>
              <w:rPr>
                <w:rFonts w:asciiTheme="minorHAnsi" w:hAnsiTheme="minorHAnsi" w:cstheme="minorHAnsi"/>
                <w:color w:val="000000"/>
                <w:sz w:val="20"/>
                <w:shd w:val="clear" w:color="auto" w:fill="FFFFFF"/>
                <w:lang w:val="en-GB"/>
              </w:rPr>
            </w:pPr>
            <w:r w:rsidRPr="00FC3071">
              <w:rPr>
                <w:rFonts w:asciiTheme="minorHAnsi" w:hAnsiTheme="minorHAnsi" w:cstheme="minorHAnsi"/>
                <w:color w:val="000000"/>
                <w:sz w:val="20"/>
                <w:shd w:val="clear" w:color="auto" w:fill="FFFFFF"/>
                <w:lang w:val="en-GB"/>
              </w:rPr>
              <w:t>repair and maintenance</w:t>
            </w:r>
          </w:p>
          <w:p w14:paraId="6EC63981" w14:textId="77777777" w:rsidR="00E3223B" w:rsidRPr="00FC3071" w:rsidRDefault="00E3223B" w:rsidP="008B604F">
            <w:pPr>
              <w:pStyle w:val="Odstavecseseznamem"/>
              <w:numPr>
                <w:ilvl w:val="0"/>
                <w:numId w:val="13"/>
              </w:numPr>
              <w:spacing w:after="0" w:line="240" w:lineRule="auto"/>
              <w:rPr>
                <w:rFonts w:asciiTheme="minorHAnsi" w:hAnsiTheme="minorHAnsi" w:cstheme="minorHAnsi"/>
                <w:color w:val="000000"/>
                <w:sz w:val="20"/>
                <w:shd w:val="clear" w:color="auto" w:fill="FFFFFF"/>
                <w:lang w:val="en-GB"/>
              </w:rPr>
            </w:pPr>
            <w:r w:rsidRPr="00FC3071">
              <w:rPr>
                <w:rFonts w:asciiTheme="minorHAnsi" w:hAnsiTheme="minorHAnsi" w:cstheme="minorHAnsi"/>
                <w:color w:val="000000"/>
                <w:sz w:val="20"/>
                <w:shd w:val="clear" w:color="auto" w:fill="FFFFFF"/>
                <w:lang w:val="en-GB"/>
              </w:rPr>
              <w:t>intermediate piece if also dryers is rented</w:t>
            </w:r>
          </w:p>
          <w:p w14:paraId="4598FCE1" w14:textId="77777777" w:rsidR="00E3223B" w:rsidRPr="00FC3071" w:rsidRDefault="00E3223B" w:rsidP="008B604F">
            <w:pPr>
              <w:pStyle w:val="Odstavecseseznamem"/>
              <w:numPr>
                <w:ilvl w:val="0"/>
                <w:numId w:val="13"/>
              </w:numPr>
              <w:spacing w:after="0" w:line="240" w:lineRule="auto"/>
              <w:rPr>
                <w:rFonts w:asciiTheme="minorHAnsi" w:hAnsiTheme="minorHAnsi" w:cstheme="minorHAnsi"/>
                <w:color w:val="000000"/>
                <w:sz w:val="20"/>
                <w:shd w:val="clear" w:color="auto" w:fill="FFFFFF"/>
                <w:lang w:val="en-GB"/>
              </w:rPr>
            </w:pPr>
            <w:r w:rsidRPr="00FC3071">
              <w:rPr>
                <w:rFonts w:asciiTheme="minorHAnsi" w:hAnsiTheme="minorHAnsi" w:cstheme="minorHAnsi"/>
                <w:color w:val="000000"/>
                <w:sz w:val="20"/>
                <w:shd w:val="clear" w:color="auto" w:fill="FFFFFF"/>
                <w:lang w:val="en-GB"/>
              </w:rPr>
              <w:t>collection of old WM</w:t>
            </w:r>
          </w:p>
          <w:p w14:paraId="192A16B0" w14:textId="77777777" w:rsidR="00E3223B" w:rsidRPr="00FC3071" w:rsidRDefault="00E3223B" w:rsidP="008B604F">
            <w:pPr>
              <w:rPr>
                <w:rFonts w:asciiTheme="minorHAnsi" w:hAnsiTheme="minorHAnsi" w:cstheme="minorHAnsi"/>
                <w:sz w:val="20"/>
                <w:szCs w:val="20"/>
                <w:lang w:val="en-GB"/>
              </w:rPr>
            </w:pPr>
            <w:r w:rsidRPr="00FC3071">
              <w:rPr>
                <w:rFonts w:asciiTheme="minorHAnsi" w:hAnsiTheme="minorHAnsi" w:cstheme="minorHAnsi"/>
                <w:color w:val="000000"/>
                <w:sz w:val="20"/>
                <w:szCs w:val="20"/>
                <w:shd w:val="clear" w:color="auto" w:fill="FFFFFF"/>
                <w:lang w:val="en-GB"/>
              </w:rPr>
              <w:t>moving – if only once a year and subscription continues for another 6 months after the move</w:t>
            </w:r>
          </w:p>
        </w:tc>
      </w:tr>
    </w:tbl>
    <w:p w14:paraId="03D9FC24" w14:textId="77777777" w:rsidR="00E3223B" w:rsidRPr="00326B3B" w:rsidRDefault="00E3223B" w:rsidP="00E3223B"/>
    <w:p w14:paraId="5CAA9CE9" w14:textId="77777777" w:rsidR="00E3223B" w:rsidRDefault="00E3223B" w:rsidP="00E3223B">
      <w:pPr>
        <w:pStyle w:val="Titulek"/>
        <w:keepNext/>
      </w:pPr>
      <w:bookmarkStart w:id="35" w:name="_Ref39842940"/>
      <w:bookmarkStart w:id="36" w:name="_Toc43835708"/>
      <w:r>
        <w:t xml:space="preserve">Table </w:t>
      </w:r>
      <w:r>
        <w:fldChar w:fldCharType="begin"/>
      </w:r>
      <w:r>
        <w:instrText xml:space="preserve"> SEQ Table \* ARABIC </w:instrText>
      </w:r>
      <w:r>
        <w:fldChar w:fldCharType="separate"/>
      </w:r>
      <w:r>
        <w:rPr>
          <w:noProof/>
        </w:rPr>
        <w:t>5</w:t>
      </w:r>
      <w:r>
        <w:fldChar w:fldCharType="end"/>
      </w:r>
      <w:bookmarkEnd w:id="35"/>
      <w:r>
        <w:t>: Comparative study of indirect competitors in Netherlands</w:t>
      </w:r>
      <w:bookmarkEnd w:id="36"/>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37"/>
        <w:gridCol w:w="2221"/>
        <w:gridCol w:w="2143"/>
        <w:gridCol w:w="1986"/>
        <w:gridCol w:w="2092"/>
        <w:gridCol w:w="1749"/>
        <w:gridCol w:w="1884"/>
      </w:tblGrid>
      <w:tr w:rsidR="00E3223B" w:rsidRPr="00FE357D" w14:paraId="54213C71" w14:textId="77777777" w:rsidTr="008B604F">
        <w:trPr>
          <w:tblHeader/>
        </w:trPr>
        <w:tc>
          <w:tcPr>
            <w:tcW w:w="532" w:type="pct"/>
            <w:tcBorders>
              <w:top w:val="single" w:sz="8" w:space="0" w:color="000000"/>
              <w:bottom w:val="single" w:sz="24" w:space="0" w:color="6FBE44"/>
            </w:tcBorders>
            <w:shd w:val="clear" w:color="auto" w:fill="000000"/>
            <w:vAlign w:val="center"/>
          </w:tcPr>
          <w:p w14:paraId="18527A74" w14:textId="77777777" w:rsidR="00E3223B" w:rsidRPr="00FE357D" w:rsidRDefault="00E3223B" w:rsidP="008B604F">
            <w:pPr>
              <w:spacing w:before="60" w:after="60"/>
              <w:rPr>
                <w:rStyle w:val="Siln"/>
                <w:rFonts w:asciiTheme="minorHAnsi" w:hAnsiTheme="minorHAnsi" w:cstheme="minorHAnsi"/>
                <w:b w:val="0"/>
                <w:i/>
                <w:iCs/>
                <w:color w:val="FFFFFF"/>
                <w:lang w:val="en-GB"/>
              </w:rPr>
            </w:pPr>
            <w:r w:rsidRPr="00FE357D">
              <w:rPr>
                <w:b/>
                <w:lang w:val="en-GB"/>
              </w:rPr>
              <w:t>Netherlands</w:t>
            </w:r>
          </w:p>
        </w:tc>
        <w:tc>
          <w:tcPr>
            <w:tcW w:w="822" w:type="pct"/>
            <w:tcBorders>
              <w:top w:val="single" w:sz="8" w:space="0" w:color="000000"/>
              <w:bottom w:val="single" w:sz="24" w:space="0" w:color="6FBE44"/>
            </w:tcBorders>
            <w:shd w:val="clear" w:color="auto" w:fill="000000"/>
            <w:vAlign w:val="center"/>
          </w:tcPr>
          <w:p w14:paraId="2F306585" w14:textId="77777777" w:rsidR="00E3223B" w:rsidRPr="00FE357D" w:rsidRDefault="00E3223B" w:rsidP="008B604F">
            <w:pPr>
              <w:rPr>
                <w:b/>
                <w:lang w:val="en-GB"/>
              </w:rPr>
            </w:pPr>
            <w:r w:rsidRPr="00FE357D">
              <w:rPr>
                <w:b/>
                <w:lang w:val="en-GB"/>
              </w:rPr>
              <w:t>Splash</w:t>
            </w:r>
            <w:r>
              <w:rPr>
                <w:b/>
                <w:lang w:val="en-GB"/>
              </w:rPr>
              <w:t xml:space="preserve"> </w:t>
            </w:r>
            <w:r w:rsidRPr="00FE357D">
              <w:rPr>
                <w:b/>
                <w:lang w:val="en-GB"/>
              </w:rPr>
              <w:t>Lease</w:t>
            </w:r>
          </w:p>
        </w:tc>
        <w:tc>
          <w:tcPr>
            <w:tcW w:w="793" w:type="pct"/>
            <w:tcBorders>
              <w:top w:val="single" w:sz="8" w:space="0" w:color="000000"/>
              <w:bottom w:val="single" w:sz="24" w:space="0" w:color="6FBE44"/>
            </w:tcBorders>
            <w:shd w:val="clear" w:color="auto" w:fill="000000"/>
            <w:vAlign w:val="center"/>
          </w:tcPr>
          <w:p w14:paraId="6EB36DB0" w14:textId="77777777" w:rsidR="00E3223B" w:rsidRPr="00FE357D" w:rsidRDefault="00E3223B" w:rsidP="008B604F">
            <w:pPr>
              <w:spacing w:before="60" w:after="60"/>
              <w:rPr>
                <w:rFonts w:asciiTheme="minorHAnsi" w:hAnsiTheme="minorHAnsi" w:cstheme="minorHAnsi"/>
                <w:b/>
                <w:lang w:val="en-GB"/>
              </w:rPr>
            </w:pPr>
            <w:r w:rsidRPr="00FE357D">
              <w:rPr>
                <w:b/>
                <w:lang w:val="en-GB"/>
              </w:rPr>
              <w:t>Smart student deals</w:t>
            </w:r>
          </w:p>
        </w:tc>
        <w:tc>
          <w:tcPr>
            <w:tcW w:w="735" w:type="pct"/>
            <w:tcBorders>
              <w:top w:val="single" w:sz="8" w:space="0" w:color="000000"/>
              <w:bottom w:val="single" w:sz="24" w:space="0" w:color="6FBE44"/>
            </w:tcBorders>
            <w:shd w:val="clear" w:color="auto" w:fill="000000"/>
            <w:vAlign w:val="center"/>
          </w:tcPr>
          <w:p w14:paraId="7483F8FD" w14:textId="77777777" w:rsidR="00E3223B" w:rsidRPr="00FE357D" w:rsidRDefault="00E3223B" w:rsidP="008B604F">
            <w:pPr>
              <w:rPr>
                <w:b/>
                <w:lang w:val="en-GB"/>
              </w:rPr>
            </w:pPr>
            <w:r w:rsidRPr="00FE357D">
              <w:rPr>
                <w:b/>
                <w:lang w:val="en-GB"/>
              </w:rPr>
              <w:t>Wasgoed.com</w:t>
            </w:r>
          </w:p>
        </w:tc>
        <w:tc>
          <w:tcPr>
            <w:tcW w:w="774" w:type="pct"/>
            <w:tcBorders>
              <w:top w:val="single" w:sz="8" w:space="0" w:color="000000"/>
              <w:bottom w:val="single" w:sz="24" w:space="0" w:color="6FBE44"/>
            </w:tcBorders>
            <w:shd w:val="clear" w:color="auto" w:fill="000000"/>
            <w:vAlign w:val="center"/>
          </w:tcPr>
          <w:p w14:paraId="05F3EC16" w14:textId="77777777" w:rsidR="00E3223B" w:rsidRPr="00FE357D" w:rsidRDefault="00E3223B" w:rsidP="008B604F">
            <w:pPr>
              <w:spacing w:before="60" w:after="60"/>
              <w:rPr>
                <w:rStyle w:val="Siln"/>
                <w:rFonts w:asciiTheme="minorHAnsi" w:hAnsiTheme="minorHAnsi" w:cstheme="minorHAnsi"/>
                <w:b w:val="0"/>
                <w:i/>
                <w:iCs/>
                <w:color w:val="FFFFFF"/>
                <w:lang w:val="en-GB"/>
              </w:rPr>
            </w:pPr>
            <w:r w:rsidRPr="00FE357D">
              <w:rPr>
                <w:b/>
                <w:lang w:val="en-GB"/>
              </w:rPr>
              <w:t>Skala.nl</w:t>
            </w:r>
          </w:p>
        </w:tc>
        <w:tc>
          <w:tcPr>
            <w:tcW w:w="647" w:type="pct"/>
            <w:tcBorders>
              <w:top w:val="single" w:sz="8" w:space="0" w:color="000000"/>
              <w:bottom w:val="single" w:sz="24" w:space="0" w:color="6FBE44"/>
            </w:tcBorders>
            <w:shd w:val="clear" w:color="auto" w:fill="000000"/>
            <w:vAlign w:val="center"/>
          </w:tcPr>
          <w:p w14:paraId="79B4CA4D" w14:textId="77777777" w:rsidR="00E3223B" w:rsidRPr="00FE357D" w:rsidRDefault="00E3223B" w:rsidP="008B604F">
            <w:pPr>
              <w:rPr>
                <w:rStyle w:val="Siln"/>
                <w:lang w:val="en-GB"/>
              </w:rPr>
            </w:pPr>
            <w:r w:rsidRPr="00FE357D">
              <w:rPr>
                <w:b/>
                <w:lang w:val="en-GB"/>
              </w:rPr>
              <w:t>VerhuurWitgoed</w:t>
            </w:r>
          </w:p>
        </w:tc>
        <w:tc>
          <w:tcPr>
            <w:tcW w:w="697" w:type="pct"/>
            <w:tcBorders>
              <w:top w:val="single" w:sz="8" w:space="0" w:color="000000"/>
              <w:bottom w:val="single" w:sz="24" w:space="0" w:color="6FBE44"/>
            </w:tcBorders>
            <w:shd w:val="clear" w:color="auto" w:fill="000000"/>
            <w:vAlign w:val="center"/>
          </w:tcPr>
          <w:p w14:paraId="27C1E2A9" w14:textId="77777777" w:rsidR="00E3223B" w:rsidRPr="00FE357D" w:rsidRDefault="00E3223B" w:rsidP="008B604F">
            <w:pPr>
              <w:spacing w:before="60" w:after="60"/>
              <w:rPr>
                <w:rStyle w:val="Siln"/>
                <w:rFonts w:asciiTheme="minorHAnsi" w:hAnsiTheme="minorHAnsi" w:cstheme="minorHAnsi"/>
                <w:b w:val="0"/>
                <w:i/>
                <w:iCs/>
                <w:color w:val="FFFFFF"/>
                <w:lang w:val="en-GB"/>
              </w:rPr>
            </w:pPr>
            <w:r w:rsidRPr="00FE357D">
              <w:rPr>
                <w:b/>
                <w:lang w:val="en-GB"/>
              </w:rPr>
              <w:t>Dixons</w:t>
            </w:r>
          </w:p>
        </w:tc>
      </w:tr>
      <w:tr w:rsidR="00E3223B" w:rsidRPr="00FE357D" w14:paraId="755E4B2E" w14:textId="77777777" w:rsidTr="008B604F">
        <w:tc>
          <w:tcPr>
            <w:tcW w:w="532" w:type="pct"/>
            <w:tcBorders>
              <w:top w:val="single" w:sz="24" w:space="0" w:color="6FBE44"/>
              <w:left w:val="single" w:sz="8" w:space="0" w:color="000000"/>
              <w:bottom w:val="single" w:sz="8" w:space="0" w:color="000000"/>
            </w:tcBorders>
            <w:vAlign w:val="center"/>
          </w:tcPr>
          <w:p w14:paraId="1A18AD18" w14:textId="77777777" w:rsidR="00E3223B" w:rsidRPr="00FE357D" w:rsidRDefault="00E3223B" w:rsidP="008B604F">
            <w:pPr>
              <w:rPr>
                <w:rFonts w:asciiTheme="minorHAnsi" w:hAnsiTheme="minorHAnsi" w:cstheme="minorHAnsi"/>
                <w:b/>
                <w:bCs/>
                <w:lang w:val="en-GB"/>
              </w:rPr>
            </w:pPr>
            <w:r w:rsidRPr="00FE357D">
              <w:rPr>
                <w:rFonts w:asciiTheme="minorHAnsi" w:hAnsiTheme="minorHAnsi" w:cstheme="minorHAnsi"/>
                <w:b/>
                <w:bCs/>
                <w:lang w:val="en-GB"/>
              </w:rPr>
              <w:t>Rent per month</w:t>
            </w:r>
          </w:p>
        </w:tc>
        <w:tc>
          <w:tcPr>
            <w:tcW w:w="822" w:type="pct"/>
            <w:tcBorders>
              <w:top w:val="single" w:sz="24" w:space="0" w:color="6FBE44"/>
              <w:bottom w:val="single" w:sz="8" w:space="0" w:color="000000"/>
            </w:tcBorders>
            <w:vAlign w:val="center"/>
          </w:tcPr>
          <w:p w14:paraId="3FB536BA" w14:textId="77777777" w:rsidR="00E3223B" w:rsidRPr="00FC3071" w:rsidRDefault="00E3223B" w:rsidP="008B604F">
            <w:pPr>
              <w:spacing w:after="0"/>
              <w:ind w:left="57"/>
              <w:rPr>
                <w:sz w:val="20"/>
                <w:szCs w:val="20"/>
                <w:lang w:val="en-GB"/>
              </w:rPr>
            </w:pPr>
            <w:r w:rsidRPr="00FC3071">
              <w:rPr>
                <w:sz w:val="20"/>
                <w:szCs w:val="20"/>
                <w:lang w:val="en-GB"/>
              </w:rPr>
              <w:t xml:space="preserve">from </w:t>
            </w:r>
            <w:r w:rsidRPr="00FC3071">
              <w:rPr>
                <w:color w:val="3A3A3A"/>
                <w:sz w:val="20"/>
                <w:szCs w:val="20"/>
              </w:rPr>
              <w:t>€</w:t>
            </w:r>
            <w:r w:rsidRPr="00FC3071">
              <w:rPr>
                <w:sz w:val="20"/>
                <w:szCs w:val="20"/>
                <w:lang w:val="en-GB"/>
              </w:rPr>
              <w:t xml:space="preserve">11 p/m/5 years  to </w:t>
            </w:r>
            <w:r w:rsidRPr="00FC3071">
              <w:rPr>
                <w:color w:val="3A3A3A"/>
                <w:sz w:val="20"/>
                <w:szCs w:val="20"/>
              </w:rPr>
              <w:t>€</w:t>
            </w:r>
            <w:r w:rsidRPr="00FC3071">
              <w:rPr>
                <w:sz w:val="20"/>
                <w:szCs w:val="20"/>
                <w:lang w:val="en-GB"/>
              </w:rPr>
              <w:t xml:space="preserve">26.50 p/month/1 year </w:t>
            </w:r>
          </w:p>
          <w:p w14:paraId="26016293" w14:textId="77777777" w:rsidR="00E3223B" w:rsidRPr="00FC3071" w:rsidRDefault="00E3223B" w:rsidP="008B604F">
            <w:pPr>
              <w:spacing w:after="0"/>
              <w:rPr>
                <w:rFonts w:cs="Calibri"/>
                <w:sz w:val="20"/>
                <w:szCs w:val="20"/>
                <w:lang w:val="en-GB"/>
              </w:rPr>
            </w:pPr>
          </w:p>
          <w:p w14:paraId="1E2F758D" w14:textId="77777777" w:rsidR="00E3223B" w:rsidRPr="00FC3071" w:rsidRDefault="00E3223B" w:rsidP="008B604F">
            <w:pPr>
              <w:pStyle w:val="Odstavecseseznamem"/>
              <w:shd w:val="clear" w:color="auto" w:fill="FFFFFF"/>
              <w:spacing w:after="0"/>
              <w:ind w:left="360"/>
              <w:rPr>
                <w:rFonts w:asciiTheme="minorHAnsi" w:hAnsiTheme="minorHAnsi" w:cstheme="minorHAnsi"/>
                <w:color w:val="383838"/>
                <w:sz w:val="20"/>
                <w:lang w:val="en-GB"/>
              </w:rPr>
            </w:pPr>
          </w:p>
        </w:tc>
        <w:tc>
          <w:tcPr>
            <w:tcW w:w="793" w:type="pct"/>
            <w:tcBorders>
              <w:top w:val="single" w:sz="24" w:space="0" w:color="6FBE44"/>
              <w:bottom w:val="single" w:sz="8" w:space="0" w:color="000000"/>
            </w:tcBorders>
            <w:vAlign w:val="center"/>
          </w:tcPr>
          <w:p w14:paraId="1DBD5507" w14:textId="77777777" w:rsidR="00E3223B" w:rsidRPr="00FC3071" w:rsidRDefault="00E3223B" w:rsidP="008B604F">
            <w:pPr>
              <w:spacing w:after="0"/>
              <w:ind w:left="57"/>
              <w:rPr>
                <w:sz w:val="20"/>
                <w:szCs w:val="20"/>
                <w:lang w:val="en-GB"/>
              </w:rPr>
            </w:pPr>
            <w:r w:rsidRPr="00FC3071">
              <w:rPr>
                <w:sz w:val="20"/>
                <w:szCs w:val="20"/>
                <w:lang w:val="en-GB"/>
              </w:rPr>
              <w:t xml:space="preserve">from </w:t>
            </w:r>
            <w:r w:rsidRPr="00FC3071">
              <w:rPr>
                <w:color w:val="3A3A3A"/>
                <w:sz w:val="20"/>
                <w:szCs w:val="20"/>
              </w:rPr>
              <w:t>€</w:t>
            </w:r>
            <w:r w:rsidRPr="00FC3071">
              <w:rPr>
                <w:sz w:val="20"/>
                <w:szCs w:val="20"/>
                <w:lang w:val="en-GB"/>
              </w:rPr>
              <w:t xml:space="preserve">10 p/m/5 years to </w:t>
            </w:r>
            <w:r w:rsidRPr="00FC3071">
              <w:rPr>
                <w:color w:val="3A3A3A"/>
                <w:sz w:val="20"/>
                <w:szCs w:val="20"/>
              </w:rPr>
              <w:t>€</w:t>
            </w:r>
            <w:r w:rsidRPr="00FC3071">
              <w:rPr>
                <w:sz w:val="20"/>
                <w:szCs w:val="20"/>
                <w:lang w:val="en-GB"/>
              </w:rPr>
              <w:t xml:space="preserve">32 p/m/1 year </w:t>
            </w:r>
          </w:p>
          <w:p w14:paraId="0373A6DE" w14:textId="77777777" w:rsidR="00E3223B" w:rsidRPr="00FC3071" w:rsidRDefault="00E3223B" w:rsidP="008B604F">
            <w:pPr>
              <w:pStyle w:val="Odstavecseseznamem"/>
              <w:shd w:val="clear" w:color="auto" w:fill="FFFFFF"/>
              <w:spacing w:after="0"/>
              <w:ind w:left="360"/>
              <w:rPr>
                <w:rFonts w:asciiTheme="minorHAnsi" w:hAnsiTheme="minorHAnsi" w:cstheme="minorHAnsi"/>
                <w:color w:val="383838"/>
                <w:sz w:val="20"/>
                <w:lang w:val="en-GB"/>
              </w:rPr>
            </w:pPr>
          </w:p>
        </w:tc>
        <w:tc>
          <w:tcPr>
            <w:tcW w:w="735" w:type="pct"/>
            <w:tcBorders>
              <w:top w:val="single" w:sz="24" w:space="0" w:color="6FBE44"/>
              <w:bottom w:val="single" w:sz="8" w:space="0" w:color="000000"/>
            </w:tcBorders>
            <w:vAlign w:val="center"/>
          </w:tcPr>
          <w:p w14:paraId="06D54468" w14:textId="77777777" w:rsidR="00E3223B" w:rsidRPr="00FC3071" w:rsidRDefault="00E3223B" w:rsidP="008B604F">
            <w:pPr>
              <w:ind w:left="57"/>
              <w:rPr>
                <w:sz w:val="20"/>
                <w:szCs w:val="20"/>
                <w:lang w:val="en-GB"/>
              </w:rPr>
            </w:pPr>
            <w:r w:rsidRPr="00FC3071">
              <w:rPr>
                <w:color w:val="000000"/>
                <w:sz w:val="20"/>
                <w:szCs w:val="20"/>
                <w:lang w:val="en-GB"/>
              </w:rPr>
              <w:t>from</w:t>
            </w:r>
            <w:r w:rsidRPr="00FC3071">
              <w:rPr>
                <w:color w:val="FF0000"/>
                <w:sz w:val="20"/>
                <w:szCs w:val="20"/>
                <w:lang w:val="en-GB"/>
              </w:rPr>
              <w:t xml:space="preserve"> </w:t>
            </w:r>
            <w:r w:rsidRPr="00FC3071">
              <w:rPr>
                <w:color w:val="3A3A3A"/>
                <w:sz w:val="20"/>
                <w:szCs w:val="20"/>
              </w:rPr>
              <w:t>€</w:t>
            </w:r>
            <w:r w:rsidRPr="00FC3071">
              <w:rPr>
                <w:sz w:val="20"/>
                <w:szCs w:val="20"/>
                <w:lang w:val="en-GB"/>
              </w:rPr>
              <w:t xml:space="preserve">10 p/m/5kg capacity and refurbished through </w:t>
            </w:r>
            <w:r w:rsidRPr="00FC3071">
              <w:rPr>
                <w:color w:val="3A3A3A"/>
                <w:sz w:val="20"/>
                <w:szCs w:val="20"/>
              </w:rPr>
              <w:t>€</w:t>
            </w:r>
            <w:r w:rsidRPr="00FC3071">
              <w:rPr>
                <w:sz w:val="20"/>
                <w:szCs w:val="20"/>
                <w:lang w:val="en-GB"/>
              </w:rPr>
              <w:t xml:space="preserve">16 p/m/8 kg to </w:t>
            </w:r>
            <w:r w:rsidRPr="00FC3071">
              <w:rPr>
                <w:color w:val="3A3A3A"/>
                <w:sz w:val="20"/>
                <w:szCs w:val="20"/>
                <w:u w:val="single"/>
              </w:rPr>
              <w:t>€</w:t>
            </w:r>
            <w:r w:rsidRPr="00FC3071">
              <w:rPr>
                <w:sz w:val="20"/>
                <w:szCs w:val="20"/>
                <w:u w:val="single"/>
                <w:lang w:val="en-GB"/>
              </w:rPr>
              <w:t>24 p/m/8 kg capacity</w:t>
            </w:r>
            <w:r w:rsidRPr="00FC3071">
              <w:rPr>
                <w:sz w:val="20"/>
                <w:szCs w:val="20"/>
                <w:lang w:val="en-GB"/>
              </w:rPr>
              <w:t>; and</w:t>
            </w:r>
          </w:p>
          <w:p w14:paraId="3EADEE46" w14:textId="77777777" w:rsidR="00E3223B" w:rsidRPr="00FC3071" w:rsidRDefault="00E3223B" w:rsidP="008B604F">
            <w:pPr>
              <w:ind w:left="57"/>
              <w:rPr>
                <w:sz w:val="20"/>
                <w:szCs w:val="20"/>
                <w:lang w:val="en-GB"/>
              </w:rPr>
            </w:pPr>
            <w:r w:rsidRPr="00FC3071">
              <w:rPr>
                <w:color w:val="3A3A3A"/>
                <w:sz w:val="20"/>
                <w:szCs w:val="20"/>
                <w:u w:val="single"/>
              </w:rPr>
              <w:lastRenderedPageBreak/>
              <w:t>€</w:t>
            </w:r>
            <w:r w:rsidRPr="00FC3071">
              <w:rPr>
                <w:sz w:val="20"/>
                <w:szCs w:val="20"/>
                <w:u w:val="single"/>
                <w:lang w:val="en-GB"/>
              </w:rPr>
              <w:t>26 p/m/8 kg</w:t>
            </w:r>
            <w:r w:rsidRPr="00FC3071">
              <w:rPr>
                <w:sz w:val="20"/>
                <w:szCs w:val="20"/>
                <w:lang w:val="en-GB"/>
              </w:rPr>
              <w:t>.</w:t>
            </w:r>
          </w:p>
          <w:p w14:paraId="319AB884" w14:textId="77777777" w:rsidR="00E3223B" w:rsidRPr="00FC3071" w:rsidRDefault="00E3223B" w:rsidP="008B604F">
            <w:pPr>
              <w:ind w:left="57"/>
              <w:rPr>
                <w:sz w:val="20"/>
                <w:szCs w:val="20"/>
                <w:lang w:val="en-GB"/>
              </w:rPr>
            </w:pPr>
            <w:r w:rsidRPr="00FC3071">
              <w:rPr>
                <w:sz w:val="20"/>
                <w:szCs w:val="20"/>
                <w:lang w:val="en-GB"/>
              </w:rPr>
              <w:t xml:space="preserve">in English version for expat (Leeuwarden) </w:t>
            </w:r>
          </w:p>
          <w:p w14:paraId="17A56590" w14:textId="77777777" w:rsidR="00E3223B" w:rsidRPr="00FC3071" w:rsidRDefault="00E3223B" w:rsidP="008B604F">
            <w:pPr>
              <w:ind w:left="57"/>
              <w:rPr>
                <w:sz w:val="20"/>
                <w:szCs w:val="20"/>
                <w:u w:val="single"/>
                <w:lang w:val="en-GB"/>
              </w:rPr>
            </w:pPr>
            <w:r w:rsidRPr="00FC3071">
              <w:rPr>
                <w:sz w:val="20"/>
                <w:szCs w:val="20"/>
                <w:lang w:val="en-GB"/>
              </w:rPr>
              <w:t xml:space="preserve">from </w:t>
            </w:r>
            <w:r w:rsidRPr="00FC3071">
              <w:rPr>
                <w:color w:val="3A3A3A"/>
                <w:sz w:val="20"/>
                <w:szCs w:val="20"/>
                <w:u w:val="single"/>
              </w:rPr>
              <w:t>€</w:t>
            </w:r>
            <w:r w:rsidRPr="00FC3071">
              <w:rPr>
                <w:sz w:val="20"/>
                <w:szCs w:val="20"/>
                <w:u w:val="single"/>
                <w:lang w:val="en-GB"/>
              </w:rPr>
              <w:t>18/month/8 kg</w:t>
            </w:r>
            <w:r w:rsidRPr="00FC3071">
              <w:rPr>
                <w:sz w:val="20"/>
                <w:szCs w:val="20"/>
                <w:lang w:val="en-GB"/>
              </w:rPr>
              <w:t xml:space="preserve"> to </w:t>
            </w:r>
            <w:r w:rsidRPr="00FC3071">
              <w:rPr>
                <w:color w:val="3A3A3A"/>
                <w:sz w:val="20"/>
                <w:szCs w:val="20"/>
                <w:u w:val="single"/>
              </w:rPr>
              <w:t>€</w:t>
            </w:r>
            <w:r w:rsidRPr="00FC3071">
              <w:rPr>
                <w:sz w:val="20"/>
                <w:szCs w:val="20"/>
                <w:u w:val="single"/>
                <w:lang w:val="en-GB"/>
              </w:rPr>
              <w:t xml:space="preserve">24/month/8 kg; </w:t>
            </w:r>
          </w:p>
          <w:p w14:paraId="3F361556" w14:textId="77777777" w:rsidR="00E3223B" w:rsidRPr="00FC3071" w:rsidRDefault="00E3223B" w:rsidP="008B604F">
            <w:pPr>
              <w:pStyle w:val="Odstavecseseznamem"/>
              <w:shd w:val="clear" w:color="auto" w:fill="FFFFFF"/>
              <w:spacing w:after="0"/>
              <w:ind w:left="360"/>
              <w:rPr>
                <w:rFonts w:asciiTheme="minorHAnsi" w:hAnsiTheme="minorHAnsi" w:cstheme="minorHAnsi"/>
                <w:color w:val="383838"/>
                <w:sz w:val="20"/>
                <w:lang w:val="en-GB"/>
              </w:rPr>
            </w:pPr>
            <w:r w:rsidRPr="00FC3071">
              <w:rPr>
                <w:sz w:val="20"/>
                <w:lang w:val="en-GB"/>
              </w:rPr>
              <w:t>in Amsterdam</w:t>
            </w:r>
            <w:r w:rsidRPr="00FC3071">
              <w:rPr>
                <w:sz w:val="20"/>
                <w:u w:val="single"/>
                <w:lang w:val="en-GB"/>
              </w:rPr>
              <w:t xml:space="preserve"> </w:t>
            </w:r>
            <w:r w:rsidRPr="00FC3071">
              <w:rPr>
                <w:sz w:val="20"/>
                <w:lang w:val="en-GB"/>
              </w:rPr>
              <w:t xml:space="preserve">from </w:t>
            </w:r>
            <w:r w:rsidRPr="00FC3071">
              <w:rPr>
                <w:color w:val="3A3A3A"/>
                <w:sz w:val="20"/>
                <w:u w:val="single"/>
              </w:rPr>
              <w:t>€</w:t>
            </w:r>
            <w:r w:rsidRPr="00FC3071">
              <w:rPr>
                <w:sz w:val="20"/>
                <w:u w:val="single"/>
                <w:lang w:val="en-GB"/>
              </w:rPr>
              <w:t>18/month/8 kg</w:t>
            </w:r>
            <w:r w:rsidRPr="00FC3071">
              <w:rPr>
                <w:sz w:val="20"/>
                <w:lang w:val="en-GB"/>
              </w:rPr>
              <w:t xml:space="preserve"> to </w:t>
            </w:r>
            <w:r w:rsidRPr="00FC3071">
              <w:rPr>
                <w:color w:val="3A3A3A"/>
                <w:sz w:val="20"/>
                <w:u w:val="single"/>
              </w:rPr>
              <w:t>€</w:t>
            </w:r>
            <w:r w:rsidRPr="00FC3071">
              <w:rPr>
                <w:sz w:val="20"/>
                <w:u w:val="single"/>
                <w:lang w:val="en-GB"/>
              </w:rPr>
              <w:t>26/month/8 kg</w:t>
            </w:r>
          </w:p>
        </w:tc>
        <w:tc>
          <w:tcPr>
            <w:tcW w:w="774" w:type="pct"/>
            <w:tcBorders>
              <w:top w:val="single" w:sz="24" w:space="0" w:color="6FBE44"/>
              <w:bottom w:val="single" w:sz="8" w:space="0" w:color="000000"/>
            </w:tcBorders>
            <w:vAlign w:val="center"/>
          </w:tcPr>
          <w:p w14:paraId="18DD5DC9" w14:textId="77777777" w:rsidR="00E3223B" w:rsidRPr="00FC3071" w:rsidRDefault="00E3223B" w:rsidP="008B604F">
            <w:pPr>
              <w:spacing w:after="0"/>
              <w:rPr>
                <w:sz w:val="20"/>
                <w:szCs w:val="20"/>
                <w:lang w:val="en-GB"/>
              </w:rPr>
            </w:pPr>
            <w:r w:rsidRPr="00FC3071">
              <w:rPr>
                <w:sz w:val="20"/>
                <w:szCs w:val="20"/>
                <w:lang w:val="en-GB"/>
              </w:rPr>
              <w:lastRenderedPageBreak/>
              <w:t xml:space="preserve">from </w:t>
            </w:r>
            <w:r w:rsidRPr="00FC3071">
              <w:rPr>
                <w:color w:val="3A3A3A"/>
                <w:sz w:val="20"/>
                <w:szCs w:val="20"/>
              </w:rPr>
              <w:t>€</w:t>
            </w:r>
            <w:r w:rsidRPr="00FC3071">
              <w:rPr>
                <w:sz w:val="20"/>
                <w:szCs w:val="20"/>
                <w:lang w:val="en-GB"/>
              </w:rPr>
              <w:t>1 (first six month</w:t>
            </w:r>
            <w:r>
              <w:rPr>
                <w:sz w:val="20"/>
                <w:szCs w:val="20"/>
                <w:lang w:val="en-GB"/>
              </w:rPr>
              <w:t>s</w:t>
            </w:r>
            <w:r w:rsidRPr="00FC3071">
              <w:rPr>
                <w:sz w:val="20"/>
                <w:szCs w:val="20"/>
                <w:lang w:val="en-GB"/>
              </w:rPr>
              <w:t xml:space="preserve">/month, then normal rent – not information about this deal) to </w:t>
            </w:r>
          </w:p>
          <w:p w14:paraId="7F639DD1" w14:textId="77777777" w:rsidR="00E3223B" w:rsidRPr="00FC3071" w:rsidRDefault="00E3223B" w:rsidP="008B604F">
            <w:pPr>
              <w:rPr>
                <w:color w:val="3A3A3A"/>
                <w:sz w:val="20"/>
                <w:szCs w:val="20"/>
              </w:rPr>
            </w:pPr>
            <w:r w:rsidRPr="00FC3071">
              <w:rPr>
                <w:sz w:val="20"/>
                <w:szCs w:val="20"/>
                <w:lang w:val="en-GB"/>
              </w:rPr>
              <w:lastRenderedPageBreak/>
              <w:t xml:space="preserve"> otherwise from </w:t>
            </w:r>
            <w:r w:rsidRPr="00FC3071">
              <w:rPr>
                <w:color w:val="3A3A3A"/>
                <w:sz w:val="20"/>
                <w:szCs w:val="20"/>
              </w:rPr>
              <w:t xml:space="preserve">€19.95 p/m/10 years to €37.95 p/m/5 years </w:t>
            </w:r>
          </w:p>
          <w:p w14:paraId="2BAA44CD" w14:textId="77777777" w:rsidR="00E3223B" w:rsidRPr="00FC3071" w:rsidRDefault="00E3223B" w:rsidP="008B604F">
            <w:pPr>
              <w:rPr>
                <w:rFonts w:asciiTheme="minorHAnsi" w:hAnsiTheme="minorHAnsi" w:cstheme="minorHAnsi"/>
                <w:sz w:val="20"/>
                <w:szCs w:val="20"/>
                <w:lang w:val="en-GB"/>
              </w:rPr>
            </w:pPr>
            <w:r w:rsidRPr="00FC3071">
              <w:rPr>
                <w:rFonts w:cs="Calibri"/>
                <w:i/>
                <w:sz w:val="20"/>
                <w:szCs w:val="20"/>
                <w:lang w:val="en-GB"/>
              </w:rPr>
              <w:t xml:space="preserve">Refurbished: </w:t>
            </w:r>
            <w:r w:rsidRPr="00FC3071">
              <w:rPr>
                <w:i/>
                <w:sz w:val="20"/>
                <w:szCs w:val="20"/>
                <w:lang w:val="en-GB"/>
              </w:rPr>
              <w:t>from</w:t>
            </w:r>
            <w:r w:rsidRPr="00FC3071">
              <w:rPr>
                <w:sz w:val="20"/>
                <w:szCs w:val="20"/>
                <w:lang w:val="en-GB"/>
              </w:rPr>
              <w:t xml:space="preserve"> </w:t>
            </w:r>
            <w:r w:rsidRPr="00FC3071">
              <w:rPr>
                <w:color w:val="3A3A3A"/>
                <w:sz w:val="20"/>
                <w:szCs w:val="20"/>
              </w:rPr>
              <w:t>€</w:t>
            </w:r>
            <w:r w:rsidRPr="00FC3071">
              <w:rPr>
                <w:sz w:val="20"/>
                <w:szCs w:val="20"/>
                <w:lang w:val="en-GB"/>
              </w:rPr>
              <w:t xml:space="preserve">14.95 p/m/10 years  through  </w:t>
            </w:r>
            <w:r w:rsidRPr="00FC3071">
              <w:rPr>
                <w:color w:val="3A3A3A"/>
                <w:sz w:val="20"/>
                <w:szCs w:val="20"/>
              </w:rPr>
              <w:t>€</w:t>
            </w:r>
            <w:r w:rsidRPr="00FC3071">
              <w:rPr>
                <w:sz w:val="20"/>
                <w:szCs w:val="20"/>
                <w:lang w:val="en-GB"/>
              </w:rPr>
              <w:t xml:space="preserve">17.95 p/m/7 years  to </w:t>
            </w:r>
            <w:r w:rsidRPr="00FC3071">
              <w:rPr>
                <w:color w:val="3A3A3A"/>
                <w:sz w:val="20"/>
                <w:szCs w:val="20"/>
              </w:rPr>
              <w:t>€</w:t>
            </w:r>
            <w:r w:rsidRPr="00FC3071">
              <w:rPr>
                <w:sz w:val="20"/>
                <w:szCs w:val="20"/>
                <w:lang w:val="en-GB"/>
              </w:rPr>
              <w:t xml:space="preserve">19.95 p/m/5 years or  </w:t>
            </w:r>
            <w:r w:rsidRPr="00FC3071">
              <w:rPr>
                <w:color w:val="3A3A3A"/>
                <w:sz w:val="20"/>
                <w:szCs w:val="20"/>
              </w:rPr>
              <w:t>€</w:t>
            </w:r>
            <w:r w:rsidRPr="00FC3071">
              <w:rPr>
                <w:sz w:val="20"/>
                <w:szCs w:val="20"/>
                <w:lang w:val="en-GB"/>
              </w:rPr>
              <w:t>27.95 p/m/5 years contract (the most expensive one – 2 months free)</w:t>
            </w:r>
          </w:p>
        </w:tc>
        <w:tc>
          <w:tcPr>
            <w:tcW w:w="647" w:type="pct"/>
            <w:tcBorders>
              <w:top w:val="single" w:sz="24" w:space="0" w:color="6FBE44"/>
              <w:bottom w:val="single" w:sz="8" w:space="0" w:color="000000"/>
            </w:tcBorders>
            <w:vAlign w:val="center"/>
          </w:tcPr>
          <w:p w14:paraId="3E1E3946" w14:textId="77777777" w:rsidR="00E3223B" w:rsidRPr="00FC3071" w:rsidRDefault="00E3223B" w:rsidP="008B604F">
            <w:pPr>
              <w:spacing w:after="0"/>
              <w:ind w:left="57"/>
              <w:rPr>
                <w:sz w:val="20"/>
                <w:szCs w:val="20"/>
                <w:lang w:val="en-GB"/>
              </w:rPr>
            </w:pPr>
            <w:r w:rsidRPr="00FC3071">
              <w:rPr>
                <w:sz w:val="20"/>
                <w:szCs w:val="20"/>
                <w:lang w:val="en-GB"/>
              </w:rPr>
              <w:lastRenderedPageBreak/>
              <w:t xml:space="preserve">from </w:t>
            </w:r>
            <w:r w:rsidRPr="00FC3071">
              <w:rPr>
                <w:color w:val="3A3A3A"/>
                <w:sz w:val="20"/>
                <w:szCs w:val="20"/>
              </w:rPr>
              <w:t>€</w:t>
            </w:r>
            <w:r w:rsidRPr="00FC3071">
              <w:rPr>
                <w:sz w:val="20"/>
                <w:szCs w:val="20"/>
                <w:lang w:val="en-GB"/>
              </w:rPr>
              <w:t xml:space="preserve">11/ to </w:t>
            </w:r>
            <w:r w:rsidRPr="00FC3071">
              <w:rPr>
                <w:color w:val="3A3A3A"/>
                <w:sz w:val="20"/>
                <w:szCs w:val="20"/>
              </w:rPr>
              <w:t>€</w:t>
            </w:r>
            <w:r w:rsidRPr="00FC3071">
              <w:rPr>
                <w:sz w:val="20"/>
                <w:szCs w:val="20"/>
                <w:lang w:val="en-GB"/>
              </w:rPr>
              <w:t>20.50 p/m</w:t>
            </w:r>
          </w:p>
          <w:p w14:paraId="2888133D" w14:textId="77777777" w:rsidR="00E3223B" w:rsidRPr="00FC3071" w:rsidRDefault="00E3223B" w:rsidP="008B604F">
            <w:pPr>
              <w:spacing w:after="0"/>
              <w:ind w:left="57"/>
              <w:rPr>
                <w:sz w:val="20"/>
                <w:szCs w:val="20"/>
                <w:lang w:val="en-GB"/>
              </w:rPr>
            </w:pPr>
          </w:p>
          <w:p w14:paraId="0756D8B7" w14:textId="77777777" w:rsidR="00E3223B" w:rsidRPr="00FC3071" w:rsidRDefault="00E3223B" w:rsidP="008B604F">
            <w:pPr>
              <w:rPr>
                <w:rFonts w:asciiTheme="minorHAnsi" w:hAnsiTheme="minorHAnsi" w:cstheme="minorHAnsi"/>
                <w:sz w:val="20"/>
                <w:szCs w:val="20"/>
                <w:lang w:val="en-GB"/>
              </w:rPr>
            </w:pPr>
            <w:r w:rsidRPr="00FC3071">
              <w:rPr>
                <w:sz w:val="20"/>
                <w:szCs w:val="20"/>
                <w:lang w:val="en-GB"/>
              </w:rPr>
              <w:t xml:space="preserve">web is prepared to differentiate prices according </w:t>
            </w:r>
            <w:r w:rsidRPr="00FC3071">
              <w:rPr>
                <w:sz w:val="20"/>
                <w:szCs w:val="20"/>
                <w:lang w:val="en-GB"/>
              </w:rPr>
              <w:lastRenderedPageBreak/>
              <w:t>the length of contract (1-5 years) and if student or private consumer – but it does not work – only one price</w:t>
            </w:r>
          </w:p>
        </w:tc>
        <w:tc>
          <w:tcPr>
            <w:tcW w:w="697" w:type="pct"/>
            <w:tcBorders>
              <w:top w:val="single" w:sz="24" w:space="0" w:color="6FBE44"/>
              <w:bottom w:val="single" w:sz="8" w:space="0" w:color="000000"/>
            </w:tcBorders>
            <w:vAlign w:val="center"/>
          </w:tcPr>
          <w:p w14:paraId="29C497E2" w14:textId="77777777" w:rsidR="00E3223B" w:rsidRPr="00FC3071" w:rsidRDefault="00E3223B" w:rsidP="008B604F">
            <w:pPr>
              <w:spacing w:after="0"/>
              <w:ind w:left="57"/>
              <w:rPr>
                <w:sz w:val="20"/>
                <w:szCs w:val="20"/>
                <w:lang w:val="en-GB"/>
              </w:rPr>
            </w:pPr>
            <w:r w:rsidRPr="00FC3071">
              <w:rPr>
                <w:sz w:val="20"/>
                <w:szCs w:val="20"/>
                <w:lang w:val="en-GB"/>
              </w:rPr>
              <w:lastRenderedPageBreak/>
              <w:t xml:space="preserve">from </w:t>
            </w:r>
            <w:r w:rsidRPr="00FC3071">
              <w:rPr>
                <w:color w:val="3A3A3A"/>
                <w:sz w:val="20"/>
                <w:szCs w:val="20"/>
              </w:rPr>
              <w:t>€</w:t>
            </w:r>
            <w:r w:rsidRPr="00FC3071">
              <w:rPr>
                <w:sz w:val="20"/>
                <w:szCs w:val="20"/>
                <w:lang w:val="en-GB"/>
              </w:rPr>
              <w:t xml:space="preserve">24 p/m/7years (7kg) to </w:t>
            </w:r>
            <w:r w:rsidRPr="00FC3071">
              <w:rPr>
                <w:color w:val="3A3A3A"/>
                <w:sz w:val="20"/>
                <w:szCs w:val="20"/>
              </w:rPr>
              <w:t>€</w:t>
            </w:r>
            <w:r w:rsidRPr="00FC3071">
              <w:rPr>
                <w:sz w:val="20"/>
                <w:szCs w:val="20"/>
                <w:lang w:val="en-GB"/>
              </w:rPr>
              <w:t>44 p/m/7 years (10 kg)</w:t>
            </w:r>
          </w:p>
          <w:p w14:paraId="760383CD" w14:textId="77777777" w:rsidR="00E3223B" w:rsidRPr="00FC3071" w:rsidRDefault="00E3223B" w:rsidP="008B604F">
            <w:pPr>
              <w:spacing w:after="0"/>
              <w:ind w:left="57"/>
              <w:rPr>
                <w:sz w:val="20"/>
                <w:szCs w:val="20"/>
                <w:lang w:val="en-GB"/>
              </w:rPr>
            </w:pPr>
          </w:p>
          <w:p w14:paraId="7FE45358" w14:textId="77777777" w:rsidR="00E3223B" w:rsidRPr="00FC3071" w:rsidRDefault="00E3223B" w:rsidP="008B604F">
            <w:pPr>
              <w:rPr>
                <w:rFonts w:asciiTheme="minorHAnsi" w:hAnsiTheme="minorHAnsi" w:cstheme="minorHAnsi"/>
                <w:sz w:val="20"/>
                <w:szCs w:val="20"/>
                <w:lang w:val="en-GB"/>
              </w:rPr>
            </w:pPr>
          </w:p>
        </w:tc>
      </w:tr>
      <w:tr w:rsidR="00E3223B" w:rsidRPr="00FE357D" w14:paraId="064D8486" w14:textId="77777777" w:rsidTr="008B604F">
        <w:tc>
          <w:tcPr>
            <w:tcW w:w="532" w:type="pct"/>
            <w:vAlign w:val="center"/>
          </w:tcPr>
          <w:p w14:paraId="3D77196C" w14:textId="77777777" w:rsidR="00E3223B" w:rsidRPr="00FE357D" w:rsidRDefault="00E3223B" w:rsidP="008B604F">
            <w:pPr>
              <w:rPr>
                <w:rFonts w:asciiTheme="minorHAnsi" w:hAnsiTheme="minorHAnsi" w:cstheme="minorHAnsi"/>
                <w:b/>
                <w:bCs/>
                <w:lang w:val="en-GB"/>
              </w:rPr>
            </w:pPr>
            <w:r w:rsidRPr="00FE357D">
              <w:rPr>
                <w:rFonts w:asciiTheme="minorHAnsi" w:hAnsiTheme="minorHAnsi" w:cstheme="minorHAnsi"/>
                <w:b/>
                <w:bCs/>
                <w:lang w:val="en-GB"/>
              </w:rPr>
              <w:t>Length of contract</w:t>
            </w:r>
          </w:p>
        </w:tc>
        <w:tc>
          <w:tcPr>
            <w:tcW w:w="822" w:type="pct"/>
            <w:vAlign w:val="center"/>
          </w:tcPr>
          <w:p w14:paraId="1D172BDD" w14:textId="77777777" w:rsidR="00E3223B" w:rsidRPr="00FC3071" w:rsidRDefault="00E3223B" w:rsidP="008B604F">
            <w:pPr>
              <w:rPr>
                <w:rFonts w:asciiTheme="minorHAnsi" w:hAnsiTheme="minorHAnsi" w:cstheme="minorHAnsi"/>
                <w:sz w:val="20"/>
                <w:szCs w:val="20"/>
                <w:lang w:val="en-GB"/>
              </w:rPr>
            </w:pPr>
            <w:r w:rsidRPr="00FC3071">
              <w:rPr>
                <w:sz w:val="20"/>
                <w:szCs w:val="20"/>
                <w:lang w:val="en-GB"/>
              </w:rPr>
              <w:t>1, 2, 3, 4 or 5 years</w:t>
            </w:r>
          </w:p>
        </w:tc>
        <w:tc>
          <w:tcPr>
            <w:tcW w:w="793" w:type="pct"/>
            <w:vAlign w:val="center"/>
          </w:tcPr>
          <w:p w14:paraId="1CFA78C8" w14:textId="77777777" w:rsidR="00E3223B" w:rsidRPr="00FC3071" w:rsidRDefault="00E3223B" w:rsidP="008B604F">
            <w:pPr>
              <w:rPr>
                <w:rFonts w:asciiTheme="minorHAnsi" w:hAnsiTheme="minorHAnsi" w:cstheme="minorHAnsi"/>
                <w:sz w:val="20"/>
                <w:szCs w:val="20"/>
                <w:lang w:val="en-GB"/>
              </w:rPr>
            </w:pPr>
            <w:r w:rsidRPr="00FC3071">
              <w:rPr>
                <w:sz w:val="20"/>
                <w:szCs w:val="20"/>
                <w:lang w:val="en-GB"/>
              </w:rPr>
              <w:t>1, 2, 3, 4 or 5 years</w:t>
            </w:r>
          </w:p>
        </w:tc>
        <w:tc>
          <w:tcPr>
            <w:tcW w:w="735" w:type="pct"/>
            <w:vAlign w:val="center"/>
          </w:tcPr>
          <w:p w14:paraId="4FF84CAC" w14:textId="77777777" w:rsidR="00E3223B" w:rsidRPr="00FC3071" w:rsidRDefault="00E3223B" w:rsidP="008B604F">
            <w:pPr>
              <w:rPr>
                <w:rFonts w:asciiTheme="minorHAnsi" w:hAnsiTheme="minorHAnsi" w:cstheme="minorHAnsi"/>
                <w:sz w:val="20"/>
                <w:szCs w:val="20"/>
                <w:lang w:val="en-GB"/>
              </w:rPr>
            </w:pPr>
            <w:r w:rsidRPr="00FC3071">
              <w:rPr>
                <w:sz w:val="20"/>
                <w:szCs w:val="20"/>
                <w:lang w:val="en-GB"/>
              </w:rPr>
              <w:t>minimum 1 year</w:t>
            </w:r>
          </w:p>
        </w:tc>
        <w:tc>
          <w:tcPr>
            <w:tcW w:w="774" w:type="pct"/>
            <w:vAlign w:val="center"/>
          </w:tcPr>
          <w:p w14:paraId="03A24F49" w14:textId="77777777" w:rsidR="00E3223B" w:rsidRPr="00FC3071" w:rsidRDefault="00E3223B" w:rsidP="008B604F">
            <w:pPr>
              <w:rPr>
                <w:rFonts w:asciiTheme="minorHAnsi" w:hAnsiTheme="minorHAnsi" w:cstheme="minorHAnsi"/>
                <w:sz w:val="20"/>
                <w:szCs w:val="20"/>
                <w:lang w:val="en-GB"/>
              </w:rPr>
            </w:pPr>
            <w:r w:rsidRPr="00FC3071">
              <w:rPr>
                <w:sz w:val="20"/>
                <w:szCs w:val="20"/>
                <w:lang w:val="en-GB"/>
              </w:rPr>
              <w:t>5, 7, 10 (also for refurbished products)</w:t>
            </w:r>
          </w:p>
        </w:tc>
        <w:tc>
          <w:tcPr>
            <w:tcW w:w="647" w:type="pct"/>
            <w:vAlign w:val="center"/>
          </w:tcPr>
          <w:p w14:paraId="04C84D1C" w14:textId="77777777" w:rsidR="00E3223B" w:rsidRPr="00FC3071" w:rsidRDefault="00E3223B" w:rsidP="008B604F">
            <w:pPr>
              <w:rPr>
                <w:rFonts w:asciiTheme="minorHAnsi" w:hAnsiTheme="minorHAnsi" w:cstheme="minorHAnsi"/>
                <w:sz w:val="20"/>
                <w:szCs w:val="20"/>
                <w:lang w:val="en-GB"/>
              </w:rPr>
            </w:pPr>
            <w:r w:rsidRPr="00FC3071">
              <w:rPr>
                <w:sz w:val="20"/>
                <w:szCs w:val="20"/>
                <w:lang w:val="en-GB"/>
              </w:rPr>
              <w:t>minimum 1 year</w:t>
            </w:r>
          </w:p>
        </w:tc>
        <w:tc>
          <w:tcPr>
            <w:tcW w:w="697" w:type="pct"/>
            <w:vAlign w:val="center"/>
          </w:tcPr>
          <w:p w14:paraId="1342D762" w14:textId="77777777" w:rsidR="00E3223B" w:rsidRPr="00FC3071" w:rsidRDefault="00E3223B" w:rsidP="008B604F">
            <w:pPr>
              <w:rPr>
                <w:rFonts w:asciiTheme="minorHAnsi" w:hAnsiTheme="minorHAnsi" w:cstheme="minorHAnsi"/>
                <w:sz w:val="20"/>
                <w:szCs w:val="20"/>
                <w:lang w:val="en-GB"/>
              </w:rPr>
            </w:pPr>
            <w:r w:rsidRPr="00FC3071">
              <w:rPr>
                <w:sz w:val="20"/>
                <w:szCs w:val="20"/>
                <w:lang w:val="en-GB"/>
              </w:rPr>
              <w:t>5 or 7 years</w:t>
            </w:r>
          </w:p>
        </w:tc>
      </w:tr>
      <w:tr w:rsidR="00E3223B" w:rsidRPr="00FE357D" w14:paraId="47DF208E" w14:textId="77777777" w:rsidTr="008B604F">
        <w:tc>
          <w:tcPr>
            <w:tcW w:w="532" w:type="pct"/>
            <w:tcBorders>
              <w:top w:val="single" w:sz="8" w:space="0" w:color="000000"/>
              <w:left w:val="single" w:sz="8" w:space="0" w:color="000000"/>
              <w:bottom w:val="single" w:sz="8" w:space="0" w:color="000000"/>
            </w:tcBorders>
            <w:vAlign w:val="center"/>
          </w:tcPr>
          <w:p w14:paraId="66E1CBD0" w14:textId="77777777" w:rsidR="00E3223B" w:rsidRPr="00FE357D" w:rsidRDefault="00E3223B" w:rsidP="008B604F">
            <w:pPr>
              <w:rPr>
                <w:rFonts w:asciiTheme="minorHAnsi" w:hAnsiTheme="minorHAnsi" w:cstheme="minorHAnsi"/>
                <w:b/>
                <w:bCs/>
                <w:lang w:val="en-GB"/>
              </w:rPr>
            </w:pPr>
            <w:r w:rsidRPr="00FE357D">
              <w:rPr>
                <w:rFonts w:asciiTheme="minorHAnsi" w:hAnsiTheme="minorHAnsi" w:cstheme="minorHAnsi"/>
                <w:b/>
                <w:bCs/>
                <w:lang w:val="en-GB"/>
              </w:rPr>
              <w:t>Deposit</w:t>
            </w:r>
          </w:p>
        </w:tc>
        <w:tc>
          <w:tcPr>
            <w:tcW w:w="822" w:type="pct"/>
            <w:tcBorders>
              <w:top w:val="single" w:sz="8" w:space="0" w:color="000000"/>
              <w:bottom w:val="single" w:sz="8" w:space="0" w:color="000000"/>
            </w:tcBorders>
            <w:vAlign w:val="center"/>
          </w:tcPr>
          <w:p w14:paraId="7F54E12C" w14:textId="77777777" w:rsidR="00E3223B" w:rsidRPr="00FC3071" w:rsidRDefault="00E3223B" w:rsidP="008B604F">
            <w:pPr>
              <w:rPr>
                <w:rFonts w:asciiTheme="minorHAnsi" w:hAnsiTheme="minorHAnsi" w:cstheme="minorHAnsi"/>
                <w:color w:val="3A3A3A"/>
                <w:sz w:val="20"/>
                <w:szCs w:val="20"/>
              </w:rPr>
            </w:pPr>
            <w:r w:rsidRPr="00FC3071">
              <w:rPr>
                <w:color w:val="3A3A3A"/>
                <w:sz w:val="20"/>
                <w:szCs w:val="20"/>
              </w:rPr>
              <w:t>N/A</w:t>
            </w:r>
          </w:p>
        </w:tc>
        <w:tc>
          <w:tcPr>
            <w:tcW w:w="793" w:type="pct"/>
            <w:tcBorders>
              <w:top w:val="single" w:sz="8" w:space="0" w:color="000000"/>
              <w:bottom w:val="single" w:sz="8" w:space="0" w:color="000000"/>
            </w:tcBorders>
            <w:vAlign w:val="center"/>
          </w:tcPr>
          <w:p w14:paraId="764F436D" w14:textId="77777777" w:rsidR="00E3223B" w:rsidRPr="00FC3071" w:rsidRDefault="00E3223B" w:rsidP="008B604F">
            <w:pPr>
              <w:rPr>
                <w:rFonts w:asciiTheme="minorHAnsi" w:hAnsiTheme="minorHAnsi" w:cstheme="minorHAnsi"/>
                <w:color w:val="3A3A3A"/>
                <w:sz w:val="20"/>
                <w:szCs w:val="20"/>
              </w:rPr>
            </w:pPr>
            <w:r w:rsidRPr="00FC3071">
              <w:rPr>
                <w:color w:val="3A3A3A"/>
                <w:sz w:val="20"/>
                <w:szCs w:val="20"/>
              </w:rPr>
              <w:t>N/A</w:t>
            </w:r>
          </w:p>
        </w:tc>
        <w:tc>
          <w:tcPr>
            <w:tcW w:w="735" w:type="pct"/>
            <w:tcBorders>
              <w:top w:val="single" w:sz="8" w:space="0" w:color="000000"/>
              <w:bottom w:val="single" w:sz="8" w:space="0" w:color="000000"/>
            </w:tcBorders>
            <w:vAlign w:val="center"/>
          </w:tcPr>
          <w:p w14:paraId="59DAA2E8" w14:textId="77777777" w:rsidR="00E3223B" w:rsidRPr="00FC3071" w:rsidRDefault="00E3223B" w:rsidP="008B604F">
            <w:pPr>
              <w:rPr>
                <w:rFonts w:asciiTheme="minorHAnsi" w:hAnsiTheme="minorHAnsi" w:cstheme="minorHAnsi"/>
                <w:color w:val="3A3A3A"/>
                <w:sz w:val="20"/>
                <w:szCs w:val="20"/>
              </w:rPr>
            </w:pPr>
            <w:r w:rsidRPr="00FC3071">
              <w:rPr>
                <w:color w:val="3A3A3A"/>
                <w:sz w:val="20"/>
                <w:szCs w:val="20"/>
              </w:rPr>
              <w:t>N/A</w:t>
            </w:r>
          </w:p>
        </w:tc>
        <w:tc>
          <w:tcPr>
            <w:tcW w:w="774" w:type="pct"/>
            <w:tcBorders>
              <w:top w:val="single" w:sz="8" w:space="0" w:color="000000"/>
              <w:bottom w:val="single" w:sz="8" w:space="0" w:color="000000"/>
            </w:tcBorders>
            <w:vAlign w:val="center"/>
          </w:tcPr>
          <w:p w14:paraId="33A8974B" w14:textId="77777777" w:rsidR="00E3223B" w:rsidRPr="00FC3071" w:rsidRDefault="00E3223B" w:rsidP="008B604F">
            <w:pPr>
              <w:rPr>
                <w:rFonts w:asciiTheme="minorHAnsi" w:hAnsiTheme="minorHAnsi" w:cstheme="minorHAnsi"/>
                <w:sz w:val="20"/>
                <w:szCs w:val="20"/>
                <w:lang w:val="en-GB"/>
              </w:rPr>
            </w:pPr>
            <w:r w:rsidRPr="00FC3071">
              <w:rPr>
                <w:color w:val="3A3A3A"/>
                <w:sz w:val="20"/>
                <w:szCs w:val="20"/>
              </w:rPr>
              <w:t>N/A</w:t>
            </w:r>
          </w:p>
        </w:tc>
        <w:tc>
          <w:tcPr>
            <w:tcW w:w="647" w:type="pct"/>
            <w:tcBorders>
              <w:top w:val="single" w:sz="8" w:space="0" w:color="000000"/>
              <w:bottom w:val="single" w:sz="8" w:space="0" w:color="000000"/>
            </w:tcBorders>
            <w:vAlign w:val="center"/>
          </w:tcPr>
          <w:p w14:paraId="65C0D922" w14:textId="77777777" w:rsidR="00E3223B" w:rsidRPr="00FC3071" w:rsidRDefault="00E3223B" w:rsidP="008B604F">
            <w:pPr>
              <w:rPr>
                <w:rFonts w:asciiTheme="minorHAnsi" w:hAnsiTheme="minorHAnsi" w:cstheme="minorHAnsi"/>
                <w:sz w:val="20"/>
                <w:szCs w:val="20"/>
                <w:lang w:val="en-GB"/>
              </w:rPr>
            </w:pPr>
            <w:r w:rsidRPr="00FC3071">
              <w:rPr>
                <w:color w:val="3A3A3A"/>
                <w:sz w:val="20"/>
                <w:szCs w:val="20"/>
              </w:rPr>
              <w:t>N/A</w:t>
            </w:r>
          </w:p>
        </w:tc>
        <w:tc>
          <w:tcPr>
            <w:tcW w:w="697" w:type="pct"/>
            <w:tcBorders>
              <w:top w:val="single" w:sz="8" w:space="0" w:color="000000"/>
              <w:bottom w:val="single" w:sz="8" w:space="0" w:color="000000"/>
            </w:tcBorders>
            <w:vAlign w:val="center"/>
          </w:tcPr>
          <w:p w14:paraId="3256D2BB" w14:textId="77777777" w:rsidR="00E3223B" w:rsidRPr="00FC3071" w:rsidRDefault="00E3223B" w:rsidP="008B604F">
            <w:pPr>
              <w:rPr>
                <w:rFonts w:asciiTheme="minorHAnsi" w:hAnsiTheme="minorHAnsi" w:cstheme="minorHAnsi"/>
                <w:sz w:val="20"/>
                <w:szCs w:val="20"/>
                <w:lang w:val="en-GB"/>
              </w:rPr>
            </w:pPr>
            <w:r w:rsidRPr="00FC3071">
              <w:rPr>
                <w:color w:val="3A3A3A"/>
                <w:sz w:val="20"/>
                <w:szCs w:val="20"/>
              </w:rPr>
              <w:t>N/A</w:t>
            </w:r>
          </w:p>
        </w:tc>
      </w:tr>
      <w:tr w:rsidR="00E3223B" w:rsidRPr="00FE357D" w14:paraId="459ABCC9" w14:textId="77777777" w:rsidTr="008B604F">
        <w:tc>
          <w:tcPr>
            <w:tcW w:w="532" w:type="pct"/>
            <w:tcBorders>
              <w:top w:val="single" w:sz="8" w:space="0" w:color="000000"/>
              <w:left w:val="single" w:sz="8" w:space="0" w:color="000000"/>
              <w:bottom w:val="single" w:sz="8" w:space="0" w:color="000000"/>
            </w:tcBorders>
            <w:vAlign w:val="center"/>
          </w:tcPr>
          <w:p w14:paraId="55F0D282" w14:textId="77777777" w:rsidR="00E3223B" w:rsidRPr="00FE357D" w:rsidRDefault="00E3223B" w:rsidP="008B604F">
            <w:pPr>
              <w:rPr>
                <w:rFonts w:asciiTheme="minorHAnsi" w:hAnsiTheme="minorHAnsi" w:cstheme="minorHAnsi"/>
                <w:b/>
                <w:bCs/>
                <w:lang w:val="en-GB"/>
              </w:rPr>
            </w:pPr>
            <w:r w:rsidRPr="00FE357D">
              <w:rPr>
                <w:rFonts w:asciiTheme="minorHAnsi" w:hAnsiTheme="minorHAnsi" w:cstheme="minorHAnsi"/>
                <w:b/>
                <w:bCs/>
                <w:lang w:val="en-GB"/>
              </w:rPr>
              <w:t>Extra fees</w:t>
            </w:r>
          </w:p>
        </w:tc>
        <w:tc>
          <w:tcPr>
            <w:tcW w:w="822" w:type="pct"/>
            <w:tcBorders>
              <w:top w:val="single" w:sz="8" w:space="0" w:color="000000"/>
              <w:bottom w:val="single" w:sz="8" w:space="0" w:color="000000"/>
            </w:tcBorders>
            <w:vAlign w:val="center"/>
          </w:tcPr>
          <w:p w14:paraId="12C8A6C9" w14:textId="77777777" w:rsidR="00E3223B" w:rsidRPr="00FC3071" w:rsidRDefault="00E3223B" w:rsidP="008B604F">
            <w:pPr>
              <w:numPr>
                <w:ilvl w:val="0"/>
                <w:numId w:val="14"/>
              </w:numPr>
              <w:spacing w:after="0"/>
              <w:rPr>
                <w:sz w:val="20"/>
                <w:szCs w:val="20"/>
                <w:lang w:val="en-GB"/>
              </w:rPr>
            </w:pPr>
            <w:r w:rsidRPr="00FC3071">
              <w:rPr>
                <w:sz w:val="20"/>
                <w:szCs w:val="20"/>
                <w:lang w:val="en-GB"/>
              </w:rPr>
              <w:t>when moving</w:t>
            </w:r>
          </w:p>
          <w:p w14:paraId="36B33387" w14:textId="77777777" w:rsidR="00E3223B" w:rsidRPr="00FC3071" w:rsidRDefault="00E3223B" w:rsidP="008B604F">
            <w:pPr>
              <w:ind w:left="113"/>
              <w:rPr>
                <w:sz w:val="20"/>
                <w:szCs w:val="20"/>
                <w:lang w:val="en-GB"/>
              </w:rPr>
            </w:pPr>
            <w:r w:rsidRPr="00FC3071">
              <w:rPr>
                <w:sz w:val="20"/>
                <w:szCs w:val="20"/>
                <w:lang w:val="en-GB"/>
              </w:rPr>
              <w:t>N/A</w:t>
            </w:r>
          </w:p>
          <w:p w14:paraId="13CC98F6" w14:textId="77777777" w:rsidR="00E3223B" w:rsidRPr="00FC3071" w:rsidRDefault="00E3223B" w:rsidP="008B604F">
            <w:pPr>
              <w:numPr>
                <w:ilvl w:val="0"/>
                <w:numId w:val="14"/>
              </w:numPr>
              <w:spacing w:after="0"/>
              <w:rPr>
                <w:sz w:val="20"/>
                <w:szCs w:val="20"/>
                <w:lang w:val="en-GB"/>
              </w:rPr>
            </w:pPr>
            <w:r w:rsidRPr="00FC3071">
              <w:rPr>
                <w:rFonts w:cs="Calibri"/>
                <w:sz w:val="20"/>
                <w:szCs w:val="20"/>
                <w:shd w:val="clear" w:color="auto" w:fill="FFFFFF"/>
                <w:lang w:val="en-GB"/>
              </w:rPr>
              <w:t>waterlock</w:t>
            </w:r>
          </w:p>
          <w:p w14:paraId="2B14E3D2" w14:textId="77777777" w:rsidR="00E3223B" w:rsidRPr="00FC3071" w:rsidRDefault="00E3223B" w:rsidP="008B604F">
            <w:pPr>
              <w:spacing w:after="0"/>
              <w:ind w:left="113"/>
              <w:rPr>
                <w:sz w:val="20"/>
                <w:szCs w:val="20"/>
                <w:lang w:val="en-GB"/>
              </w:rPr>
            </w:pPr>
            <w:r w:rsidRPr="00FC3071">
              <w:rPr>
                <w:color w:val="3A3A3A"/>
                <w:sz w:val="20"/>
                <w:szCs w:val="20"/>
              </w:rPr>
              <w:t>€</w:t>
            </w:r>
            <w:r w:rsidRPr="00FC3071">
              <w:rPr>
                <w:rFonts w:cs="Calibri"/>
                <w:sz w:val="20"/>
                <w:szCs w:val="20"/>
                <w:shd w:val="clear" w:color="auto" w:fill="FFFFFF"/>
                <w:lang w:val="en-GB"/>
              </w:rPr>
              <w:t>25</w:t>
            </w:r>
          </w:p>
          <w:p w14:paraId="5B74A995" w14:textId="77777777" w:rsidR="00E3223B" w:rsidRPr="00FC3071" w:rsidRDefault="00E3223B" w:rsidP="008B604F">
            <w:pPr>
              <w:numPr>
                <w:ilvl w:val="0"/>
                <w:numId w:val="14"/>
              </w:numPr>
              <w:spacing w:after="0"/>
              <w:rPr>
                <w:sz w:val="20"/>
                <w:szCs w:val="20"/>
                <w:lang w:val="en-GB"/>
              </w:rPr>
            </w:pPr>
            <w:r w:rsidRPr="00FC3071">
              <w:rPr>
                <w:rFonts w:cs="Calibri"/>
                <w:sz w:val="20"/>
                <w:szCs w:val="20"/>
                <w:lang w:val="en-GB"/>
              </w:rPr>
              <w:t>administration fee at the beginning of contract</w:t>
            </w:r>
          </w:p>
          <w:p w14:paraId="259A9F1C" w14:textId="77777777" w:rsidR="00E3223B" w:rsidRPr="00FC3071" w:rsidRDefault="00E3223B" w:rsidP="008B604F">
            <w:pPr>
              <w:spacing w:after="0"/>
              <w:ind w:left="113"/>
              <w:rPr>
                <w:sz w:val="20"/>
                <w:szCs w:val="20"/>
                <w:lang w:val="en-GB"/>
              </w:rPr>
            </w:pPr>
            <w:r w:rsidRPr="00FC3071">
              <w:rPr>
                <w:color w:val="3A3A3A"/>
                <w:sz w:val="20"/>
                <w:szCs w:val="20"/>
              </w:rPr>
              <w:t>€</w:t>
            </w:r>
            <w:r w:rsidRPr="00FC3071">
              <w:rPr>
                <w:rFonts w:cs="Calibri"/>
                <w:sz w:val="20"/>
                <w:szCs w:val="20"/>
                <w:lang w:val="en-GB"/>
              </w:rPr>
              <w:t>29</w:t>
            </w:r>
          </w:p>
          <w:p w14:paraId="37D6B0D1" w14:textId="77777777" w:rsidR="00E3223B" w:rsidRPr="006649D9" w:rsidRDefault="00E3223B" w:rsidP="008B604F">
            <w:pPr>
              <w:spacing w:after="0"/>
              <w:rPr>
                <w:rFonts w:cs="Calibri"/>
                <w:color w:val="0D0D0D" w:themeColor="text1" w:themeTint="F2"/>
                <w:sz w:val="20"/>
                <w:szCs w:val="20"/>
                <w:lang w:val="en-GB"/>
              </w:rPr>
            </w:pPr>
            <w:r w:rsidRPr="006649D9">
              <w:rPr>
                <w:rFonts w:cs="Calibri"/>
                <w:color w:val="0D0D0D" w:themeColor="text1" w:themeTint="F2"/>
                <w:sz w:val="20"/>
                <w:szCs w:val="20"/>
                <w:lang w:val="en-GB"/>
              </w:rPr>
              <w:t>Probably paid services (not clear from the published information):</w:t>
            </w:r>
          </w:p>
          <w:p w14:paraId="424A0BE1" w14:textId="77777777" w:rsidR="00E3223B" w:rsidRPr="00FC3071" w:rsidRDefault="00E3223B" w:rsidP="008B604F">
            <w:pPr>
              <w:shd w:val="clear" w:color="auto" w:fill="FFFFFF"/>
              <w:rPr>
                <w:rFonts w:asciiTheme="minorHAnsi" w:hAnsiTheme="minorHAnsi" w:cstheme="minorHAnsi"/>
                <w:color w:val="383838"/>
                <w:sz w:val="20"/>
                <w:szCs w:val="20"/>
                <w:lang w:val="en-GB"/>
              </w:rPr>
            </w:pPr>
            <w:r w:rsidRPr="00FC3071">
              <w:rPr>
                <w:rFonts w:cs="Calibri"/>
                <w:color w:val="0D0D0D"/>
                <w:sz w:val="20"/>
                <w:szCs w:val="20"/>
                <w:shd w:val="clear" w:color="auto" w:fill="FFFFFF"/>
                <w:lang w:val="en-GB"/>
              </w:rPr>
              <w:t xml:space="preserve">periodical maintenance exchange-service in case </w:t>
            </w:r>
            <w:r w:rsidRPr="00FC3071">
              <w:rPr>
                <w:rFonts w:cs="Calibri"/>
                <w:color w:val="0D0D0D"/>
                <w:sz w:val="20"/>
                <w:szCs w:val="20"/>
                <w:shd w:val="clear" w:color="auto" w:fill="FFFFFF"/>
                <w:lang w:val="en-GB"/>
              </w:rPr>
              <w:lastRenderedPageBreak/>
              <w:t>of any changes in the customer´s situation.</w:t>
            </w:r>
          </w:p>
        </w:tc>
        <w:tc>
          <w:tcPr>
            <w:tcW w:w="793" w:type="pct"/>
            <w:tcBorders>
              <w:top w:val="single" w:sz="8" w:space="0" w:color="000000"/>
              <w:bottom w:val="single" w:sz="8" w:space="0" w:color="000000"/>
            </w:tcBorders>
            <w:vAlign w:val="center"/>
          </w:tcPr>
          <w:p w14:paraId="2DB69B4B" w14:textId="77777777" w:rsidR="00E3223B" w:rsidRPr="00FC3071" w:rsidRDefault="00E3223B" w:rsidP="008B604F">
            <w:pPr>
              <w:shd w:val="clear" w:color="auto" w:fill="FFFFFF"/>
              <w:rPr>
                <w:rFonts w:asciiTheme="minorHAnsi" w:hAnsiTheme="minorHAnsi" w:cstheme="minorHAnsi"/>
                <w:color w:val="383838"/>
                <w:sz w:val="20"/>
                <w:szCs w:val="20"/>
                <w:lang w:val="en-GB"/>
              </w:rPr>
            </w:pPr>
            <w:r w:rsidRPr="00FC3071">
              <w:rPr>
                <w:sz w:val="20"/>
                <w:szCs w:val="20"/>
                <w:lang w:val="en-GB"/>
              </w:rPr>
              <w:lastRenderedPageBreak/>
              <w:t>N/A</w:t>
            </w:r>
          </w:p>
        </w:tc>
        <w:tc>
          <w:tcPr>
            <w:tcW w:w="735" w:type="pct"/>
            <w:tcBorders>
              <w:top w:val="single" w:sz="8" w:space="0" w:color="000000"/>
              <w:bottom w:val="single" w:sz="8" w:space="0" w:color="000000"/>
            </w:tcBorders>
            <w:vAlign w:val="center"/>
          </w:tcPr>
          <w:p w14:paraId="51705CF1" w14:textId="77777777" w:rsidR="00E3223B" w:rsidRPr="00FC3071" w:rsidRDefault="00E3223B" w:rsidP="008B604F">
            <w:pPr>
              <w:shd w:val="clear" w:color="auto" w:fill="FFFFFF"/>
              <w:rPr>
                <w:rFonts w:asciiTheme="minorHAnsi" w:hAnsiTheme="minorHAnsi" w:cstheme="minorHAnsi"/>
                <w:color w:val="383838"/>
                <w:sz w:val="20"/>
                <w:szCs w:val="20"/>
                <w:lang w:val="en-GB"/>
              </w:rPr>
            </w:pPr>
            <w:r w:rsidRPr="00FC3071">
              <w:rPr>
                <w:sz w:val="20"/>
                <w:szCs w:val="20"/>
                <w:lang w:val="en-GB"/>
              </w:rPr>
              <w:t xml:space="preserve">if outside Leeuwarden a one-off </w:t>
            </w:r>
            <w:r w:rsidRPr="00FC3071">
              <w:rPr>
                <w:color w:val="3A3A3A"/>
                <w:sz w:val="20"/>
                <w:szCs w:val="20"/>
              </w:rPr>
              <w:t>€</w:t>
            </w:r>
            <w:r w:rsidRPr="00FC3071">
              <w:rPr>
                <w:sz w:val="20"/>
                <w:szCs w:val="20"/>
                <w:lang w:val="en-GB"/>
              </w:rPr>
              <w:t xml:space="preserve">20 charge for delivery in cash  </w:t>
            </w:r>
          </w:p>
        </w:tc>
        <w:tc>
          <w:tcPr>
            <w:tcW w:w="774" w:type="pct"/>
            <w:tcBorders>
              <w:top w:val="single" w:sz="8" w:space="0" w:color="000000"/>
              <w:bottom w:val="single" w:sz="8" w:space="0" w:color="000000"/>
            </w:tcBorders>
            <w:vAlign w:val="center"/>
          </w:tcPr>
          <w:p w14:paraId="5EAA7B71" w14:textId="77777777" w:rsidR="00E3223B" w:rsidRPr="00FC3071" w:rsidRDefault="00E3223B" w:rsidP="008B604F">
            <w:pPr>
              <w:rPr>
                <w:rFonts w:asciiTheme="minorHAnsi" w:hAnsiTheme="minorHAnsi" w:cstheme="minorHAnsi"/>
                <w:color w:val="3A3A3A"/>
                <w:sz w:val="20"/>
                <w:szCs w:val="20"/>
                <w:lang w:val="en-GB"/>
              </w:rPr>
            </w:pPr>
            <w:r w:rsidRPr="00FC3071">
              <w:rPr>
                <w:sz w:val="20"/>
                <w:szCs w:val="20"/>
                <w:lang w:val="en-GB"/>
              </w:rPr>
              <w:t xml:space="preserve">detergent for </w:t>
            </w:r>
            <w:r w:rsidRPr="00FC3071">
              <w:rPr>
                <w:color w:val="3A3A3A"/>
                <w:sz w:val="20"/>
                <w:szCs w:val="20"/>
              </w:rPr>
              <w:t>€</w:t>
            </w:r>
            <w:r w:rsidRPr="00FC3071">
              <w:rPr>
                <w:sz w:val="20"/>
                <w:szCs w:val="20"/>
                <w:lang w:val="en-GB"/>
              </w:rPr>
              <w:t>3.50 (no information about the quantity or quality)</w:t>
            </w:r>
          </w:p>
        </w:tc>
        <w:tc>
          <w:tcPr>
            <w:tcW w:w="647" w:type="pct"/>
            <w:tcBorders>
              <w:top w:val="single" w:sz="8" w:space="0" w:color="000000"/>
              <w:bottom w:val="single" w:sz="8" w:space="0" w:color="000000"/>
            </w:tcBorders>
            <w:vAlign w:val="center"/>
          </w:tcPr>
          <w:p w14:paraId="4D4E7B7C" w14:textId="77777777" w:rsidR="00E3223B" w:rsidRPr="00FC3071" w:rsidRDefault="00E3223B" w:rsidP="008B604F">
            <w:pPr>
              <w:rPr>
                <w:sz w:val="20"/>
                <w:szCs w:val="20"/>
                <w:lang w:val="en-GB"/>
              </w:rPr>
            </w:pPr>
            <w:r w:rsidRPr="00FC3071">
              <w:rPr>
                <w:sz w:val="20"/>
                <w:szCs w:val="20"/>
                <w:lang w:val="en-GB"/>
              </w:rPr>
              <w:t xml:space="preserve">when moving </w:t>
            </w:r>
          </w:p>
          <w:p w14:paraId="56E4314B" w14:textId="77777777" w:rsidR="00E3223B" w:rsidRPr="00FC3071" w:rsidRDefault="00E3223B" w:rsidP="008B604F">
            <w:pPr>
              <w:rPr>
                <w:rFonts w:asciiTheme="minorHAnsi" w:hAnsiTheme="minorHAnsi" w:cstheme="minorHAnsi"/>
                <w:sz w:val="20"/>
                <w:szCs w:val="20"/>
                <w:lang w:val="en-GB"/>
              </w:rPr>
            </w:pPr>
            <w:r w:rsidRPr="00FC3071">
              <w:rPr>
                <w:sz w:val="20"/>
                <w:szCs w:val="20"/>
                <w:lang w:val="en-GB"/>
              </w:rPr>
              <w:t>N/A</w:t>
            </w:r>
          </w:p>
        </w:tc>
        <w:tc>
          <w:tcPr>
            <w:tcW w:w="697" w:type="pct"/>
            <w:tcBorders>
              <w:top w:val="single" w:sz="8" w:space="0" w:color="000000"/>
              <w:bottom w:val="single" w:sz="8" w:space="0" w:color="000000"/>
            </w:tcBorders>
            <w:vAlign w:val="center"/>
          </w:tcPr>
          <w:p w14:paraId="0B43DDA5" w14:textId="77777777" w:rsidR="00E3223B" w:rsidRPr="00FC3071" w:rsidRDefault="00E3223B" w:rsidP="008B604F">
            <w:pPr>
              <w:rPr>
                <w:rFonts w:asciiTheme="minorHAnsi" w:hAnsiTheme="minorHAnsi" w:cstheme="minorHAnsi"/>
                <w:color w:val="3A3A3A"/>
                <w:sz w:val="20"/>
                <w:szCs w:val="20"/>
              </w:rPr>
            </w:pPr>
            <w:r w:rsidRPr="00FC3071">
              <w:rPr>
                <w:sz w:val="20"/>
                <w:szCs w:val="20"/>
                <w:lang w:val="en-GB"/>
              </w:rPr>
              <w:t>N/A</w:t>
            </w:r>
          </w:p>
        </w:tc>
      </w:tr>
      <w:tr w:rsidR="00E3223B" w:rsidRPr="00FE357D" w14:paraId="0D17B5E9" w14:textId="77777777" w:rsidTr="008B604F">
        <w:tc>
          <w:tcPr>
            <w:tcW w:w="532" w:type="pct"/>
            <w:tcBorders>
              <w:top w:val="single" w:sz="8" w:space="0" w:color="000000"/>
              <w:left w:val="single" w:sz="8" w:space="0" w:color="000000"/>
              <w:bottom w:val="single" w:sz="8" w:space="0" w:color="000000"/>
            </w:tcBorders>
            <w:vAlign w:val="center"/>
          </w:tcPr>
          <w:p w14:paraId="5C494D8D" w14:textId="77777777" w:rsidR="00E3223B" w:rsidRPr="00FE357D" w:rsidRDefault="00E3223B" w:rsidP="008B604F">
            <w:pPr>
              <w:rPr>
                <w:rFonts w:asciiTheme="minorHAnsi" w:hAnsiTheme="minorHAnsi" w:cstheme="minorHAnsi"/>
                <w:b/>
                <w:bCs/>
                <w:lang w:val="en-GB"/>
              </w:rPr>
            </w:pPr>
            <w:r w:rsidRPr="00FE357D">
              <w:rPr>
                <w:rFonts w:asciiTheme="minorHAnsi" w:hAnsiTheme="minorHAnsi" w:cstheme="minorHAnsi"/>
                <w:b/>
                <w:bCs/>
                <w:lang w:val="en-GB"/>
              </w:rPr>
              <w:t>Discounts</w:t>
            </w:r>
          </w:p>
        </w:tc>
        <w:tc>
          <w:tcPr>
            <w:tcW w:w="822" w:type="pct"/>
            <w:tcBorders>
              <w:top w:val="single" w:sz="8" w:space="0" w:color="000000"/>
              <w:bottom w:val="single" w:sz="8" w:space="0" w:color="000000"/>
            </w:tcBorders>
            <w:vAlign w:val="center"/>
          </w:tcPr>
          <w:p w14:paraId="0330EE99" w14:textId="77777777" w:rsidR="00E3223B" w:rsidRPr="00FC3071" w:rsidRDefault="00E3223B" w:rsidP="001E69C4">
            <w:pPr>
              <w:pStyle w:val="FormtovanvHTML"/>
              <w:numPr>
                <w:ilvl w:val="0"/>
                <w:numId w:val="48"/>
              </w:numPr>
              <w:rPr>
                <w:rFonts w:ascii="Calibri" w:hAnsi="Calibri" w:cs="Calibri"/>
                <w:color w:val="222222"/>
                <w:lang w:val="en"/>
              </w:rPr>
            </w:pPr>
            <w:r w:rsidRPr="00FC3071">
              <w:rPr>
                <w:rFonts w:ascii="Calibri" w:hAnsi="Calibri" w:cs="Calibri"/>
                <w:lang w:val="en-GB"/>
              </w:rPr>
              <w:t xml:space="preserve">sales promotion in April 2020: </w:t>
            </w:r>
            <w:r w:rsidRPr="00FC3071">
              <w:rPr>
                <w:rFonts w:ascii="Calibri" w:hAnsi="Calibri" w:cs="Calibri"/>
                <w:color w:val="222222"/>
                <w:lang w:val="en"/>
              </w:rPr>
              <w:t>all products free for 2 months</w:t>
            </w:r>
          </w:p>
          <w:p w14:paraId="073E04EE" w14:textId="77777777" w:rsidR="00E3223B" w:rsidRPr="0085550C" w:rsidRDefault="00E3223B" w:rsidP="008B604F">
            <w:pPr>
              <w:pStyle w:val="FormtovanvHTML"/>
              <w:spacing w:after="240"/>
              <w:rPr>
                <w:rFonts w:ascii="Calibri" w:hAnsi="Calibri" w:cs="Calibri"/>
                <w:color w:val="222222"/>
                <w:lang w:val="en"/>
              </w:rPr>
            </w:pPr>
            <w:r>
              <w:rPr>
                <w:rFonts w:ascii="Calibri" w:hAnsi="Calibri" w:cs="Calibri"/>
                <w:color w:val="222222"/>
                <w:lang w:val="en"/>
              </w:rPr>
              <w:t>with a minimum of 3 years' rent</w:t>
            </w:r>
          </w:p>
          <w:p w14:paraId="714FCB6B" w14:textId="77777777" w:rsidR="00E3223B" w:rsidRPr="0085550C" w:rsidRDefault="00E3223B" w:rsidP="001E69C4">
            <w:pPr>
              <w:pStyle w:val="Odstavecseseznamem"/>
              <w:numPr>
                <w:ilvl w:val="0"/>
                <w:numId w:val="48"/>
              </w:numPr>
              <w:spacing w:after="0"/>
              <w:rPr>
                <w:rFonts w:cs="Calibri"/>
                <w:sz w:val="20"/>
                <w:lang w:val="en-GB"/>
              </w:rPr>
            </w:pPr>
            <w:r w:rsidRPr="0085550C">
              <w:rPr>
                <w:rFonts w:cs="Calibri"/>
                <w:sz w:val="20"/>
                <w:lang w:val="en-GB"/>
              </w:rPr>
              <w:t>if multiple appliances rented, lower costs (this information is rather hidden)</w:t>
            </w:r>
          </w:p>
          <w:p w14:paraId="1D3BB81B" w14:textId="77777777" w:rsidR="00E3223B" w:rsidRPr="00FC3071" w:rsidRDefault="00E3223B" w:rsidP="008B604F">
            <w:pPr>
              <w:rPr>
                <w:rFonts w:asciiTheme="minorHAnsi" w:hAnsiTheme="minorHAnsi" w:cstheme="minorHAnsi"/>
                <w:color w:val="212529"/>
                <w:sz w:val="20"/>
                <w:szCs w:val="20"/>
                <w:lang w:val="en-GB"/>
              </w:rPr>
            </w:pPr>
          </w:p>
        </w:tc>
        <w:tc>
          <w:tcPr>
            <w:tcW w:w="793" w:type="pct"/>
            <w:tcBorders>
              <w:top w:val="single" w:sz="8" w:space="0" w:color="000000"/>
              <w:bottom w:val="single" w:sz="8" w:space="0" w:color="000000"/>
            </w:tcBorders>
            <w:vAlign w:val="center"/>
          </w:tcPr>
          <w:p w14:paraId="1712B243" w14:textId="77777777" w:rsidR="00E3223B" w:rsidRPr="009D2CB2" w:rsidRDefault="00E3223B" w:rsidP="008B604F">
            <w:pPr>
              <w:pStyle w:val="FormtovanvHTML"/>
              <w:rPr>
                <w:rFonts w:ascii="Calibri" w:hAnsi="Calibri" w:cs="Calibri"/>
                <w:b/>
                <w:color w:val="222222"/>
              </w:rPr>
            </w:pPr>
            <w:r w:rsidRPr="00FC3071">
              <w:rPr>
                <w:rFonts w:ascii="Calibri" w:hAnsi="Calibri" w:cs="Calibri"/>
                <w:color w:val="222222"/>
                <w:lang w:val="en"/>
              </w:rPr>
              <w:t xml:space="preserve">in the case of the change of the provider, after the cancellation to show copy of the cancellation and then completely </w:t>
            </w:r>
            <w:r w:rsidRPr="002B2D3C">
              <w:rPr>
                <w:rFonts w:ascii="Calibri" w:hAnsi="Calibri" w:cs="Calibri"/>
                <w:b/>
                <w:color w:val="222222"/>
                <w:lang w:val="en"/>
              </w:rPr>
              <w:t xml:space="preserve">free use for the first 3 months </w:t>
            </w:r>
          </w:p>
        </w:tc>
        <w:tc>
          <w:tcPr>
            <w:tcW w:w="735" w:type="pct"/>
            <w:tcBorders>
              <w:top w:val="single" w:sz="8" w:space="0" w:color="000000"/>
              <w:bottom w:val="single" w:sz="8" w:space="0" w:color="000000"/>
            </w:tcBorders>
            <w:vAlign w:val="center"/>
          </w:tcPr>
          <w:p w14:paraId="434D6EA2" w14:textId="77777777" w:rsidR="00E3223B" w:rsidRPr="00FC3071" w:rsidRDefault="00E3223B" w:rsidP="008B604F">
            <w:pPr>
              <w:rPr>
                <w:rFonts w:asciiTheme="minorHAnsi" w:hAnsiTheme="minorHAnsi" w:cstheme="minorHAnsi"/>
                <w:color w:val="212529"/>
                <w:sz w:val="20"/>
                <w:szCs w:val="20"/>
                <w:lang w:val="en-GB"/>
              </w:rPr>
            </w:pPr>
            <w:r w:rsidRPr="00FC3071">
              <w:rPr>
                <w:color w:val="3A3A3A"/>
                <w:sz w:val="20"/>
                <w:szCs w:val="20"/>
              </w:rPr>
              <w:t>N/A</w:t>
            </w:r>
          </w:p>
        </w:tc>
        <w:tc>
          <w:tcPr>
            <w:tcW w:w="774" w:type="pct"/>
            <w:tcBorders>
              <w:top w:val="single" w:sz="8" w:space="0" w:color="000000"/>
              <w:bottom w:val="single" w:sz="8" w:space="0" w:color="000000"/>
            </w:tcBorders>
            <w:vAlign w:val="center"/>
          </w:tcPr>
          <w:p w14:paraId="0C9A22D5" w14:textId="77777777" w:rsidR="00E3223B" w:rsidRPr="00FC3071" w:rsidRDefault="00E3223B" w:rsidP="008B604F">
            <w:pPr>
              <w:rPr>
                <w:rFonts w:asciiTheme="minorHAnsi" w:hAnsiTheme="minorHAnsi" w:cstheme="minorHAnsi"/>
                <w:color w:val="3A3A3A"/>
                <w:sz w:val="20"/>
                <w:szCs w:val="20"/>
                <w:lang w:val="en-GB"/>
              </w:rPr>
            </w:pPr>
            <w:r w:rsidRPr="00FC3071">
              <w:rPr>
                <w:sz w:val="20"/>
                <w:szCs w:val="20"/>
                <w:lang w:val="en-GB"/>
              </w:rPr>
              <w:t>rather complicated program of sales promotion when new customers are brought</w:t>
            </w:r>
          </w:p>
        </w:tc>
        <w:tc>
          <w:tcPr>
            <w:tcW w:w="647" w:type="pct"/>
            <w:tcBorders>
              <w:top w:val="single" w:sz="8" w:space="0" w:color="000000"/>
              <w:bottom w:val="single" w:sz="8" w:space="0" w:color="000000"/>
            </w:tcBorders>
            <w:vAlign w:val="center"/>
          </w:tcPr>
          <w:p w14:paraId="10370106" w14:textId="77777777" w:rsidR="00E3223B" w:rsidRPr="00FC3071" w:rsidRDefault="00E3223B" w:rsidP="008B604F">
            <w:pPr>
              <w:rPr>
                <w:rFonts w:asciiTheme="minorHAnsi" w:hAnsiTheme="minorHAnsi" w:cstheme="minorHAnsi"/>
                <w:sz w:val="20"/>
                <w:szCs w:val="20"/>
                <w:lang w:val="en-GB"/>
              </w:rPr>
            </w:pPr>
            <w:r w:rsidRPr="00FC3071">
              <w:rPr>
                <w:color w:val="3A3A3A"/>
                <w:sz w:val="20"/>
                <w:szCs w:val="20"/>
              </w:rPr>
              <w:t>N/A</w:t>
            </w:r>
          </w:p>
        </w:tc>
        <w:tc>
          <w:tcPr>
            <w:tcW w:w="697" w:type="pct"/>
            <w:tcBorders>
              <w:top w:val="single" w:sz="8" w:space="0" w:color="000000"/>
              <w:bottom w:val="single" w:sz="8" w:space="0" w:color="000000"/>
            </w:tcBorders>
            <w:vAlign w:val="center"/>
          </w:tcPr>
          <w:p w14:paraId="292F0D23" w14:textId="77777777" w:rsidR="00E3223B" w:rsidRPr="00FC3071" w:rsidRDefault="00E3223B" w:rsidP="008B604F">
            <w:pPr>
              <w:rPr>
                <w:rFonts w:asciiTheme="minorHAnsi" w:hAnsiTheme="minorHAnsi" w:cstheme="minorHAnsi"/>
                <w:color w:val="3A3A3A"/>
                <w:sz w:val="20"/>
                <w:szCs w:val="20"/>
              </w:rPr>
            </w:pPr>
            <w:r w:rsidRPr="00FC3071">
              <w:rPr>
                <w:sz w:val="20"/>
                <w:szCs w:val="20"/>
                <w:lang w:val="en-GB"/>
              </w:rPr>
              <w:t>if subscribed also to partner Consumid,</w:t>
            </w:r>
            <w:r>
              <w:rPr>
                <w:sz w:val="20"/>
                <w:szCs w:val="20"/>
                <w:lang w:val="en-GB"/>
              </w:rPr>
              <w:t xml:space="preserve"> </w:t>
            </w:r>
            <w:r w:rsidRPr="00FC3071">
              <w:rPr>
                <w:color w:val="3A3A3A"/>
                <w:sz w:val="20"/>
                <w:szCs w:val="20"/>
              </w:rPr>
              <w:t>€</w:t>
            </w:r>
            <w:r w:rsidRPr="00FC3071">
              <w:rPr>
                <w:sz w:val="20"/>
                <w:szCs w:val="20"/>
                <w:lang w:val="en-GB"/>
              </w:rPr>
              <w:t>5 monthly discount for the rent for one whole year</w:t>
            </w:r>
          </w:p>
        </w:tc>
      </w:tr>
      <w:tr w:rsidR="00E3223B" w:rsidRPr="00FE357D" w14:paraId="314C2368" w14:textId="77777777" w:rsidTr="008B604F">
        <w:tc>
          <w:tcPr>
            <w:tcW w:w="532" w:type="pct"/>
            <w:tcBorders>
              <w:top w:val="single" w:sz="8" w:space="0" w:color="000000"/>
              <w:left w:val="single" w:sz="8" w:space="0" w:color="000000"/>
              <w:bottom w:val="single" w:sz="8" w:space="0" w:color="000000"/>
            </w:tcBorders>
            <w:vAlign w:val="center"/>
          </w:tcPr>
          <w:p w14:paraId="61AA55FA" w14:textId="77777777" w:rsidR="00E3223B" w:rsidRPr="00FE357D" w:rsidRDefault="00E3223B" w:rsidP="008B604F">
            <w:pPr>
              <w:rPr>
                <w:rFonts w:asciiTheme="minorHAnsi" w:hAnsiTheme="minorHAnsi" w:cstheme="minorHAnsi"/>
                <w:b/>
                <w:bCs/>
                <w:lang w:val="en-GB"/>
              </w:rPr>
            </w:pPr>
            <w:r w:rsidRPr="00FE357D">
              <w:rPr>
                <w:rFonts w:asciiTheme="minorHAnsi" w:hAnsiTheme="minorHAnsi" w:cstheme="minorHAnsi"/>
                <w:b/>
                <w:bCs/>
                <w:lang w:val="en-GB"/>
              </w:rPr>
              <w:t>Time for repair</w:t>
            </w:r>
          </w:p>
        </w:tc>
        <w:tc>
          <w:tcPr>
            <w:tcW w:w="822" w:type="pct"/>
            <w:tcBorders>
              <w:top w:val="single" w:sz="8" w:space="0" w:color="000000"/>
              <w:bottom w:val="single" w:sz="8" w:space="0" w:color="000000"/>
            </w:tcBorders>
            <w:vAlign w:val="center"/>
          </w:tcPr>
          <w:p w14:paraId="5EB149B6" w14:textId="77777777" w:rsidR="00E3223B" w:rsidRPr="00FC3071" w:rsidRDefault="00E3223B" w:rsidP="008B604F">
            <w:pPr>
              <w:rPr>
                <w:rFonts w:asciiTheme="minorHAnsi" w:hAnsiTheme="minorHAnsi" w:cstheme="minorHAnsi"/>
                <w:sz w:val="20"/>
                <w:szCs w:val="20"/>
                <w:lang w:val="en-GB"/>
              </w:rPr>
            </w:pPr>
            <w:r w:rsidRPr="00FC3071">
              <w:rPr>
                <w:color w:val="3A3A3A"/>
                <w:sz w:val="20"/>
                <w:szCs w:val="20"/>
              </w:rPr>
              <w:t>N/A</w:t>
            </w:r>
          </w:p>
        </w:tc>
        <w:tc>
          <w:tcPr>
            <w:tcW w:w="793" w:type="pct"/>
            <w:tcBorders>
              <w:top w:val="single" w:sz="8" w:space="0" w:color="000000"/>
              <w:bottom w:val="single" w:sz="8" w:space="0" w:color="000000"/>
            </w:tcBorders>
            <w:vAlign w:val="center"/>
          </w:tcPr>
          <w:p w14:paraId="5265A88D" w14:textId="77777777" w:rsidR="00E3223B" w:rsidRPr="00FC3071" w:rsidRDefault="00E3223B" w:rsidP="008B604F">
            <w:pPr>
              <w:rPr>
                <w:rFonts w:asciiTheme="minorHAnsi" w:hAnsiTheme="minorHAnsi" w:cstheme="minorHAnsi"/>
                <w:sz w:val="20"/>
                <w:szCs w:val="20"/>
                <w:lang w:val="en-GB"/>
              </w:rPr>
            </w:pPr>
            <w:r w:rsidRPr="00FC3071">
              <w:rPr>
                <w:color w:val="3A3A3A"/>
                <w:sz w:val="20"/>
                <w:szCs w:val="20"/>
              </w:rPr>
              <w:t>N/A</w:t>
            </w:r>
          </w:p>
        </w:tc>
        <w:tc>
          <w:tcPr>
            <w:tcW w:w="735" w:type="pct"/>
            <w:tcBorders>
              <w:top w:val="single" w:sz="8" w:space="0" w:color="000000"/>
              <w:bottom w:val="single" w:sz="8" w:space="0" w:color="000000"/>
            </w:tcBorders>
            <w:vAlign w:val="center"/>
          </w:tcPr>
          <w:p w14:paraId="21001678" w14:textId="77777777" w:rsidR="00E3223B" w:rsidRPr="00FC3071" w:rsidRDefault="00E3223B" w:rsidP="008B604F">
            <w:pPr>
              <w:rPr>
                <w:rFonts w:asciiTheme="minorHAnsi" w:hAnsiTheme="minorHAnsi" w:cstheme="minorHAnsi"/>
                <w:sz w:val="20"/>
                <w:szCs w:val="20"/>
                <w:lang w:val="en-GB"/>
              </w:rPr>
            </w:pPr>
            <w:r w:rsidRPr="00FC3071">
              <w:rPr>
                <w:sz w:val="20"/>
                <w:szCs w:val="20"/>
                <w:lang w:val="en-GB"/>
              </w:rPr>
              <w:t xml:space="preserve">fast </w:t>
            </w:r>
          </w:p>
        </w:tc>
        <w:tc>
          <w:tcPr>
            <w:tcW w:w="774" w:type="pct"/>
            <w:tcBorders>
              <w:top w:val="single" w:sz="8" w:space="0" w:color="000000"/>
              <w:bottom w:val="single" w:sz="8" w:space="0" w:color="000000"/>
            </w:tcBorders>
            <w:vAlign w:val="center"/>
          </w:tcPr>
          <w:p w14:paraId="1B6ACCFE" w14:textId="77777777" w:rsidR="00E3223B" w:rsidRPr="00FC3071" w:rsidRDefault="00E3223B" w:rsidP="008B604F">
            <w:pPr>
              <w:rPr>
                <w:rFonts w:asciiTheme="minorHAnsi" w:hAnsiTheme="minorHAnsi" w:cstheme="minorHAnsi"/>
                <w:color w:val="3A3A3A"/>
                <w:sz w:val="20"/>
                <w:szCs w:val="20"/>
                <w:lang w:val="en-GB"/>
              </w:rPr>
            </w:pPr>
            <w:r w:rsidRPr="00FC3071">
              <w:rPr>
                <w:sz w:val="20"/>
                <w:szCs w:val="20"/>
                <w:lang w:val="en-GB"/>
              </w:rPr>
              <w:t>within 24 hours WD after the announcement – if made till 12:00 (also for the replacement for the new product)</w:t>
            </w:r>
          </w:p>
        </w:tc>
        <w:tc>
          <w:tcPr>
            <w:tcW w:w="647" w:type="pct"/>
            <w:tcBorders>
              <w:top w:val="single" w:sz="8" w:space="0" w:color="000000"/>
              <w:bottom w:val="single" w:sz="8" w:space="0" w:color="000000"/>
            </w:tcBorders>
            <w:vAlign w:val="center"/>
          </w:tcPr>
          <w:p w14:paraId="6B46E61E" w14:textId="77777777" w:rsidR="00E3223B" w:rsidRPr="00FC3071" w:rsidRDefault="00E3223B" w:rsidP="008B604F">
            <w:pPr>
              <w:rPr>
                <w:rFonts w:asciiTheme="minorHAnsi" w:hAnsiTheme="minorHAnsi" w:cstheme="minorHAnsi"/>
                <w:sz w:val="20"/>
                <w:szCs w:val="20"/>
                <w:lang w:val="en-GB"/>
              </w:rPr>
            </w:pPr>
            <w:r w:rsidRPr="00FC3071">
              <w:rPr>
                <w:sz w:val="20"/>
                <w:szCs w:val="20"/>
                <w:lang w:val="en-GB"/>
              </w:rPr>
              <w:t>1-3 days</w:t>
            </w:r>
          </w:p>
        </w:tc>
        <w:tc>
          <w:tcPr>
            <w:tcW w:w="697" w:type="pct"/>
            <w:tcBorders>
              <w:top w:val="single" w:sz="8" w:space="0" w:color="000000"/>
              <w:bottom w:val="single" w:sz="8" w:space="0" w:color="000000"/>
            </w:tcBorders>
            <w:vAlign w:val="center"/>
          </w:tcPr>
          <w:p w14:paraId="19F6EF6F" w14:textId="77777777" w:rsidR="00E3223B" w:rsidRPr="00FC3071" w:rsidRDefault="00E3223B" w:rsidP="008B604F">
            <w:pPr>
              <w:rPr>
                <w:rFonts w:asciiTheme="minorHAnsi" w:hAnsiTheme="minorHAnsi" w:cstheme="minorHAnsi"/>
                <w:color w:val="3A3A3A"/>
                <w:sz w:val="20"/>
                <w:szCs w:val="20"/>
              </w:rPr>
            </w:pPr>
            <w:r w:rsidRPr="00FC3071">
              <w:rPr>
                <w:sz w:val="20"/>
                <w:szCs w:val="20"/>
                <w:lang w:val="en-GB"/>
              </w:rPr>
              <w:t>within 24 hours WD after the announcement – if made till 12:00 (also for the replacement for the new product)</w:t>
            </w:r>
          </w:p>
        </w:tc>
      </w:tr>
      <w:tr w:rsidR="00E3223B" w:rsidRPr="00FE357D" w14:paraId="7EBF598D" w14:textId="77777777" w:rsidTr="008B604F">
        <w:tc>
          <w:tcPr>
            <w:tcW w:w="532" w:type="pct"/>
            <w:tcBorders>
              <w:bottom w:val="single" w:sz="8" w:space="0" w:color="000000"/>
            </w:tcBorders>
            <w:vAlign w:val="center"/>
          </w:tcPr>
          <w:p w14:paraId="50F71B75" w14:textId="77777777" w:rsidR="00E3223B" w:rsidRPr="00FE357D" w:rsidRDefault="00E3223B" w:rsidP="008B604F">
            <w:pPr>
              <w:rPr>
                <w:rFonts w:asciiTheme="minorHAnsi" w:hAnsiTheme="minorHAnsi" w:cstheme="minorHAnsi"/>
                <w:b/>
                <w:bCs/>
                <w:lang w:val="en-GB"/>
              </w:rPr>
            </w:pPr>
            <w:r w:rsidRPr="00FE357D">
              <w:rPr>
                <w:rFonts w:asciiTheme="minorHAnsi" w:hAnsiTheme="minorHAnsi" w:cstheme="minorHAnsi"/>
                <w:b/>
                <w:bCs/>
                <w:lang w:val="en-GB"/>
              </w:rPr>
              <w:t>Free products and services</w:t>
            </w:r>
          </w:p>
        </w:tc>
        <w:tc>
          <w:tcPr>
            <w:tcW w:w="822" w:type="pct"/>
            <w:tcBorders>
              <w:bottom w:val="single" w:sz="8" w:space="0" w:color="000000"/>
            </w:tcBorders>
            <w:vAlign w:val="center"/>
          </w:tcPr>
          <w:p w14:paraId="32E526B4" w14:textId="77777777" w:rsidR="00E3223B" w:rsidRPr="00FC3071" w:rsidRDefault="00E3223B" w:rsidP="008B604F">
            <w:pPr>
              <w:pStyle w:val="Odstavecseseznamem"/>
              <w:numPr>
                <w:ilvl w:val="0"/>
                <w:numId w:val="13"/>
              </w:numPr>
              <w:spacing w:after="0" w:line="259" w:lineRule="auto"/>
              <w:rPr>
                <w:rFonts w:cs="Calibri"/>
                <w:sz w:val="20"/>
                <w:lang w:val="en-GB"/>
              </w:rPr>
            </w:pPr>
            <w:r w:rsidRPr="00FC3071">
              <w:rPr>
                <w:rFonts w:cs="Calibri"/>
                <w:sz w:val="20"/>
                <w:lang w:val="en-GB"/>
              </w:rPr>
              <w:t>delivery and installation</w:t>
            </w:r>
          </w:p>
          <w:p w14:paraId="1C0AA102" w14:textId="77777777" w:rsidR="00E3223B" w:rsidRPr="00FC3071" w:rsidRDefault="00E3223B" w:rsidP="008B604F">
            <w:pPr>
              <w:pStyle w:val="Odstavecseseznamem"/>
              <w:numPr>
                <w:ilvl w:val="0"/>
                <w:numId w:val="13"/>
              </w:numPr>
              <w:spacing w:after="0" w:line="259" w:lineRule="auto"/>
              <w:rPr>
                <w:rFonts w:cs="Calibri"/>
                <w:sz w:val="20"/>
                <w:lang w:val="en-GB"/>
              </w:rPr>
            </w:pPr>
            <w:r w:rsidRPr="00FC3071">
              <w:rPr>
                <w:rFonts w:cs="Calibri"/>
                <w:sz w:val="20"/>
                <w:lang w:val="en-GB"/>
              </w:rPr>
              <w:t>repair</w:t>
            </w:r>
          </w:p>
          <w:p w14:paraId="5ECF867E" w14:textId="77777777" w:rsidR="00E3223B" w:rsidRPr="00FC3071" w:rsidRDefault="00E3223B" w:rsidP="008B604F">
            <w:pPr>
              <w:pStyle w:val="Odstavecseseznamem"/>
              <w:numPr>
                <w:ilvl w:val="0"/>
                <w:numId w:val="13"/>
              </w:numPr>
              <w:spacing w:after="0" w:line="259" w:lineRule="auto"/>
              <w:rPr>
                <w:rFonts w:cs="Calibri"/>
                <w:sz w:val="20"/>
                <w:lang w:val="en-GB"/>
              </w:rPr>
            </w:pPr>
            <w:r w:rsidRPr="00FC3071">
              <w:rPr>
                <w:rFonts w:cs="Calibri"/>
                <w:sz w:val="20"/>
                <w:lang w:val="en-GB"/>
              </w:rPr>
              <w:t>collection of an old WM</w:t>
            </w:r>
          </w:p>
          <w:p w14:paraId="5A677586" w14:textId="77777777" w:rsidR="00E3223B" w:rsidRPr="00FC3071" w:rsidRDefault="00E3223B" w:rsidP="008B604F">
            <w:pPr>
              <w:pStyle w:val="Odstavecseseznamem"/>
              <w:numPr>
                <w:ilvl w:val="0"/>
                <w:numId w:val="13"/>
              </w:numPr>
              <w:spacing w:after="0" w:line="259" w:lineRule="auto"/>
              <w:rPr>
                <w:rFonts w:cs="Calibri"/>
                <w:sz w:val="20"/>
                <w:lang w:val="en-GB"/>
              </w:rPr>
            </w:pPr>
            <w:r w:rsidRPr="00FC3071">
              <w:rPr>
                <w:rFonts w:cs="Calibri"/>
                <w:sz w:val="20"/>
                <w:lang w:val="en-GB"/>
              </w:rPr>
              <w:t>exchange of product if not possible to repair</w:t>
            </w:r>
          </w:p>
          <w:p w14:paraId="4E148925" w14:textId="77777777" w:rsidR="00E3223B" w:rsidRPr="00FC3071" w:rsidRDefault="00E3223B" w:rsidP="008B604F">
            <w:pPr>
              <w:pStyle w:val="Odstavecseseznamem"/>
              <w:spacing w:after="0" w:line="240" w:lineRule="auto"/>
              <w:ind w:left="57"/>
              <w:rPr>
                <w:rFonts w:asciiTheme="minorHAnsi" w:hAnsiTheme="minorHAnsi" w:cstheme="minorHAnsi"/>
                <w:sz w:val="20"/>
                <w:lang w:val="en-GB"/>
              </w:rPr>
            </w:pPr>
            <w:r w:rsidRPr="00FC3071">
              <w:rPr>
                <w:rFonts w:cs="Calibri"/>
                <w:sz w:val="20"/>
                <w:lang w:val="en-GB"/>
              </w:rPr>
              <w:t>no deposit (claim)</w:t>
            </w:r>
          </w:p>
        </w:tc>
        <w:tc>
          <w:tcPr>
            <w:tcW w:w="793" w:type="pct"/>
            <w:tcBorders>
              <w:bottom w:val="single" w:sz="8" w:space="0" w:color="000000"/>
            </w:tcBorders>
            <w:vAlign w:val="center"/>
          </w:tcPr>
          <w:p w14:paraId="04DE26C3" w14:textId="77777777" w:rsidR="00E3223B" w:rsidRPr="00FC3071" w:rsidRDefault="00E3223B" w:rsidP="008B604F">
            <w:pPr>
              <w:pStyle w:val="Odstavecseseznamem"/>
              <w:numPr>
                <w:ilvl w:val="0"/>
                <w:numId w:val="13"/>
              </w:numPr>
              <w:spacing w:after="0" w:line="259" w:lineRule="auto"/>
              <w:rPr>
                <w:rFonts w:cs="Calibri"/>
                <w:sz w:val="20"/>
                <w:lang w:val="en-GB"/>
              </w:rPr>
            </w:pPr>
            <w:r w:rsidRPr="00FC3071">
              <w:rPr>
                <w:rFonts w:cs="Calibri"/>
                <w:sz w:val="20"/>
                <w:lang w:val="en-GB"/>
              </w:rPr>
              <w:t>delivery and installation</w:t>
            </w:r>
          </w:p>
          <w:p w14:paraId="5981C3E8" w14:textId="77777777" w:rsidR="00E3223B" w:rsidRPr="00FC3071" w:rsidRDefault="00E3223B" w:rsidP="008B604F">
            <w:pPr>
              <w:pStyle w:val="Odstavecseseznamem"/>
              <w:numPr>
                <w:ilvl w:val="0"/>
                <w:numId w:val="13"/>
              </w:numPr>
              <w:spacing w:after="0" w:line="259" w:lineRule="auto"/>
              <w:rPr>
                <w:rFonts w:cs="Calibri"/>
                <w:sz w:val="20"/>
                <w:lang w:val="en-GB"/>
              </w:rPr>
            </w:pPr>
            <w:r w:rsidRPr="00FC3071">
              <w:rPr>
                <w:rFonts w:cs="Calibri"/>
                <w:sz w:val="20"/>
                <w:lang w:val="en-GB"/>
              </w:rPr>
              <w:t>repair</w:t>
            </w:r>
          </w:p>
          <w:p w14:paraId="6245768B" w14:textId="77777777" w:rsidR="00E3223B" w:rsidRPr="00FC3071" w:rsidRDefault="00E3223B" w:rsidP="008B604F">
            <w:pPr>
              <w:pStyle w:val="Odstavecseseznamem"/>
              <w:numPr>
                <w:ilvl w:val="0"/>
                <w:numId w:val="13"/>
              </w:numPr>
              <w:spacing w:after="0" w:line="259" w:lineRule="auto"/>
              <w:rPr>
                <w:rFonts w:cs="Calibri"/>
                <w:sz w:val="20"/>
                <w:lang w:val="en-GB"/>
              </w:rPr>
            </w:pPr>
            <w:r w:rsidRPr="00FC3071">
              <w:rPr>
                <w:rFonts w:cs="Calibri"/>
                <w:sz w:val="20"/>
                <w:lang w:val="en-GB"/>
              </w:rPr>
              <w:t>collection of an old WM</w:t>
            </w:r>
          </w:p>
          <w:p w14:paraId="1DE1957B" w14:textId="77777777" w:rsidR="00E3223B" w:rsidRPr="00FC3071" w:rsidRDefault="00E3223B" w:rsidP="008B604F">
            <w:pPr>
              <w:pStyle w:val="Odstavecseseznamem"/>
              <w:numPr>
                <w:ilvl w:val="0"/>
                <w:numId w:val="13"/>
              </w:numPr>
              <w:spacing w:after="0" w:line="259" w:lineRule="auto"/>
              <w:rPr>
                <w:rFonts w:cs="Calibri"/>
                <w:sz w:val="20"/>
                <w:lang w:val="en-GB"/>
              </w:rPr>
            </w:pPr>
            <w:r w:rsidRPr="00FC3071">
              <w:rPr>
                <w:rFonts w:cs="Calibri"/>
                <w:sz w:val="20"/>
                <w:lang w:val="en-GB"/>
              </w:rPr>
              <w:t>exchange of product if not possible to repair</w:t>
            </w:r>
          </w:p>
          <w:p w14:paraId="72304122" w14:textId="77777777" w:rsidR="00E3223B" w:rsidRPr="00FC3071" w:rsidRDefault="00E3223B" w:rsidP="008B604F">
            <w:pPr>
              <w:pStyle w:val="Odstavecseseznamem"/>
              <w:spacing w:after="0" w:line="240" w:lineRule="auto"/>
              <w:ind w:left="57"/>
              <w:rPr>
                <w:rFonts w:asciiTheme="minorHAnsi" w:hAnsiTheme="minorHAnsi" w:cstheme="minorHAnsi"/>
                <w:sz w:val="20"/>
                <w:lang w:val="en-GB"/>
              </w:rPr>
            </w:pPr>
            <w:r w:rsidRPr="00FC3071">
              <w:rPr>
                <w:rFonts w:cs="Calibri"/>
                <w:sz w:val="20"/>
                <w:lang w:val="en-GB"/>
              </w:rPr>
              <w:t>no deposit (claim</w:t>
            </w:r>
            <w:r>
              <w:rPr>
                <w:rFonts w:cs="Calibri"/>
                <w:sz w:val="20"/>
                <w:lang w:val="en-GB"/>
              </w:rPr>
              <w:t>)</w:t>
            </w:r>
          </w:p>
        </w:tc>
        <w:tc>
          <w:tcPr>
            <w:tcW w:w="735" w:type="pct"/>
            <w:tcBorders>
              <w:bottom w:val="single" w:sz="8" w:space="0" w:color="000000"/>
            </w:tcBorders>
            <w:vAlign w:val="center"/>
          </w:tcPr>
          <w:p w14:paraId="403FB10F" w14:textId="77777777" w:rsidR="00E3223B" w:rsidRPr="00FC3071" w:rsidRDefault="00E3223B" w:rsidP="008B604F">
            <w:pPr>
              <w:pStyle w:val="Odstavecseseznamem"/>
              <w:numPr>
                <w:ilvl w:val="0"/>
                <w:numId w:val="13"/>
              </w:numPr>
              <w:spacing w:after="0" w:line="259" w:lineRule="auto"/>
              <w:rPr>
                <w:rFonts w:cs="Calibri"/>
                <w:sz w:val="20"/>
                <w:lang w:val="en-GB"/>
              </w:rPr>
            </w:pPr>
            <w:r w:rsidRPr="00FC3071">
              <w:rPr>
                <w:rFonts w:cs="Calibri"/>
                <w:sz w:val="20"/>
                <w:lang w:val="en-GB"/>
              </w:rPr>
              <w:t>delivery and installation (till 24 hours)</w:t>
            </w:r>
          </w:p>
          <w:p w14:paraId="66786217" w14:textId="77777777" w:rsidR="00E3223B" w:rsidRPr="00FC3071" w:rsidRDefault="00E3223B" w:rsidP="008B604F">
            <w:pPr>
              <w:pStyle w:val="Odstavecseseznamem"/>
              <w:numPr>
                <w:ilvl w:val="0"/>
                <w:numId w:val="13"/>
              </w:numPr>
              <w:spacing w:after="0" w:line="259" w:lineRule="auto"/>
              <w:rPr>
                <w:rFonts w:cs="Calibri"/>
                <w:sz w:val="20"/>
                <w:lang w:val="en-GB"/>
              </w:rPr>
            </w:pPr>
            <w:r w:rsidRPr="00FC3071">
              <w:rPr>
                <w:rFonts w:cs="Calibri"/>
                <w:sz w:val="20"/>
                <w:lang w:val="en-GB"/>
              </w:rPr>
              <w:t>repairs and maintenance</w:t>
            </w:r>
          </w:p>
          <w:p w14:paraId="3357FDCC" w14:textId="77777777" w:rsidR="00E3223B" w:rsidRPr="00FC3071" w:rsidRDefault="00E3223B" w:rsidP="008B604F">
            <w:pPr>
              <w:pStyle w:val="Odstavecseseznamem"/>
              <w:numPr>
                <w:ilvl w:val="0"/>
                <w:numId w:val="13"/>
              </w:numPr>
              <w:spacing w:after="0" w:line="259" w:lineRule="auto"/>
              <w:rPr>
                <w:rFonts w:cs="Calibri"/>
                <w:sz w:val="20"/>
                <w:lang w:val="en-GB"/>
              </w:rPr>
            </w:pPr>
            <w:r w:rsidRPr="00FC3071">
              <w:rPr>
                <w:rFonts w:cs="Calibri"/>
                <w:sz w:val="20"/>
                <w:lang w:val="en-GB"/>
              </w:rPr>
              <w:t>disposal of old products</w:t>
            </w:r>
          </w:p>
          <w:p w14:paraId="51B05519" w14:textId="77777777" w:rsidR="00E3223B" w:rsidRPr="00FC3071" w:rsidRDefault="00E3223B" w:rsidP="008B604F">
            <w:pPr>
              <w:pStyle w:val="Odstavecseseznamem"/>
              <w:spacing w:after="0" w:line="240" w:lineRule="auto"/>
              <w:ind w:left="57"/>
              <w:rPr>
                <w:rFonts w:asciiTheme="minorHAnsi" w:hAnsiTheme="minorHAnsi" w:cstheme="minorHAnsi"/>
                <w:sz w:val="20"/>
                <w:lang w:val="en-GB"/>
              </w:rPr>
            </w:pPr>
            <w:r w:rsidRPr="00FC3071">
              <w:rPr>
                <w:rFonts w:cs="Calibri"/>
                <w:sz w:val="20"/>
                <w:lang w:val="en-GB"/>
              </w:rPr>
              <w:t>no deposit</w:t>
            </w:r>
          </w:p>
        </w:tc>
        <w:tc>
          <w:tcPr>
            <w:tcW w:w="774" w:type="pct"/>
            <w:tcBorders>
              <w:bottom w:val="single" w:sz="8" w:space="0" w:color="000000"/>
            </w:tcBorders>
            <w:vAlign w:val="center"/>
          </w:tcPr>
          <w:p w14:paraId="74BD7FB0" w14:textId="77777777" w:rsidR="00E3223B" w:rsidRPr="00FC3071" w:rsidRDefault="00E3223B" w:rsidP="008B604F">
            <w:pPr>
              <w:pStyle w:val="Odstavecseseznamem"/>
              <w:numPr>
                <w:ilvl w:val="0"/>
                <w:numId w:val="13"/>
              </w:numPr>
              <w:spacing w:after="0" w:line="240" w:lineRule="auto"/>
              <w:rPr>
                <w:rFonts w:cs="Calibri"/>
                <w:sz w:val="20"/>
                <w:lang w:val="en-GB"/>
              </w:rPr>
            </w:pPr>
            <w:r w:rsidRPr="00FC3071">
              <w:rPr>
                <w:rFonts w:cs="Calibri"/>
                <w:sz w:val="20"/>
                <w:lang w:val="en-GB"/>
              </w:rPr>
              <w:t>delivery</w:t>
            </w:r>
          </w:p>
          <w:p w14:paraId="24D87A73" w14:textId="77777777" w:rsidR="00E3223B" w:rsidRPr="00FC3071" w:rsidRDefault="00E3223B" w:rsidP="008B604F">
            <w:pPr>
              <w:pStyle w:val="Odstavecseseznamem"/>
              <w:numPr>
                <w:ilvl w:val="0"/>
                <w:numId w:val="13"/>
              </w:numPr>
              <w:spacing w:after="0" w:line="240" w:lineRule="auto"/>
              <w:rPr>
                <w:rFonts w:cs="Calibri"/>
                <w:sz w:val="20"/>
                <w:lang w:val="en-GB"/>
              </w:rPr>
            </w:pPr>
            <w:r w:rsidRPr="00FC3071">
              <w:rPr>
                <w:rFonts w:cs="Calibri"/>
                <w:sz w:val="20"/>
                <w:lang w:val="en-GB"/>
              </w:rPr>
              <w:t>installation</w:t>
            </w:r>
          </w:p>
          <w:p w14:paraId="1FDE5CD4" w14:textId="77777777" w:rsidR="00E3223B" w:rsidRPr="00FC3071" w:rsidRDefault="00E3223B" w:rsidP="008B604F">
            <w:pPr>
              <w:pStyle w:val="Odstavecseseznamem"/>
              <w:numPr>
                <w:ilvl w:val="0"/>
                <w:numId w:val="13"/>
              </w:numPr>
              <w:spacing w:after="0" w:line="240" w:lineRule="auto"/>
              <w:rPr>
                <w:rFonts w:cs="Calibri"/>
                <w:sz w:val="20"/>
                <w:lang w:val="en-GB"/>
              </w:rPr>
            </w:pPr>
            <w:r w:rsidRPr="00FC3071">
              <w:rPr>
                <w:rFonts w:cs="Calibri"/>
                <w:sz w:val="20"/>
                <w:lang w:val="en-GB"/>
              </w:rPr>
              <w:t>repairs and maintenance</w:t>
            </w:r>
          </w:p>
          <w:p w14:paraId="309BFCB2" w14:textId="77777777" w:rsidR="00E3223B" w:rsidRPr="00FC3071" w:rsidRDefault="00E3223B" w:rsidP="008B604F">
            <w:pPr>
              <w:pStyle w:val="Odstavecseseznamem"/>
              <w:numPr>
                <w:ilvl w:val="0"/>
                <w:numId w:val="13"/>
              </w:numPr>
              <w:spacing w:after="0" w:line="240" w:lineRule="auto"/>
              <w:rPr>
                <w:rFonts w:cs="Calibri"/>
                <w:sz w:val="20"/>
                <w:lang w:val="en-GB"/>
              </w:rPr>
            </w:pPr>
            <w:r w:rsidRPr="00FC3071">
              <w:rPr>
                <w:rFonts w:cs="Calibri"/>
                <w:sz w:val="20"/>
                <w:lang w:val="en-GB"/>
              </w:rPr>
              <w:t>replacement if product if the repair is not possible</w:t>
            </w:r>
          </w:p>
          <w:p w14:paraId="6B39FDAC" w14:textId="77777777" w:rsidR="00E3223B" w:rsidRPr="00FC3071" w:rsidRDefault="00E3223B" w:rsidP="008B604F">
            <w:pPr>
              <w:rPr>
                <w:rFonts w:asciiTheme="minorHAnsi" w:hAnsiTheme="minorHAnsi" w:cstheme="minorHAnsi"/>
                <w:sz w:val="20"/>
                <w:szCs w:val="20"/>
                <w:lang w:val="en-GB"/>
              </w:rPr>
            </w:pPr>
            <w:r w:rsidRPr="00FC3071">
              <w:rPr>
                <w:rFonts w:cs="Calibri"/>
                <w:sz w:val="20"/>
                <w:szCs w:val="20"/>
                <w:lang w:val="en-GB"/>
              </w:rPr>
              <w:t xml:space="preserve">when moving </w:t>
            </w:r>
          </w:p>
        </w:tc>
        <w:tc>
          <w:tcPr>
            <w:tcW w:w="647" w:type="pct"/>
            <w:tcBorders>
              <w:bottom w:val="single" w:sz="8" w:space="0" w:color="000000"/>
            </w:tcBorders>
            <w:vAlign w:val="center"/>
          </w:tcPr>
          <w:p w14:paraId="2AC5947D" w14:textId="77777777" w:rsidR="00E3223B" w:rsidRPr="00FC3071" w:rsidRDefault="00E3223B" w:rsidP="008B604F">
            <w:pPr>
              <w:pStyle w:val="Odstavecseseznamem"/>
              <w:numPr>
                <w:ilvl w:val="0"/>
                <w:numId w:val="13"/>
              </w:numPr>
              <w:spacing w:after="0" w:line="259" w:lineRule="auto"/>
              <w:rPr>
                <w:rFonts w:cs="Calibri"/>
                <w:sz w:val="20"/>
                <w:lang w:val="en-GB"/>
              </w:rPr>
            </w:pPr>
            <w:r w:rsidRPr="00FC3071">
              <w:rPr>
                <w:rFonts w:cs="Calibri"/>
                <w:sz w:val="20"/>
                <w:lang w:val="en-GB"/>
              </w:rPr>
              <w:t>delivery</w:t>
            </w:r>
          </w:p>
          <w:p w14:paraId="78DE538D" w14:textId="77777777" w:rsidR="00E3223B" w:rsidRPr="00FC3071" w:rsidRDefault="00E3223B" w:rsidP="008B604F">
            <w:pPr>
              <w:pStyle w:val="Odstavecseseznamem"/>
              <w:numPr>
                <w:ilvl w:val="0"/>
                <w:numId w:val="13"/>
              </w:numPr>
              <w:spacing w:after="0" w:line="259" w:lineRule="auto"/>
              <w:rPr>
                <w:rFonts w:cs="Calibri"/>
                <w:sz w:val="20"/>
                <w:lang w:val="en-GB"/>
              </w:rPr>
            </w:pPr>
            <w:r w:rsidRPr="00FC3071">
              <w:rPr>
                <w:rFonts w:cs="Calibri"/>
                <w:sz w:val="20"/>
                <w:lang w:val="en-GB"/>
              </w:rPr>
              <w:t>Installation</w:t>
            </w:r>
          </w:p>
          <w:p w14:paraId="043847C1" w14:textId="77777777" w:rsidR="00E3223B" w:rsidRPr="00FC3071" w:rsidRDefault="00E3223B" w:rsidP="008B604F">
            <w:pPr>
              <w:rPr>
                <w:rFonts w:asciiTheme="minorHAnsi" w:hAnsiTheme="minorHAnsi" w:cstheme="minorHAnsi"/>
                <w:sz w:val="20"/>
                <w:szCs w:val="20"/>
                <w:lang w:val="en-GB"/>
              </w:rPr>
            </w:pPr>
            <w:r w:rsidRPr="00FC3071">
              <w:rPr>
                <w:rFonts w:cs="Calibri"/>
                <w:sz w:val="20"/>
                <w:szCs w:val="20"/>
                <w:lang w:val="en-GB"/>
              </w:rPr>
              <w:t>maintenance</w:t>
            </w:r>
          </w:p>
        </w:tc>
        <w:tc>
          <w:tcPr>
            <w:tcW w:w="697" w:type="pct"/>
            <w:tcBorders>
              <w:bottom w:val="single" w:sz="8" w:space="0" w:color="000000"/>
            </w:tcBorders>
            <w:vAlign w:val="center"/>
          </w:tcPr>
          <w:p w14:paraId="7E257094" w14:textId="77777777" w:rsidR="00E3223B" w:rsidRPr="00FC3071" w:rsidRDefault="00E3223B" w:rsidP="008B604F">
            <w:pPr>
              <w:pStyle w:val="Odstavecseseznamem"/>
              <w:numPr>
                <w:ilvl w:val="0"/>
                <w:numId w:val="13"/>
              </w:numPr>
              <w:spacing w:after="0" w:line="240" w:lineRule="auto"/>
              <w:rPr>
                <w:rFonts w:cs="Calibri"/>
                <w:sz w:val="20"/>
                <w:lang w:val="en-GB"/>
              </w:rPr>
            </w:pPr>
            <w:r w:rsidRPr="00FC3071">
              <w:rPr>
                <w:rFonts w:cs="Calibri"/>
                <w:sz w:val="20"/>
                <w:lang w:val="en-GB"/>
              </w:rPr>
              <w:t>delivery</w:t>
            </w:r>
          </w:p>
          <w:p w14:paraId="7D5CEA2E" w14:textId="77777777" w:rsidR="00E3223B" w:rsidRPr="00FC3071" w:rsidRDefault="00E3223B" w:rsidP="008B604F">
            <w:pPr>
              <w:pStyle w:val="Odstavecseseznamem"/>
              <w:numPr>
                <w:ilvl w:val="0"/>
                <w:numId w:val="13"/>
              </w:numPr>
              <w:spacing w:after="0" w:line="240" w:lineRule="auto"/>
              <w:rPr>
                <w:rFonts w:cs="Calibri"/>
                <w:sz w:val="20"/>
                <w:lang w:val="en-GB"/>
              </w:rPr>
            </w:pPr>
            <w:r w:rsidRPr="00FC3071">
              <w:rPr>
                <w:rFonts w:cs="Calibri"/>
                <w:sz w:val="20"/>
                <w:lang w:val="en-GB"/>
              </w:rPr>
              <w:t>installation</w:t>
            </w:r>
          </w:p>
          <w:p w14:paraId="7090CFD5" w14:textId="77777777" w:rsidR="00E3223B" w:rsidRPr="00FC3071" w:rsidRDefault="00E3223B" w:rsidP="008B604F">
            <w:pPr>
              <w:pStyle w:val="Odstavecseseznamem"/>
              <w:numPr>
                <w:ilvl w:val="0"/>
                <w:numId w:val="13"/>
              </w:numPr>
              <w:spacing w:after="0" w:line="240" w:lineRule="auto"/>
              <w:rPr>
                <w:rFonts w:cs="Calibri"/>
                <w:sz w:val="20"/>
                <w:lang w:val="en-GB"/>
              </w:rPr>
            </w:pPr>
            <w:r w:rsidRPr="00FC3071">
              <w:rPr>
                <w:rFonts w:cs="Calibri"/>
                <w:sz w:val="20"/>
                <w:lang w:val="en-GB"/>
              </w:rPr>
              <w:t>repairs and maintenance</w:t>
            </w:r>
          </w:p>
          <w:p w14:paraId="7E821895" w14:textId="77777777" w:rsidR="00E3223B" w:rsidRPr="00FC3071" w:rsidRDefault="00E3223B" w:rsidP="008B604F">
            <w:pPr>
              <w:pStyle w:val="Odstavecseseznamem"/>
              <w:numPr>
                <w:ilvl w:val="0"/>
                <w:numId w:val="13"/>
              </w:numPr>
              <w:spacing w:after="0" w:line="240" w:lineRule="auto"/>
              <w:rPr>
                <w:rFonts w:cs="Calibri"/>
                <w:sz w:val="20"/>
                <w:lang w:val="en-GB"/>
              </w:rPr>
            </w:pPr>
            <w:r w:rsidRPr="00FC3071">
              <w:rPr>
                <w:rFonts w:cs="Calibri"/>
                <w:sz w:val="20"/>
                <w:lang w:val="en-GB"/>
              </w:rPr>
              <w:t>replacement if product if the repair is not possible</w:t>
            </w:r>
          </w:p>
          <w:p w14:paraId="5FF61638" w14:textId="77777777" w:rsidR="00E3223B" w:rsidRPr="00FC3071" w:rsidRDefault="00E3223B" w:rsidP="008B604F">
            <w:pPr>
              <w:rPr>
                <w:rFonts w:asciiTheme="minorHAnsi" w:hAnsiTheme="minorHAnsi" w:cstheme="minorHAnsi"/>
                <w:sz w:val="20"/>
                <w:szCs w:val="20"/>
                <w:lang w:val="en-GB"/>
              </w:rPr>
            </w:pPr>
            <w:r w:rsidRPr="00FC3071">
              <w:rPr>
                <w:rFonts w:cs="Calibri"/>
                <w:sz w:val="20"/>
                <w:szCs w:val="20"/>
                <w:lang w:val="en-GB"/>
              </w:rPr>
              <w:t xml:space="preserve">when moving </w:t>
            </w:r>
          </w:p>
        </w:tc>
      </w:tr>
    </w:tbl>
    <w:p w14:paraId="0DDB760E" w14:textId="77777777" w:rsidR="00E3223B" w:rsidRDefault="00E3223B" w:rsidP="00E3223B">
      <w:pPr>
        <w:rPr>
          <w:lang w:val="en-GB"/>
        </w:rPr>
        <w:sectPr w:rsidR="00E3223B" w:rsidSect="00D74055">
          <w:pgSz w:w="15706" w:h="11907" w:orient="landscape" w:code="9"/>
          <w:pgMar w:top="1138" w:right="1036" w:bottom="1138" w:left="1138" w:header="562" w:footer="446" w:gutter="1138"/>
          <w:cols w:space="708"/>
          <w:titlePg/>
          <w:docGrid w:linePitch="360"/>
        </w:sectPr>
      </w:pPr>
    </w:p>
    <w:p w14:paraId="60A28587" w14:textId="77777777" w:rsidR="00E3223B" w:rsidRDefault="00E3223B" w:rsidP="00E3223B">
      <w:pPr>
        <w:pStyle w:val="Titulek"/>
        <w:keepNext/>
      </w:pPr>
      <w:bookmarkStart w:id="37" w:name="_Ref39853604"/>
      <w:bookmarkStart w:id="38" w:name="_Toc43835729"/>
      <w:r>
        <w:lastRenderedPageBreak/>
        <w:t xml:space="preserve">Table </w:t>
      </w:r>
      <w:r>
        <w:fldChar w:fldCharType="begin"/>
      </w:r>
      <w:r>
        <w:instrText xml:space="preserve"> SEQ Table \* ARABIC </w:instrText>
      </w:r>
      <w:r>
        <w:fldChar w:fldCharType="separate"/>
      </w:r>
      <w:r>
        <w:rPr>
          <w:noProof/>
        </w:rPr>
        <w:t>26</w:t>
      </w:r>
      <w:r>
        <w:fldChar w:fldCharType="end"/>
      </w:r>
      <w:bookmarkEnd w:id="37"/>
      <w:r>
        <w:t>: Comparative study of competitors in Denmark</w:t>
      </w:r>
      <w:bookmarkEnd w:id="38"/>
    </w:p>
    <w:tbl>
      <w:tblPr>
        <w:tblStyle w:val="LightList1"/>
        <w:tblW w:w="0" w:type="auto"/>
        <w:tblLook w:val="04A0" w:firstRow="1" w:lastRow="0" w:firstColumn="1" w:lastColumn="0" w:noHBand="0" w:noVBand="1"/>
      </w:tblPr>
      <w:tblGrid>
        <w:gridCol w:w="2617"/>
        <w:gridCol w:w="2560"/>
        <w:gridCol w:w="3052"/>
        <w:gridCol w:w="2455"/>
        <w:gridCol w:w="3187"/>
      </w:tblGrid>
      <w:tr w:rsidR="00E3223B" w:rsidRPr="00012FA2" w14:paraId="782C284D" w14:textId="77777777" w:rsidTr="008B60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60" w:type="dxa"/>
          </w:tcPr>
          <w:p w14:paraId="55E97CF5" w14:textId="77777777" w:rsidR="00E3223B" w:rsidRPr="001B74A0" w:rsidRDefault="00E3223B" w:rsidP="008B604F">
            <w:pPr>
              <w:rPr>
                <w:bCs w:val="0"/>
                <w:i/>
                <w:iCs/>
                <w:lang w:val="en-GB"/>
              </w:rPr>
            </w:pPr>
            <w:r>
              <w:rPr>
                <w:bCs w:val="0"/>
                <w:i/>
                <w:iCs/>
                <w:lang w:val="en-GB"/>
              </w:rPr>
              <w:t>Denmark</w:t>
            </w:r>
          </w:p>
        </w:tc>
        <w:tc>
          <w:tcPr>
            <w:tcW w:w="2560" w:type="dxa"/>
          </w:tcPr>
          <w:p w14:paraId="796BB8F0" w14:textId="77777777" w:rsidR="00E3223B" w:rsidRPr="001B74A0" w:rsidRDefault="00E3223B" w:rsidP="008B604F">
            <w:pPr>
              <w:cnfStyle w:val="100000000000" w:firstRow="1" w:lastRow="0" w:firstColumn="0" w:lastColumn="0" w:oddVBand="0" w:evenVBand="0" w:oddHBand="0" w:evenHBand="0" w:firstRowFirstColumn="0" w:firstRowLastColumn="0" w:lastRowFirstColumn="0" w:lastRowLastColumn="0"/>
              <w:rPr>
                <w:bCs w:val="0"/>
                <w:i/>
                <w:iCs/>
                <w:lang w:val="en-GB"/>
              </w:rPr>
            </w:pPr>
            <w:r w:rsidRPr="001B74A0">
              <w:rPr>
                <w:bCs w:val="0"/>
                <w:i/>
                <w:iCs/>
              </w:rPr>
              <w:t>L´EASY</w:t>
            </w:r>
          </w:p>
        </w:tc>
        <w:tc>
          <w:tcPr>
            <w:tcW w:w="3052" w:type="dxa"/>
          </w:tcPr>
          <w:p w14:paraId="34A2CBA5" w14:textId="77777777" w:rsidR="00E3223B" w:rsidRPr="001B74A0" w:rsidRDefault="00E3223B" w:rsidP="008B604F">
            <w:pPr>
              <w:cnfStyle w:val="100000000000" w:firstRow="1" w:lastRow="0" w:firstColumn="0" w:lastColumn="0" w:oddVBand="0" w:evenVBand="0" w:oddHBand="0" w:evenHBand="0" w:firstRowFirstColumn="0" w:firstRowLastColumn="0" w:lastRowFirstColumn="0" w:lastRowLastColumn="0"/>
              <w:rPr>
                <w:bCs w:val="0"/>
                <w:i/>
                <w:iCs/>
                <w:lang w:val="en-GB"/>
              </w:rPr>
            </w:pPr>
            <w:r w:rsidRPr="001B74A0">
              <w:rPr>
                <w:bCs w:val="0"/>
                <w:i/>
                <w:iCs/>
              </w:rPr>
              <w:t>Køb &amp; Lej Direkte</w:t>
            </w:r>
          </w:p>
        </w:tc>
        <w:tc>
          <w:tcPr>
            <w:tcW w:w="2455" w:type="dxa"/>
          </w:tcPr>
          <w:p w14:paraId="646B478A" w14:textId="77777777" w:rsidR="00E3223B" w:rsidRPr="001B74A0" w:rsidRDefault="00E3223B" w:rsidP="008B604F">
            <w:pPr>
              <w:cnfStyle w:val="100000000000" w:firstRow="1" w:lastRow="0" w:firstColumn="0" w:lastColumn="0" w:oddVBand="0" w:evenVBand="0" w:oddHBand="0" w:evenHBand="0" w:firstRowFirstColumn="0" w:firstRowLastColumn="0" w:lastRowFirstColumn="0" w:lastRowLastColumn="0"/>
              <w:rPr>
                <w:bCs w:val="0"/>
                <w:i/>
                <w:iCs/>
                <w:lang w:val="en-GB"/>
              </w:rPr>
            </w:pPr>
            <w:r w:rsidRPr="001B74A0">
              <w:rPr>
                <w:bCs w:val="0"/>
                <w:i/>
                <w:iCs/>
                <w:lang w:val="en-GB"/>
              </w:rPr>
              <w:t xml:space="preserve">Jensen </w:t>
            </w:r>
            <w:r w:rsidRPr="001B74A0">
              <w:rPr>
                <w:bCs w:val="0"/>
                <w:i/>
                <w:iCs/>
              </w:rPr>
              <w:t>&amp; Vestergaard</w:t>
            </w:r>
          </w:p>
        </w:tc>
        <w:tc>
          <w:tcPr>
            <w:tcW w:w="2895" w:type="dxa"/>
          </w:tcPr>
          <w:p w14:paraId="02A467BB" w14:textId="77777777" w:rsidR="00E3223B" w:rsidRPr="001B74A0" w:rsidRDefault="00E3223B" w:rsidP="008B604F">
            <w:pPr>
              <w:cnfStyle w:val="100000000000" w:firstRow="1" w:lastRow="0" w:firstColumn="0" w:lastColumn="0" w:oddVBand="0" w:evenVBand="0" w:oddHBand="0" w:evenHBand="0" w:firstRowFirstColumn="0" w:firstRowLastColumn="0" w:lastRowFirstColumn="0" w:lastRowLastColumn="0"/>
              <w:rPr>
                <w:bCs w:val="0"/>
                <w:i/>
                <w:iCs/>
                <w:lang w:val="en-GB"/>
              </w:rPr>
            </w:pPr>
            <w:r w:rsidRPr="001B74A0">
              <w:rPr>
                <w:bCs w:val="0"/>
                <w:i/>
                <w:iCs/>
              </w:rPr>
              <w:t>EL 99</w:t>
            </w:r>
          </w:p>
        </w:tc>
      </w:tr>
      <w:tr w:rsidR="00E3223B" w:rsidRPr="0052769F" w14:paraId="55FF0C2E"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51131B18" w14:textId="77777777" w:rsidR="00E3223B" w:rsidRPr="0052769F" w:rsidRDefault="00E3223B" w:rsidP="008B604F">
            <w:pPr>
              <w:jc w:val="both"/>
              <w:rPr>
                <w:lang w:val="en-GB"/>
              </w:rPr>
            </w:pPr>
            <w:r w:rsidRPr="0052769F">
              <w:rPr>
                <w:lang w:val="en-GB"/>
              </w:rPr>
              <w:t>year of the establishment</w:t>
            </w:r>
          </w:p>
        </w:tc>
        <w:tc>
          <w:tcPr>
            <w:tcW w:w="2560" w:type="dxa"/>
          </w:tcPr>
          <w:p w14:paraId="650341B5"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0052769F">
              <w:rPr>
                <w:lang w:val="en-GB"/>
              </w:rPr>
              <w:t>1985</w:t>
            </w:r>
          </w:p>
        </w:tc>
        <w:tc>
          <w:tcPr>
            <w:tcW w:w="3052" w:type="dxa"/>
          </w:tcPr>
          <w:p w14:paraId="48FC9C5D"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app. 2000</w:t>
            </w:r>
          </w:p>
        </w:tc>
        <w:tc>
          <w:tcPr>
            <w:tcW w:w="2455" w:type="dxa"/>
          </w:tcPr>
          <w:p w14:paraId="1E076CEF"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0052769F">
              <w:rPr>
                <w:lang w:val="en-GB"/>
              </w:rPr>
              <w:t>probably 4 years ago – 2016 (not stated)</w:t>
            </w:r>
          </w:p>
        </w:tc>
        <w:tc>
          <w:tcPr>
            <w:tcW w:w="2895" w:type="dxa"/>
          </w:tcPr>
          <w:p w14:paraId="1DEADBCD"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app. 1995</w:t>
            </w:r>
          </w:p>
        </w:tc>
      </w:tr>
      <w:tr w:rsidR="00E3223B" w:rsidRPr="0052769F" w14:paraId="56829D80" w14:textId="77777777" w:rsidTr="008B604F">
        <w:tc>
          <w:tcPr>
            <w:cnfStyle w:val="001000000000" w:firstRow="0" w:lastRow="0" w:firstColumn="1" w:lastColumn="0" w:oddVBand="0" w:evenVBand="0" w:oddHBand="0" w:evenHBand="0" w:firstRowFirstColumn="0" w:firstRowLastColumn="0" w:lastRowFirstColumn="0" w:lastRowLastColumn="0"/>
            <w:tcW w:w="2560" w:type="dxa"/>
          </w:tcPr>
          <w:p w14:paraId="34833035" w14:textId="77777777" w:rsidR="00E3223B" w:rsidRPr="0052769F" w:rsidRDefault="00E3223B" w:rsidP="008B604F">
            <w:pPr>
              <w:jc w:val="both"/>
              <w:rPr>
                <w:lang w:val="en-GB"/>
              </w:rPr>
            </w:pPr>
            <w:r w:rsidRPr="0052769F">
              <w:rPr>
                <w:lang w:val="en-GB"/>
              </w:rPr>
              <w:t>target segment(s)</w:t>
            </w:r>
          </w:p>
        </w:tc>
        <w:tc>
          <w:tcPr>
            <w:tcW w:w="2560" w:type="dxa"/>
          </w:tcPr>
          <w:p w14:paraId="27DD1F85"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r w:rsidRPr="0052769F">
              <w:rPr>
                <w:lang w:val="en-GB"/>
              </w:rPr>
              <w:t>no specific</w:t>
            </w:r>
          </w:p>
        </w:tc>
        <w:tc>
          <w:tcPr>
            <w:tcW w:w="3052" w:type="dxa"/>
          </w:tcPr>
          <w:p w14:paraId="690F08FB"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no specific</w:t>
            </w:r>
          </w:p>
        </w:tc>
        <w:tc>
          <w:tcPr>
            <w:tcW w:w="2455" w:type="dxa"/>
          </w:tcPr>
          <w:p w14:paraId="00D872F5"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r w:rsidRPr="0052769F">
              <w:rPr>
                <w:lang w:val="en-GB"/>
              </w:rPr>
              <w:t>no specific</w:t>
            </w:r>
          </w:p>
        </w:tc>
        <w:tc>
          <w:tcPr>
            <w:tcW w:w="2895" w:type="dxa"/>
          </w:tcPr>
          <w:p w14:paraId="0ABED874"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no specific</w:t>
            </w:r>
          </w:p>
        </w:tc>
      </w:tr>
      <w:tr w:rsidR="00E3223B" w:rsidRPr="0052769F" w14:paraId="7FE91B5F"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6BE12827" w14:textId="77777777" w:rsidR="00E3223B" w:rsidRPr="0052769F" w:rsidRDefault="00E3223B" w:rsidP="008B604F">
            <w:pPr>
              <w:jc w:val="both"/>
              <w:rPr>
                <w:lang w:val="en-GB"/>
              </w:rPr>
            </w:pPr>
            <w:r w:rsidRPr="0052769F">
              <w:rPr>
                <w:lang w:val="en-GB"/>
              </w:rPr>
              <w:t>market coverage</w:t>
            </w:r>
          </w:p>
        </w:tc>
        <w:tc>
          <w:tcPr>
            <w:tcW w:w="2560" w:type="dxa"/>
          </w:tcPr>
          <w:p w14:paraId="37CE50DC"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0052769F">
              <w:rPr>
                <w:lang w:val="en-GB"/>
              </w:rPr>
              <w:t>whole country (+ some activities in Sweden, Norway and the Netherlands – very limited)</w:t>
            </w:r>
          </w:p>
        </w:tc>
        <w:tc>
          <w:tcPr>
            <w:tcW w:w="3052" w:type="dxa"/>
          </w:tcPr>
          <w:p w14:paraId="0100E8F5"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regional</w:t>
            </w:r>
          </w:p>
        </w:tc>
        <w:tc>
          <w:tcPr>
            <w:tcW w:w="2455" w:type="dxa"/>
          </w:tcPr>
          <w:p w14:paraId="1AF5BB19"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0052769F">
              <w:rPr>
                <w:lang w:val="en-GB"/>
              </w:rPr>
              <w:t>local - regional</w:t>
            </w:r>
          </w:p>
        </w:tc>
        <w:tc>
          <w:tcPr>
            <w:tcW w:w="2895" w:type="dxa"/>
          </w:tcPr>
          <w:p w14:paraId="60177B7C"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 xml:space="preserve">regional </w:t>
            </w:r>
          </w:p>
        </w:tc>
      </w:tr>
      <w:tr w:rsidR="00E3223B" w:rsidRPr="0052769F" w14:paraId="4AA5CB86" w14:textId="77777777" w:rsidTr="008B604F">
        <w:tc>
          <w:tcPr>
            <w:cnfStyle w:val="001000000000" w:firstRow="0" w:lastRow="0" w:firstColumn="1" w:lastColumn="0" w:oddVBand="0" w:evenVBand="0" w:oddHBand="0" w:evenHBand="0" w:firstRowFirstColumn="0" w:firstRowLastColumn="0" w:lastRowFirstColumn="0" w:lastRowLastColumn="0"/>
            <w:tcW w:w="2560" w:type="dxa"/>
          </w:tcPr>
          <w:p w14:paraId="2CCC136F" w14:textId="77777777" w:rsidR="00E3223B" w:rsidRPr="0052769F" w:rsidRDefault="00E3223B" w:rsidP="008B604F">
            <w:pPr>
              <w:jc w:val="both"/>
              <w:rPr>
                <w:b w:val="0"/>
                <w:lang w:val="en-GB"/>
              </w:rPr>
            </w:pPr>
            <w:r w:rsidRPr="0052769F">
              <w:rPr>
                <w:b w:val="0"/>
                <w:lang w:val="en-GB"/>
              </w:rPr>
              <w:t>PRODUCTS AND SERVICES</w:t>
            </w:r>
          </w:p>
        </w:tc>
        <w:tc>
          <w:tcPr>
            <w:tcW w:w="2560" w:type="dxa"/>
          </w:tcPr>
          <w:p w14:paraId="2C124FFC"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p>
        </w:tc>
        <w:tc>
          <w:tcPr>
            <w:tcW w:w="3052" w:type="dxa"/>
          </w:tcPr>
          <w:p w14:paraId="55933509"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p>
        </w:tc>
        <w:tc>
          <w:tcPr>
            <w:tcW w:w="2455" w:type="dxa"/>
          </w:tcPr>
          <w:p w14:paraId="0B6686D8"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p>
        </w:tc>
        <w:tc>
          <w:tcPr>
            <w:tcW w:w="2895" w:type="dxa"/>
          </w:tcPr>
          <w:p w14:paraId="774FC782"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p>
        </w:tc>
      </w:tr>
      <w:tr w:rsidR="00E3223B" w:rsidRPr="0052769F" w14:paraId="604C1665"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557DB2EA" w14:textId="77777777" w:rsidR="00E3223B" w:rsidRPr="0052769F" w:rsidRDefault="00E3223B" w:rsidP="008B604F">
            <w:pPr>
              <w:jc w:val="both"/>
              <w:rPr>
                <w:lang w:val="en-GB"/>
              </w:rPr>
            </w:pPr>
            <w:r w:rsidRPr="0052769F">
              <w:rPr>
                <w:lang w:val="en-GB"/>
              </w:rPr>
              <w:t>Products to rent (except washing machines)</w:t>
            </w:r>
          </w:p>
        </w:tc>
        <w:tc>
          <w:tcPr>
            <w:tcW w:w="2560" w:type="dxa"/>
          </w:tcPr>
          <w:p w14:paraId="52458FAD"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0052769F">
              <w:rPr>
                <w:rFonts w:cs="Calibri"/>
                <w:lang w:val="en-GB"/>
              </w:rPr>
              <w:t>computers, TVs and LCds, cameras, phones, furniture and  home appliances (dryers, fridges, dishwashers, stoves, freezers, microwave ovens)</w:t>
            </w:r>
          </w:p>
        </w:tc>
        <w:tc>
          <w:tcPr>
            <w:tcW w:w="3052" w:type="dxa"/>
          </w:tcPr>
          <w:p w14:paraId="51A5C36D" w14:textId="77777777" w:rsidR="00E3223B" w:rsidRPr="0052769F" w:rsidRDefault="00E3223B" w:rsidP="008B604F">
            <w:pPr>
              <w:spacing w:after="0"/>
              <w:jc w:val="both"/>
              <w:cnfStyle w:val="000000100000" w:firstRow="0" w:lastRow="0" w:firstColumn="0" w:lastColumn="0" w:oddVBand="0" w:evenVBand="0" w:oddHBand="1" w:evenHBand="0" w:firstRowFirstColumn="0" w:firstRowLastColumn="0" w:lastRowFirstColumn="0" w:lastRowLastColumn="0"/>
            </w:pPr>
            <w:r w:rsidRPr="0052769F">
              <w:t xml:space="preserve">dryers, stoves, </w:t>
            </w:r>
            <w:r w:rsidRPr="0052769F">
              <w:rPr>
                <w:rFonts w:cs="Calibri"/>
                <w:shd w:val="clear" w:color="auto" w:fill="FFFFFF"/>
                <w:lang w:val="en-GB"/>
              </w:rPr>
              <w:t>fridges, dishwashers, cookers, freezers, wine coo</w:t>
            </w:r>
            <w:r w:rsidRPr="0052769F">
              <w:rPr>
                <w:rFonts w:cs="Calibri"/>
                <w:lang w:val="en-GB"/>
              </w:rPr>
              <w:t>lers</w:t>
            </w:r>
          </w:p>
        </w:tc>
        <w:tc>
          <w:tcPr>
            <w:tcW w:w="2455" w:type="dxa"/>
          </w:tcPr>
          <w:p w14:paraId="5F4715CC"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dryers (potentially also stoves, fridges, but no items offered in April 2020)</w:t>
            </w:r>
          </w:p>
        </w:tc>
        <w:tc>
          <w:tcPr>
            <w:tcW w:w="2895" w:type="dxa"/>
          </w:tcPr>
          <w:p w14:paraId="451C0DD9" w14:textId="77777777" w:rsidR="00E3223B" w:rsidRPr="0052769F" w:rsidRDefault="00E3223B" w:rsidP="008B604F">
            <w:pPr>
              <w:pStyle w:val="FormtovanvHTML"/>
              <w:shd w:val="clear" w:color="auto" w:fill="F8F9FA"/>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lang w:val="cs-CZ" w:eastAsia="cs-CZ"/>
              </w:rPr>
            </w:pPr>
            <w:r w:rsidRPr="0052769F">
              <w:rPr>
                <w:rFonts w:ascii="Calibri" w:hAnsi="Calibri" w:cs="Calibri"/>
                <w:color w:val="222222"/>
                <w:lang w:val="en"/>
              </w:rPr>
              <w:t>dryers, cookers, dishwasher, freezer, fridges and fridge / freezers, vacuum cleaners and kitchen appliances</w:t>
            </w:r>
          </w:p>
        </w:tc>
      </w:tr>
      <w:tr w:rsidR="00E3223B" w:rsidRPr="0052769F" w14:paraId="1678556B" w14:textId="77777777" w:rsidTr="008B604F">
        <w:tc>
          <w:tcPr>
            <w:cnfStyle w:val="001000000000" w:firstRow="0" w:lastRow="0" w:firstColumn="1" w:lastColumn="0" w:oddVBand="0" w:evenVBand="0" w:oddHBand="0" w:evenHBand="0" w:firstRowFirstColumn="0" w:firstRowLastColumn="0" w:lastRowFirstColumn="0" w:lastRowLastColumn="0"/>
            <w:tcW w:w="2560" w:type="dxa"/>
          </w:tcPr>
          <w:p w14:paraId="6204155A" w14:textId="77777777" w:rsidR="00E3223B" w:rsidRPr="0052769F" w:rsidRDefault="00E3223B" w:rsidP="008B604F">
            <w:pPr>
              <w:jc w:val="both"/>
              <w:rPr>
                <w:lang w:val="en-GB"/>
              </w:rPr>
            </w:pPr>
            <w:r w:rsidRPr="0052769F">
              <w:rPr>
                <w:lang w:val="en-GB"/>
              </w:rPr>
              <w:t>Pay per use (wash)</w:t>
            </w:r>
          </w:p>
        </w:tc>
        <w:tc>
          <w:tcPr>
            <w:tcW w:w="2560" w:type="dxa"/>
          </w:tcPr>
          <w:p w14:paraId="51B416C7"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r w:rsidRPr="0052769F">
              <w:rPr>
                <w:lang w:val="en-GB"/>
              </w:rPr>
              <w:t>no (except one specific case)</w:t>
            </w:r>
          </w:p>
        </w:tc>
        <w:tc>
          <w:tcPr>
            <w:tcW w:w="3052" w:type="dxa"/>
          </w:tcPr>
          <w:p w14:paraId="04DABE84"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no</w:t>
            </w:r>
          </w:p>
        </w:tc>
        <w:tc>
          <w:tcPr>
            <w:tcW w:w="2455" w:type="dxa"/>
          </w:tcPr>
          <w:p w14:paraId="56CB88D8"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r w:rsidRPr="0052769F">
              <w:rPr>
                <w:lang w:val="en-GB"/>
              </w:rPr>
              <w:t>no</w:t>
            </w:r>
          </w:p>
        </w:tc>
        <w:tc>
          <w:tcPr>
            <w:tcW w:w="2895" w:type="dxa"/>
          </w:tcPr>
          <w:p w14:paraId="594DBDD4"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no</w:t>
            </w:r>
          </w:p>
        </w:tc>
      </w:tr>
      <w:tr w:rsidR="00E3223B" w:rsidRPr="0052769F" w14:paraId="7666D8A9"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2171B6D3" w14:textId="77777777" w:rsidR="00E3223B" w:rsidRPr="0052769F" w:rsidRDefault="00E3223B" w:rsidP="008B604F">
            <w:pPr>
              <w:jc w:val="both"/>
              <w:rPr>
                <w:lang w:val="en-GB"/>
              </w:rPr>
            </w:pPr>
            <w:r w:rsidRPr="0052769F">
              <w:rPr>
                <w:lang w:val="en-GB"/>
              </w:rPr>
              <w:t>washing machines - brands</w:t>
            </w:r>
          </w:p>
        </w:tc>
        <w:tc>
          <w:tcPr>
            <w:tcW w:w="2560" w:type="dxa"/>
          </w:tcPr>
          <w:p w14:paraId="227F8509"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0052769F">
              <w:rPr>
                <w:rFonts w:cs="Calibri"/>
                <w:lang w:val="en-GB"/>
              </w:rPr>
              <w:t>AEG, Electrolux, Zanussi</w:t>
            </w:r>
          </w:p>
        </w:tc>
        <w:tc>
          <w:tcPr>
            <w:tcW w:w="3052" w:type="dxa"/>
          </w:tcPr>
          <w:p w14:paraId="111F6F95"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AEG, Bosch, Electrolux, Siemens, Zanussi</w:t>
            </w:r>
          </w:p>
        </w:tc>
        <w:tc>
          <w:tcPr>
            <w:tcW w:w="2455" w:type="dxa"/>
          </w:tcPr>
          <w:p w14:paraId="7E085B47"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sv-SE"/>
              </w:rPr>
            </w:pPr>
            <w:r w:rsidRPr="0052769F">
              <w:rPr>
                <w:lang w:val="sv-SE"/>
              </w:rPr>
              <w:t>AEG, Bauknecht, Bosch, Electrolux, Grundig, LG, Miele, Siemens</w:t>
            </w:r>
          </w:p>
        </w:tc>
        <w:tc>
          <w:tcPr>
            <w:tcW w:w="2895" w:type="dxa"/>
          </w:tcPr>
          <w:p w14:paraId="21A29CD2" w14:textId="77777777" w:rsidR="00E3223B" w:rsidRPr="0052769F" w:rsidRDefault="00E3223B" w:rsidP="008B604F">
            <w:pPr>
              <w:spacing w:after="0"/>
              <w:jc w:val="both"/>
              <w:cnfStyle w:val="000000100000" w:firstRow="0" w:lastRow="0" w:firstColumn="0" w:lastColumn="0" w:oddVBand="0" w:evenVBand="0" w:oddHBand="1" w:evenHBand="0" w:firstRowFirstColumn="0" w:firstRowLastColumn="0" w:lastRowFirstColumn="0" w:lastRowLastColumn="0"/>
              <w:rPr>
                <w:rFonts w:cs="Calibri"/>
              </w:rPr>
            </w:pPr>
            <w:r w:rsidRPr="0052769F">
              <w:rPr>
                <w:rStyle w:val="Siln"/>
                <w:rFonts w:cs="Calibri"/>
                <w:b w:val="0"/>
                <w:sz w:val="20"/>
                <w:shd w:val="clear" w:color="auto" w:fill="FFFFFF"/>
              </w:rPr>
              <w:t>AEG,Bosch</w:t>
            </w:r>
            <w:r w:rsidRPr="0052769F">
              <w:rPr>
                <w:rFonts w:cs="Calibri"/>
                <w:shd w:val="clear" w:color="auto" w:fill="FFFFFF"/>
              </w:rPr>
              <w:t>, Candy, </w:t>
            </w:r>
            <w:r w:rsidRPr="0052769F">
              <w:rPr>
                <w:rStyle w:val="Siln"/>
                <w:rFonts w:cs="Calibri"/>
                <w:b w:val="0"/>
                <w:sz w:val="20"/>
                <w:shd w:val="clear" w:color="auto" w:fill="FFFFFF"/>
              </w:rPr>
              <w:t>Electrolux</w:t>
            </w:r>
            <w:r w:rsidRPr="0052769F">
              <w:rPr>
                <w:rFonts w:cs="Calibri"/>
                <w:b/>
                <w:shd w:val="clear" w:color="auto" w:fill="FFFFFF"/>
              </w:rPr>
              <w:t>,</w:t>
            </w:r>
            <w:r w:rsidRPr="0052769F">
              <w:rPr>
                <w:rFonts w:cs="Calibri"/>
                <w:shd w:val="clear" w:color="auto" w:fill="FFFFFF"/>
              </w:rPr>
              <w:t xml:space="preserve"> Gram, </w:t>
            </w:r>
            <w:r w:rsidRPr="0052769F">
              <w:rPr>
                <w:rStyle w:val="Siln"/>
                <w:rFonts w:cs="Calibri"/>
                <w:b w:val="0"/>
                <w:sz w:val="20"/>
                <w:shd w:val="clear" w:color="auto" w:fill="FFFFFF"/>
              </w:rPr>
              <w:t>Gorenje</w:t>
            </w:r>
            <w:r w:rsidRPr="0052769F">
              <w:rPr>
                <w:rFonts w:cs="Calibri"/>
                <w:shd w:val="clear" w:color="auto" w:fill="FFFFFF"/>
              </w:rPr>
              <w:t xml:space="preserve">,  Indesit, LG, Miele, Samsung, Scandomestic, Sharp, Siemens, SMEG, Whirlpool and </w:t>
            </w:r>
            <w:r w:rsidRPr="0052769F">
              <w:rPr>
                <w:rStyle w:val="Siln"/>
                <w:rFonts w:cs="Calibri"/>
                <w:b w:val="0"/>
                <w:sz w:val="20"/>
                <w:shd w:val="clear" w:color="auto" w:fill="FFFFFF"/>
              </w:rPr>
              <w:t>Zanussi (Elsalg offer)</w:t>
            </w:r>
          </w:p>
        </w:tc>
      </w:tr>
      <w:tr w:rsidR="00E3223B" w:rsidRPr="0052769F" w14:paraId="663C0AFA" w14:textId="77777777" w:rsidTr="008B604F">
        <w:tc>
          <w:tcPr>
            <w:cnfStyle w:val="001000000000" w:firstRow="0" w:lastRow="0" w:firstColumn="1" w:lastColumn="0" w:oddVBand="0" w:evenVBand="0" w:oddHBand="0" w:evenHBand="0" w:firstRowFirstColumn="0" w:firstRowLastColumn="0" w:lastRowFirstColumn="0" w:lastRowLastColumn="0"/>
            <w:tcW w:w="2560" w:type="dxa"/>
          </w:tcPr>
          <w:p w14:paraId="6292CA52" w14:textId="77777777" w:rsidR="00E3223B" w:rsidRPr="0052769F" w:rsidRDefault="00E3223B" w:rsidP="008B604F">
            <w:pPr>
              <w:jc w:val="both"/>
              <w:rPr>
                <w:lang w:val="en-GB"/>
              </w:rPr>
            </w:pPr>
            <w:r w:rsidRPr="0052769F">
              <w:rPr>
                <w:lang w:val="en-GB"/>
              </w:rPr>
              <w:t>washing machine - types</w:t>
            </w:r>
          </w:p>
        </w:tc>
        <w:tc>
          <w:tcPr>
            <w:tcW w:w="2560" w:type="dxa"/>
          </w:tcPr>
          <w:p w14:paraId="3468A09A"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r w:rsidRPr="0052769F">
              <w:rPr>
                <w:lang w:val="en-GB"/>
              </w:rPr>
              <w:t>8 washing machines of different energy classes, all frontloaded</w:t>
            </w:r>
          </w:p>
        </w:tc>
        <w:tc>
          <w:tcPr>
            <w:tcW w:w="3052" w:type="dxa"/>
          </w:tcPr>
          <w:p w14:paraId="2CE6149B"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9 washing machines</w:t>
            </w:r>
          </w:p>
        </w:tc>
        <w:tc>
          <w:tcPr>
            <w:tcW w:w="2455" w:type="dxa"/>
          </w:tcPr>
          <w:p w14:paraId="11B13DED"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r w:rsidRPr="0052769F">
              <w:rPr>
                <w:lang w:val="en-GB"/>
              </w:rPr>
              <w:t>app. 15 washing machines – most of them probably refurbished</w:t>
            </w:r>
          </w:p>
        </w:tc>
        <w:tc>
          <w:tcPr>
            <w:tcW w:w="2895" w:type="dxa"/>
          </w:tcPr>
          <w:p w14:paraId="57A168BD" w14:textId="77777777" w:rsidR="00E3223B" w:rsidRPr="0052769F" w:rsidRDefault="00E3223B" w:rsidP="008B604F">
            <w:pPr>
              <w:spacing w:after="0"/>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app. 150 washing machines (Elsalg offer)</w:t>
            </w:r>
          </w:p>
        </w:tc>
      </w:tr>
      <w:tr w:rsidR="00E3223B" w:rsidRPr="0052769F" w14:paraId="21271716"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287DFD60" w14:textId="77777777" w:rsidR="00E3223B" w:rsidRPr="0052769F" w:rsidRDefault="00E3223B" w:rsidP="008B604F">
            <w:pPr>
              <w:jc w:val="both"/>
              <w:rPr>
                <w:lang w:val="en-GB"/>
              </w:rPr>
            </w:pPr>
            <w:r w:rsidRPr="0052769F">
              <w:rPr>
                <w:lang w:val="en-GB"/>
              </w:rPr>
              <w:t>smart washing machines</w:t>
            </w:r>
          </w:p>
        </w:tc>
        <w:tc>
          <w:tcPr>
            <w:tcW w:w="2560" w:type="dxa"/>
          </w:tcPr>
          <w:p w14:paraId="046E1C94"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0052769F">
              <w:rPr>
                <w:lang w:val="en-GB"/>
              </w:rPr>
              <w:t>some smart functions</w:t>
            </w:r>
          </w:p>
        </w:tc>
        <w:tc>
          <w:tcPr>
            <w:tcW w:w="3052" w:type="dxa"/>
          </w:tcPr>
          <w:p w14:paraId="0F4AFEEF"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some smart functions</w:t>
            </w:r>
          </w:p>
        </w:tc>
        <w:tc>
          <w:tcPr>
            <w:tcW w:w="2455" w:type="dxa"/>
          </w:tcPr>
          <w:p w14:paraId="4B22CDE5"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0052769F">
              <w:rPr>
                <w:lang w:val="en-GB"/>
              </w:rPr>
              <w:t>some have some smart functions</w:t>
            </w:r>
          </w:p>
        </w:tc>
        <w:tc>
          <w:tcPr>
            <w:tcW w:w="2895" w:type="dxa"/>
          </w:tcPr>
          <w:p w14:paraId="1141B771"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some smart functions</w:t>
            </w:r>
          </w:p>
        </w:tc>
      </w:tr>
      <w:tr w:rsidR="00E3223B" w:rsidRPr="0052769F" w14:paraId="46195D59" w14:textId="77777777" w:rsidTr="008B604F">
        <w:tc>
          <w:tcPr>
            <w:cnfStyle w:val="001000000000" w:firstRow="0" w:lastRow="0" w:firstColumn="1" w:lastColumn="0" w:oddVBand="0" w:evenVBand="0" w:oddHBand="0" w:evenHBand="0" w:firstRowFirstColumn="0" w:firstRowLastColumn="0" w:lastRowFirstColumn="0" w:lastRowLastColumn="0"/>
            <w:tcW w:w="2560" w:type="dxa"/>
          </w:tcPr>
          <w:p w14:paraId="73AD60D6" w14:textId="77777777" w:rsidR="00E3223B" w:rsidRPr="0052769F" w:rsidRDefault="00E3223B" w:rsidP="008B604F">
            <w:pPr>
              <w:jc w:val="both"/>
              <w:rPr>
                <w:lang w:val="en-GB"/>
              </w:rPr>
            </w:pPr>
            <w:r w:rsidRPr="0052769F">
              <w:rPr>
                <w:lang w:val="en-GB"/>
              </w:rPr>
              <w:t>refurbished/remanufactured</w:t>
            </w:r>
          </w:p>
        </w:tc>
        <w:tc>
          <w:tcPr>
            <w:tcW w:w="2560" w:type="dxa"/>
          </w:tcPr>
          <w:p w14:paraId="5D68D445"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no</w:t>
            </w:r>
          </w:p>
        </w:tc>
        <w:tc>
          <w:tcPr>
            <w:tcW w:w="3052" w:type="dxa"/>
          </w:tcPr>
          <w:p w14:paraId="19A455E0"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no</w:t>
            </w:r>
          </w:p>
        </w:tc>
        <w:tc>
          <w:tcPr>
            <w:tcW w:w="2455" w:type="dxa"/>
          </w:tcPr>
          <w:p w14:paraId="507F410D"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yes</w:t>
            </w:r>
          </w:p>
        </w:tc>
        <w:tc>
          <w:tcPr>
            <w:tcW w:w="2895" w:type="dxa"/>
          </w:tcPr>
          <w:p w14:paraId="3CEF5EEC"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no</w:t>
            </w:r>
          </w:p>
        </w:tc>
      </w:tr>
      <w:tr w:rsidR="00E3223B" w:rsidRPr="0052769F" w14:paraId="5EBBD2AA"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561F0276" w14:textId="77777777" w:rsidR="00E3223B" w:rsidRPr="0052769F" w:rsidRDefault="00E3223B" w:rsidP="008B604F">
            <w:pPr>
              <w:jc w:val="both"/>
              <w:rPr>
                <w:lang w:val="en-GB"/>
              </w:rPr>
            </w:pPr>
            <w:r w:rsidRPr="0052769F">
              <w:rPr>
                <w:lang w:val="en-GB"/>
              </w:rPr>
              <w:t>Cleanliness statement</w:t>
            </w:r>
          </w:p>
        </w:tc>
        <w:tc>
          <w:tcPr>
            <w:tcW w:w="2560" w:type="dxa"/>
          </w:tcPr>
          <w:p w14:paraId="7EAE4E9E"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no</w:t>
            </w:r>
          </w:p>
        </w:tc>
        <w:tc>
          <w:tcPr>
            <w:tcW w:w="3052" w:type="dxa"/>
          </w:tcPr>
          <w:p w14:paraId="000AF6DE"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no</w:t>
            </w:r>
          </w:p>
        </w:tc>
        <w:tc>
          <w:tcPr>
            <w:tcW w:w="2455" w:type="dxa"/>
          </w:tcPr>
          <w:p w14:paraId="3FAD52AE"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no</w:t>
            </w:r>
          </w:p>
        </w:tc>
        <w:tc>
          <w:tcPr>
            <w:tcW w:w="2895" w:type="dxa"/>
          </w:tcPr>
          <w:p w14:paraId="7749A13F"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no</w:t>
            </w:r>
          </w:p>
        </w:tc>
      </w:tr>
      <w:tr w:rsidR="00E3223B" w:rsidRPr="0052769F" w14:paraId="744E82DD" w14:textId="77777777" w:rsidTr="008B604F">
        <w:tc>
          <w:tcPr>
            <w:cnfStyle w:val="001000000000" w:firstRow="0" w:lastRow="0" w:firstColumn="1" w:lastColumn="0" w:oddVBand="0" w:evenVBand="0" w:oddHBand="0" w:evenHBand="0" w:firstRowFirstColumn="0" w:firstRowLastColumn="0" w:lastRowFirstColumn="0" w:lastRowLastColumn="0"/>
            <w:tcW w:w="2560" w:type="dxa"/>
          </w:tcPr>
          <w:p w14:paraId="668DA96F" w14:textId="77777777" w:rsidR="00E3223B" w:rsidRPr="0052769F" w:rsidRDefault="00E3223B" w:rsidP="008B604F">
            <w:pPr>
              <w:jc w:val="both"/>
              <w:rPr>
                <w:lang w:val="en-GB"/>
              </w:rPr>
            </w:pPr>
            <w:r w:rsidRPr="0052769F">
              <w:rPr>
                <w:lang w:val="en-GB"/>
              </w:rPr>
              <w:lastRenderedPageBreak/>
              <w:t xml:space="preserve">Services (with renting) </w:t>
            </w:r>
            <w:r w:rsidRPr="0052769F">
              <w:rPr>
                <w:b w:val="0"/>
                <w:shd w:val="clear" w:color="auto" w:fill="92D050"/>
                <w:lang w:val="en-GB"/>
              </w:rPr>
              <w:t>FREE</w:t>
            </w:r>
          </w:p>
        </w:tc>
        <w:tc>
          <w:tcPr>
            <w:tcW w:w="2560" w:type="dxa"/>
          </w:tcPr>
          <w:p w14:paraId="63A9F3D2" w14:textId="77777777" w:rsidR="00E3223B" w:rsidRPr="0052769F" w:rsidRDefault="00E3223B" w:rsidP="008B604F">
            <w:pPr>
              <w:pStyle w:val="Odstavecseseznamem"/>
              <w:spacing w:after="0" w:line="259" w:lineRule="auto"/>
              <w:ind w:left="0"/>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no information</w:t>
            </w:r>
          </w:p>
        </w:tc>
        <w:tc>
          <w:tcPr>
            <w:tcW w:w="3052" w:type="dxa"/>
          </w:tcPr>
          <w:p w14:paraId="09FB99BB" w14:textId="77777777" w:rsidR="00E3223B" w:rsidRPr="0052769F" w:rsidRDefault="00E3223B" w:rsidP="008B604F">
            <w:pPr>
              <w:pStyle w:val="Odstavecseseznamem"/>
              <w:spacing w:after="0" w:line="259" w:lineRule="auto"/>
              <w:ind w:left="0"/>
              <w:jc w:val="both"/>
              <w:cnfStyle w:val="000000000000" w:firstRow="0" w:lastRow="0" w:firstColumn="0" w:lastColumn="0" w:oddVBand="0" w:evenVBand="0" w:oddHBand="0" w:evenHBand="0" w:firstRowFirstColumn="0" w:firstRowLastColumn="0" w:lastRowFirstColumn="0" w:lastRowLastColumn="0"/>
              <w:rPr>
                <w:rFonts w:cs="Calibri"/>
                <w:lang w:val="en-GB"/>
              </w:rPr>
            </w:pPr>
            <w:r w:rsidRPr="0052769F">
              <w:rPr>
                <w:rFonts w:cs="Calibri"/>
                <w:lang w:val="en-GB"/>
              </w:rPr>
              <w:t>probably repair (no information only some in the terms of contract</w:t>
            </w:r>
          </w:p>
        </w:tc>
        <w:tc>
          <w:tcPr>
            <w:tcW w:w="2455" w:type="dxa"/>
          </w:tcPr>
          <w:p w14:paraId="144557A1" w14:textId="77777777" w:rsidR="00E3223B" w:rsidRPr="0052769F" w:rsidRDefault="00E3223B" w:rsidP="008B604F">
            <w:pPr>
              <w:pStyle w:val="Odstavecseseznamem"/>
              <w:spacing w:after="0" w:line="259" w:lineRule="auto"/>
              <w:ind w:left="0"/>
              <w:jc w:val="both"/>
              <w:cnfStyle w:val="000000000000" w:firstRow="0" w:lastRow="0" w:firstColumn="0" w:lastColumn="0" w:oddVBand="0" w:evenVBand="0" w:oddHBand="0" w:evenHBand="0" w:firstRowFirstColumn="0" w:firstRowLastColumn="0" w:lastRowFirstColumn="0" w:lastRowLastColumn="0"/>
              <w:rPr>
                <w:highlight w:val="yellow"/>
                <w:lang w:val="en-GB"/>
              </w:rPr>
            </w:pPr>
            <w:r w:rsidRPr="0052769F">
              <w:rPr>
                <w:lang w:val="en-GB"/>
              </w:rPr>
              <w:t>no information</w:t>
            </w:r>
          </w:p>
        </w:tc>
        <w:tc>
          <w:tcPr>
            <w:tcW w:w="2895" w:type="dxa"/>
          </w:tcPr>
          <w:p w14:paraId="433F73E9" w14:textId="77777777" w:rsidR="00E3223B" w:rsidRPr="0052769F" w:rsidRDefault="00E3223B" w:rsidP="008B604F">
            <w:pPr>
              <w:pStyle w:val="Odstavecseseznamem"/>
              <w:spacing w:after="0" w:line="259" w:lineRule="auto"/>
              <w:ind w:left="0"/>
              <w:jc w:val="both"/>
              <w:cnfStyle w:val="000000000000" w:firstRow="0" w:lastRow="0" w:firstColumn="0" w:lastColumn="0" w:oddVBand="0" w:evenVBand="0" w:oddHBand="0" w:evenHBand="0" w:firstRowFirstColumn="0" w:firstRowLastColumn="0" w:lastRowFirstColumn="0" w:lastRowLastColumn="0"/>
              <w:rPr>
                <w:rFonts w:cs="Calibri"/>
                <w:lang w:val="en-GB"/>
              </w:rPr>
            </w:pPr>
            <w:r w:rsidRPr="0052769F">
              <w:rPr>
                <w:rFonts w:cs="Calibri"/>
                <w:lang w:val="en-GB"/>
              </w:rPr>
              <w:t>delivery</w:t>
            </w:r>
          </w:p>
        </w:tc>
      </w:tr>
      <w:tr w:rsidR="00E3223B" w:rsidRPr="0052769F" w14:paraId="1AFEE979"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02FF5498" w14:textId="77777777" w:rsidR="00E3223B" w:rsidRPr="0052769F" w:rsidRDefault="00E3223B" w:rsidP="008B604F">
            <w:pPr>
              <w:jc w:val="both"/>
              <w:rPr>
                <w:lang w:val="en-GB"/>
              </w:rPr>
            </w:pPr>
            <w:r w:rsidRPr="0052769F">
              <w:rPr>
                <w:lang w:val="en-GB"/>
              </w:rPr>
              <w:t>Time to repair</w:t>
            </w:r>
          </w:p>
        </w:tc>
        <w:tc>
          <w:tcPr>
            <w:tcW w:w="2560" w:type="dxa"/>
          </w:tcPr>
          <w:p w14:paraId="185D0BE2"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no information</w:t>
            </w:r>
          </w:p>
        </w:tc>
        <w:tc>
          <w:tcPr>
            <w:tcW w:w="3052" w:type="dxa"/>
          </w:tcPr>
          <w:p w14:paraId="449DAD94"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at very short notice (partner AHS)</w:t>
            </w:r>
          </w:p>
        </w:tc>
        <w:tc>
          <w:tcPr>
            <w:tcW w:w="2455" w:type="dxa"/>
          </w:tcPr>
          <w:p w14:paraId="7018D464"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no information</w:t>
            </w:r>
          </w:p>
        </w:tc>
        <w:tc>
          <w:tcPr>
            <w:tcW w:w="2895" w:type="dxa"/>
          </w:tcPr>
          <w:p w14:paraId="0398E111"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fast (no concrete information)</w:t>
            </w:r>
          </w:p>
        </w:tc>
      </w:tr>
      <w:tr w:rsidR="00E3223B" w:rsidRPr="0052769F" w14:paraId="43A583CA" w14:textId="77777777" w:rsidTr="008B604F">
        <w:tc>
          <w:tcPr>
            <w:cnfStyle w:val="001000000000" w:firstRow="0" w:lastRow="0" w:firstColumn="1" w:lastColumn="0" w:oddVBand="0" w:evenVBand="0" w:oddHBand="0" w:evenHBand="0" w:firstRowFirstColumn="0" w:firstRowLastColumn="0" w:lastRowFirstColumn="0" w:lastRowLastColumn="0"/>
            <w:tcW w:w="2560" w:type="dxa"/>
          </w:tcPr>
          <w:p w14:paraId="404F8573" w14:textId="77777777" w:rsidR="00E3223B" w:rsidRPr="0052769F" w:rsidRDefault="00E3223B" w:rsidP="008B604F">
            <w:pPr>
              <w:jc w:val="both"/>
              <w:rPr>
                <w:lang w:val="en-GB"/>
              </w:rPr>
            </w:pPr>
            <w:r w:rsidRPr="0052769F">
              <w:rPr>
                <w:lang w:val="en-GB"/>
              </w:rPr>
              <w:t xml:space="preserve">Extra services (with renting) </w:t>
            </w:r>
            <w:r w:rsidRPr="0052769F">
              <w:rPr>
                <w:b w:val="0"/>
                <w:shd w:val="clear" w:color="auto" w:fill="92D050"/>
                <w:lang w:val="en-GB"/>
              </w:rPr>
              <w:t>PAID</w:t>
            </w:r>
          </w:p>
        </w:tc>
        <w:tc>
          <w:tcPr>
            <w:tcW w:w="2560" w:type="dxa"/>
          </w:tcPr>
          <w:p w14:paraId="45BF52FC" w14:textId="77777777" w:rsidR="00E3223B" w:rsidRPr="0052769F" w:rsidRDefault="00E3223B" w:rsidP="001E69C4">
            <w:pPr>
              <w:pStyle w:val="FormtovanvHTML"/>
              <w:numPr>
                <w:ilvl w:val="0"/>
                <w:numId w:val="25"/>
              </w:num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222222"/>
                <w:lang w:val="cs-CZ" w:eastAsia="cs-CZ"/>
              </w:rPr>
            </w:pPr>
            <w:r w:rsidRPr="0052769F">
              <w:rPr>
                <w:rFonts w:ascii="Calibri" w:hAnsi="Calibri" w:cs="Calibri"/>
                <w:b/>
                <w:color w:val="222222"/>
                <w:lang w:val="en"/>
              </w:rPr>
              <w:t>registration fee</w:t>
            </w:r>
            <w:r w:rsidRPr="0052769F">
              <w:rPr>
                <w:rFonts w:ascii="Calibri" w:hAnsi="Calibri" w:cs="Calibri"/>
                <w:color w:val="222222"/>
                <w:lang w:val="en"/>
              </w:rPr>
              <w:t xml:space="preserve"> of 495 DKK (app</w:t>
            </w:r>
            <w:r w:rsidRPr="0052769F">
              <w:rPr>
                <w:rFonts w:ascii="Calibri" w:hAnsi="Calibri" w:cs="Calibri"/>
                <w:b/>
                <w:color w:val="222222"/>
                <w:lang w:val="en"/>
              </w:rPr>
              <w:t xml:space="preserve">. </w:t>
            </w:r>
            <w:r w:rsidRPr="0052769F">
              <w:rPr>
                <w:rFonts w:ascii="Calibri" w:hAnsi="Calibri" w:cs="Calibri"/>
                <w:b/>
                <w:color w:val="3A3A3A"/>
              </w:rPr>
              <w:t>€</w:t>
            </w:r>
            <w:r w:rsidRPr="0052769F">
              <w:rPr>
                <w:rFonts w:ascii="Calibri" w:hAnsi="Calibri" w:cs="Calibri"/>
                <w:b/>
                <w:color w:val="222222"/>
                <w:lang w:val="en"/>
              </w:rPr>
              <w:t>66.40</w:t>
            </w:r>
            <w:r w:rsidRPr="0052769F">
              <w:rPr>
                <w:rFonts w:ascii="Calibri" w:hAnsi="Calibri" w:cs="Calibri"/>
                <w:color w:val="222222"/>
                <w:lang w:val="en"/>
              </w:rPr>
              <w:t xml:space="preserve">) which is due together with the first month's rent. </w:t>
            </w:r>
          </w:p>
          <w:p w14:paraId="57DF6EF4" w14:textId="77777777" w:rsidR="00E3223B" w:rsidRPr="0052769F" w:rsidRDefault="00E3223B" w:rsidP="008B604F">
            <w:pPr>
              <w:numPr>
                <w:ilvl w:val="0"/>
                <w:numId w:val="14"/>
              </w:numPr>
              <w:jc w:val="both"/>
              <w:cnfStyle w:val="000000000000" w:firstRow="0" w:lastRow="0" w:firstColumn="0" w:lastColumn="0" w:oddVBand="0" w:evenVBand="0" w:oddHBand="0" w:evenHBand="0" w:firstRowFirstColumn="0" w:firstRowLastColumn="0" w:lastRowFirstColumn="0" w:lastRowLastColumn="0"/>
              <w:rPr>
                <w:lang w:val="en-GB"/>
              </w:rPr>
            </w:pPr>
            <w:r w:rsidRPr="0052769F">
              <w:rPr>
                <w:b/>
                <w:lang w:val="en-GB"/>
              </w:rPr>
              <w:t>delivery and installing</w:t>
            </w:r>
            <w:r w:rsidRPr="0052769F">
              <w:rPr>
                <w:lang w:val="en-GB"/>
              </w:rPr>
              <w:t xml:space="preserve"> 795 DKK (app. </w:t>
            </w:r>
            <w:r w:rsidRPr="0052769F">
              <w:rPr>
                <w:b/>
                <w:color w:val="3A3A3A"/>
              </w:rPr>
              <w:t>€107</w:t>
            </w:r>
            <w:r w:rsidRPr="0052769F">
              <w:rPr>
                <w:lang w:val="en-GB"/>
              </w:rPr>
              <w:t>)</w:t>
            </w:r>
          </w:p>
        </w:tc>
        <w:tc>
          <w:tcPr>
            <w:tcW w:w="3052" w:type="dxa"/>
          </w:tcPr>
          <w:p w14:paraId="31B06593" w14:textId="77777777" w:rsidR="00E3223B" w:rsidRPr="0052769F" w:rsidRDefault="00E3223B" w:rsidP="008B604F">
            <w:pPr>
              <w:numPr>
                <w:ilvl w:val="0"/>
                <w:numId w:val="14"/>
              </w:num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 xml:space="preserve">registration fee 298 DKK (app. </w:t>
            </w:r>
            <w:r w:rsidRPr="0052769F">
              <w:rPr>
                <w:b/>
                <w:color w:val="3A3A3A"/>
              </w:rPr>
              <w:t>€</w:t>
            </w:r>
            <w:r w:rsidRPr="0052769F">
              <w:rPr>
                <w:b/>
                <w:lang w:val="en-GB"/>
              </w:rPr>
              <w:t>40</w:t>
            </w:r>
            <w:r w:rsidRPr="0052769F">
              <w:rPr>
                <w:lang w:val="en-GB"/>
              </w:rPr>
              <w:t>)</w:t>
            </w:r>
          </w:p>
        </w:tc>
        <w:tc>
          <w:tcPr>
            <w:tcW w:w="2455" w:type="dxa"/>
          </w:tcPr>
          <w:p w14:paraId="5735978F"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no information</w:t>
            </w:r>
          </w:p>
        </w:tc>
        <w:tc>
          <w:tcPr>
            <w:tcW w:w="2895" w:type="dxa"/>
          </w:tcPr>
          <w:p w14:paraId="3E043D03"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no information</w:t>
            </w:r>
          </w:p>
        </w:tc>
      </w:tr>
      <w:tr w:rsidR="00E3223B" w:rsidRPr="0052769F" w14:paraId="03B832F5"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3FBDC535" w14:textId="77777777" w:rsidR="00E3223B" w:rsidRPr="0052769F" w:rsidRDefault="00E3223B" w:rsidP="008B604F">
            <w:pPr>
              <w:jc w:val="both"/>
              <w:rPr>
                <w:b w:val="0"/>
                <w:lang w:val="en-GB"/>
              </w:rPr>
            </w:pPr>
            <w:r w:rsidRPr="0052769F">
              <w:rPr>
                <w:b w:val="0"/>
                <w:lang w:val="en-GB"/>
              </w:rPr>
              <w:t>Contract terms</w:t>
            </w:r>
          </w:p>
        </w:tc>
        <w:tc>
          <w:tcPr>
            <w:tcW w:w="2560" w:type="dxa"/>
          </w:tcPr>
          <w:p w14:paraId="6E436083" w14:textId="77777777" w:rsidR="00E3223B" w:rsidRPr="0052769F" w:rsidRDefault="00E3223B" w:rsidP="008B604F">
            <w:pPr>
              <w:spacing w:after="0"/>
              <w:ind w:left="360"/>
              <w:jc w:val="both"/>
              <w:cnfStyle w:val="000000100000" w:firstRow="0" w:lastRow="0" w:firstColumn="0" w:lastColumn="0" w:oddVBand="0" w:evenVBand="0" w:oddHBand="1" w:evenHBand="0" w:firstRowFirstColumn="0" w:firstRowLastColumn="0" w:lastRowFirstColumn="0" w:lastRowLastColumn="0"/>
              <w:rPr>
                <w:rFonts w:cs="Calibri"/>
                <w:highlight w:val="yellow"/>
                <w:lang w:val="en-GB"/>
              </w:rPr>
            </w:pPr>
          </w:p>
        </w:tc>
        <w:tc>
          <w:tcPr>
            <w:tcW w:w="3052" w:type="dxa"/>
          </w:tcPr>
          <w:p w14:paraId="29DA6EC3"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p>
        </w:tc>
        <w:tc>
          <w:tcPr>
            <w:tcW w:w="2455" w:type="dxa"/>
          </w:tcPr>
          <w:p w14:paraId="3BD7FB58"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p>
        </w:tc>
        <w:tc>
          <w:tcPr>
            <w:tcW w:w="2895" w:type="dxa"/>
          </w:tcPr>
          <w:p w14:paraId="67D223E7"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p>
        </w:tc>
      </w:tr>
      <w:tr w:rsidR="00E3223B" w:rsidRPr="0052769F" w14:paraId="7E2141D6" w14:textId="77777777" w:rsidTr="008B604F">
        <w:tc>
          <w:tcPr>
            <w:cnfStyle w:val="001000000000" w:firstRow="0" w:lastRow="0" w:firstColumn="1" w:lastColumn="0" w:oddVBand="0" w:evenVBand="0" w:oddHBand="0" w:evenHBand="0" w:firstRowFirstColumn="0" w:firstRowLastColumn="0" w:lastRowFirstColumn="0" w:lastRowLastColumn="0"/>
            <w:tcW w:w="2560" w:type="dxa"/>
          </w:tcPr>
          <w:p w14:paraId="4C8792E8" w14:textId="77777777" w:rsidR="00E3223B" w:rsidRPr="0052769F" w:rsidRDefault="00E3223B" w:rsidP="008B604F">
            <w:pPr>
              <w:numPr>
                <w:ilvl w:val="0"/>
                <w:numId w:val="15"/>
              </w:numPr>
              <w:jc w:val="both"/>
              <w:rPr>
                <w:lang w:val="en-GB"/>
              </w:rPr>
            </w:pPr>
            <w:r w:rsidRPr="0052769F">
              <w:rPr>
                <w:lang w:val="en-GB"/>
              </w:rPr>
              <w:t>duration</w:t>
            </w:r>
          </w:p>
        </w:tc>
        <w:tc>
          <w:tcPr>
            <w:tcW w:w="2560" w:type="dxa"/>
          </w:tcPr>
          <w:p w14:paraId="081BA713" w14:textId="77777777" w:rsidR="00E3223B" w:rsidRPr="0052769F" w:rsidRDefault="00E3223B" w:rsidP="008B604F">
            <w:pPr>
              <w:spacing w:after="0"/>
              <w:jc w:val="both"/>
              <w:cnfStyle w:val="000000000000" w:firstRow="0" w:lastRow="0" w:firstColumn="0" w:lastColumn="0" w:oddVBand="0" w:evenVBand="0" w:oddHBand="0" w:evenHBand="0" w:firstRowFirstColumn="0" w:firstRowLastColumn="0" w:lastRowFirstColumn="0" w:lastRowLastColumn="0"/>
              <w:rPr>
                <w:rFonts w:cs="Calibri"/>
                <w:lang w:val="en-GB"/>
              </w:rPr>
            </w:pPr>
            <w:r w:rsidRPr="0052769F">
              <w:rPr>
                <w:rFonts w:cs="Calibri"/>
                <w:lang w:val="en-GB"/>
              </w:rPr>
              <w:t xml:space="preserve">not stated precisely, but probably </w:t>
            </w:r>
            <w:r w:rsidRPr="0052769F">
              <w:rPr>
                <w:rFonts w:cs="Calibri"/>
                <w:b/>
                <w:lang w:val="en-GB"/>
              </w:rPr>
              <w:t>from 6 months</w:t>
            </w:r>
          </w:p>
        </w:tc>
        <w:tc>
          <w:tcPr>
            <w:tcW w:w="3052" w:type="dxa"/>
          </w:tcPr>
          <w:p w14:paraId="27E540BF"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b/>
                <w:lang w:val="en-GB"/>
              </w:rPr>
            </w:pPr>
            <w:r w:rsidRPr="0052769F">
              <w:rPr>
                <w:b/>
                <w:lang w:val="en-GB"/>
              </w:rPr>
              <w:t>at least 12 months</w:t>
            </w:r>
          </w:p>
        </w:tc>
        <w:tc>
          <w:tcPr>
            <w:tcW w:w="2455" w:type="dxa"/>
          </w:tcPr>
          <w:p w14:paraId="20F1A5BF"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r w:rsidRPr="0052769F">
              <w:rPr>
                <w:lang w:val="en-GB"/>
              </w:rPr>
              <w:t>no information</w:t>
            </w:r>
          </w:p>
        </w:tc>
        <w:tc>
          <w:tcPr>
            <w:tcW w:w="2895" w:type="dxa"/>
          </w:tcPr>
          <w:p w14:paraId="7170595D"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no information</w:t>
            </w:r>
          </w:p>
        </w:tc>
      </w:tr>
      <w:tr w:rsidR="00E3223B" w:rsidRPr="0052769F" w14:paraId="1630E8BE"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5CE7B516" w14:textId="77777777" w:rsidR="00E3223B" w:rsidRPr="0052769F" w:rsidRDefault="00E3223B" w:rsidP="008B604F">
            <w:pPr>
              <w:numPr>
                <w:ilvl w:val="0"/>
                <w:numId w:val="15"/>
              </w:numPr>
              <w:jc w:val="both"/>
              <w:rPr>
                <w:lang w:val="en-GB"/>
              </w:rPr>
            </w:pPr>
            <w:r w:rsidRPr="0052769F">
              <w:rPr>
                <w:lang w:val="en-GB"/>
              </w:rPr>
              <w:t>termination</w:t>
            </w:r>
          </w:p>
        </w:tc>
        <w:tc>
          <w:tcPr>
            <w:tcW w:w="2560" w:type="dxa"/>
          </w:tcPr>
          <w:p w14:paraId="401B010E" w14:textId="77777777" w:rsidR="00E3223B" w:rsidRPr="0052769F" w:rsidRDefault="00E3223B" w:rsidP="008B604F">
            <w:pPr>
              <w:spacing w:after="0"/>
              <w:jc w:val="both"/>
              <w:cnfStyle w:val="000000100000" w:firstRow="0" w:lastRow="0" w:firstColumn="0" w:lastColumn="0" w:oddVBand="0" w:evenVBand="0" w:oddHBand="1" w:evenHBand="0" w:firstRowFirstColumn="0" w:firstRowLastColumn="0" w:lastRowFirstColumn="0" w:lastRowLastColumn="0"/>
              <w:rPr>
                <w:rFonts w:cs="Calibri"/>
                <w:highlight w:val="yellow"/>
                <w:lang w:val="en-GB"/>
              </w:rPr>
            </w:pPr>
            <w:r w:rsidRPr="0052769F">
              <w:rPr>
                <w:rFonts w:cs="Calibri"/>
                <w:lang w:val="en-GB"/>
              </w:rPr>
              <w:t>probably according the contract (not stated)</w:t>
            </w:r>
          </w:p>
        </w:tc>
        <w:tc>
          <w:tcPr>
            <w:tcW w:w="3052" w:type="dxa"/>
          </w:tcPr>
          <w:p w14:paraId="67045DC9" w14:textId="77777777" w:rsidR="00E3223B" w:rsidRPr="0052769F" w:rsidRDefault="00E3223B" w:rsidP="008B604F">
            <w:pPr>
              <w:spacing w:after="0"/>
              <w:jc w:val="both"/>
              <w:cnfStyle w:val="000000100000" w:firstRow="0" w:lastRow="0" w:firstColumn="0" w:lastColumn="0" w:oddVBand="0" w:evenVBand="0" w:oddHBand="1" w:evenHBand="0" w:firstRowFirstColumn="0" w:firstRowLastColumn="0" w:lastRowFirstColumn="0" w:lastRowLastColumn="0"/>
              <w:rPr>
                <w:lang w:val="cs-CZ" w:eastAsia="cs-CZ"/>
              </w:rPr>
            </w:pPr>
            <w:r w:rsidRPr="0052769F">
              <w:rPr>
                <w:lang w:val="en"/>
              </w:rPr>
              <w:t>with one month's written notice until the end of a month</w:t>
            </w:r>
          </w:p>
        </w:tc>
        <w:tc>
          <w:tcPr>
            <w:tcW w:w="2455" w:type="dxa"/>
          </w:tcPr>
          <w:p w14:paraId="2D8ED0D8"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0052769F">
              <w:rPr>
                <w:lang w:val="en-GB"/>
              </w:rPr>
              <w:t>no information</w:t>
            </w:r>
          </w:p>
        </w:tc>
        <w:tc>
          <w:tcPr>
            <w:tcW w:w="2895" w:type="dxa"/>
          </w:tcPr>
          <w:p w14:paraId="5AEECCBA"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no information</w:t>
            </w:r>
          </w:p>
        </w:tc>
      </w:tr>
      <w:tr w:rsidR="00E3223B" w:rsidRPr="0052769F" w14:paraId="6FBA338C" w14:textId="77777777" w:rsidTr="008B604F">
        <w:tc>
          <w:tcPr>
            <w:cnfStyle w:val="001000000000" w:firstRow="0" w:lastRow="0" w:firstColumn="1" w:lastColumn="0" w:oddVBand="0" w:evenVBand="0" w:oddHBand="0" w:evenHBand="0" w:firstRowFirstColumn="0" w:firstRowLastColumn="0" w:lastRowFirstColumn="0" w:lastRowLastColumn="0"/>
            <w:tcW w:w="2560" w:type="dxa"/>
          </w:tcPr>
          <w:p w14:paraId="6D5D8D73" w14:textId="77777777" w:rsidR="00E3223B" w:rsidRPr="0052769F" w:rsidRDefault="00E3223B" w:rsidP="008B604F">
            <w:pPr>
              <w:numPr>
                <w:ilvl w:val="0"/>
                <w:numId w:val="15"/>
              </w:numPr>
              <w:jc w:val="both"/>
              <w:rPr>
                <w:lang w:val="en-GB"/>
              </w:rPr>
            </w:pPr>
            <w:r w:rsidRPr="0052769F">
              <w:rPr>
                <w:lang w:val="en-GB"/>
              </w:rPr>
              <w:t>conditions</w:t>
            </w:r>
          </w:p>
        </w:tc>
        <w:tc>
          <w:tcPr>
            <w:tcW w:w="2560" w:type="dxa"/>
          </w:tcPr>
          <w:p w14:paraId="3908591B" w14:textId="77777777" w:rsidR="00E3223B" w:rsidRPr="0052769F"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222222"/>
              </w:rPr>
            </w:pPr>
            <w:r w:rsidRPr="0052769F">
              <w:rPr>
                <w:rFonts w:ascii="Calibri" w:hAnsi="Calibri" w:cs="Calibri"/>
                <w:color w:val="222222"/>
                <w:lang w:val="en"/>
              </w:rPr>
              <w:t>Applicant must not be registered in RKI (Danish Register for bad payers), must be 18 years of age and must meet criteria for overall credit rating. All calculations are based on HomeBanking</w:t>
            </w:r>
          </w:p>
        </w:tc>
        <w:tc>
          <w:tcPr>
            <w:tcW w:w="3052" w:type="dxa"/>
          </w:tcPr>
          <w:p w14:paraId="104F430B" w14:textId="77777777" w:rsidR="00E3223B" w:rsidRPr="0052769F" w:rsidRDefault="00E3223B" w:rsidP="001E69C4">
            <w:pPr>
              <w:pStyle w:val="Odstavecseseznamem"/>
              <w:numPr>
                <w:ilvl w:val="0"/>
                <w:numId w:val="28"/>
              </w:num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home insurance is mentioned in the contract terms</w:t>
            </w:r>
          </w:p>
          <w:p w14:paraId="4BCBB57E" w14:textId="77777777" w:rsidR="00E3223B" w:rsidRPr="0052769F" w:rsidRDefault="00E3223B" w:rsidP="001E69C4">
            <w:pPr>
              <w:pStyle w:val="Odstavecseseznamem"/>
              <w:numPr>
                <w:ilvl w:val="0"/>
                <w:numId w:val="28"/>
              </w:num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nothing else stated except in case of violation of contract</w:t>
            </w:r>
          </w:p>
        </w:tc>
        <w:tc>
          <w:tcPr>
            <w:tcW w:w="2455" w:type="dxa"/>
          </w:tcPr>
          <w:p w14:paraId="60FE7AF6"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r w:rsidRPr="0052769F">
              <w:rPr>
                <w:lang w:val="en-GB"/>
              </w:rPr>
              <w:t>no information</w:t>
            </w:r>
          </w:p>
        </w:tc>
        <w:tc>
          <w:tcPr>
            <w:tcW w:w="2895" w:type="dxa"/>
          </w:tcPr>
          <w:p w14:paraId="1DC0278E"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no information</w:t>
            </w:r>
          </w:p>
        </w:tc>
      </w:tr>
      <w:tr w:rsidR="00E3223B" w:rsidRPr="0052769F" w14:paraId="72168A58"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55586E34" w14:textId="77777777" w:rsidR="00E3223B" w:rsidRPr="0052769F" w:rsidRDefault="00E3223B" w:rsidP="008B604F">
            <w:pPr>
              <w:jc w:val="both"/>
              <w:rPr>
                <w:b w:val="0"/>
                <w:lang w:val="en-GB"/>
              </w:rPr>
            </w:pPr>
            <w:r w:rsidRPr="0052769F">
              <w:rPr>
                <w:b w:val="0"/>
                <w:lang w:val="en-GB"/>
              </w:rPr>
              <w:t>PRICE OF RENTING</w:t>
            </w:r>
          </w:p>
        </w:tc>
        <w:tc>
          <w:tcPr>
            <w:tcW w:w="2560" w:type="dxa"/>
          </w:tcPr>
          <w:p w14:paraId="3C88B3E8"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rFonts w:cs="Calibri"/>
                <w:highlight w:val="yellow"/>
                <w:lang w:val="en-GB"/>
              </w:rPr>
            </w:pPr>
            <w:r w:rsidRPr="0052769F">
              <w:rPr>
                <w:rFonts w:cs="Calibri"/>
                <w:lang w:val="en-GB"/>
              </w:rPr>
              <w:t xml:space="preserve">from 150 DKK (app. </w:t>
            </w:r>
            <w:r w:rsidRPr="0052769F">
              <w:rPr>
                <w:b/>
                <w:color w:val="3A3A3A"/>
              </w:rPr>
              <w:t>€20)</w:t>
            </w:r>
            <w:r w:rsidRPr="0052769F">
              <w:rPr>
                <w:rFonts w:cs="Calibri"/>
                <w:b/>
                <w:lang w:val="en-GB"/>
              </w:rPr>
              <w:t xml:space="preserve"> /month</w:t>
            </w:r>
            <w:r w:rsidRPr="0052769F">
              <w:rPr>
                <w:rFonts w:cs="Calibri"/>
                <w:lang w:val="en-GB"/>
              </w:rPr>
              <w:t xml:space="preserve"> (Zanussi, A+++, 7 kg) to 320 DKK (app.</w:t>
            </w:r>
            <w:r w:rsidRPr="0052769F">
              <w:rPr>
                <w:b/>
                <w:color w:val="3A3A3A"/>
              </w:rPr>
              <w:t xml:space="preserve"> €43/month)</w:t>
            </w:r>
            <w:r w:rsidRPr="0052769F">
              <w:rPr>
                <w:rFonts w:cs="Calibri"/>
                <w:lang w:val="en-GB"/>
              </w:rPr>
              <w:t xml:space="preserve"> (AEG A+++(-65%) 9kg)</w:t>
            </w:r>
          </w:p>
        </w:tc>
        <w:tc>
          <w:tcPr>
            <w:tcW w:w="3052" w:type="dxa"/>
          </w:tcPr>
          <w:p w14:paraId="636A9E26" w14:textId="77777777" w:rsidR="00E3223B" w:rsidRPr="0052769F" w:rsidRDefault="00E3223B" w:rsidP="008B604F">
            <w:pPr>
              <w:spacing w:after="0"/>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 xml:space="preserve">from 166 DKK (app. </w:t>
            </w:r>
            <w:r w:rsidRPr="0052769F">
              <w:rPr>
                <w:b/>
                <w:color w:val="3A3A3A"/>
              </w:rPr>
              <w:t>€</w:t>
            </w:r>
            <w:r w:rsidRPr="0052769F">
              <w:rPr>
                <w:b/>
                <w:lang w:val="en-GB"/>
              </w:rPr>
              <w:t>22.25)/month</w:t>
            </w:r>
            <w:r w:rsidRPr="0052769F">
              <w:rPr>
                <w:lang w:val="en-GB"/>
              </w:rPr>
              <w:t xml:space="preserve"> (special offer/6kg) through 246 DKK (app</w:t>
            </w:r>
            <w:r w:rsidRPr="0052769F">
              <w:rPr>
                <w:b/>
                <w:lang w:val="en-GB"/>
              </w:rPr>
              <w:t xml:space="preserve">. </w:t>
            </w:r>
            <w:r w:rsidRPr="0052769F">
              <w:rPr>
                <w:b/>
                <w:color w:val="3A3A3A"/>
              </w:rPr>
              <w:t>€33/month</w:t>
            </w:r>
            <w:r w:rsidRPr="0052769F">
              <w:rPr>
                <w:color w:val="3A3A3A"/>
              </w:rPr>
              <w:t>)  to 256 DKK (app</w:t>
            </w:r>
            <w:r w:rsidRPr="0052769F">
              <w:rPr>
                <w:b/>
                <w:color w:val="3A3A3A"/>
              </w:rPr>
              <w:t>. €</w:t>
            </w:r>
            <w:r w:rsidRPr="0052769F">
              <w:rPr>
                <w:b/>
                <w:lang w:val="en-GB"/>
              </w:rPr>
              <w:t>34.30/month</w:t>
            </w:r>
            <w:r w:rsidRPr="0052769F">
              <w:rPr>
                <w:lang w:val="en-GB"/>
              </w:rPr>
              <w:t>) – for 3kg capacity Electrolux</w:t>
            </w:r>
          </w:p>
        </w:tc>
        <w:tc>
          <w:tcPr>
            <w:tcW w:w="2455" w:type="dxa"/>
          </w:tcPr>
          <w:p w14:paraId="0C4213F7"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rFonts w:cs="Calibri"/>
                <w:highlight w:val="yellow"/>
                <w:lang w:val="en-GB"/>
              </w:rPr>
            </w:pPr>
            <w:r w:rsidRPr="0052769F">
              <w:rPr>
                <w:rFonts w:cs="Calibri"/>
                <w:lang w:val="en-GB"/>
              </w:rPr>
              <w:t xml:space="preserve">from 120 DKK (app. </w:t>
            </w:r>
            <w:r w:rsidRPr="0052769F">
              <w:rPr>
                <w:b/>
                <w:color w:val="3A3A3A"/>
              </w:rPr>
              <w:t>€</w:t>
            </w:r>
            <w:r w:rsidRPr="0052769F">
              <w:rPr>
                <w:rFonts w:cs="Calibri"/>
                <w:b/>
                <w:lang w:val="en-GB"/>
              </w:rPr>
              <w:t>16</w:t>
            </w:r>
            <w:r w:rsidRPr="0052769F">
              <w:rPr>
                <w:rFonts w:cs="Calibri"/>
                <w:lang w:val="en-GB"/>
              </w:rPr>
              <w:t xml:space="preserve">) to 1000 DKK (app. </w:t>
            </w:r>
            <w:r w:rsidRPr="0052769F">
              <w:rPr>
                <w:b/>
                <w:color w:val="3A3A3A"/>
              </w:rPr>
              <w:t>€</w:t>
            </w:r>
            <w:r w:rsidRPr="0052769F">
              <w:rPr>
                <w:rFonts w:cs="Calibri"/>
                <w:b/>
                <w:lang w:val="en-GB"/>
              </w:rPr>
              <w:t>134</w:t>
            </w:r>
            <w:r w:rsidRPr="0052769F">
              <w:rPr>
                <w:rFonts w:cs="Calibri"/>
                <w:lang w:val="en-GB"/>
              </w:rPr>
              <w:t>) – professional Miele 6kg capacity - probably per month</w:t>
            </w:r>
          </w:p>
        </w:tc>
        <w:tc>
          <w:tcPr>
            <w:tcW w:w="2895" w:type="dxa"/>
          </w:tcPr>
          <w:p w14:paraId="5E049D61" w14:textId="77777777" w:rsidR="00E3223B" w:rsidRPr="0052769F" w:rsidRDefault="00E3223B" w:rsidP="008B604F">
            <w:pPr>
              <w:spacing w:after="0"/>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from about 199 DKK (</w:t>
            </w:r>
            <w:r w:rsidRPr="0052769F">
              <w:rPr>
                <w:rFonts w:cs="Calibri"/>
                <w:lang w:val="en-GB"/>
              </w:rPr>
              <w:t xml:space="preserve">app. </w:t>
            </w:r>
            <w:r w:rsidRPr="0052769F">
              <w:rPr>
                <w:b/>
                <w:color w:val="3A3A3A"/>
              </w:rPr>
              <w:t>€</w:t>
            </w:r>
            <w:r w:rsidRPr="0052769F">
              <w:rPr>
                <w:b/>
                <w:lang w:val="en-GB"/>
              </w:rPr>
              <w:t>27</w:t>
            </w:r>
            <w:r w:rsidRPr="0052769F">
              <w:rPr>
                <w:lang w:val="en-GB"/>
              </w:rPr>
              <w:t>)per month (no other information is available)</w:t>
            </w:r>
          </w:p>
        </w:tc>
      </w:tr>
      <w:tr w:rsidR="00E3223B" w:rsidRPr="0052769F" w14:paraId="6838C356" w14:textId="77777777" w:rsidTr="008B604F">
        <w:tc>
          <w:tcPr>
            <w:cnfStyle w:val="001000000000" w:firstRow="0" w:lastRow="0" w:firstColumn="1" w:lastColumn="0" w:oddVBand="0" w:evenVBand="0" w:oddHBand="0" w:evenHBand="0" w:firstRowFirstColumn="0" w:firstRowLastColumn="0" w:lastRowFirstColumn="0" w:lastRowLastColumn="0"/>
            <w:tcW w:w="2560" w:type="dxa"/>
          </w:tcPr>
          <w:p w14:paraId="65C658B0" w14:textId="77777777" w:rsidR="00E3223B" w:rsidRPr="0052769F" w:rsidRDefault="00E3223B" w:rsidP="008B604F">
            <w:pPr>
              <w:jc w:val="both"/>
              <w:rPr>
                <w:lang w:val="en-GB"/>
              </w:rPr>
            </w:pPr>
          </w:p>
        </w:tc>
        <w:tc>
          <w:tcPr>
            <w:tcW w:w="2560" w:type="dxa"/>
          </w:tcPr>
          <w:p w14:paraId="0545488F"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p>
        </w:tc>
        <w:tc>
          <w:tcPr>
            <w:tcW w:w="3052" w:type="dxa"/>
          </w:tcPr>
          <w:p w14:paraId="4DFD49A6"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p>
        </w:tc>
        <w:tc>
          <w:tcPr>
            <w:tcW w:w="2455" w:type="dxa"/>
          </w:tcPr>
          <w:p w14:paraId="08FF4BE3"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p>
        </w:tc>
        <w:tc>
          <w:tcPr>
            <w:tcW w:w="2895" w:type="dxa"/>
          </w:tcPr>
          <w:p w14:paraId="450EEA21"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p>
        </w:tc>
      </w:tr>
      <w:tr w:rsidR="00E3223B" w:rsidRPr="0052769F" w14:paraId="121F8884"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64AAA1CB" w14:textId="77777777" w:rsidR="00E3223B" w:rsidRPr="0052769F" w:rsidRDefault="00E3223B" w:rsidP="008B604F">
            <w:pPr>
              <w:jc w:val="both"/>
              <w:rPr>
                <w:b w:val="0"/>
                <w:lang w:val="en-GB"/>
              </w:rPr>
            </w:pPr>
            <w:r w:rsidRPr="0052769F">
              <w:rPr>
                <w:b w:val="0"/>
                <w:lang w:val="en-GB"/>
              </w:rPr>
              <w:t xml:space="preserve">Payments </w:t>
            </w:r>
          </w:p>
        </w:tc>
        <w:tc>
          <w:tcPr>
            <w:tcW w:w="2560" w:type="dxa"/>
          </w:tcPr>
          <w:p w14:paraId="010DC3A3"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p>
        </w:tc>
        <w:tc>
          <w:tcPr>
            <w:tcW w:w="3052" w:type="dxa"/>
          </w:tcPr>
          <w:p w14:paraId="0817045B"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p>
        </w:tc>
        <w:tc>
          <w:tcPr>
            <w:tcW w:w="2455" w:type="dxa"/>
          </w:tcPr>
          <w:p w14:paraId="760EDD1D"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p>
        </w:tc>
        <w:tc>
          <w:tcPr>
            <w:tcW w:w="2895" w:type="dxa"/>
          </w:tcPr>
          <w:p w14:paraId="3345A6DF"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p>
        </w:tc>
      </w:tr>
      <w:tr w:rsidR="00E3223B" w:rsidRPr="0052769F" w14:paraId="424BEA38" w14:textId="77777777" w:rsidTr="008B604F">
        <w:tc>
          <w:tcPr>
            <w:cnfStyle w:val="001000000000" w:firstRow="0" w:lastRow="0" w:firstColumn="1" w:lastColumn="0" w:oddVBand="0" w:evenVBand="0" w:oddHBand="0" w:evenHBand="0" w:firstRowFirstColumn="0" w:firstRowLastColumn="0" w:lastRowFirstColumn="0" w:lastRowLastColumn="0"/>
            <w:tcW w:w="2560" w:type="dxa"/>
          </w:tcPr>
          <w:p w14:paraId="5EC4D8B6" w14:textId="77777777" w:rsidR="00E3223B" w:rsidRPr="0052769F" w:rsidRDefault="00E3223B" w:rsidP="008B604F">
            <w:pPr>
              <w:numPr>
                <w:ilvl w:val="0"/>
                <w:numId w:val="11"/>
              </w:numPr>
              <w:jc w:val="both"/>
              <w:rPr>
                <w:lang w:val="en-GB"/>
              </w:rPr>
            </w:pPr>
            <w:r w:rsidRPr="0052769F">
              <w:rPr>
                <w:lang w:val="en-GB"/>
              </w:rPr>
              <w:t>time</w:t>
            </w:r>
          </w:p>
        </w:tc>
        <w:tc>
          <w:tcPr>
            <w:tcW w:w="2560" w:type="dxa"/>
          </w:tcPr>
          <w:p w14:paraId="40BAB720"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r w:rsidRPr="0052769F">
              <w:rPr>
                <w:lang w:val="en-GB"/>
              </w:rPr>
              <w:t>monthly</w:t>
            </w:r>
          </w:p>
        </w:tc>
        <w:tc>
          <w:tcPr>
            <w:tcW w:w="3052" w:type="dxa"/>
          </w:tcPr>
          <w:p w14:paraId="56102DE0"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monthly</w:t>
            </w:r>
          </w:p>
        </w:tc>
        <w:tc>
          <w:tcPr>
            <w:tcW w:w="2455" w:type="dxa"/>
          </w:tcPr>
          <w:p w14:paraId="45BCCFC1"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r w:rsidRPr="0052769F">
              <w:rPr>
                <w:lang w:val="en-GB"/>
              </w:rPr>
              <w:t>monthly probably – no information</w:t>
            </w:r>
          </w:p>
        </w:tc>
        <w:tc>
          <w:tcPr>
            <w:tcW w:w="2895" w:type="dxa"/>
          </w:tcPr>
          <w:p w14:paraId="777AEFBC"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not stated, probably monthly</w:t>
            </w:r>
          </w:p>
        </w:tc>
      </w:tr>
      <w:tr w:rsidR="00E3223B" w:rsidRPr="0052769F" w14:paraId="6650B331"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756547F9" w14:textId="77777777" w:rsidR="00E3223B" w:rsidRPr="0052769F" w:rsidRDefault="00E3223B" w:rsidP="008B604F">
            <w:pPr>
              <w:numPr>
                <w:ilvl w:val="0"/>
                <w:numId w:val="11"/>
              </w:numPr>
              <w:jc w:val="both"/>
              <w:rPr>
                <w:lang w:val="en-GB"/>
              </w:rPr>
            </w:pPr>
            <w:r w:rsidRPr="0052769F">
              <w:rPr>
                <w:lang w:val="en-GB"/>
              </w:rPr>
              <w:lastRenderedPageBreak/>
              <w:t>methods</w:t>
            </w:r>
          </w:p>
        </w:tc>
        <w:tc>
          <w:tcPr>
            <w:tcW w:w="2560" w:type="dxa"/>
          </w:tcPr>
          <w:p w14:paraId="49870F4C"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0052769F">
              <w:rPr>
                <w:lang w:val="en-GB"/>
              </w:rPr>
              <w:t>probably direct debit – no information</w:t>
            </w:r>
          </w:p>
        </w:tc>
        <w:tc>
          <w:tcPr>
            <w:tcW w:w="3052" w:type="dxa"/>
          </w:tcPr>
          <w:p w14:paraId="5D62A98E"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direct debit</w:t>
            </w:r>
          </w:p>
        </w:tc>
        <w:tc>
          <w:tcPr>
            <w:tcW w:w="2455" w:type="dxa"/>
          </w:tcPr>
          <w:p w14:paraId="2D0F8959"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0052769F">
              <w:rPr>
                <w:lang w:val="en-GB"/>
              </w:rPr>
              <w:t>no information</w:t>
            </w:r>
          </w:p>
        </w:tc>
        <w:tc>
          <w:tcPr>
            <w:tcW w:w="2895" w:type="dxa"/>
          </w:tcPr>
          <w:p w14:paraId="4814F03A"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direct debit</w:t>
            </w:r>
          </w:p>
        </w:tc>
      </w:tr>
      <w:tr w:rsidR="00E3223B" w:rsidRPr="0052769F" w14:paraId="03464918" w14:textId="77777777" w:rsidTr="008B604F">
        <w:tc>
          <w:tcPr>
            <w:cnfStyle w:val="001000000000" w:firstRow="0" w:lastRow="0" w:firstColumn="1" w:lastColumn="0" w:oddVBand="0" w:evenVBand="0" w:oddHBand="0" w:evenHBand="0" w:firstRowFirstColumn="0" w:firstRowLastColumn="0" w:lastRowFirstColumn="0" w:lastRowLastColumn="0"/>
            <w:tcW w:w="2560" w:type="dxa"/>
          </w:tcPr>
          <w:p w14:paraId="40F73BA3" w14:textId="77777777" w:rsidR="00E3223B" w:rsidRPr="0052769F" w:rsidRDefault="00E3223B" w:rsidP="001E69C4">
            <w:pPr>
              <w:numPr>
                <w:ilvl w:val="0"/>
                <w:numId w:val="22"/>
              </w:numPr>
              <w:jc w:val="both"/>
              <w:rPr>
                <w:lang w:val="en-GB"/>
              </w:rPr>
            </w:pPr>
            <w:r w:rsidRPr="0052769F">
              <w:rPr>
                <w:lang w:val="en-GB"/>
              </w:rPr>
              <w:t>other</w:t>
            </w:r>
          </w:p>
        </w:tc>
        <w:tc>
          <w:tcPr>
            <w:tcW w:w="2560" w:type="dxa"/>
          </w:tcPr>
          <w:p w14:paraId="67B7B813"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p>
        </w:tc>
        <w:tc>
          <w:tcPr>
            <w:tcW w:w="3052" w:type="dxa"/>
          </w:tcPr>
          <w:p w14:paraId="0E1DA545"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p>
        </w:tc>
        <w:tc>
          <w:tcPr>
            <w:tcW w:w="2455" w:type="dxa"/>
          </w:tcPr>
          <w:p w14:paraId="2259FEEB"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p>
        </w:tc>
        <w:tc>
          <w:tcPr>
            <w:tcW w:w="2895" w:type="dxa"/>
          </w:tcPr>
          <w:p w14:paraId="71952F58"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link (top of the front page) to the Danish direct debit scheme Betalingsservice to fill in the form for payments arrangement</w:t>
            </w:r>
            <w:r w:rsidRPr="0052769F">
              <w:rPr>
                <w:rStyle w:val="Znakapoznpodarou"/>
              </w:rPr>
              <w:footnoteReference w:id="141"/>
            </w:r>
          </w:p>
        </w:tc>
      </w:tr>
      <w:tr w:rsidR="00E3223B" w:rsidRPr="0052769F" w14:paraId="0AD757CF"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3A6ED697" w14:textId="77777777" w:rsidR="00E3223B" w:rsidRPr="0052769F" w:rsidRDefault="00E3223B" w:rsidP="008B604F">
            <w:pPr>
              <w:jc w:val="both"/>
              <w:rPr>
                <w:b w:val="0"/>
                <w:lang w:val="en-GB"/>
              </w:rPr>
            </w:pPr>
            <w:r w:rsidRPr="0052769F">
              <w:rPr>
                <w:b w:val="0"/>
                <w:lang w:val="en-GB"/>
              </w:rPr>
              <w:t>DISTRIBUTION</w:t>
            </w:r>
          </w:p>
        </w:tc>
        <w:tc>
          <w:tcPr>
            <w:tcW w:w="2560" w:type="dxa"/>
          </w:tcPr>
          <w:p w14:paraId="492B3387"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p>
        </w:tc>
        <w:tc>
          <w:tcPr>
            <w:tcW w:w="3052" w:type="dxa"/>
          </w:tcPr>
          <w:p w14:paraId="19649644"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p>
        </w:tc>
        <w:tc>
          <w:tcPr>
            <w:tcW w:w="2455" w:type="dxa"/>
          </w:tcPr>
          <w:p w14:paraId="42E56879"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p>
        </w:tc>
        <w:tc>
          <w:tcPr>
            <w:tcW w:w="2895" w:type="dxa"/>
          </w:tcPr>
          <w:p w14:paraId="75E5C584"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p>
        </w:tc>
      </w:tr>
      <w:tr w:rsidR="00E3223B" w:rsidRPr="0052769F" w14:paraId="4474F9B6" w14:textId="77777777" w:rsidTr="008B604F">
        <w:tc>
          <w:tcPr>
            <w:cnfStyle w:val="001000000000" w:firstRow="0" w:lastRow="0" w:firstColumn="1" w:lastColumn="0" w:oddVBand="0" w:evenVBand="0" w:oddHBand="0" w:evenHBand="0" w:firstRowFirstColumn="0" w:firstRowLastColumn="0" w:lastRowFirstColumn="0" w:lastRowLastColumn="0"/>
            <w:tcW w:w="2560" w:type="dxa"/>
          </w:tcPr>
          <w:p w14:paraId="0250679C" w14:textId="77777777" w:rsidR="00E3223B" w:rsidRPr="0052769F" w:rsidRDefault="00E3223B" w:rsidP="008B604F">
            <w:pPr>
              <w:numPr>
                <w:ilvl w:val="0"/>
                <w:numId w:val="21"/>
              </w:numPr>
              <w:jc w:val="both"/>
              <w:rPr>
                <w:lang w:val="en-GB"/>
              </w:rPr>
            </w:pPr>
            <w:r w:rsidRPr="0052769F">
              <w:rPr>
                <w:lang w:val="en-GB"/>
              </w:rPr>
              <w:t>place of distribution</w:t>
            </w:r>
          </w:p>
        </w:tc>
        <w:tc>
          <w:tcPr>
            <w:tcW w:w="2560" w:type="dxa"/>
          </w:tcPr>
          <w:p w14:paraId="61A3831E"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r w:rsidRPr="0052769F">
              <w:rPr>
                <w:lang w:val="en-GB"/>
              </w:rPr>
              <w:t>web and 3 shops (but opening hours are not clear)</w:t>
            </w:r>
          </w:p>
        </w:tc>
        <w:tc>
          <w:tcPr>
            <w:tcW w:w="3052" w:type="dxa"/>
          </w:tcPr>
          <w:p w14:paraId="58E9FFA0"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own shop with opening hours</w:t>
            </w:r>
          </w:p>
        </w:tc>
        <w:tc>
          <w:tcPr>
            <w:tcW w:w="2455" w:type="dxa"/>
          </w:tcPr>
          <w:p w14:paraId="240072EC"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r w:rsidRPr="0052769F">
              <w:rPr>
                <w:lang w:val="en-GB"/>
              </w:rPr>
              <w:t>shop (but no opening hours and  web</w:t>
            </w:r>
          </w:p>
        </w:tc>
        <w:tc>
          <w:tcPr>
            <w:tcW w:w="2895" w:type="dxa"/>
          </w:tcPr>
          <w:p w14:paraId="40457A63"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own shop with opening hours</w:t>
            </w:r>
          </w:p>
        </w:tc>
      </w:tr>
      <w:tr w:rsidR="00E3223B" w:rsidRPr="0052769F" w14:paraId="0093C4D1"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569C9B79" w14:textId="77777777" w:rsidR="00E3223B" w:rsidRPr="0052769F" w:rsidRDefault="00E3223B" w:rsidP="008B604F">
            <w:pPr>
              <w:numPr>
                <w:ilvl w:val="0"/>
                <w:numId w:val="20"/>
              </w:numPr>
              <w:jc w:val="both"/>
              <w:rPr>
                <w:lang w:val="en-GB"/>
              </w:rPr>
            </w:pPr>
            <w:r w:rsidRPr="0052769F">
              <w:rPr>
                <w:lang w:val="en-GB"/>
              </w:rPr>
              <w:t>method of “purchase”</w:t>
            </w:r>
          </w:p>
        </w:tc>
        <w:tc>
          <w:tcPr>
            <w:tcW w:w="2560" w:type="dxa"/>
          </w:tcPr>
          <w:p w14:paraId="5105616C"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0052769F">
              <w:rPr>
                <w:lang w:val="en-GB"/>
              </w:rPr>
              <w:t>e-shop</w:t>
            </w:r>
          </w:p>
        </w:tc>
        <w:tc>
          <w:tcPr>
            <w:tcW w:w="3052" w:type="dxa"/>
          </w:tcPr>
          <w:p w14:paraId="56775EB9" w14:textId="77777777" w:rsidR="00E3223B" w:rsidRPr="0052769F" w:rsidRDefault="00E3223B" w:rsidP="008B604F">
            <w:pPr>
              <w:numPr>
                <w:ilvl w:val="0"/>
                <w:numId w:val="17"/>
              </w:numPr>
              <w:spacing w:after="0"/>
              <w:jc w:val="both"/>
              <w:cnfStyle w:val="000000100000" w:firstRow="0" w:lastRow="0" w:firstColumn="0" w:lastColumn="0" w:oddVBand="0" w:evenVBand="0" w:oddHBand="1" w:evenHBand="0" w:firstRowFirstColumn="0" w:firstRowLastColumn="0" w:lastRowFirstColumn="0" w:lastRowLastColumn="0"/>
            </w:pPr>
            <w:r w:rsidRPr="0052769F">
              <w:t>filling the form online – ordering concrete item after “putting to the basket”</w:t>
            </w:r>
          </w:p>
          <w:p w14:paraId="3C79CE07" w14:textId="77777777" w:rsidR="00E3223B" w:rsidRPr="0052769F" w:rsidRDefault="00E3223B" w:rsidP="008B604F">
            <w:pPr>
              <w:numPr>
                <w:ilvl w:val="0"/>
                <w:numId w:val="17"/>
              </w:numPr>
              <w:spacing w:after="0"/>
              <w:jc w:val="both"/>
              <w:cnfStyle w:val="000000100000" w:firstRow="0" w:lastRow="0" w:firstColumn="0" w:lastColumn="0" w:oddVBand="0" w:evenVBand="0" w:oddHBand="1" w:evenHBand="0" w:firstRowFirstColumn="0" w:firstRowLastColumn="0" w:lastRowFirstColumn="0" w:lastRowLastColumn="0"/>
              <w:rPr>
                <w:lang w:val="en-GB"/>
              </w:rPr>
            </w:pPr>
            <w:r w:rsidRPr="0052769F">
              <w:t>telephone, online form and email for service – link to the web of the partner AHS</w:t>
            </w:r>
          </w:p>
        </w:tc>
        <w:tc>
          <w:tcPr>
            <w:tcW w:w="2455" w:type="dxa"/>
          </w:tcPr>
          <w:p w14:paraId="27E1AED2" w14:textId="77777777" w:rsidR="00E3223B" w:rsidRPr="0052769F" w:rsidRDefault="00E3223B" w:rsidP="001E69C4">
            <w:pPr>
              <w:numPr>
                <w:ilvl w:val="0"/>
                <w:numId w:val="24"/>
              </w:numPr>
              <w:spacing w:after="0"/>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choice of product on web, filling online form with contacts</w:t>
            </w:r>
          </w:p>
          <w:p w14:paraId="17FC84AF" w14:textId="77777777" w:rsidR="00E3223B" w:rsidRPr="0052769F" w:rsidRDefault="00E3223B" w:rsidP="001E69C4">
            <w:pPr>
              <w:numPr>
                <w:ilvl w:val="0"/>
                <w:numId w:val="24"/>
              </w:numPr>
              <w:spacing w:after="0"/>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probably also personal presence of customer in the shop</w:t>
            </w:r>
          </w:p>
        </w:tc>
        <w:tc>
          <w:tcPr>
            <w:tcW w:w="2895" w:type="dxa"/>
          </w:tcPr>
          <w:p w14:paraId="4D7AF19C"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online form for the initial contact with the shop</w:t>
            </w:r>
          </w:p>
        </w:tc>
      </w:tr>
      <w:tr w:rsidR="00E3223B" w:rsidRPr="0052769F" w14:paraId="0CEA71C7" w14:textId="77777777" w:rsidTr="008B604F">
        <w:tc>
          <w:tcPr>
            <w:cnfStyle w:val="001000000000" w:firstRow="0" w:lastRow="0" w:firstColumn="1" w:lastColumn="0" w:oddVBand="0" w:evenVBand="0" w:oddHBand="0" w:evenHBand="0" w:firstRowFirstColumn="0" w:firstRowLastColumn="0" w:lastRowFirstColumn="0" w:lastRowLastColumn="0"/>
            <w:tcW w:w="2560" w:type="dxa"/>
          </w:tcPr>
          <w:p w14:paraId="3FF242EB" w14:textId="77777777" w:rsidR="00E3223B" w:rsidRPr="0052769F" w:rsidRDefault="00E3223B" w:rsidP="008B604F">
            <w:pPr>
              <w:numPr>
                <w:ilvl w:val="0"/>
                <w:numId w:val="19"/>
              </w:numPr>
              <w:jc w:val="both"/>
              <w:rPr>
                <w:lang w:val="en-GB"/>
              </w:rPr>
            </w:pPr>
            <w:r w:rsidRPr="0052769F">
              <w:rPr>
                <w:lang w:val="en-GB"/>
              </w:rPr>
              <w:t>deliveries</w:t>
            </w:r>
          </w:p>
        </w:tc>
        <w:tc>
          <w:tcPr>
            <w:tcW w:w="2560" w:type="dxa"/>
          </w:tcPr>
          <w:p w14:paraId="4BFE05AB" w14:textId="77777777" w:rsidR="00E3223B" w:rsidRPr="0052769F" w:rsidRDefault="00E3223B" w:rsidP="008B604F">
            <w:pPr>
              <w:spacing w:after="0"/>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deliveries by company across whole Denmark</w:t>
            </w:r>
          </w:p>
          <w:p w14:paraId="6B2C3D52" w14:textId="77777777" w:rsidR="00E3223B" w:rsidRPr="0052769F" w:rsidRDefault="00E3223B" w:rsidP="008B604F">
            <w:pPr>
              <w:spacing w:after="0"/>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or</w:t>
            </w:r>
          </w:p>
          <w:p w14:paraId="1B396894" w14:textId="77777777" w:rsidR="00E3223B" w:rsidRPr="0052769F" w:rsidRDefault="00E3223B" w:rsidP="008B604F">
            <w:pPr>
              <w:spacing w:after="0"/>
              <w:jc w:val="both"/>
              <w:cnfStyle w:val="000000000000" w:firstRow="0" w:lastRow="0" w:firstColumn="0" w:lastColumn="0" w:oddVBand="0" w:evenVBand="0" w:oddHBand="0" w:evenHBand="0" w:firstRowFirstColumn="0" w:firstRowLastColumn="0" w:lastRowFirstColumn="0" w:lastRowLastColumn="0"/>
              <w:rPr>
                <w:highlight w:val="yellow"/>
                <w:lang w:val="en-GB"/>
              </w:rPr>
            </w:pPr>
            <w:r w:rsidRPr="0052769F">
              <w:rPr>
                <w:lang w:val="en-GB"/>
              </w:rPr>
              <w:t>own pick-up (free of fees) from shop</w:t>
            </w:r>
          </w:p>
        </w:tc>
        <w:tc>
          <w:tcPr>
            <w:tcW w:w="3052" w:type="dxa"/>
          </w:tcPr>
          <w:p w14:paraId="046DBDED"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deliveries by company (but not clearly stated)</w:t>
            </w:r>
          </w:p>
        </w:tc>
        <w:tc>
          <w:tcPr>
            <w:tcW w:w="2455" w:type="dxa"/>
          </w:tcPr>
          <w:p w14:paraId="011BDD81"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r w:rsidRPr="0052769F">
              <w:rPr>
                <w:lang w:val="en-GB"/>
              </w:rPr>
              <w:t>not stated – probably delivery by the company</w:t>
            </w:r>
          </w:p>
        </w:tc>
        <w:tc>
          <w:tcPr>
            <w:tcW w:w="2895" w:type="dxa"/>
          </w:tcPr>
          <w:p w14:paraId="250D5E61"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probably by the company</w:t>
            </w:r>
          </w:p>
        </w:tc>
      </w:tr>
      <w:tr w:rsidR="00E3223B" w:rsidRPr="0052769F" w14:paraId="3FBD8E3F"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191BA9A9" w14:textId="77777777" w:rsidR="00E3223B" w:rsidRPr="0052769F" w:rsidRDefault="00E3223B" w:rsidP="008B604F">
            <w:pPr>
              <w:numPr>
                <w:ilvl w:val="0"/>
                <w:numId w:val="18"/>
              </w:numPr>
              <w:jc w:val="both"/>
              <w:rPr>
                <w:lang w:val="en-GB"/>
              </w:rPr>
            </w:pPr>
            <w:r w:rsidRPr="0052769F">
              <w:rPr>
                <w:lang w:val="en-GB"/>
              </w:rPr>
              <w:t>repair and maintenance</w:t>
            </w:r>
          </w:p>
        </w:tc>
        <w:tc>
          <w:tcPr>
            <w:tcW w:w="2560" w:type="dxa"/>
          </w:tcPr>
          <w:p w14:paraId="554889BA"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p>
        </w:tc>
        <w:tc>
          <w:tcPr>
            <w:tcW w:w="3052" w:type="dxa"/>
          </w:tcPr>
          <w:p w14:paraId="5AD89825"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repairs via their partner AHS</w:t>
            </w:r>
          </w:p>
        </w:tc>
        <w:tc>
          <w:tcPr>
            <w:tcW w:w="2455" w:type="dxa"/>
          </w:tcPr>
          <w:p w14:paraId="4251B76E"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p>
        </w:tc>
        <w:tc>
          <w:tcPr>
            <w:tcW w:w="2895" w:type="dxa"/>
          </w:tcPr>
          <w:p w14:paraId="53F6D7B1"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not clear, probably organized by company</w:t>
            </w:r>
          </w:p>
        </w:tc>
      </w:tr>
      <w:tr w:rsidR="00E3223B" w:rsidRPr="0052769F" w14:paraId="1CC0B626" w14:textId="77777777" w:rsidTr="008B604F">
        <w:tc>
          <w:tcPr>
            <w:cnfStyle w:val="001000000000" w:firstRow="0" w:lastRow="0" w:firstColumn="1" w:lastColumn="0" w:oddVBand="0" w:evenVBand="0" w:oddHBand="0" w:evenHBand="0" w:firstRowFirstColumn="0" w:firstRowLastColumn="0" w:lastRowFirstColumn="0" w:lastRowLastColumn="0"/>
            <w:tcW w:w="2560" w:type="dxa"/>
          </w:tcPr>
          <w:p w14:paraId="6606E4C5" w14:textId="77777777" w:rsidR="00E3223B" w:rsidRPr="0052769F" w:rsidRDefault="00E3223B" w:rsidP="008B604F">
            <w:pPr>
              <w:jc w:val="both"/>
              <w:rPr>
                <w:b w:val="0"/>
                <w:lang w:val="en-GB"/>
              </w:rPr>
            </w:pPr>
            <w:r w:rsidRPr="0052769F">
              <w:rPr>
                <w:b w:val="0"/>
                <w:lang w:val="en-GB"/>
              </w:rPr>
              <w:t>COMMUNICATION</w:t>
            </w:r>
          </w:p>
        </w:tc>
        <w:tc>
          <w:tcPr>
            <w:tcW w:w="2560" w:type="dxa"/>
          </w:tcPr>
          <w:p w14:paraId="31834A42"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p>
        </w:tc>
        <w:tc>
          <w:tcPr>
            <w:tcW w:w="3052" w:type="dxa"/>
          </w:tcPr>
          <w:p w14:paraId="14C4A703"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p>
        </w:tc>
        <w:tc>
          <w:tcPr>
            <w:tcW w:w="2455" w:type="dxa"/>
          </w:tcPr>
          <w:p w14:paraId="5747DA2E"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p>
        </w:tc>
        <w:tc>
          <w:tcPr>
            <w:tcW w:w="2895" w:type="dxa"/>
          </w:tcPr>
          <w:p w14:paraId="7A8A0A79"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p>
        </w:tc>
      </w:tr>
      <w:tr w:rsidR="00E3223B" w:rsidRPr="0052769F" w14:paraId="03559B27"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2818A2C1" w14:textId="77777777" w:rsidR="00E3223B" w:rsidRPr="0052769F" w:rsidRDefault="00E3223B" w:rsidP="008B604F">
            <w:pPr>
              <w:jc w:val="both"/>
              <w:rPr>
                <w:lang w:val="en-GB"/>
              </w:rPr>
            </w:pPr>
            <w:r w:rsidRPr="0052769F">
              <w:rPr>
                <w:lang w:val="en-GB"/>
              </w:rPr>
              <w:t>direction</w:t>
            </w:r>
          </w:p>
        </w:tc>
        <w:tc>
          <w:tcPr>
            <w:tcW w:w="2560" w:type="dxa"/>
          </w:tcPr>
          <w:p w14:paraId="54287C83"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0052769F">
              <w:rPr>
                <w:lang w:val="en-GB"/>
              </w:rPr>
              <w:t>direct with customers</w:t>
            </w:r>
          </w:p>
        </w:tc>
        <w:tc>
          <w:tcPr>
            <w:tcW w:w="3052" w:type="dxa"/>
          </w:tcPr>
          <w:p w14:paraId="303D827C" w14:textId="77777777" w:rsidR="00E3223B" w:rsidRPr="0052769F" w:rsidRDefault="00E3223B" w:rsidP="008B604F">
            <w:pPr>
              <w:spacing w:after="0"/>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direct with customers (both B2B and B2C)</w:t>
            </w:r>
          </w:p>
          <w:p w14:paraId="42C3A12B" w14:textId="77777777" w:rsidR="00E3223B" w:rsidRPr="0052769F" w:rsidRDefault="00E3223B" w:rsidP="008B604F">
            <w:pPr>
              <w:spacing w:after="0"/>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indirect – link to the service partner</w:t>
            </w:r>
          </w:p>
        </w:tc>
        <w:tc>
          <w:tcPr>
            <w:tcW w:w="2455" w:type="dxa"/>
          </w:tcPr>
          <w:p w14:paraId="660ACB75"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direct with customers</w:t>
            </w:r>
          </w:p>
        </w:tc>
        <w:tc>
          <w:tcPr>
            <w:tcW w:w="2895" w:type="dxa"/>
          </w:tcPr>
          <w:p w14:paraId="472C235E"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direct with customers and indirect – link to the offer of Elsalg</w:t>
            </w:r>
          </w:p>
        </w:tc>
      </w:tr>
      <w:tr w:rsidR="00E3223B" w:rsidRPr="0052769F" w14:paraId="7D804E8C" w14:textId="77777777" w:rsidTr="008B604F">
        <w:tc>
          <w:tcPr>
            <w:cnfStyle w:val="001000000000" w:firstRow="0" w:lastRow="0" w:firstColumn="1" w:lastColumn="0" w:oddVBand="0" w:evenVBand="0" w:oddHBand="0" w:evenHBand="0" w:firstRowFirstColumn="0" w:firstRowLastColumn="0" w:lastRowFirstColumn="0" w:lastRowLastColumn="0"/>
            <w:tcW w:w="2560" w:type="dxa"/>
          </w:tcPr>
          <w:p w14:paraId="062DDE05" w14:textId="77777777" w:rsidR="00E3223B" w:rsidRPr="0052769F" w:rsidRDefault="00E3223B" w:rsidP="008B604F">
            <w:pPr>
              <w:jc w:val="both"/>
              <w:rPr>
                <w:lang w:val="en-GB"/>
              </w:rPr>
            </w:pPr>
            <w:r w:rsidRPr="0052769F">
              <w:rPr>
                <w:lang w:val="en-GB"/>
              </w:rPr>
              <w:lastRenderedPageBreak/>
              <w:t>language</w:t>
            </w:r>
          </w:p>
        </w:tc>
        <w:tc>
          <w:tcPr>
            <w:tcW w:w="2560" w:type="dxa"/>
          </w:tcPr>
          <w:p w14:paraId="28AB17CC"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r w:rsidRPr="0052769F">
              <w:rPr>
                <w:lang w:val="en-GB"/>
              </w:rPr>
              <w:t>Danish</w:t>
            </w:r>
          </w:p>
        </w:tc>
        <w:tc>
          <w:tcPr>
            <w:tcW w:w="3052" w:type="dxa"/>
          </w:tcPr>
          <w:p w14:paraId="46BCA681"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Danish</w:t>
            </w:r>
          </w:p>
        </w:tc>
        <w:tc>
          <w:tcPr>
            <w:tcW w:w="2455" w:type="dxa"/>
          </w:tcPr>
          <w:p w14:paraId="4E4C81F2"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Danish</w:t>
            </w:r>
          </w:p>
        </w:tc>
        <w:tc>
          <w:tcPr>
            <w:tcW w:w="2895" w:type="dxa"/>
          </w:tcPr>
          <w:p w14:paraId="68220E02"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Danish</w:t>
            </w:r>
          </w:p>
        </w:tc>
      </w:tr>
      <w:tr w:rsidR="00E3223B" w:rsidRPr="0052769F" w14:paraId="6F2669FE"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3E52394F" w14:textId="77777777" w:rsidR="00E3223B" w:rsidRPr="0052769F" w:rsidRDefault="00E3223B" w:rsidP="008B604F">
            <w:pPr>
              <w:jc w:val="both"/>
              <w:rPr>
                <w:lang w:val="en-GB"/>
              </w:rPr>
            </w:pPr>
            <w:r w:rsidRPr="0052769F">
              <w:rPr>
                <w:lang w:val="en-GB"/>
              </w:rPr>
              <w:t>contacts</w:t>
            </w:r>
          </w:p>
        </w:tc>
        <w:tc>
          <w:tcPr>
            <w:tcW w:w="2560" w:type="dxa"/>
          </w:tcPr>
          <w:p w14:paraId="736D6DA1"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0052769F">
              <w:rPr>
                <w:lang w:val="en-GB"/>
              </w:rPr>
              <w:t>telephone, mail, address, many online forms</w:t>
            </w:r>
          </w:p>
        </w:tc>
        <w:tc>
          <w:tcPr>
            <w:tcW w:w="3052" w:type="dxa"/>
          </w:tcPr>
          <w:p w14:paraId="4813A2D6"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rFonts w:cs="Calibri"/>
                <w:lang w:val="en-GB"/>
              </w:rPr>
            </w:pPr>
            <w:r w:rsidRPr="0052769F">
              <w:rPr>
                <w:rFonts w:cs="Calibri"/>
                <w:lang w:val="en-GB"/>
              </w:rPr>
              <w:t>address, telephone, mail</w:t>
            </w:r>
          </w:p>
        </w:tc>
        <w:tc>
          <w:tcPr>
            <w:tcW w:w="2455" w:type="dxa"/>
          </w:tcPr>
          <w:p w14:paraId="345AD491"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0052769F">
              <w:rPr>
                <w:rFonts w:cs="Calibri"/>
                <w:lang w:val="en-GB"/>
              </w:rPr>
              <w:t>telephone, email, address, contact online form on the front page</w:t>
            </w:r>
          </w:p>
        </w:tc>
        <w:tc>
          <w:tcPr>
            <w:tcW w:w="2895" w:type="dxa"/>
          </w:tcPr>
          <w:p w14:paraId="1B999CF0"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rFonts w:cs="Calibri"/>
                <w:lang w:val="en-GB"/>
              </w:rPr>
            </w:pPr>
            <w:r w:rsidRPr="0052769F">
              <w:rPr>
                <w:rFonts w:cs="Calibri"/>
                <w:lang w:val="en-GB"/>
              </w:rPr>
              <w:t>address, telephone, mail</w:t>
            </w:r>
          </w:p>
        </w:tc>
      </w:tr>
      <w:tr w:rsidR="00E3223B" w:rsidRPr="0052769F" w14:paraId="363746B3" w14:textId="77777777" w:rsidTr="008B604F">
        <w:tc>
          <w:tcPr>
            <w:cnfStyle w:val="001000000000" w:firstRow="0" w:lastRow="0" w:firstColumn="1" w:lastColumn="0" w:oddVBand="0" w:evenVBand="0" w:oddHBand="0" w:evenHBand="0" w:firstRowFirstColumn="0" w:firstRowLastColumn="0" w:lastRowFirstColumn="0" w:lastRowLastColumn="0"/>
            <w:tcW w:w="2560" w:type="dxa"/>
          </w:tcPr>
          <w:p w14:paraId="2FBD2811" w14:textId="77777777" w:rsidR="00E3223B" w:rsidRPr="0052769F" w:rsidRDefault="00E3223B" w:rsidP="008B604F">
            <w:pPr>
              <w:jc w:val="both"/>
              <w:rPr>
                <w:b w:val="0"/>
                <w:lang w:val="en-GB"/>
              </w:rPr>
            </w:pPr>
            <w:r w:rsidRPr="0052769F">
              <w:rPr>
                <w:b w:val="0"/>
                <w:lang w:val="en-GB"/>
              </w:rPr>
              <w:t>Appeals</w:t>
            </w:r>
          </w:p>
        </w:tc>
        <w:tc>
          <w:tcPr>
            <w:tcW w:w="2560" w:type="dxa"/>
          </w:tcPr>
          <w:p w14:paraId="06B6D225"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p>
        </w:tc>
        <w:tc>
          <w:tcPr>
            <w:tcW w:w="3052" w:type="dxa"/>
          </w:tcPr>
          <w:p w14:paraId="2EA8913C"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lang w:val="en-GB"/>
              </w:rPr>
            </w:pPr>
          </w:p>
        </w:tc>
        <w:tc>
          <w:tcPr>
            <w:tcW w:w="2455" w:type="dxa"/>
          </w:tcPr>
          <w:p w14:paraId="13D882B1"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highlight w:val="yellow"/>
                <w:lang w:val="en-GB"/>
              </w:rPr>
            </w:pPr>
          </w:p>
        </w:tc>
        <w:tc>
          <w:tcPr>
            <w:tcW w:w="2895" w:type="dxa"/>
          </w:tcPr>
          <w:p w14:paraId="741A763F"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lang w:val="en-GB"/>
              </w:rPr>
            </w:pPr>
          </w:p>
        </w:tc>
      </w:tr>
      <w:tr w:rsidR="00E3223B" w:rsidRPr="0052769F" w14:paraId="0663C028"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01A00597" w14:textId="77777777" w:rsidR="00E3223B" w:rsidRPr="0052769F" w:rsidRDefault="00E3223B" w:rsidP="008B604F">
            <w:pPr>
              <w:numPr>
                <w:ilvl w:val="0"/>
                <w:numId w:val="12"/>
              </w:numPr>
              <w:jc w:val="both"/>
              <w:rPr>
                <w:lang w:val="en-GB"/>
              </w:rPr>
            </w:pPr>
            <w:r w:rsidRPr="0052769F">
              <w:rPr>
                <w:lang w:val="en-GB"/>
              </w:rPr>
              <w:t>Main appeal</w:t>
            </w:r>
          </w:p>
        </w:tc>
        <w:tc>
          <w:tcPr>
            <w:tcW w:w="2560" w:type="dxa"/>
          </w:tcPr>
          <w:p w14:paraId="73032D0C"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0052769F">
              <w:rPr>
                <w:lang w:val="en-GB"/>
              </w:rPr>
              <w:t>“Buy without interests” (not related to renting)</w:t>
            </w:r>
          </w:p>
        </w:tc>
        <w:tc>
          <w:tcPr>
            <w:tcW w:w="3052" w:type="dxa"/>
          </w:tcPr>
          <w:p w14:paraId="5BE4123B"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rFonts w:cs="Calibri"/>
                <w:lang w:val="en-GB"/>
              </w:rPr>
            </w:pPr>
            <w:r w:rsidRPr="0052769F">
              <w:rPr>
                <w:rFonts w:cs="Calibri"/>
                <w:lang w:val="en-GB"/>
              </w:rPr>
              <w:t>“We have the best rental offers”</w:t>
            </w:r>
          </w:p>
        </w:tc>
        <w:tc>
          <w:tcPr>
            <w:tcW w:w="2455" w:type="dxa"/>
          </w:tcPr>
          <w:p w14:paraId="579C43F7"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rFonts w:cs="Calibri"/>
                <w:highlight w:val="yellow"/>
                <w:lang w:val="en-GB"/>
              </w:rPr>
            </w:pPr>
            <w:r w:rsidRPr="0052769F">
              <w:rPr>
                <w:rFonts w:cs="Calibri"/>
                <w:lang w:val="en-GB"/>
              </w:rPr>
              <w:t>“</w:t>
            </w:r>
            <w:r w:rsidRPr="0052769F">
              <w:rPr>
                <w:lang w:val="en-GB"/>
              </w:rPr>
              <w:t xml:space="preserve">Jensen </w:t>
            </w:r>
            <w:r w:rsidRPr="0052769F">
              <w:t>&amp; Vestergaard – leasing, sale and rent of hard home appliances”</w:t>
            </w:r>
          </w:p>
        </w:tc>
        <w:tc>
          <w:tcPr>
            <w:tcW w:w="2895" w:type="dxa"/>
          </w:tcPr>
          <w:p w14:paraId="20E82F1A" w14:textId="77777777" w:rsidR="00E3223B" w:rsidRPr="0052769F"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lang w:val="en"/>
              </w:rPr>
            </w:pPr>
            <w:r w:rsidRPr="0052769F">
              <w:rPr>
                <w:rFonts w:ascii="Calibri" w:hAnsi="Calibri" w:cs="Calibri"/>
                <w:lang w:val="en-GB"/>
              </w:rPr>
              <w:t>“</w:t>
            </w:r>
            <w:r w:rsidRPr="0052769F">
              <w:rPr>
                <w:rFonts w:ascii="Calibri" w:hAnsi="Calibri" w:cs="Calibri"/>
                <w:color w:val="222222"/>
                <w:lang w:val="en"/>
              </w:rPr>
              <w:t>At EL-99 you always get professional advice &amp; service from our competent Employees”</w:t>
            </w:r>
          </w:p>
        </w:tc>
      </w:tr>
      <w:tr w:rsidR="00E3223B" w:rsidRPr="0052769F" w14:paraId="6B46EB93" w14:textId="77777777" w:rsidTr="008B604F">
        <w:tc>
          <w:tcPr>
            <w:cnfStyle w:val="001000000000" w:firstRow="0" w:lastRow="0" w:firstColumn="1" w:lastColumn="0" w:oddVBand="0" w:evenVBand="0" w:oddHBand="0" w:evenHBand="0" w:firstRowFirstColumn="0" w:firstRowLastColumn="0" w:lastRowFirstColumn="0" w:lastRowLastColumn="0"/>
            <w:tcW w:w="2560" w:type="dxa"/>
          </w:tcPr>
          <w:p w14:paraId="3BCF6B7D" w14:textId="77777777" w:rsidR="00E3223B" w:rsidRPr="0052769F" w:rsidRDefault="00E3223B" w:rsidP="008B604F">
            <w:pPr>
              <w:numPr>
                <w:ilvl w:val="0"/>
                <w:numId w:val="12"/>
              </w:numPr>
              <w:jc w:val="both"/>
              <w:rPr>
                <w:lang w:val="en-GB"/>
              </w:rPr>
            </w:pPr>
            <w:r w:rsidRPr="0052769F">
              <w:rPr>
                <w:lang w:val="en-GB"/>
              </w:rPr>
              <w:t>Other appeals and promises</w:t>
            </w:r>
          </w:p>
        </w:tc>
        <w:tc>
          <w:tcPr>
            <w:tcW w:w="2560" w:type="dxa"/>
          </w:tcPr>
          <w:p w14:paraId="1F5B73A7"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r w:rsidRPr="0052769F">
              <w:rPr>
                <w:lang w:val="en-GB"/>
              </w:rPr>
              <w:t>no special related to renting</w:t>
            </w:r>
          </w:p>
        </w:tc>
        <w:tc>
          <w:tcPr>
            <w:tcW w:w="3052" w:type="dxa"/>
          </w:tcPr>
          <w:p w14:paraId="12708DF6"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“offer of the month” – direct link on the top of the front web page</w:t>
            </w:r>
          </w:p>
        </w:tc>
        <w:tc>
          <w:tcPr>
            <w:tcW w:w="2455" w:type="dxa"/>
          </w:tcPr>
          <w:p w14:paraId="0302C401" w14:textId="77777777" w:rsidR="00E3223B" w:rsidRPr="0052769F"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222222"/>
              </w:rPr>
            </w:pPr>
            <w:r w:rsidRPr="0052769F">
              <w:rPr>
                <w:rFonts w:ascii="Calibri" w:hAnsi="Calibri" w:cs="Calibri"/>
                <w:lang w:val="en-GB"/>
              </w:rPr>
              <w:t>“</w:t>
            </w:r>
            <w:r w:rsidRPr="0052769F">
              <w:rPr>
                <w:rFonts w:ascii="Calibri" w:hAnsi="Calibri" w:cs="Calibri"/>
                <w:color w:val="222222"/>
                <w:lang w:val="en"/>
              </w:rPr>
              <w:t>Our service is always ready! Just give us a call at one of the numbers below - Then you will definitely get hold of us.”</w:t>
            </w:r>
          </w:p>
          <w:p w14:paraId="1C25FF3B"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highlight w:val="yellow"/>
                <w:lang w:val="en-GB"/>
              </w:rPr>
            </w:pPr>
          </w:p>
        </w:tc>
        <w:tc>
          <w:tcPr>
            <w:tcW w:w="2895" w:type="dxa"/>
          </w:tcPr>
          <w:p w14:paraId="78BD3BFF" w14:textId="77777777" w:rsidR="00E3223B" w:rsidRDefault="00E3223B" w:rsidP="001E69C4">
            <w:pPr>
              <w:pStyle w:val="FormtovanvHTML"/>
              <w:numPr>
                <w:ilvl w:val="0"/>
                <w:numId w:val="32"/>
              </w:num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222222"/>
                <w:lang w:val="en"/>
              </w:rPr>
            </w:pPr>
            <w:r w:rsidRPr="0052769F">
              <w:rPr>
                <w:rFonts w:ascii="Calibri" w:hAnsi="Calibri" w:cs="Calibri"/>
                <w:lang w:val="en-GB"/>
              </w:rPr>
              <w:t>“</w:t>
            </w:r>
            <w:r w:rsidRPr="0052769F">
              <w:rPr>
                <w:rFonts w:ascii="Calibri" w:hAnsi="Calibri" w:cs="Calibri"/>
                <w:color w:val="222222"/>
                <w:lang w:val="en"/>
              </w:rPr>
              <w:t>we can make it cheap to make a home appliances rental. Therefore, renting appliances can be the right solution for you.</w:t>
            </w:r>
          </w:p>
          <w:p w14:paraId="0EB39402" w14:textId="77777777" w:rsidR="00E3223B" w:rsidRDefault="00E3223B" w:rsidP="001E69C4">
            <w:pPr>
              <w:pStyle w:val="FormtovanvHTML"/>
              <w:numPr>
                <w:ilvl w:val="0"/>
                <w:numId w:val="32"/>
              </w:num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222222"/>
                <w:lang w:val="en"/>
              </w:rPr>
            </w:pPr>
            <w:r w:rsidRPr="009A60FD">
              <w:rPr>
                <w:rFonts w:ascii="Calibri" w:hAnsi="Calibri" w:cs="Calibri"/>
                <w:color w:val="222222"/>
                <w:lang w:val="en"/>
              </w:rPr>
              <w:t>Should we help you with your home appliances rental?</w:t>
            </w:r>
          </w:p>
          <w:p w14:paraId="1A41D9A2" w14:textId="77777777" w:rsidR="00E3223B" w:rsidRPr="009A60FD" w:rsidRDefault="00E3223B" w:rsidP="001E69C4">
            <w:pPr>
              <w:pStyle w:val="FormtovanvHTML"/>
              <w:numPr>
                <w:ilvl w:val="0"/>
                <w:numId w:val="32"/>
              </w:num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222222"/>
                <w:lang w:val="en"/>
              </w:rPr>
            </w:pPr>
            <w:r w:rsidRPr="009A60FD">
              <w:rPr>
                <w:rFonts w:ascii="Calibri" w:hAnsi="Calibri" w:cs="Calibri"/>
                <w:color w:val="222222"/>
                <w:lang w:val="en"/>
              </w:rPr>
              <w:t>Rent a washing machine with us - rent appliances with us and we will help you throughout the process, we will be ready to offer you a cheap price, as well as a good deal that will make you confident in your decision.”</w:t>
            </w:r>
          </w:p>
        </w:tc>
      </w:tr>
      <w:tr w:rsidR="00E3223B" w:rsidRPr="0052769F" w14:paraId="1D0838EC"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1AC84A6F" w14:textId="77777777" w:rsidR="00E3223B" w:rsidRPr="0052769F" w:rsidRDefault="00E3223B" w:rsidP="008B604F">
            <w:pPr>
              <w:jc w:val="both"/>
              <w:rPr>
                <w:b w:val="0"/>
                <w:lang w:val="en-GB"/>
              </w:rPr>
            </w:pPr>
            <w:r w:rsidRPr="0052769F">
              <w:rPr>
                <w:b w:val="0"/>
                <w:lang w:val="en-GB"/>
              </w:rPr>
              <w:t>Reviews from customers</w:t>
            </w:r>
          </w:p>
        </w:tc>
        <w:tc>
          <w:tcPr>
            <w:tcW w:w="2560" w:type="dxa"/>
          </w:tcPr>
          <w:p w14:paraId="10DC4AAF"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0052769F">
              <w:rPr>
                <w:lang w:val="en-GB"/>
              </w:rPr>
              <w:t>link to Trustpilot</w:t>
            </w:r>
          </w:p>
        </w:tc>
        <w:tc>
          <w:tcPr>
            <w:tcW w:w="3052" w:type="dxa"/>
          </w:tcPr>
          <w:p w14:paraId="6E29E48D" w14:textId="77777777" w:rsidR="00E3223B" w:rsidRPr="0052769F"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769F">
              <w:rPr>
                <w:rFonts w:ascii="Calibri" w:hAnsi="Calibri" w:cs="Calibri"/>
                <w:lang w:val="en-GB"/>
              </w:rPr>
              <w:t>no</w:t>
            </w:r>
          </w:p>
        </w:tc>
        <w:tc>
          <w:tcPr>
            <w:tcW w:w="2455" w:type="dxa"/>
          </w:tcPr>
          <w:p w14:paraId="5831F247" w14:textId="77777777" w:rsidR="00E3223B" w:rsidRPr="0052769F"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lang w:val="en-GB"/>
              </w:rPr>
            </w:pPr>
            <w:r w:rsidRPr="0052769F">
              <w:rPr>
                <w:rFonts w:ascii="Calibri" w:hAnsi="Calibri" w:cs="Calibri"/>
                <w:lang w:val="en-GB"/>
              </w:rPr>
              <w:t>yes</w:t>
            </w:r>
          </w:p>
        </w:tc>
        <w:tc>
          <w:tcPr>
            <w:tcW w:w="2895" w:type="dxa"/>
          </w:tcPr>
          <w:p w14:paraId="0F286DC8" w14:textId="77777777" w:rsidR="00E3223B" w:rsidRPr="0052769F"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769F">
              <w:rPr>
                <w:rFonts w:ascii="Calibri" w:hAnsi="Calibri" w:cs="Calibri"/>
                <w:lang w:val="en-GB"/>
              </w:rPr>
              <w:t>no</w:t>
            </w:r>
          </w:p>
        </w:tc>
      </w:tr>
      <w:tr w:rsidR="00E3223B" w:rsidRPr="0052769F" w14:paraId="5E410F63" w14:textId="77777777" w:rsidTr="008B604F">
        <w:tc>
          <w:tcPr>
            <w:cnfStyle w:val="001000000000" w:firstRow="0" w:lastRow="0" w:firstColumn="1" w:lastColumn="0" w:oddVBand="0" w:evenVBand="0" w:oddHBand="0" w:evenHBand="0" w:firstRowFirstColumn="0" w:firstRowLastColumn="0" w:lastRowFirstColumn="0" w:lastRowLastColumn="0"/>
            <w:tcW w:w="2560" w:type="dxa"/>
          </w:tcPr>
          <w:p w14:paraId="5F7C701A" w14:textId="77777777" w:rsidR="00E3223B" w:rsidRPr="0052769F" w:rsidRDefault="00E3223B" w:rsidP="008B604F">
            <w:pPr>
              <w:jc w:val="both"/>
              <w:rPr>
                <w:b w:val="0"/>
                <w:lang w:val="en-GB"/>
              </w:rPr>
            </w:pPr>
            <w:r w:rsidRPr="0052769F">
              <w:rPr>
                <w:b w:val="0"/>
                <w:lang w:val="en-GB"/>
              </w:rPr>
              <w:t>Link to the web with reviews</w:t>
            </w:r>
          </w:p>
        </w:tc>
        <w:tc>
          <w:tcPr>
            <w:tcW w:w="2560" w:type="dxa"/>
          </w:tcPr>
          <w:p w14:paraId="43E58264"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r w:rsidRPr="0052769F">
              <w:rPr>
                <w:lang w:val="en-GB"/>
              </w:rPr>
              <w:t>yes – Trustpilot rating 4,5 from 5 based on 5381 reviews</w:t>
            </w:r>
          </w:p>
        </w:tc>
        <w:tc>
          <w:tcPr>
            <w:tcW w:w="3052" w:type="dxa"/>
          </w:tcPr>
          <w:p w14:paraId="56C81436" w14:textId="77777777" w:rsidR="00E3223B" w:rsidRPr="0052769F"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769F">
              <w:rPr>
                <w:rFonts w:ascii="Calibri" w:hAnsi="Calibri" w:cs="Calibri"/>
                <w:lang w:val="en-GB"/>
              </w:rPr>
              <w:t>on FB (independent on company - no link) – rating is 3.8 from 5</w:t>
            </w:r>
          </w:p>
        </w:tc>
        <w:tc>
          <w:tcPr>
            <w:tcW w:w="2455" w:type="dxa"/>
          </w:tcPr>
          <w:p w14:paraId="54BC4C4F" w14:textId="77777777" w:rsidR="00E3223B" w:rsidRPr="0052769F"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lang w:val="en-GB"/>
              </w:rPr>
            </w:pPr>
            <w:r w:rsidRPr="0052769F">
              <w:rPr>
                <w:rFonts w:ascii="Calibri" w:hAnsi="Calibri" w:cs="Calibri"/>
                <w:lang w:val="en-GB"/>
              </w:rPr>
              <w:t>no</w:t>
            </w:r>
          </w:p>
        </w:tc>
        <w:tc>
          <w:tcPr>
            <w:tcW w:w="2895" w:type="dxa"/>
          </w:tcPr>
          <w:p w14:paraId="56C853BB" w14:textId="77777777" w:rsidR="00E3223B" w:rsidRPr="0052769F"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2769F">
              <w:rPr>
                <w:rFonts w:ascii="Calibri" w:hAnsi="Calibri" w:cs="Calibri"/>
                <w:lang w:val="en-GB"/>
              </w:rPr>
              <w:t>no</w:t>
            </w:r>
          </w:p>
        </w:tc>
      </w:tr>
      <w:tr w:rsidR="00E3223B" w:rsidRPr="0052769F" w14:paraId="34F32C9E"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00F83CBC" w14:textId="77777777" w:rsidR="00E3223B" w:rsidRPr="0052769F" w:rsidRDefault="00E3223B" w:rsidP="008B604F">
            <w:pPr>
              <w:jc w:val="both"/>
              <w:rPr>
                <w:b w:val="0"/>
                <w:lang w:val="en-GB"/>
              </w:rPr>
            </w:pPr>
            <w:r w:rsidRPr="0052769F">
              <w:rPr>
                <w:b w:val="0"/>
                <w:lang w:val="en-GB"/>
              </w:rPr>
              <w:t>Newsletter</w:t>
            </w:r>
          </w:p>
        </w:tc>
        <w:tc>
          <w:tcPr>
            <w:tcW w:w="2560" w:type="dxa"/>
          </w:tcPr>
          <w:p w14:paraId="4E3E9DC3" w14:textId="77777777" w:rsidR="00E3223B" w:rsidRPr="0052769F" w:rsidRDefault="00E3223B" w:rsidP="008B604F">
            <w:pPr>
              <w:jc w:val="both"/>
              <w:cnfStyle w:val="000000100000" w:firstRow="0" w:lastRow="0" w:firstColumn="0" w:lastColumn="0" w:oddVBand="0" w:evenVBand="0" w:oddHBand="1" w:evenHBand="0" w:firstRowFirstColumn="0" w:firstRowLastColumn="0" w:lastRowFirstColumn="0" w:lastRowLastColumn="0"/>
              <w:rPr>
                <w:highlight w:val="yellow"/>
                <w:lang w:val="en-GB"/>
              </w:rPr>
            </w:pPr>
            <w:r w:rsidRPr="0052769F">
              <w:rPr>
                <w:lang w:val="en-GB"/>
              </w:rPr>
              <w:t>yes – only members of L´EASY EXTRA club (not sure if valid also for renting</w:t>
            </w:r>
          </w:p>
        </w:tc>
        <w:tc>
          <w:tcPr>
            <w:tcW w:w="3052" w:type="dxa"/>
          </w:tcPr>
          <w:p w14:paraId="533714C9" w14:textId="77777777" w:rsidR="00E3223B" w:rsidRPr="0052769F"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769F">
              <w:rPr>
                <w:rFonts w:ascii="Calibri" w:hAnsi="Calibri" w:cs="Calibri"/>
                <w:lang w:val="en-GB"/>
              </w:rPr>
              <w:t>no</w:t>
            </w:r>
          </w:p>
        </w:tc>
        <w:tc>
          <w:tcPr>
            <w:tcW w:w="2455" w:type="dxa"/>
          </w:tcPr>
          <w:p w14:paraId="03254B40" w14:textId="77777777" w:rsidR="00E3223B" w:rsidRPr="0052769F"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lang w:val="en-GB"/>
              </w:rPr>
            </w:pPr>
            <w:r w:rsidRPr="0052769F">
              <w:rPr>
                <w:rFonts w:ascii="Calibri" w:hAnsi="Calibri" w:cs="Calibri"/>
                <w:lang w:val="en-GB"/>
              </w:rPr>
              <w:t>no</w:t>
            </w:r>
          </w:p>
        </w:tc>
        <w:tc>
          <w:tcPr>
            <w:tcW w:w="2895" w:type="dxa"/>
          </w:tcPr>
          <w:p w14:paraId="48C47CC3" w14:textId="77777777" w:rsidR="00E3223B" w:rsidRPr="0052769F"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2769F">
              <w:rPr>
                <w:rFonts w:ascii="Calibri" w:hAnsi="Calibri" w:cs="Calibri"/>
                <w:lang w:val="en-GB"/>
              </w:rPr>
              <w:t>no</w:t>
            </w:r>
          </w:p>
        </w:tc>
      </w:tr>
      <w:tr w:rsidR="00E3223B" w:rsidRPr="0052769F" w14:paraId="3F32E0BA" w14:textId="77777777" w:rsidTr="008B604F">
        <w:tc>
          <w:tcPr>
            <w:cnfStyle w:val="001000000000" w:firstRow="0" w:lastRow="0" w:firstColumn="1" w:lastColumn="0" w:oddVBand="0" w:evenVBand="0" w:oddHBand="0" w:evenHBand="0" w:firstRowFirstColumn="0" w:firstRowLastColumn="0" w:lastRowFirstColumn="0" w:lastRowLastColumn="0"/>
            <w:tcW w:w="2560" w:type="dxa"/>
          </w:tcPr>
          <w:p w14:paraId="700389D4" w14:textId="77777777" w:rsidR="00E3223B" w:rsidRPr="0052769F" w:rsidRDefault="00E3223B" w:rsidP="008B604F">
            <w:pPr>
              <w:jc w:val="both"/>
              <w:rPr>
                <w:b w:val="0"/>
                <w:lang w:val="en-GB"/>
              </w:rPr>
            </w:pPr>
            <w:r w:rsidRPr="0052769F">
              <w:rPr>
                <w:b w:val="0"/>
                <w:lang w:val="en-GB"/>
              </w:rPr>
              <w:t>Social media</w:t>
            </w:r>
          </w:p>
        </w:tc>
        <w:tc>
          <w:tcPr>
            <w:tcW w:w="2560" w:type="dxa"/>
          </w:tcPr>
          <w:p w14:paraId="52CB8173"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highlight w:val="yellow"/>
                <w:lang w:val="en-GB"/>
              </w:rPr>
            </w:pPr>
            <w:r w:rsidRPr="0052769F">
              <w:rPr>
                <w:lang w:val="en-GB"/>
              </w:rPr>
              <w:t xml:space="preserve">FB (14659 likes and 14273 followers), youtube (521 subscriberrs - 12 videos – ads </w:t>
            </w:r>
            <w:r w:rsidRPr="0052769F">
              <w:rPr>
                <w:lang w:val="en-GB"/>
              </w:rPr>
              <w:lastRenderedPageBreak/>
              <w:t>– 3-5 years old with several thousand views each)</w:t>
            </w:r>
          </w:p>
        </w:tc>
        <w:tc>
          <w:tcPr>
            <w:tcW w:w="3052" w:type="dxa"/>
          </w:tcPr>
          <w:p w14:paraId="6432074B"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lastRenderedPageBreak/>
              <w:t>FB (605 likes and 601 followers in April 2020)</w:t>
            </w:r>
          </w:p>
        </w:tc>
        <w:tc>
          <w:tcPr>
            <w:tcW w:w="2455" w:type="dxa"/>
          </w:tcPr>
          <w:p w14:paraId="6E4EC560"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t xml:space="preserve">FB (911likes and 911 followers in April 2020 – rapid increase from about </w:t>
            </w:r>
            <w:r w:rsidRPr="0052769F">
              <w:rPr>
                <w:lang w:val="en-GB"/>
              </w:rPr>
              <w:lastRenderedPageBreak/>
              <w:t>500 in March 2020),  youtube (2 videos, 2 subscribers and about several tens to 200 views 3 years ago)</w:t>
            </w:r>
          </w:p>
        </w:tc>
        <w:tc>
          <w:tcPr>
            <w:tcW w:w="2895" w:type="dxa"/>
          </w:tcPr>
          <w:p w14:paraId="5EF6DAC0" w14:textId="77777777" w:rsidR="00E3223B" w:rsidRPr="0052769F"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52769F">
              <w:rPr>
                <w:lang w:val="en-GB"/>
              </w:rPr>
              <w:lastRenderedPageBreak/>
              <w:t>FB..but not working (link from the front page)</w:t>
            </w:r>
          </w:p>
        </w:tc>
      </w:tr>
      <w:tr w:rsidR="00E3223B" w:rsidRPr="0052769F" w14:paraId="7A462C92"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1DE40568" w14:textId="77777777" w:rsidR="00E3223B" w:rsidRPr="0052769F" w:rsidRDefault="00E3223B" w:rsidP="008B604F">
            <w:pPr>
              <w:jc w:val="both"/>
              <w:rPr>
                <w:b w:val="0"/>
                <w:lang w:val="en-GB"/>
              </w:rPr>
            </w:pPr>
            <w:r w:rsidRPr="0052769F">
              <w:rPr>
                <w:b w:val="0"/>
                <w:lang w:val="en-GB"/>
              </w:rPr>
              <w:t>other</w:t>
            </w:r>
          </w:p>
        </w:tc>
        <w:tc>
          <w:tcPr>
            <w:tcW w:w="2560" w:type="dxa"/>
          </w:tcPr>
          <w:p w14:paraId="4FB02559" w14:textId="77777777" w:rsidR="00E3223B" w:rsidRPr="0052769F" w:rsidRDefault="00E3223B" w:rsidP="001E69C4">
            <w:pPr>
              <w:pStyle w:val="Odstavecseseznamem"/>
              <w:numPr>
                <w:ilvl w:val="0"/>
                <w:numId w:val="29"/>
              </w:numPr>
              <w:spacing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loyalty membership</w:t>
            </w:r>
          </w:p>
          <w:p w14:paraId="33959482" w14:textId="77777777" w:rsidR="00E3223B" w:rsidRPr="0052769F" w:rsidRDefault="00E3223B" w:rsidP="001E69C4">
            <w:pPr>
              <w:pStyle w:val="Odstavecseseznamem"/>
              <w:numPr>
                <w:ilvl w:val="0"/>
                <w:numId w:val="29"/>
              </w:numPr>
              <w:spacing w:after="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promotion for members of L´EASY EXTRA club – if participating in satisfaction surveys even extra offers</w:t>
            </w:r>
          </w:p>
          <w:p w14:paraId="0C6F1C84" w14:textId="77777777" w:rsidR="00E3223B" w:rsidRPr="0052769F" w:rsidRDefault="00E3223B" w:rsidP="001E69C4">
            <w:pPr>
              <w:pStyle w:val="FormtovanvHTML"/>
              <w:numPr>
                <w:ilvl w:val="0"/>
                <w:numId w:val="29"/>
              </w:num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lang w:val="en"/>
              </w:rPr>
            </w:pPr>
            <w:r w:rsidRPr="0052769F">
              <w:rPr>
                <w:rFonts w:ascii="Calibri" w:hAnsi="Calibri" w:cs="Calibri"/>
                <w:color w:val="222222"/>
                <w:lang w:val="en"/>
              </w:rPr>
              <w:t>Hotline Support</w:t>
            </w:r>
          </w:p>
          <w:p w14:paraId="1DA5ACE7" w14:textId="77777777" w:rsidR="00E3223B" w:rsidRPr="0052769F" w:rsidRDefault="00E3223B" w:rsidP="001E69C4">
            <w:pPr>
              <w:pStyle w:val="FormtovanvHTML"/>
              <w:numPr>
                <w:ilvl w:val="0"/>
                <w:numId w:val="29"/>
              </w:num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lang w:val="en"/>
              </w:rPr>
            </w:pPr>
            <w:r>
              <w:rPr>
                <w:rFonts w:ascii="Calibri" w:hAnsi="Calibri" w:cs="Calibri"/>
                <w:color w:val="222222"/>
                <w:lang w:val="en"/>
              </w:rPr>
              <w:t>d</w:t>
            </w:r>
            <w:r w:rsidRPr="0052769F">
              <w:rPr>
                <w:rFonts w:ascii="Calibri" w:hAnsi="Calibri" w:cs="Calibri"/>
                <w:color w:val="222222"/>
                <w:lang w:val="en"/>
              </w:rPr>
              <w:t>ictionary</w:t>
            </w:r>
          </w:p>
          <w:p w14:paraId="77E6CF30" w14:textId="77777777" w:rsidR="00E3223B" w:rsidRPr="0052769F" w:rsidRDefault="00E3223B" w:rsidP="001E69C4">
            <w:pPr>
              <w:pStyle w:val="FormtovanvHTML"/>
              <w:numPr>
                <w:ilvl w:val="0"/>
                <w:numId w:val="29"/>
              </w:num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lang w:val="en"/>
              </w:rPr>
            </w:pPr>
            <w:r w:rsidRPr="0052769F">
              <w:rPr>
                <w:rFonts w:ascii="Calibri" w:hAnsi="Calibri" w:cs="Calibri"/>
                <w:color w:val="222222"/>
                <w:lang w:val="en"/>
              </w:rPr>
              <w:t>E-signing guide</w:t>
            </w:r>
          </w:p>
          <w:p w14:paraId="6CA76A42" w14:textId="77777777" w:rsidR="00E3223B" w:rsidRPr="0052769F" w:rsidRDefault="00E3223B" w:rsidP="001E69C4">
            <w:pPr>
              <w:pStyle w:val="FormtovanvHTML"/>
              <w:numPr>
                <w:ilvl w:val="0"/>
                <w:numId w:val="29"/>
              </w:num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lang w:val="en"/>
              </w:rPr>
            </w:pPr>
            <w:r>
              <w:rPr>
                <w:rFonts w:ascii="Calibri" w:hAnsi="Calibri" w:cs="Calibri"/>
                <w:color w:val="222222"/>
                <w:lang w:val="en"/>
              </w:rPr>
              <w:t>m</w:t>
            </w:r>
            <w:r w:rsidRPr="0052769F">
              <w:rPr>
                <w:rFonts w:ascii="Calibri" w:hAnsi="Calibri" w:cs="Calibri"/>
                <w:color w:val="222222"/>
                <w:lang w:val="en"/>
              </w:rPr>
              <w:t>aintenance tips</w:t>
            </w:r>
          </w:p>
          <w:p w14:paraId="6DA44FB3" w14:textId="77777777" w:rsidR="00E3223B" w:rsidRPr="006A05BC" w:rsidRDefault="00E3223B" w:rsidP="001E69C4">
            <w:pPr>
              <w:pStyle w:val="FormtovanvHTML"/>
              <w:numPr>
                <w:ilvl w:val="0"/>
                <w:numId w:val="29"/>
              </w:num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rPr>
            </w:pPr>
            <w:r>
              <w:rPr>
                <w:rFonts w:ascii="Calibri" w:hAnsi="Calibri" w:cs="Calibri"/>
                <w:color w:val="222222"/>
                <w:lang w:val="en"/>
              </w:rPr>
              <w:t>q</w:t>
            </w:r>
            <w:r w:rsidRPr="0052769F">
              <w:rPr>
                <w:rFonts w:ascii="Calibri" w:hAnsi="Calibri" w:cs="Calibri"/>
                <w:color w:val="222222"/>
                <w:lang w:val="en"/>
              </w:rPr>
              <w:t>uestions and answers</w:t>
            </w:r>
          </w:p>
          <w:p w14:paraId="53926B41" w14:textId="77777777" w:rsidR="00E3223B" w:rsidRPr="006A05BC" w:rsidRDefault="00E3223B" w:rsidP="001E69C4">
            <w:pPr>
              <w:pStyle w:val="FormtovanvHTML"/>
              <w:numPr>
                <w:ilvl w:val="0"/>
                <w:numId w:val="29"/>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rPr>
            </w:pPr>
            <w:r w:rsidRPr="006A05BC">
              <w:rPr>
                <w:rFonts w:asciiTheme="minorHAnsi" w:hAnsiTheme="minorHAnsi" w:cstheme="minorHAnsi"/>
                <w:lang w:val="en-GB"/>
              </w:rPr>
              <w:t>in case of complaint many ways are offered by company on its web</w:t>
            </w:r>
          </w:p>
          <w:p w14:paraId="332985BD" w14:textId="77777777" w:rsidR="00E3223B" w:rsidRPr="006A05BC" w:rsidRDefault="00E3223B" w:rsidP="001E69C4">
            <w:pPr>
              <w:pStyle w:val="FormtovanvHTML"/>
              <w:numPr>
                <w:ilvl w:val="0"/>
                <w:numId w:val="29"/>
              </w:num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rPr>
            </w:pPr>
            <w:r w:rsidRPr="006A05BC">
              <w:rPr>
                <w:rFonts w:asciiTheme="minorHAnsi" w:hAnsiTheme="minorHAnsi" w:cstheme="minorHAnsi"/>
                <w:lang w:val="en-GB"/>
              </w:rPr>
              <w:t>some customers (Trustpilot) consider the prices of services too high</w:t>
            </w:r>
          </w:p>
        </w:tc>
        <w:tc>
          <w:tcPr>
            <w:tcW w:w="3052" w:type="dxa"/>
          </w:tcPr>
          <w:p w14:paraId="5AFC776E" w14:textId="77777777" w:rsidR="00E3223B" w:rsidRPr="0052769F" w:rsidRDefault="00E3223B" w:rsidP="001E69C4">
            <w:pPr>
              <w:pStyle w:val="Odstavecseseznamem"/>
              <w:numPr>
                <w:ilvl w:val="0"/>
                <w:numId w:val="30"/>
              </w:numPr>
              <w:spacing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with the link “about us” only legal conditions of renting are available</w:t>
            </w:r>
          </w:p>
          <w:p w14:paraId="227E93A6" w14:textId="77777777" w:rsidR="00E3223B" w:rsidRPr="0052769F" w:rsidRDefault="00E3223B" w:rsidP="001E69C4">
            <w:pPr>
              <w:pStyle w:val="Odstavecseseznamem"/>
              <w:numPr>
                <w:ilvl w:val="0"/>
                <w:numId w:val="30"/>
              </w:numPr>
              <w:spacing w:line="240" w:lineRule="auto"/>
              <w:jc w:val="both"/>
              <w:cnfStyle w:val="000000100000" w:firstRow="0" w:lastRow="0" w:firstColumn="0" w:lastColumn="0" w:oddVBand="0" w:evenVBand="0" w:oddHBand="1" w:evenHBand="0" w:firstRowFirstColumn="0" w:firstRowLastColumn="0" w:lastRowFirstColumn="0" w:lastRowLastColumn="0"/>
              <w:rPr>
                <w:rFonts w:cs="Calibri"/>
                <w:b/>
              </w:rPr>
            </w:pPr>
            <w:r w:rsidRPr="0052769F">
              <w:rPr>
                <w:lang w:val="en-GB"/>
              </w:rPr>
              <w:t xml:space="preserve">link to the “Hints”..and there link to their partner´ website (Aktiv hvidevareservise – AHS </w:t>
            </w:r>
            <w:hyperlink r:id="rId17" w:history="1">
              <w:r w:rsidRPr="0052769F">
                <w:rPr>
                  <w:rStyle w:val="Hypertextovodkaz"/>
                </w:rPr>
                <w:t>https://www.ahs.dk/tips-raad/</w:t>
              </w:r>
            </w:hyperlink>
            <w:r w:rsidRPr="0052769F">
              <w:rPr>
                <w:lang w:val="en-GB"/>
              </w:rPr>
              <w:t xml:space="preserve">) to find advices. AHS is the repair and maintenance service provider across whole Denmark (with service departments across country) for </w:t>
            </w:r>
            <w:r w:rsidRPr="0052769F">
              <w:rPr>
                <w:rStyle w:val="Siln"/>
                <w:rFonts w:cs="Calibri"/>
                <w:b w:val="0"/>
                <w:sz w:val="20"/>
                <w:shd w:val="clear" w:color="auto" w:fill="FFFFFF"/>
              </w:rPr>
              <w:t>AEG, Bloomberg</w:t>
            </w:r>
            <w:r w:rsidRPr="0052769F">
              <w:rPr>
                <w:rFonts w:cs="Calibri"/>
                <w:b/>
                <w:shd w:val="clear" w:color="auto" w:fill="FFFFFF"/>
              </w:rPr>
              <w:t xml:space="preserve">, </w:t>
            </w:r>
            <w:r w:rsidRPr="0052769F">
              <w:rPr>
                <w:rStyle w:val="Siln"/>
                <w:rFonts w:cs="Calibri"/>
                <w:b w:val="0"/>
                <w:sz w:val="20"/>
                <w:shd w:val="clear" w:color="auto" w:fill="FFFFFF"/>
              </w:rPr>
              <w:t>Bosch</w:t>
            </w:r>
            <w:r w:rsidRPr="0052769F">
              <w:rPr>
                <w:rFonts w:cs="Calibri"/>
                <w:b/>
                <w:shd w:val="clear" w:color="auto" w:fill="FFFFFF"/>
              </w:rPr>
              <w:t>, </w:t>
            </w:r>
            <w:r w:rsidRPr="0052769F">
              <w:rPr>
                <w:rStyle w:val="Siln"/>
                <w:rFonts w:cs="Calibri"/>
                <w:b w:val="0"/>
                <w:sz w:val="20"/>
                <w:shd w:val="clear" w:color="auto" w:fill="FFFFFF"/>
              </w:rPr>
              <w:t>Brandt</w:t>
            </w:r>
            <w:r w:rsidRPr="0052769F">
              <w:rPr>
                <w:rFonts w:cs="Calibri"/>
                <w:b/>
                <w:shd w:val="clear" w:color="auto" w:fill="FFFFFF"/>
              </w:rPr>
              <w:t>, </w:t>
            </w:r>
            <w:r w:rsidRPr="0052769F">
              <w:rPr>
                <w:rStyle w:val="Siln"/>
                <w:rFonts w:cs="Calibri"/>
                <w:b w:val="0"/>
                <w:sz w:val="20"/>
                <w:shd w:val="clear" w:color="auto" w:fill="FFFFFF"/>
              </w:rPr>
              <w:t>Electrolux</w:t>
            </w:r>
            <w:r w:rsidRPr="0052769F">
              <w:rPr>
                <w:rFonts w:cs="Calibri"/>
                <w:b/>
                <w:shd w:val="clear" w:color="auto" w:fill="FFFFFF"/>
              </w:rPr>
              <w:t>, </w:t>
            </w:r>
            <w:r w:rsidRPr="0052769F">
              <w:rPr>
                <w:rStyle w:val="Siln"/>
                <w:rFonts w:cs="Calibri"/>
                <w:b w:val="0"/>
                <w:sz w:val="20"/>
                <w:shd w:val="clear" w:color="auto" w:fill="FFFFFF"/>
              </w:rPr>
              <w:t>Hoover</w:t>
            </w:r>
            <w:r w:rsidRPr="0052769F">
              <w:rPr>
                <w:rFonts w:cs="Calibri"/>
                <w:b/>
                <w:shd w:val="clear" w:color="auto" w:fill="FFFFFF"/>
              </w:rPr>
              <w:t xml:space="preserve">, </w:t>
            </w:r>
            <w:r w:rsidRPr="0052769F">
              <w:rPr>
                <w:rStyle w:val="Siln"/>
                <w:rFonts w:cs="Calibri"/>
                <w:b w:val="0"/>
                <w:sz w:val="20"/>
                <w:shd w:val="clear" w:color="auto" w:fill="FFFFFF"/>
              </w:rPr>
              <w:t>Gorenje</w:t>
            </w:r>
            <w:r w:rsidRPr="0052769F">
              <w:rPr>
                <w:rFonts w:cs="Calibri"/>
                <w:b/>
                <w:shd w:val="clear" w:color="auto" w:fill="FFFFFF"/>
              </w:rPr>
              <w:t>,  </w:t>
            </w:r>
            <w:r w:rsidRPr="0052769F">
              <w:rPr>
                <w:rFonts w:cs="Calibri"/>
                <w:shd w:val="clear" w:color="auto" w:fill="FFFFFF"/>
              </w:rPr>
              <w:t>LG, Miele, Samsung, Siemens, SMEG, Whirlpool and</w:t>
            </w:r>
            <w:r w:rsidRPr="0052769F">
              <w:rPr>
                <w:rFonts w:cs="Calibri"/>
                <w:b/>
                <w:shd w:val="clear" w:color="auto" w:fill="FFFFFF"/>
              </w:rPr>
              <w:t xml:space="preserve"> </w:t>
            </w:r>
            <w:r w:rsidRPr="0052769F">
              <w:rPr>
                <w:rStyle w:val="Siln"/>
                <w:rFonts w:cs="Calibri"/>
                <w:b w:val="0"/>
                <w:sz w:val="20"/>
                <w:shd w:val="clear" w:color="auto" w:fill="FFFFFF"/>
              </w:rPr>
              <w:t>Zanussi</w:t>
            </w:r>
            <w:r w:rsidRPr="0052769F">
              <w:rPr>
                <w:rFonts w:cs="Calibri"/>
                <w:b/>
              </w:rPr>
              <w:t xml:space="preserve"> </w:t>
            </w:r>
            <w:r w:rsidRPr="0052769F">
              <w:rPr>
                <w:lang w:val="en-GB"/>
              </w:rPr>
              <w:t>brand)</w:t>
            </w:r>
          </w:p>
        </w:tc>
        <w:tc>
          <w:tcPr>
            <w:tcW w:w="2455" w:type="dxa"/>
          </w:tcPr>
          <w:p w14:paraId="6CF3153A" w14:textId="77777777" w:rsidR="00E3223B" w:rsidRPr="0052769F" w:rsidRDefault="00E3223B" w:rsidP="001E69C4">
            <w:pPr>
              <w:pStyle w:val="Odstavecseseznamem"/>
              <w:numPr>
                <w:ilvl w:val="0"/>
                <w:numId w:val="31"/>
              </w:numPr>
              <w:spacing w:after="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as the first company in Denmark they use also sign language for sales and consulting</w:t>
            </w:r>
          </w:p>
          <w:p w14:paraId="44824EAD" w14:textId="77777777" w:rsidR="00E3223B" w:rsidRPr="0052769F" w:rsidRDefault="00E3223B" w:rsidP="008B604F">
            <w:pPr>
              <w:spacing w:after="0"/>
              <w:jc w:val="both"/>
              <w:cnfStyle w:val="000000100000" w:firstRow="0" w:lastRow="0" w:firstColumn="0" w:lastColumn="0" w:oddVBand="0" w:evenVBand="0" w:oddHBand="1" w:evenHBand="0" w:firstRowFirstColumn="0" w:firstRowLastColumn="0" w:lastRowFirstColumn="0" w:lastRowLastColumn="0"/>
              <w:rPr>
                <w:lang w:val="en-GB"/>
              </w:rPr>
            </w:pPr>
          </w:p>
          <w:p w14:paraId="56111F62" w14:textId="77777777" w:rsidR="00E3223B" w:rsidRDefault="00E3223B" w:rsidP="001E69C4">
            <w:pPr>
              <w:pStyle w:val="Odstavecseseznamem"/>
              <w:numPr>
                <w:ilvl w:val="0"/>
                <w:numId w:val="31"/>
              </w:numPr>
              <w:spacing w:after="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web page – some links direct visitor to not existing pages</w:t>
            </w:r>
          </w:p>
          <w:p w14:paraId="69EDD8F4" w14:textId="77777777" w:rsidR="00E3223B" w:rsidRPr="0052769F" w:rsidRDefault="00E3223B" w:rsidP="008B604F">
            <w:pPr>
              <w:pStyle w:val="Odstavecseseznamem"/>
              <w:spacing w:line="240" w:lineRule="auto"/>
              <w:cnfStyle w:val="000000100000" w:firstRow="0" w:lastRow="0" w:firstColumn="0" w:lastColumn="0" w:oddVBand="0" w:evenVBand="0" w:oddHBand="1" w:evenHBand="0" w:firstRowFirstColumn="0" w:firstRowLastColumn="0" w:lastRowFirstColumn="0" w:lastRowLastColumn="0"/>
              <w:rPr>
                <w:lang w:val="en-GB"/>
              </w:rPr>
            </w:pPr>
          </w:p>
          <w:p w14:paraId="64A8E720" w14:textId="77777777" w:rsidR="00E3223B" w:rsidRPr="0052769F" w:rsidRDefault="00E3223B" w:rsidP="001E69C4">
            <w:pPr>
              <w:pStyle w:val="Odstavecseseznamem"/>
              <w:numPr>
                <w:ilvl w:val="0"/>
                <w:numId w:val="31"/>
              </w:numPr>
              <w:spacing w:after="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very vague information about renting</w:t>
            </w:r>
          </w:p>
        </w:tc>
        <w:tc>
          <w:tcPr>
            <w:tcW w:w="2895" w:type="dxa"/>
          </w:tcPr>
          <w:p w14:paraId="3EB79256" w14:textId="77777777" w:rsidR="00E3223B" w:rsidRPr="0052769F" w:rsidRDefault="00E3223B" w:rsidP="001E69C4">
            <w:pPr>
              <w:numPr>
                <w:ilvl w:val="0"/>
                <w:numId w:val="23"/>
              </w:num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link (from the top of the front page) to the flyer with the product description (pdf)</w:t>
            </w:r>
          </w:p>
          <w:p w14:paraId="2375D3AC" w14:textId="77777777" w:rsidR="00E3223B" w:rsidRPr="0052769F" w:rsidRDefault="00E3223B" w:rsidP="001E69C4">
            <w:pPr>
              <w:numPr>
                <w:ilvl w:val="0"/>
                <w:numId w:val="23"/>
              </w:numPr>
              <w:jc w:val="both"/>
              <w:cnfStyle w:val="000000100000" w:firstRow="0" w:lastRow="0" w:firstColumn="0" w:lastColumn="0" w:oddVBand="0" w:evenVBand="0" w:oddHBand="1" w:evenHBand="0" w:firstRowFirstColumn="0" w:firstRowLastColumn="0" w:lastRowFirstColumn="0" w:lastRowLastColumn="0"/>
              <w:rPr>
                <w:lang w:val="en-GB"/>
              </w:rPr>
            </w:pPr>
            <w:r w:rsidRPr="0052769F">
              <w:rPr>
                <w:lang w:val="en-GB"/>
              </w:rPr>
              <w:t>very vague information about the offer, conditions, process of ordering and servicing</w:t>
            </w:r>
          </w:p>
        </w:tc>
      </w:tr>
    </w:tbl>
    <w:p w14:paraId="7128DAFE" w14:textId="77777777" w:rsidR="00E3223B" w:rsidRDefault="00E3223B" w:rsidP="00E3223B"/>
    <w:p w14:paraId="6DCE92EC" w14:textId="77777777" w:rsidR="00E3223B" w:rsidRDefault="00E3223B" w:rsidP="00E3223B">
      <w:pPr>
        <w:pStyle w:val="Titulek"/>
        <w:keepNext/>
      </w:pPr>
      <w:bookmarkStart w:id="39" w:name="_Ref39853711"/>
      <w:bookmarkStart w:id="40" w:name="_Toc43835731"/>
      <w:r>
        <w:t xml:space="preserve">Table </w:t>
      </w:r>
      <w:r>
        <w:fldChar w:fldCharType="begin"/>
      </w:r>
      <w:r>
        <w:instrText xml:space="preserve"> SEQ Table \* ARABIC </w:instrText>
      </w:r>
      <w:r>
        <w:fldChar w:fldCharType="separate"/>
      </w:r>
      <w:r>
        <w:rPr>
          <w:noProof/>
        </w:rPr>
        <w:t>28</w:t>
      </w:r>
      <w:r>
        <w:fldChar w:fldCharType="end"/>
      </w:r>
      <w:bookmarkEnd w:id="39"/>
      <w:r>
        <w:t>: Comparative study of indirect competitors in Netherlands</w:t>
      </w:r>
      <w:bookmarkEnd w:id="40"/>
    </w:p>
    <w:tbl>
      <w:tblPr>
        <w:tblStyle w:val="LightList1"/>
        <w:tblW w:w="13748" w:type="dxa"/>
        <w:tblLayout w:type="fixed"/>
        <w:tblLook w:val="04A0" w:firstRow="1" w:lastRow="0" w:firstColumn="1" w:lastColumn="0" w:noHBand="0" w:noVBand="1"/>
      </w:tblPr>
      <w:tblGrid>
        <w:gridCol w:w="2093"/>
        <w:gridCol w:w="1984"/>
        <w:gridCol w:w="1843"/>
        <w:gridCol w:w="2126"/>
        <w:gridCol w:w="1985"/>
        <w:gridCol w:w="1843"/>
        <w:gridCol w:w="1874"/>
      </w:tblGrid>
      <w:tr w:rsidR="00E3223B" w:rsidRPr="00012FA2" w14:paraId="655FC41B" w14:textId="77777777" w:rsidTr="008B60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3" w:type="dxa"/>
          </w:tcPr>
          <w:p w14:paraId="28E76910" w14:textId="77777777" w:rsidR="00E3223B" w:rsidRPr="00CE27FD" w:rsidRDefault="00E3223B" w:rsidP="008B604F">
            <w:pPr>
              <w:rPr>
                <w:bCs w:val="0"/>
                <w:i/>
                <w:iCs/>
                <w:lang w:val="en-GB"/>
              </w:rPr>
            </w:pPr>
            <w:r>
              <w:rPr>
                <w:bCs w:val="0"/>
                <w:i/>
                <w:iCs/>
                <w:lang w:val="en-GB"/>
              </w:rPr>
              <w:t>Netherlands</w:t>
            </w:r>
          </w:p>
        </w:tc>
        <w:tc>
          <w:tcPr>
            <w:tcW w:w="1984" w:type="dxa"/>
          </w:tcPr>
          <w:p w14:paraId="50B65212" w14:textId="77777777" w:rsidR="00E3223B" w:rsidRPr="00CE27FD" w:rsidRDefault="00E3223B" w:rsidP="008B604F">
            <w:pPr>
              <w:cnfStyle w:val="100000000000" w:firstRow="1" w:lastRow="0" w:firstColumn="0" w:lastColumn="0" w:oddVBand="0" w:evenVBand="0" w:oddHBand="0" w:evenHBand="0" w:firstRowFirstColumn="0" w:firstRowLastColumn="0" w:lastRowFirstColumn="0" w:lastRowLastColumn="0"/>
              <w:rPr>
                <w:bCs w:val="0"/>
                <w:i/>
                <w:iCs/>
                <w:lang w:val="en-GB"/>
              </w:rPr>
            </w:pPr>
            <w:r w:rsidRPr="00CE27FD">
              <w:rPr>
                <w:bCs w:val="0"/>
                <w:i/>
                <w:iCs/>
                <w:lang w:val="en-GB"/>
              </w:rPr>
              <w:t>Splash Lease</w:t>
            </w:r>
          </w:p>
        </w:tc>
        <w:tc>
          <w:tcPr>
            <w:tcW w:w="1843" w:type="dxa"/>
          </w:tcPr>
          <w:p w14:paraId="7D774C69" w14:textId="77777777" w:rsidR="00E3223B" w:rsidRPr="00CE27FD" w:rsidRDefault="00E3223B" w:rsidP="008B604F">
            <w:pPr>
              <w:cnfStyle w:val="100000000000" w:firstRow="1" w:lastRow="0" w:firstColumn="0" w:lastColumn="0" w:oddVBand="0" w:evenVBand="0" w:oddHBand="0" w:evenHBand="0" w:firstRowFirstColumn="0" w:firstRowLastColumn="0" w:lastRowFirstColumn="0" w:lastRowLastColumn="0"/>
              <w:rPr>
                <w:bCs w:val="0"/>
                <w:i/>
                <w:iCs/>
                <w:lang w:val="en-GB"/>
              </w:rPr>
            </w:pPr>
            <w:r w:rsidRPr="00CE27FD">
              <w:rPr>
                <w:bCs w:val="0"/>
                <w:i/>
                <w:iCs/>
                <w:lang w:val="en-GB"/>
              </w:rPr>
              <w:t>Smart student deals</w:t>
            </w:r>
          </w:p>
        </w:tc>
        <w:tc>
          <w:tcPr>
            <w:tcW w:w="2126" w:type="dxa"/>
          </w:tcPr>
          <w:p w14:paraId="64BB4A1C" w14:textId="77777777" w:rsidR="00E3223B" w:rsidRPr="00CE27FD" w:rsidRDefault="00E3223B" w:rsidP="008B604F">
            <w:pPr>
              <w:cnfStyle w:val="100000000000" w:firstRow="1" w:lastRow="0" w:firstColumn="0" w:lastColumn="0" w:oddVBand="0" w:evenVBand="0" w:oddHBand="0" w:evenHBand="0" w:firstRowFirstColumn="0" w:firstRowLastColumn="0" w:lastRowFirstColumn="0" w:lastRowLastColumn="0"/>
              <w:rPr>
                <w:bCs w:val="0"/>
                <w:i/>
                <w:iCs/>
                <w:lang w:val="en-GB"/>
              </w:rPr>
            </w:pPr>
            <w:r w:rsidRPr="00CE27FD">
              <w:rPr>
                <w:bCs w:val="0"/>
                <w:i/>
                <w:iCs/>
                <w:lang w:val="en-GB"/>
              </w:rPr>
              <w:t>Wasgoed.com</w:t>
            </w:r>
          </w:p>
        </w:tc>
        <w:tc>
          <w:tcPr>
            <w:tcW w:w="1985" w:type="dxa"/>
          </w:tcPr>
          <w:p w14:paraId="0016F8A8" w14:textId="77777777" w:rsidR="00E3223B" w:rsidRPr="00CE27FD" w:rsidRDefault="00E3223B" w:rsidP="008B604F">
            <w:pPr>
              <w:cnfStyle w:val="100000000000" w:firstRow="1" w:lastRow="0" w:firstColumn="0" w:lastColumn="0" w:oddVBand="0" w:evenVBand="0" w:oddHBand="0" w:evenHBand="0" w:firstRowFirstColumn="0" w:firstRowLastColumn="0" w:lastRowFirstColumn="0" w:lastRowLastColumn="0"/>
              <w:rPr>
                <w:bCs w:val="0"/>
                <w:i/>
                <w:iCs/>
                <w:lang w:val="en-GB"/>
              </w:rPr>
            </w:pPr>
            <w:r w:rsidRPr="00CE27FD">
              <w:rPr>
                <w:bCs w:val="0"/>
                <w:i/>
                <w:iCs/>
                <w:lang w:val="en-GB"/>
              </w:rPr>
              <w:t>Skala.nl</w:t>
            </w:r>
          </w:p>
        </w:tc>
        <w:tc>
          <w:tcPr>
            <w:tcW w:w="1843" w:type="dxa"/>
          </w:tcPr>
          <w:p w14:paraId="0C4DE867" w14:textId="77777777" w:rsidR="00E3223B" w:rsidRPr="00CE27FD" w:rsidRDefault="00E3223B" w:rsidP="008B604F">
            <w:pPr>
              <w:cnfStyle w:val="100000000000" w:firstRow="1" w:lastRow="0" w:firstColumn="0" w:lastColumn="0" w:oddVBand="0" w:evenVBand="0" w:oddHBand="0" w:evenHBand="0" w:firstRowFirstColumn="0" w:firstRowLastColumn="0" w:lastRowFirstColumn="0" w:lastRowLastColumn="0"/>
              <w:rPr>
                <w:bCs w:val="0"/>
                <w:i/>
                <w:iCs/>
                <w:lang w:val="en-GB"/>
              </w:rPr>
            </w:pPr>
            <w:r w:rsidRPr="00CE27FD">
              <w:rPr>
                <w:bCs w:val="0"/>
                <w:i/>
                <w:iCs/>
                <w:lang w:val="en-GB"/>
              </w:rPr>
              <w:t>VerhuurWitgoed</w:t>
            </w:r>
          </w:p>
        </w:tc>
        <w:tc>
          <w:tcPr>
            <w:tcW w:w="1874" w:type="dxa"/>
          </w:tcPr>
          <w:p w14:paraId="23D960B5" w14:textId="77777777" w:rsidR="00E3223B" w:rsidRPr="00CE27FD" w:rsidRDefault="00E3223B" w:rsidP="008B604F">
            <w:pPr>
              <w:cnfStyle w:val="100000000000" w:firstRow="1" w:lastRow="0" w:firstColumn="0" w:lastColumn="0" w:oddVBand="0" w:evenVBand="0" w:oddHBand="0" w:evenHBand="0" w:firstRowFirstColumn="0" w:firstRowLastColumn="0" w:lastRowFirstColumn="0" w:lastRowLastColumn="0"/>
              <w:rPr>
                <w:bCs w:val="0"/>
                <w:i/>
                <w:iCs/>
                <w:lang w:val="en-GB"/>
              </w:rPr>
            </w:pPr>
            <w:r w:rsidRPr="00CE27FD">
              <w:rPr>
                <w:bCs w:val="0"/>
                <w:i/>
                <w:iCs/>
                <w:lang w:val="en-GB"/>
              </w:rPr>
              <w:t>Dixons</w:t>
            </w:r>
          </w:p>
        </w:tc>
      </w:tr>
      <w:tr w:rsidR="00E3223B" w:rsidRPr="00012FA2" w14:paraId="23429B48"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5F32AF5" w14:textId="77777777" w:rsidR="00E3223B" w:rsidRPr="00012FA2" w:rsidRDefault="00E3223B" w:rsidP="008B604F">
            <w:pPr>
              <w:jc w:val="both"/>
              <w:rPr>
                <w:sz w:val="18"/>
                <w:szCs w:val="18"/>
                <w:lang w:val="en-GB"/>
              </w:rPr>
            </w:pPr>
            <w:r w:rsidRPr="00012FA2">
              <w:rPr>
                <w:sz w:val="18"/>
                <w:szCs w:val="18"/>
                <w:lang w:val="en-GB"/>
              </w:rPr>
              <w:t>year of the establishment</w:t>
            </w:r>
          </w:p>
        </w:tc>
        <w:tc>
          <w:tcPr>
            <w:tcW w:w="1984" w:type="dxa"/>
          </w:tcPr>
          <w:p w14:paraId="7CC3C919" w14:textId="77777777" w:rsidR="00E3223B" w:rsidRPr="00012FA2" w:rsidRDefault="00E3223B" w:rsidP="008B604F">
            <w:pPr>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1989</w:t>
            </w:r>
          </w:p>
        </w:tc>
        <w:tc>
          <w:tcPr>
            <w:tcW w:w="1843" w:type="dxa"/>
          </w:tcPr>
          <w:p w14:paraId="7E06CAF3" w14:textId="77777777" w:rsidR="00E3223B" w:rsidRPr="00012FA2" w:rsidRDefault="00E3223B" w:rsidP="008B604F">
            <w:pPr>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2013</w:t>
            </w:r>
          </w:p>
        </w:tc>
        <w:tc>
          <w:tcPr>
            <w:tcW w:w="2126" w:type="dxa"/>
          </w:tcPr>
          <w:p w14:paraId="65A4CAAE" w14:textId="77777777" w:rsidR="00E3223B" w:rsidRPr="00012FA2" w:rsidRDefault="00E3223B" w:rsidP="008B604F">
            <w:pPr>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not introduced</w:t>
            </w:r>
          </w:p>
        </w:tc>
        <w:tc>
          <w:tcPr>
            <w:tcW w:w="1985" w:type="dxa"/>
          </w:tcPr>
          <w:p w14:paraId="7E005F88" w14:textId="77777777" w:rsidR="00E3223B" w:rsidRPr="00012FA2" w:rsidRDefault="00E3223B" w:rsidP="008B604F">
            <w:pPr>
              <w:jc w:val="center"/>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012FA2">
              <w:rPr>
                <w:sz w:val="18"/>
                <w:szCs w:val="18"/>
                <w:lang w:val="en-GB"/>
              </w:rPr>
              <w:t>19</w:t>
            </w:r>
            <w:r>
              <w:rPr>
                <w:sz w:val="18"/>
                <w:szCs w:val="18"/>
                <w:lang w:val="en-GB"/>
              </w:rPr>
              <w:t>73</w:t>
            </w:r>
          </w:p>
        </w:tc>
        <w:tc>
          <w:tcPr>
            <w:tcW w:w="1843" w:type="dxa"/>
          </w:tcPr>
          <w:p w14:paraId="6F5DDAF1" w14:textId="77777777" w:rsidR="00E3223B" w:rsidRPr="00012FA2" w:rsidRDefault="00E3223B" w:rsidP="008B604F">
            <w:pPr>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1985</w:t>
            </w:r>
          </w:p>
        </w:tc>
        <w:tc>
          <w:tcPr>
            <w:tcW w:w="1874" w:type="dxa"/>
          </w:tcPr>
          <w:p w14:paraId="7EA5372C" w14:textId="77777777" w:rsidR="00E3223B" w:rsidRPr="00012FA2" w:rsidRDefault="00E3223B" w:rsidP="008B604F">
            <w:pPr>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2016 (as an e-shop)</w:t>
            </w:r>
          </w:p>
        </w:tc>
      </w:tr>
      <w:tr w:rsidR="00E3223B" w:rsidRPr="00012FA2" w14:paraId="6102C4BC"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4D4BDC37" w14:textId="77777777" w:rsidR="00E3223B" w:rsidRPr="00012FA2" w:rsidRDefault="00E3223B" w:rsidP="008B604F">
            <w:pPr>
              <w:jc w:val="both"/>
              <w:rPr>
                <w:sz w:val="18"/>
                <w:szCs w:val="18"/>
                <w:lang w:val="en-GB"/>
              </w:rPr>
            </w:pPr>
            <w:r w:rsidRPr="00012FA2">
              <w:rPr>
                <w:sz w:val="18"/>
                <w:szCs w:val="18"/>
                <w:lang w:val="en-GB"/>
              </w:rPr>
              <w:t>target segment(s)</w:t>
            </w:r>
          </w:p>
        </w:tc>
        <w:tc>
          <w:tcPr>
            <w:tcW w:w="1984" w:type="dxa"/>
          </w:tcPr>
          <w:p w14:paraId="724C199F"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stu</w:t>
            </w:r>
            <w:r>
              <w:rPr>
                <w:sz w:val="18"/>
                <w:szCs w:val="18"/>
                <w:lang w:val="en-GB"/>
              </w:rPr>
              <w:t>dents living in student houses and probably also business</w:t>
            </w:r>
          </w:p>
        </w:tc>
        <w:tc>
          <w:tcPr>
            <w:tcW w:w="1843" w:type="dxa"/>
          </w:tcPr>
          <w:p w14:paraId="6C7FDB53"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students living in student houses</w:t>
            </w:r>
          </w:p>
        </w:tc>
        <w:tc>
          <w:tcPr>
            <w:tcW w:w="2126" w:type="dxa"/>
          </w:tcPr>
          <w:p w14:paraId="000DF505"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students, expats, B2B (depends on the region)</w:t>
            </w:r>
          </w:p>
        </w:tc>
        <w:tc>
          <w:tcPr>
            <w:tcW w:w="1985" w:type="dxa"/>
          </w:tcPr>
          <w:p w14:paraId="327D69A7"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highlight w:val="yellow"/>
                <w:lang w:val="en-GB"/>
              </w:rPr>
            </w:pPr>
            <w:r w:rsidRPr="00012FA2">
              <w:rPr>
                <w:sz w:val="18"/>
                <w:szCs w:val="18"/>
                <w:lang w:val="en-GB"/>
              </w:rPr>
              <w:t>no specific</w:t>
            </w:r>
          </w:p>
        </w:tc>
        <w:tc>
          <w:tcPr>
            <w:tcW w:w="1843" w:type="dxa"/>
          </w:tcPr>
          <w:p w14:paraId="104B0549"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 xml:space="preserve">students </w:t>
            </w:r>
            <w:r>
              <w:rPr>
                <w:sz w:val="18"/>
                <w:szCs w:val="18"/>
                <w:lang w:val="en-GB"/>
              </w:rPr>
              <w:t>(</w:t>
            </w:r>
            <w:r w:rsidRPr="00012FA2">
              <w:rPr>
                <w:sz w:val="18"/>
                <w:szCs w:val="18"/>
                <w:lang w:val="en-GB"/>
              </w:rPr>
              <w:t>and private consumers</w:t>
            </w:r>
            <w:r>
              <w:rPr>
                <w:sz w:val="18"/>
                <w:szCs w:val="18"/>
                <w:lang w:val="en-GB"/>
              </w:rPr>
              <w:t xml:space="preserve"> – this is hidden among information), but in case of pay for use </w:t>
            </w:r>
            <w:r>
              <w:rPr>
                <w:sz w:val="18"/>
                <w:szCs w:val="18"/>
                <w:lang w:val="en-GB"/>
              </w:rPr>
              <w:lastRenderedPageBreak/>
              <w:t>also business – e.g hotel owner)</w:t>
            </w:r>
          </w:p>
        </w:tc>
        <w:tc>
          <w:tcPr>
            <w:tcW w:w="1874" w:type="dxa"/>
          </w:tcPr>
          <w:p w14:paraId="29168BED"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lastRenderedPageBreak/>
              <w:t>no specific</w:t>
            </w:r>
          </w:p>
        </w:tc>
      </w:tr>
      <w:tr w:rsidR="00E3223B" w:rsidRPr="00012FA2" w14:paraId="59738DEE"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2423EA2" w14:textId="77777777" w:rsidR="00E3223B" w:rsidRPr="00012FA2" w:rsidRDefault="00E3223B" w:rsidP="008B604F">
            <w:pPr>
              <w:jc w:val="both"/>
              <w:rPr>
                <w:sz w:val="18"/>
                <w:szCs w:val="18"/>
                <w:lang w:val="en-GB"/>
              </w:rPr>
            </w:pPr>
            <w:r w:rsidRPr="00012FA2">
              <w:rPr>
                <w:sz w:val="18"/>
                <w:szCs w:val="18"/>
                <w:lang w:val="en-GB"/>
              </w:rPr>
              <w:t>market coverage</w:t>
            </w:r>
          </w:p>
        </w:tc>
        <w:tc>
          <w:tcPr>
            <w:tcW w:w="1984" w:type="dxa"/>
          </w:tcPr>
          <w:p w14:paraId="02699AA2"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whole Netherlands</w:t>
            </w:r>
          </w:p>
        </w:tc>
        <w:tc>
          <w:tcPr>
            <w:tcW w:w="1843" w:type="dxa"/>
          </w:tcPr>
          <w:p w14:paraId="285DDACC"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whole Netherlands</w:t>
            </w:r>
          </w:p>
        </w:tc>
        <w:tc>
          <w:tcPr>
            <w:tcW w:w="2126" w:type="dxa"/>
          </w:tcPr>
          <w:p w14:paraId="339F8274" w14:textId="77777777" w:rsidR="00E3223B" w:rsidRPr="00012FA2" w:rsidRDefault="00E3223B" w:rsidP="008B604F">
            <w:pPr>
              <w:spacing w:after="0"/>
              <w:jc w:val="both"/>
              <w:cnfStyle w:val="000000100000" w:firstRow="0" w:lastRow="0" w:firstColumn="0" w:lastColumn="0" w:oddVBand="0" w:evenVBand="0" w:oddHBand="1" w:evenHBand="0" w:firstRowFirstColumn="0" w:firstRowLastColumn="0" w:lastRowFirstColumn="0" w:lastRowLastColumn="0"/>
              <w:rPr>
                <w:rFonts w:cs="Calibri"/>
                <w:color w:val="21333B"/>
                <w:sz w:val="18"/>
                <w:szCs w:val="18"/>
                <w:lang w:val="cs-CZ" w:eastAsia="cs-CZ"/>
              </w:rPr>
            </w:pPr>
            <w:hyperlink r:id="rId18" w:history="1">
              <w:r w:rsidRPr="00006309">
                <w:rPr>
                  <w:rStyle w:val="Hypertextovodkaz"/>
                  <w:rFonts w:cs="Calibri"/>
                  <w:color w:val="21333B"/>
                  <w:sz w:val="18"/>
                  <w:szCs w:val="18"/>
                  <w:u w:val="none"/>
                  <w:lang w:val="sv-SE"/>
                </w:rPr>
                <w:t>Leeuwarden</w:t>
              </w:r>
            </w:hyperlink>
          </w:p>
          <w:p w14:paraId="095C6B6B" w14:textId="77777777" w:rsidR="00E3223B" w:rsidRPr="00006309" w:rsidRDefault="00E3223B" w:rsidP="008B604F">
            <w:pPr>
              <w:spacing w:after="0"/>
              <w:jc w:val="both"/>
              <w:cnfStyle w:val="000000100000" w:firstRow="0" w:lastRow="0" w:firstColumn="0" w:lastColumn="0" w:oddVBand="0" w:evenVBand="0" w:oddHBand="1" w:evenHBand="0" w:firstRowFirstColumn="0" w:firstRowLastColumn="0" w:lastRowFirstColumn="0" w:lastRowLastColumn="0"/>
              <w:rPr>
                <w:rFonts w:cs="Calibri"/>
                <w:color w:val="21333B"/>
                <w:sz w:val="18"/>
                <w:szCs w:val="18"/>
                <w:lang w:val="sv-SE"/>
              </w:rPr>
            </w:pPr>
            <w:hyperlink r:id="rId19" w:history="1">
              <w:r w:rsidRPr="00006309">
                <w:rPr>
                  <w:rStyle w:val="Hypertextovodkaz"/>
                  <w:rFonts w:cs="Calibri"/>
                  <w:color w:val="21333B"/>
                  <w:sz w:val="18"/>
                  <w:szCs w:val="18"/>
                  <w:u w:val="none"/>
                  <w:lang w:val="sv-SE"/>
                </w:rPr>
                <w:t>Groningen</w:t>
              </w:r>
            </w:hyperlink>
          </w:p>
          <w:p w14:paraId="3991A217" w14:textId="77777777" w:rsidR="00E3223B" w:rsidRPr="00006309" w:rsidRDefault="00E3223B" w:rsidP="008B604F">
            <w:pPr>
              <w:spacing w:after="0"/>
              <w:jc w:val="both"/>
              <w:cnfStyle w:val="000000100000" w:firstRow="0" w:lastRow="0" w:firstColumn="0" w:lastColumn="0" w:oddVBand="0" w:evenVBand="0" w:oddHBand="1" w:evenHBand="0" w:firstRowFirstColumn="0" w:firstRowLastColumn="0" w:lastRowFirstColumn="0" w:lastRowLastColumn="0"/>
              <w:rPr>
                <w:rFonts w:cs="Calibri"/>
                <w:color w:val="21333B"/>
                <w:sz w:val="18"/>
                <w:szCs w:val="18"/>
                <w:lang w:val="sv-SE"/>
              </w:rPr>
            </w:pPr>
            <w:hyperlink r:id="rId20" w:history="1">
              <w:r w:rsidRPr="00006309">
                <w:rPr>
                  <w:rStyle w:val="Hypertextovodkaz"/>
                  <w:rFonts w:cs="Calibri"/>
                  <w:color w:val="21333B"/>
                  <w:sz w:val="18"/>
                  <w:szCs w:val="18"/>
                  <w:u w:val="none"/>
                  <w:lang w:val="sv-SE"/>
                </w:rPr>
                <w:t>Amsterdam</w:t>
              </w:r>
            </w:hyperlink>
          </w:p>
          <w:p w14:paraId="23042B5E" w14:textId="77777777" w:rsidR="00E3223B" w:rsidRPr="00006309" w:rsidRDefault="00E3223B" w:rsidP="008B604F">
            <w:pPr>
              <w:spacing w:after="0"/>
              <w:jc w:val="both"/>
              <w:cnfStyle w:val="000000100000" w:firstRow="0" w:lastRow="0" w:firstColumn="0" w:lastColumn="0" w:oddVBand="0" w:evenVBand="0" w:oddHBand="1" w:evenHBand="0" w:firstRowFirstColumn="0" w:firstRowLastColumn="0" w:lastRowFirstColumn="0" w:lastRowLastColumn="0"/>
              <w:rPr>
                <w:rFonts w:cs="Calibri"/>
                <w:color w:val="21333B"/>
                <w:sz w:val="18"/>
                <w:szCs w:val="18"/>
                <w:lang w:val="sv-SE"/>
              </w:rPr>
            </w:pPr>
            <w:hyperlink r:id="rId21" w:history="1">
              <w:r w:rsidRPr="00006309">
                <w:rPr>
                  <w:rStyle w:val="Hypertextovodkaz"/>
                  <w:rFonts w:cs="Calibri"/>
                  <w:color w:val="21333B"/>
                  <w:sz w:val="18"/>
                  <w:szCs w:val="18"/>
                  <w:u w:val="none"/>
                  <w:lang w:val="sv-SE"/>
                </w:rPr>
                <w:t>Haarlem</w:t>
              </w:r>
            </w:hyperlink>
          </w:p>
          <w:p w14:paraId="720074E9" w14:textId="77777777" w:rsidR="00E3223B" w:rsidRPr="00006309" w:rsidRDefault="00E3223B" w:rsidP="008B604F">
            <w:pPr>
              <w:spacing w:after="0"/>
              <w:jc w:val="both"/>
              <w:cnfStyle w:val="000000100000" w:firstRow="0" w:lastRow="0" w:firstColumn="0" w:lastColumn="0" w:oddVBand="0" w:evenVBand="0" w:oddHBand="1" w:evenHBand="0" w:firstRowFirstColumn="0" w:firstRowLastColumn="0" w:lastRowFirstColumn="0" w:lastRowLastColumn="0"/>
              <w:rPr>
                <w:rFonts w:cs="Calibri"/>
                <w:color w:val="21333B"/>
                <w:sz w:val="18"/>
                <w:szCs w:val="18"/>
                <w:lang w:val="sv-SE"/>
              </w:rPr>
            </w:pPr>
            <w:hyperlink r:id="rId22" w:history="1">
              <w:r w:rsidRPr="00006309">
                <w:rPr>
                  <w:rStyle w:val="Hypertextovodkaz"/>
                  <w:rFonts w:cs="Calibri"/>
                  <w:color w:val="21333B"/>
                  <w:sz w:val="18"/>
                  <w:szCs w:val="18"/>
                  <w:u w:val="none"/>
                  <w:lang w:val="sv-SE"/>
                </w:rPr>
                <w:t>Utrecht</w:t>
              </w:r>
            </w:hyperlink>
          </w:p>
          <w:p w14:paraId="1691FE97"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rPr>
            </w:pPr>
            <w:hyperlink r:id="rId23" w:history="1">
              <w:r w:rsidRPr="00012FA2">
                <w:rPr>
                  <w:rStyle w:val="Hypertextovodkaz"/>
                  <w:rFonts w:cs="Calibri"/>
                  <w:color w:val="21333B"/>
                  <w:sz w:val="18"/>
                  <w:szCs w:val="18"/>
                  <w:u w:val="none"/>
                </w:rPr>
                <w:t>Zwolle</w:t>
              </w:r>
            </w:hyperlink>
          </w:p>
        </w:tc>
        <w:tc>
          <w:tcPr>
            <w:tcW w:w="1985" w:type="dxa"/>
          </w:tcPr>
          <w:p w14:paraId="79E0A8B7"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012FA2">
              <w:rPr>
                <w:sz w:val="18"/>
                <w:szCs w:val="18"/>
                <w:lang w:val="en-GB"/>
              </w:rPr>
              <w:t>whole Netherlands (not stated)</w:t>
            </w:r>
          </w:p>
        </w:tc>
        <w:tc>
          <w:tcPr>
            <w:tcW w:w="1843" w:type="dxa"/>
          </w:tcPr>
          <w:p w14:paraId="3AB567B9"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whole Netherlands</w:t>
            </w:r>
          </w:p>
        </w:tc>
        <w:tc>
          <w:tcPr>
            <w:tcW w:w="1874" w:type="dxa"/>
          </w:tcPr>
          <w:p w14:paraId="5C58E5C5"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probably whole Netherlands (not specified)</w:t>
            </w:r>
          </w:p>
        </w:tc>
      </w:tr>
      <w:tr w:rsidR="00E3223B" w:rsidRPr="00012FA2" w14:paraId="605F8DDF"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4118DBB9" w14:textId="77777777" w:rsidR="00E3223B" w:rsidRPr="00012FA2" w:rsidRDefault="00E3223B" w:rsidP="008B604F">
            <w:pPr>
              <w:jc w:val="both"/>
              <w:rPr>
                <w:b w:val="0"/>
                <w:sz w:val="18"/>
                <w:szCs w:val="18"/>
                <w:lang w:val="en-GB"/>
              </w:rPr>
            </w:pPr>
            <w:r w:rsidRPr="00012FA2">
              <w:rPr>
                <w:b w:val="0"/>
                <w:sz w:val="18"/>
                <w:szCs w:val="18"/>
                <w:lang w:val="en-GB"/>
              </w:rPr>
              <w:t>PRODUCTS AND SERVICES</w:t>
            </w:r>
          </w:p>
        </w:tc>
        <w:tc>
          <w:tcPr>
            <w:tcW w:w="1984" w:type="dxa"/>
          </w:tcPr>
          <w:p w14:paraId="71B21023"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843" w:type="dxa"/>
          </w:tcPr>
          <w:p w14:paraId="5721F6F0"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2126" w:type="dxa"/>
          </w:tcPr>
          <w:p w14:paraId="4D0B4880"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985" w:type="dxa"/>
          </w:tcPr>
          <w:p w14:paraId="44E9453E"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highlight w:val="yellow"/>
                <w:lang w:val="en-GB"/>
              </w:rPr>
            </w:pPr>
          </w:p>
        </w:tc>
        <w:tc>
          <w:tcPr>
            <w:tcW w:w="1843" w:type="dxa"/>
          </w:tcPr>
          <w:p w14:paraId="44124732"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874" w:type="dxa"/>
          </w:tcPr>
          <w:p w14:paraId="0C4223AE"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E3223B" w:rsidRPr="00012FA2" w14:paraId="300384A6"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CD27EAD" w14:textId="77777777" w:rsidR="00E3223B" w:rsidRPr="00012FA2" w:rsidRDefault="00E3223B" w:rsidP="008B604F">
            <w:pPr>
              <w:jc w:val="both"/>
              <w:rPr>
                <w:sz w:val="18"/>
                <w:szCs w:val="18"/>
                <w:lang w:val="en-GB"/>
              </w:rPr>
            </w:pPr>
            <w:r w:rsidRPr="00012FA2">
              <w:rPr>
                <w:sz w:val="18"/>
                <w:szCs w:val="18"/>
                <w:lang w:val="en-GB"/>
              </w:rPr>
              <w:t>Products to rent (except washing machines)</w:t>
            </w:r>
          </w:p>
        </w:tc>
        <w:tc>
          <w:tcPr>
            <w:tcW w:w="1984" w:type="dxa"/>
          </w:tcPr>
          <w:p w14:paraId="42528472"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dryers, fridges, stoves</w:t>
            </w:r>
          </w:p>
        </w:tc>
        <w:tc>
          <w:tcPr>
            <w:tcW w:w="1843" w:type="dxa"/>
          </w:tcPr>
          <w:p w14:paraId="72AFDBD5"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TVs and LCDs, white goods (dryers, fridges, dishwashers, stoves, freezes, audio, gaming, packets of products</w:t>
            </w:r>
          </w:p>
        </w:tc>
        <w:tc>
          <w:tcPr>
            <w:tcW w:w="2126" w:type="dxa"/>
          </w:tcPr>
          <w:p w14:paraId="5F917316"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dryers, dishwashers, fridges</w:t>
            </w:r>
          </w:p>
        </w:tc>
        <w:tc>
          <w:tcPr>
            <w:tcW w:w="1985" w:type="dxa"/>
          </w:tcPr>
          <w:p w14:paraId="69F904CE"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012FA2">
              <w:rPr>
                <w:sz w:val="18"/>
                <w:szCs w:val="18"/>
                <w:lang w:val="en-GB"/>
              </w:rPr>
              <w:t>Tvs and LCDs, gaming products, computers, bikes and e-bikes, white goods (dryers, fridges, dishwaters, freezes, stoves)</w:t>
            </w:r>
          </w:p>
        </w:tc>
        <w:tc>
          <w:tcPr>
            <w:tcW w:w="1843" w:type="dxa"/>
          </w:tcPr>
          <w:p w14:paraId="113A4FAB"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dryers, dishwashers, fridges, gas stove and packets - combi</w:t>
            </w:r>
          </w:p>
        </w:tc>
        <w:tc>
          <w:tcPr>
            <w:tcW w:w="1874" w:type="dxa"/>
          </w:tcPr>
          <w:p w14:paraId="050F1E21" w14:textId="77777777" w:rsidR="00E3223B" w:rsidRPr="00012FA2" w:rsidRDefault="00E3223B" w:rsidP="008B604F">
            <w:pPr>
              <w:pStyle w:val="FormtovanvHTML"/>
              <w:shd w:val="clear" w:color="auto" w:fill="F8F9FA"/>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cs-CZ" w:eastAsia="cs-CZ"/>
              </w:rPr>
            </w:pPr>
            <w:r w:rsidRPr="00012FA2">
              <w:rPr>
                <w:rFonts w:ascii="Calibri" w:hAnsi="Calibri" w:cs="Calibri"/>
                <w:color w:val="222222"/>
                <w:sz w:val="18"/>
                <w:szCs w:val="18"/>
                <w:lang w:val="en"/>
              </w:rPr>
              <w:t>fridges, washing machines, dryers, televisions, e-bike, sunshine panels, laptops</w:t>
            </w:r>
          </w:p>
        </w:tc>
      </w:tr>
      <w:tr w:rsidR="00E3223B" w:rsidRPr="00012FA2" w14:paraId="5A4B32A9"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120491AD" w14:textId="77777777" w:rsidR="00E3223B" w:rsidRPr="00012FA2" w:rsidRDefault="00E3223B" w:rsidP="008B604F">
            <w:pPr>
              <w:jc w:val="both"/>
              <w:rPr>
                <w:sz w:val="18"/>
                <w:szCs w:val="18"/>
                <w:lang w:val="en-GB"/>
              </w:rPr>
            </w:pPr>
            <w:r w:rsidRPr="00012FA2">
              <w:rPr>
                <w:sz w:val="18"/>
                <w:szCs w:val="18"/>
                <w:lang w:val="en-GB"/>
              </w:rPr>
              <w:t>Pay per use (wash)</w:t>
            </w:r>
          </w:p>
        </w:tc>
        <w:tc>
          <w:tcPr>
            <w:tcW w:w="1984" w:type="dxa"/>
          </w:tcPr>
          <w:p w14:paraId="54554442"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no</w:t>
            </w:r>
          </w:p>
        </w:tc>
        <w:tc>
          <w:tcPr>
            <w:tcW w:w="1843" w:type="dxa"/>
          </w:tcPr>
          <w:p w14:paraId="66286A78"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no</w:t>
            </w:r>
          </w:p>
        </w:tc>
        <w:tc>
          <w:tcPr>
            <w:tcW w:w="2126" w:type="dxa"/>
          </w:tcPr>
          <w:p w14:paraId="37897D46"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no</w:t>
            </w:r>
          </w:p>
        </w:tc>
        <w:tc>
          <w:tcPr>
            <w:tcW w:w="1985" w:type="dxa"/>
          </w:tcPr>
          <w:p w14:paraId="3097ADB0"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highlight w:val="yellow"/>
                <w:lang w:val="en-GB"/>
              </w:rPr>
            </w:pPr>
            <w:r w:rsidRPr="00012FA2">
              <w:rPr>
                <w:sz w:val="18"/>
                <w:szCs w:val="18"/>
                <w:lang w:val="en-GB"/>
              </w:rPr>
              <w:t>no</w:t>
            </w:r>
          </w:p>
        </w:tc>
        <w:tc>
          <w:tcPr>
            <w:tcW w:w="1843" w:type="dxa"/>
          </w:tcPr>
          <w:p w14:paraId="45EF08D0"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they offer this possibility – no concrete information (link at the top of the main page</w:t>
            </w:r>
            <w:r>
              <w:rPr>
                <w:sz w:val="18"/>
                <w:szCs w:val="18"/>
                <w:lang w:val="en-GB"/>
              </w:rPr>
              <w:t>)</w:t>
            </w:r>
          </w:p>
        </w:tc>
        <w:tc>
          <w:tcPr>
            <w:tcW w:w="1874" w:type="dxa"/>
          </w:tcPr>
          <w:p w14:paraId="7E31DF29"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no</w:t>
            </w:r>
          </w:p>
        </w:tc>
      </w:tr>
      <w:tr w:rsidR="00E3223B" w:rsidRPr="00012FA2" w14:paraId="03FFA5A5"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1E36686" w14:textId="77777777" w:rsidR="00E3223B" w:rsidRPr="00012FA2" w:rsidRDefault="00E3223B" w:rsidP="008B604F">
            <w:pPr>
              <w:jc w:val="both"/>
              <w:rPr>
                <w:sz w:val="18"/>
                <w:szCs w:val="18"/>
                <w:lang w:val="en-GB"/>
              </w:rPr>
            </w:pPr>
            <w:r w:rsidRPr="00012FA2">
              <w:rPr>
                <w:sz w:val="18"/>
                <w:szCs w:val="18"/>
                <w:lang w:val="en-GB"/>
              </w:rPr>
              <w:t>washing machines - brands</w:t>
            </w:r>
          </w:p>
        </w:tc>
        <w:tc>
          <w:tcPr>
            <w:tcW w:w="1984" w:type="dxa"/>
          </w:tcPr>
          <w:p w14:paraId="5BE0D016"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AEG, Bauknecht, Bosch, Indesit, Huismodel, Samsung, Whirlpool</w:t>
            </w:r>
          </w:p>
        </w:tc>
        <w:tc>
          <w:tcPr>
            <w:tcW w:w="1843" w:type="dxa"/>
          </w:tcPr>
          <w:p w14:paraId="5A9BB8AD"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no brand, Bosch, LG, Samsung, Whirlpool</w:t>
            </w:r>
          </w:p>
        </w:tc>
        <w:tc>
          <w:tcPr>
            <w:tcW w:w="2126" w:type="dxa"/>
          </w:tcPr>
          <w:p w14:paraId="2308B923"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AEG, Beko, Bosch, Zanussi and no brand</w:t>
            </w:r>
          </w:p>
        </w:tc>
        <w:tc>
          <w:tcPr>
            <w:tcW w:w="1985" w:type="dxa"/>
          </w:tcPr>
          <w:p w14:paraId="20B349F6"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012FA2">
              <w:rPr>
                <w:sz w:val="18"/>
                <w:szCs w:val="18"/>
                <w:lang w:val="en-GB"/>
              </w:rPr>
              <w:t>Bosch, LG, Samsung, Whirlpool</w:t>
            </w:r>
          </w:p>
        </w:tc>
        <w:tc>
          <w:tcPr>
            <w:tcW w:w="1843" w:type="dxa"/>
          </w:tcPr>
          <w:p w14:paraId="19291878"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LG and other WM without information</w:t>
            </w:r>
          </w:p>
        </w:tc>
        <w:tc>
          <w:tcPr>
            <w:tcW w:w="1874" w:type="dxa"/>
          </w:tcPr>
          <w:p w14:paraId="589C6C9D"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AEG, Bosch, Samsung, Siemens</w:t>
            </w:r>
          </w:p>
        </w:tc>
      </w:tr>
      <w:tr w:rsidR="00E3223B" w:rsidRPr="00012FA2" w14:paraId="345DE0D8"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01825FEB" w14:textId="77777777" w:rsidR="00E3223B" w:rsidRPr="00012FA2" w:rsidRDefault="00E3223B" w:rsidP="008B604F">
            <w:pPr>
              <w:jc w:val="both"/>
              <w:rPr>
                <w:sz w:val="18"/>
                <w:szCs w:val="18"/>
                <w:lang w:val="en-GB"/>
              </w:rPr>
            </w:pPr>
            <w:r w:rsidRPr="00012FA2">
              <w:rPr>
                <w:sz w:val="18"/>
                <w:szCs w:val="18"/>
                <w:lang w:val="en-GB"/>
              </w:rPr>
              <w:t>washing machine - types</w:t>
            </w:r>
          </w:p>
        </w:tc>
        <w:tc>
          <w:tcPr>
            <w:tcW w:w="1984" w:type="dxa"/>
          </w:tcPr>
          <w:p w14:paraId="01A67DF6"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8 types of WMs from 5-8 kg, one toploaded</w:t>
            </w:r>
          </w:p>
        </w:tc>
        <w:tc>
          <w:tcPr>
            <w:tcW w:w="1843" w:type="dxa"/>
          </w:tcPr>
          <w:p w14:paraId="6B3AF3B3"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9 types of WMs from7 to 9 kg, A+++ energy class</w:t>
            </w:r>
          </w:p>
        </w:tc>
        <w:tc>
          <w:tcPr>
            <w:tcW w:w="2126" w:type="dxa"/>
          </w:tcPr>
          <w:p w14:paraId="4FA3FB3E"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3-4 types of washing machines- depends on location (different energy class and capacity )</w:t>
            </w:r>
          </w:p>
        </w:tc>
        <w:tc>
          <w:tcPr>
            <w:tcW w:w="1985" w:type="dxa"/>
          </w:tcPr>
          <w:p w14:paraId="60EA69B0"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highlight w:val="yellow"/>
                <w:lang w:val="en-GB"/>
              </w:rPr>
            </w:pPr>
            <w:r w:rsidRPr="00012FA2">
              <w:rPr>
                <w:sz w:val="18"/>
                <w:szCs w:val="18"/>
                <w:lang w:val="en-GB"/>
              </w:rPr>
              <w:t>15 types of WMs, 7-9 kg capacity, energy class A+++, some WMs are “demo” (Bosch and Whirlpool)</w:t>
            </w:r>
          </w:p>
        </w:tc>
        <w:tc>
          <w:tcPr>
            <w:tcW w:w="1843" w:type="dxa"/>
          </w:tcPr>
          <w:p w14:paraId="1BE581EC"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12 types of WMs</w:t>
            </w:r>
          </w:p>
        </w:tc>
        <w:tc>
          <w:tcPr>
            <w:tcW w:w="1874" w:type="dxa"/>
          </w:tcPr>
          <w:p w14:paraId="4EB5ED4F"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11 types of washing machines, energy class A+++, capacity from 7 to 10 kg, frontloaded</w:t>
            </w:r>
          </w:p>
        </w:tc>
      </w:tr>
      <w:tr w:rsidR="00E3223B" w:rsidRPr="00012FA2" w14:paraId="5EE81F56"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0877C96" w14:textId="77777777" w:rsidR="00E3223B" w:rsidRPr="00012FA2" w:rsidRDefault="00E3223B" w:rsidP="008B604F">
            <w:pPr>
              <w:jc w:val="both"/>
              <w:rPr>
                <w:sz w:val="18"/>
                <w:szCs w:val="18"/>
                <w:lang w:val="en-GB"/>
              </w:rPr>
            </w:pPr>
            <w:r w:rsidRPr="00012FA2">
              <w:rPr>
                <w:sz w:val="18"/>
                <w:szCs w:val="18"/>
                <w:lang w:val="en-GB"/>
              </w:rPr>
              <w:t>Smart washing machines</w:t>
            </w:r>
          </w:p>
        </w:tc>
        <w:tc>
          <w:tcPr>
            <w:tcW w:w="1984" w:type="dxa"/>
          </w:tcPr>
          <w:p w14:paraId="38C35039"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some smart functions</w:t>
            </w:r>
          </w:p>
        </w:tc>
        <w:tc>
          <w:tcPr>
            <w:tcW w:w="1843" w:type="dxa"/>
          </w:tcPr>
          <w:p w14:paraId="37E96A5B"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some smart functions</w:t>
            </w:r>
          </w:p>
        </w:tc>
        <w:tc>
          <w:tcPr>
            <w:tcW w:w="2126" w:type="dxa"/>
          </w:tcPr>
          <w:p w14:paraId="10A2021F"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some smart functions</w:t>
            </w:r>
          </w:p>
        </w:tc>
        <w:tc>
          <w:tcPr>
            <w:tcW w:w="1985" w:type="dxa"/>
          </w:tcPr>
          <w:p w14:paraId="323829AB"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012FA2">
              <w:rPr>
                <w:sz w:val="18"/>
                <w:szCs w:val="18"/>
                <w:lang w:val="en-GB"/>
              </w:rPr>
              <w:t>some smart functions</w:t>
            </w:r>
          </w:p>
        </w:tc>
        <w:tc>
          <w:tcPr>
            <w:tcW w:w="1843" w:type="dxa"/>
          </w:tcPr>
          <w:p w14:paraId="2FA346C2"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some smart functions</w:t>
            </w:r>
          </w:p>
        </w:tc>
        <w:tc>
          <w:tcPr>
            <w:tcW w:w="1874" w:type="dxa"/>
          </w:tcPr>
          <w:p w14:paraId="25DE5ED0"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some smart functions</w:t>
            </w:r>
          </w:p>
        </w:tc>
      </w:tr>
      <w:tr w:rsidR="00E3223B" w:rsidRPr="00012FA2" w14:paraId="400F72C0"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0A0714EA" w14:textId="77777777" w:rsidR="00E3223B" w:rsidRPr="00012FA2" w:rsidRDefault="00E3223B" w:rsidP="008B604F">
            <w:pPr>
              <w:jc w:val="both"/>
              <w:rPr>
                <w:sz w:val="18"/>
                <w:szCs w:val="18"/>
                <w:lang w:val="en-GB"/>
              </w:rPr>
            </w:pPr>
            <w:r w:rsidRPr="00012FA2">
              <w:rPr>
                <w:sz w:val="18"/>
                <w:szCs w:val="18"/>
                <w:lang w:val="en-GB"/>
              </w:rPr>
              <w:t>Refurbished/remanufactured</w:t>
            </w:r>
          </w:p>
        </w:tc>
        <w:tc>
          <w:tcPr>
            <w:tcW w:w="1984" w:type="dxa"/>
          </w:tcPr>
          <w:p w14:paraId="4CBA1359"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no information</w:t>
            </w:r>
          </w:p>
        </w:tc>
        <w:tc>
          <w:tcPr>
            <w:tcW w:w="1843" w:type="dxa"/>
          </w:tcPr>
          <w:p w14:paraId="19851BF8"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yes</w:t>
            </w:r>
          </w:p>
        </w:tc>
        <w:tc>
          <w:tcPr>
            <w:tcW w:w="2126" w:type="dxa"/>
          </w:tcPr>
          <w:p w14:paraId="228EBC62"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yes (only 1)</w:t>
            </w:r>
          </w:p>
        </w:tc>
        <w:tc>
          <w:tcPr>
            <w:tcW w:w="1985" w:type="dxa"/>
          </w:tcPr>
          <w:p w14:paraId="58DDB36C" w14:textId="77777777" w:rsidR="00E3223B" w:rsidRPr="00F11284"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highlight w:val="yellow"/>
                <w:lang w:val="en-GB"/>
              </w:rPr>
            </w:pPr>
            <w:r w:rsidRPr="00F11284">
              <w:rPr>
                <w:sz w:val="18"/>
                <w:szCs w:val="18"/>
                <w:lang w:val="en-GB"/>
              </w:rPr>
              <w:t>yes, 12 types of WMs – special link to the refurbished products</w:t>
            </w:r>
          </w:p>
        </w:tc>
        <w:tc>
          <w:tcPr>
            <w:tcW w:w="1843" w:type="dxa"/>
          </w:tcPr>
          <w:p w14:paraId="4C391C70"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 xml:space="preserve">no </w:t>
            </w:r>
          </w:p>
        </w:tc>
        <w:tc>
          <w:tcPr>
            <w:tcW w:w="1874" w:type="dxa"/>
          </w:tcPr>
          <w:p w14:paraId="4604C53C"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no</w:t>
            </w:r>
          </w:p>
        </w:tc>
      </w:tr>
      <w:tr w:rsidR="00E3223B" w:rsidRPr="00012FA2" w14:paraId="2EAD49A5"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BB2156E" w14:textId="77777777" w:rsidR="00E3223B" w:rsidRPr="00012FA2" w:rsidRDefault="00E3223B" w:rsidP="008B604F">
            <w:pPr>
              <w:jc w:val="both"/>
              <w:rPr>
                <w:sz w:val="18"/>
                <w:szCs w:val="18"/>
                <w:lang w:val="en-GB"/>
              </w:rPr>
            </w:pPr>
            <w:r w:rsidRPr="00012FA2">
              <w:rPr>
                <w:sz w:val="18"/>
                <w:szCs w:val="18"/>
                <w:lang w:val="en-GB"/>
              </w:rPr>
              <w:lastRenderedPageBreak/>
              <w:t>Cleanliness statement</w:t>
            </w:r>
          </w:p>
        </w:tc>
        <w:tc>
          <w:tcPr>
            <w:tcW w:w="1984" w:type="dxa"/>
          </w:tcPr>
          <w:p w14:paraId="69ECE317"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no</w:t>
            </w:r>
          </w:p>
        </w:tc>
        <w:tc>
          <w:tcPr>
            <w:tcW w:w="1843" w:type="dxa"/>
          </w:tcPr>
          <w:p w14:paraId="3FD0EA28"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yes</w:t>
            </w:r>
          </w:p>
        </w:tc>
        <w:tc>
          <w:tcPr>
            <w:tcW w:w="2126" w:type="dxa"/>
          </w:tcPr>
          <w:p w14:paraId="4CB3E396"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no</w:t>
            </w:r>
          </w:p>
        </w:tc>
        <w:tc>
          <w:tcPr>
            <w:tcW w:w="1985" w:type="dxa"/>
          </w:tcPr>
          <w:p w14:paraId="2C2ED047"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C42D1F">
              <w:rPr>
                <w:sz w:val="18"/>
                <w:szCs w:val="18"/>
                <w:lang w:val="en-GB"/>
              </w:rPr>
              <w:t>no, despite relatively many information about the refurbished products</w:t>
            </w:r>
            <w:r w:rsidRPr="00724C06">
              <w:rPr>
                <w:rStyle w:val="Znakapoznpodarou"/>
              </w:rPr>
              <w:footnoteReference w:id="142"/>
            </w:r>
          </w:p>
        </w:tc>
        <w:tc>
          <w:tcPr>
            <w:tcW w:w="1843" w:type="dxa"/>
          </w:tcPr>
          <w:p w14:paraId="1AF90505"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no</w:t>
            </w:r>
          </w:p>
        </w:tc>
        <w:tc>
          <w:tcPr>
            <w:tcW w:w="1874" w:type="dxa"/>
          </w:tcPr>
          <w:p w14:paraId="5E424065"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no</w:t>
            </w:r>
          </w:p>
        </w:tc>
      </w:tr>
      <w:tr w:rsidR="00E3223B" w:rsidRPr="00012FA2" w14:paraId="4FD5DA6E"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48EF0872" w14:textId="77777777" w:rsidR="00E3223B" w:rsidRPr="00012FA2" w:rsidRDefault="00E3223B" w:rsidP="008B604F">
            <w:pPr>
              <w:jc w:val="both"/>
              <w:rPr>
                <w:sz w:val="18"/>
                <w:szCs w:val="18"/>
                <w:lang w:val="en-GB"/>
              </w:rPr>
            </w:pPr>
            <w:r w:rsidRPr="00012FA2">
              <w:rPr>
                <w:sz w:val="18"/>
                <w:szCs w:val="18"/>
                <w:lang w:val="en-GB"/>
              </w:rPr>
              <w:t xml:space="preserve">Services (with renting) </w:t>
            </w:r>
            <w:r w:rsidRPr="00012FA2">
              <w:rPr>
                <w:b w:val="0"/>
                <w:sz w:val="18"/>
                <w:szCs w:val="18"/>
                <w:shd w:val="clear" w:color="auto" w:fill="92D050"/>
                <w:lang w:val="en-GB"/>
              </w:rPr>
              <w:t>FREE</w:t>
            </w:r>
          </w:p>
        </w:tc>
        <w:tc>
          <w:tcPr>
            <w:tcW w:w="1984" w:type="dxa"/>
          </w:tcPr>
          <w:p w14:paraId="1523DE86" w14:textId="77777777" w:rsidR="00E3223B" w:rsidRPr="00012FA2" w:rsidRDefault="00E3223B" w:rsidP="008B604F">
            <w:pPr>
              <w:pStyle w:val="Odstavecseseznamem"/>
              <w:numPr>
                <w:ilvl w:val="0"/>
                <w:numId w:val="13"/>
              </w:numPr>
              <w:spacing w:after="0" w:line="259"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Pr>
                <w:rFonts w:cs="Calibri"/>
                <w:sz w:val="18"/>
                <w:szCs w:val="18"/>
                <w:lang w:val="en-GB"/>
              </w:rPr>
              <w:t>d</w:t>
            </w:r>
            <w:r w:rsidRPr="00012FA2">
              <w:rPr>
                <w:rFonts w:cs="Calibri"/>
                <w:sz w:val="18"/>
                <w:szCs w:val="18"/>
                <w:lang w:val="en-GB"/>
              </w:rPr>
              <w:t>elivery and installation</w:t>
            </w:r>
          </w:p>
          <w:p w14:paraId="1C1C7DBE" w14:textId="77777777" w:rsidR="00E3223B" w:rsidRPr="00012FA2" w:rsidRDefault="00E3223B" w:rsidP="008B604F">
            <w:pPr>
              <w:pStyle w:val="Odstavecseseznamem"/>
              <w:numPr>
                <w:ilvl w:val="0"/>
                <w:numId w:val="13"/>
              </w:numPr>
              <w:spacing w:after="0" w:line="259"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Pr>
                <w:rFonts w:cs="Calibri"/>
                <w:sz w:val="18"/>
                <w:szCs w:val="18"/>
                <w:lang w:val="en-GB"/>
              </w:rPr>
              <w:t>r</w:t>
            </w:r>
            <w:r w:rsidRPr="00012FA2">
              <w:rPr>
                <w:rFonts w:cs="Calibri"/>
                <w:sz w:val="18"/>
                <w:szCs w:val="18"/>
                <w:lang w:val="en-GB"/>
              </w:rPr>
              <w:t>epair</w:t>
            </w:r>
          </w:p>
          <w:p w14:paraId="0C10AB4F" w14:textId="77777777" w:rsidR="00E3223B" w:rsidRPr="00012FA2" w:rsidRDefault="00E3223B" w:rsidP="008B604F">
            <w:pPr>
              <w:pStyle w:val="Odstavecseseznamem"/>
              <w:numPr>
                <w:ilvl w:val="0"/>
                <w:numId w:val="13"/>
              </w:numPr>
              <w:spacing w:after="0" w:line="259"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Pr>
                <w:rFonts w:cs="Calibri"/>
                <w:sz w:val="18"/>
                <w:szCs w:val="18"/>
                <w:lang w:val="en-GB"/>
              </w:rPr>
              <w:t>c</w:t>
            </w:r>
            <w:r w:rsidRPr="00012FA2">
              <w:rPr>
                <w:rFonts w:cs="Calibri"/>
                <w:sz w:val="18"/>
                <w:szCs w:val="18"/>
                <w:lang w:val="en-GB"/>
              </w:rPr>
              <w:t>ollection of an old WM</w:t>
            </w:r>
          </w:p>
          <w:p w14:paraId="76889B89" w14:textId="77777777" w:rsidR="00E3223B" w:rsidRPr="00CA212B" w:rsidRDefault="00E3223B" w:rsidP="008B604F">
            <w:pPr>
              <w:pStyle w:val="Odstavecseseznamem"/>
              <w:numPr>
                <w:ilvl w:val="0"/>
                <w:numId w:val="13"/>
              </w:numPr>
              <w:spacing w:after="0" w:line="259"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Pr>
                <w:rFonts w:cs="Calibri"/>
                <w:sz w:val="18"/>
                <w:szCs w:val="18"/>
                <w:lang w:val="en-GB"/>
              </w:rPr>
              <w:t>e</w:t>
            </w:r>
            <w:r w:rsidRPr="00012FA2">
              <w:rPr>
                <w:rFonts w:cs="Calibri"/>
                <w:sz w:val="18"/>
                <w:szCs w:val="18"/>
                <w:lang w:val="en-GB"/>
              </w:rPr>
              <w:t>xchange of product if not possible to repair</w:t>
            </w:r>
          </w:p>
        </w:tc>
        <w:tc>
          <w:tcPr>
            <w:tcW w:w="1843" w:type="dxa"/>
          </w:tcPr>
          <w:p w14:paraId="71C3CC8E" w14:textId="77777777" w:rsidR="00E3223B" w:rsidRPr="00012FA2" w:rsidRDefault="00E3223B" w:rsidP="008B604F">
            <w:pPr>
              <w:pStyle w:val="Odstavecseseznamem"/>
              <w:numPr>
                <w:ilvl w:val="0"/>
                <w:numId w:val="13"/>
              </w:numPr>
              <w:spacing w:after="0" w:line="259"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Pr>
                <w:rFonts w:cs="Calibri"/>
                <w:sz w:val="18"/>
                <w:szCs w:val="18"/>
                <w:lang w:val="en-GB"/>
              </w:rPr>
              <w:t>d</w:t>
            </w:r>
            <w:r w:rsidRPr="00012FA2">
              <w:rPr>
                <w:rFonts w:cs="Calibri"/>
                <w:sz w:val="18"/>
                <w:szCs w:val="18"/>
                <w:lang w:val="en-GB"/>
              </w:rPr>
              <w:t>elivery and installation</w:t>
            </w:r>
          </w:p>
          <w:p w14:paraId="7F8B521A" w14:textId="77777777" w:rsidR="00E3223B" w:rsidRPr="00012FA2" w:rsidRDefault="00E3223B" w:rsidP="008B604F">
            <w:pPr>
              <w:pStyle w:val="Odstavecseseznamem"/>
              <w:numPr>
                <w:ilvl w:val="0"/>
                <w:numId w:val="13"/>
              </w:numPr>
              <w:spacing w:after="0" w:line="259"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Pr>
                <w:rFonts w:cs="Calibri"/>
                <w:sz w:val="18"/>
                <w:szCs w:val="18"/>
                <w:lang w:val="en-GB"/>
              </w:rPr>
              <w:t>r</w:t>
            </w:r>
            <w:r w:rsidRPr="00012FA2">
              <w:rPr>
                <w:rFonts w:cs="Calibri"/>
                <w:sz w:val="18"/>
                <w:szCs w:val="18"/>
                <w:lang w:val="en-GB"/>
              </w:rPr>
              <w:t>epair</w:t>
            </w:r>
          </w:p>
          <w:p w14:paraId="1ED9ACA7" w14:textId="77777777" w:rsidR="00E3223B" w:rsidRPr="00012FA2" w:rsidRDefault="00E3223B" w:rsidP="008B604F">
            <w:pPr>
              <w:pStyle w:val="Odstavecseseznamem"/>
              <w:numPr>
                <w:ilvl w:val="0"/>
                <w:numId w:val="13"/>
              </w:numPr>
              <w:spacing w:after="0" w:line="259"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Pr>
                <w:rFonts w:cs="Calibri"/>
                <w:sz w:val="18"/>
                <w:szCs w:val="18"/>
                <w:lang w:val="en-GB"/>
              </w:rPr>
              <w:t>c</w:t>
            </w:r>
            <w:r w:rsidRPr="00012FA2">
              <w:rPr>
                <w:rFonts w:cs="Calibri"/>
                <w:sz w:val="18"/>
                <w:szCs w:val="18"/>
                <w:lang w:val="en-GB"/>
              </w:rPr>
              <w:t>ollection of an old WM</w:t>
            </w:r>
          </w:p>
          <w:p w14:paraId="1FC14A3A" w14:textId="77777777" w:rsidR="00E3223B" w:rsidRPr="00012FA2" w:rsidRDefault="00E3223B" w:rsidP="008B604F">
            <w:pPr>
              <w:pStyle w:val="Odstavecseseznamem"/>
              <w:numPr>
                <w:ilvl w:val="0"/>
                <w:numId w:val="13"/>
              </w:numPr>
              <w:spacing w:after="0" w:line="259"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Pr>
                <w:rFonts w:cs="Calibri"/>
                <w:sz w:val="18"/>
                <w:szCs w:val="18"/>
                <w:lang w:val="en-GB"/>
              </w:rPr>
              <w:t>e</w:t>
            </w:r>
            <w:r w:rsidRPr="00012FA2">
              <w:rPr>
                <w:rFonts w:cs="Calibri"/>
                <w:sz w:val="18"/>
                <w:szCs w:val="18"/>
                <w:lang w:val="en-GB"/>
              </w:rPr>
              <w:t>xchange of product if not possible to repair</w:t>
            </w:r>
          </w:p>
          <w:p w14:paraId="55495874" w14:textId="77777777" w:rsidR="00E3223B" w:rsidRPr="00012FA2" w:rsidRDefault="00E3223B" w:rsidP="008B604F">
            <w:pPr>
              <w:pStyle w:val="Odstavecseseznamem"/>
              <w:spacing w:after="0" w:line="259" w:lineRule="auto"/>
              <w:ind w:left="0"/>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p>
        </w:tc>
        <w:tc>
          <w:tcPr>
            <w:tcW w:w="2126" w:type="dxa"/>
          </w:tcPr>
          <w:p w14:paraId="79D33B9E" w14:textId="77777777" w:rsidR="00E3223B" w:rsidRPr="00012FA2" w:rsidRDefault="00E3223B" w:rsidP="008B604F">
            <w:pPr>
              <w:pStyle w:val="Odstavecseseznamem"/>
              <w:numPr>
                <w:ilvl w:val="0"/>
                <w:numId w:val="13"/>
              </w:numPr>
              <w:spacing w:after="0" w:line="259"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sidRPr="00012FA2">
              <w:rPr>
                <w:rFonts w:cs="Calibri"/>
                <w:sz w:val="18"/>
                <w:szCs w:val="18"/>
                <w:lang w:val="en-GB"/>
              </w:rPr>
              <w:t>delivery and installation (till 24 hours)</w:t>
            </w:r>
          </w:p>
          <w:p w14:paraId="37A328AA" w14:textId="77777777" w:rsidR="00E3223B" w:rsidRPr="00012FA2" w:rsidRDefault="00E3223B" w:rsidP="008B604F">
            <w:pPr>
              <w:pStyle w:val="Odstavecseseznamem"/>
              <w:numPr>
                <w:ilvl w:val="0"/>
                <w:numId w:val="13"/>
              </w:numPr>
              <w:spacing w:after="0" w:line="259"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sidRPr="00012FA2">
              <w:rPr>
                <w:rFonts w:cs="Calibri"/>
                <w:sz w:val="18"/>
                <w:szCs w:val="18"/>
                <w:lang w:val="en-GB"/>
              </w:rPr>
              <w:t>repairs and maintenance</w:t>
            </w:r>
          </w:p>
          <w:p w14:paraId="095BDCCD" w14:textId="77777777" w:rsidR="00E3223B" w:rsidRPr="00012FA2" w:rsidRDefault="00E3223B" w:rsidP="008B604F">
            <w:pPr>
              <w:pStyle w:val="Odstavecseseznamem"/>
              <w:numPr>
                <w:ilvl w:val="0"/>
                <w:numId w:val="13"/>
              </w:numPr>
              <w:spacing w:after="0" w:line="259"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sidRPr="00012FA2">
              <w:rPr>
                <w:rFonts w:cs="Calibri"/>
                <w:sz w:val="18"/>
                <w:szCs w:val="18"/>
                <w:lang w:val="en-GB"/>
              </w:rPr>
              <w:t>disposal of old products</w:t>
            </w:r>
          </w:p>
          <w:p w14:paraId="24324C30" w14:textId="77777777" w:rsidR="00E3223B" w:rsidRPr="00012FA2" w:rsidRDefault="00E3223B" w:rsidP="008B604F">
            <w:pPr>
              <w:pStyle w:val="Odstavecseseznamem"/>
              <w:spacing w:after="0" w:line="259" w:lineRule="auto"/>
              <w:ind w:left="0"/>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p>
        </w:tc>
        <w:tc>
          <w:tcPr>
            <w:tcW w:w="1985" w:type="dxa"/>
          </w:tcPr>
          <w:p w14:paraId="38A18B41" w14:textId="77777777" w:rsidR="00E3223B" w:rsidRPr="00012FA2" w:rsidRDefault="00E3223B" w:rsidP="008B604F">
            <w:pPr>
              <w:pStyle w:val="Odstavecseseznamem"/>
              <w:spacing w:after="0" w:line="259" w:lineRule="auto"/>
              <w:ind w:left="0"/>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same as Dixons</w:t>
            </w:r>
          </w:p>
        </w:tc>
        <w:tc>
          <w:tcPr>
            <w:tcW w:w="1843" w:type="dxa"/>
          </w:tcPr>
          <w:p w14:paraId="286810D6" w14:textId="77777777" w:rsidR="00E3223B" w:rsidRPr="00012FA2" w:rsidRDefault="00E3223B" w:rsidP="008B604F">
            <w:pPr>
              <w:pStyle w:val="Odstavecseseznamem"/>
              <w:numPr>
                <w:ilvl w:val="0"/>
                <w:numId w:val="13"/>
              </w:numPr>
              <w:spacing w:after="0" w:line="259"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Pr>
                <w:rFonts w:cs="Calibri"/>
                <w:sz w:val="18"/>
                <w:szCs w:val="18"/>
                <w:lang w:val="en-GB"/>
              </w:rPr>
              <w:t>d</w:t>
            </w:r>
            <w:r w:rsidRPr="00012FA2">
              <w:rPr>
                <w:rFonts w:cs="Calibri"/>
                <w:sz w:val="18"/>
                <w:szCs w:val="18"/>
                <w:lang w:val="en-GB"/>
              </w:rPr>
              <w:t>elivery</w:t>
            </w:r>
          </w:p>
          <w:p w14:paraId="3B5A9B83" w14:textId="77777777" w:rsidR="00E3223B" w:rsidRPr="00012FA2" w:rsidRDefault="00E3223B" w:rsidP="008B604F">
            <w:pPr>
              <w:pStyle w:val="Odstavecseseznamem"/>
              <w:numPr>
                <w:ilvl w:val="0"/>
                <w:numId w:val="13"/>
              </w:numPr>
              <w:spacing w:after="0" w:line="259"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sidRPr="00012FA2">
              <w:rPr>
                <w:rFonts w:cs="Calibri"/>
                <w:sz w:val="18"/>
                <w:szCs w:val="18"/>
                <w:lang w:val="en-GB"/>
              </w:rPr>
              <w:t>Installation</w:t>
            </w:r>
          </w:p>
          <w:p w14:paraId="1E0CCC28" w14:textId="77777777" w:rsidR="00E3223B" w:rsidRPr="00012FA2" w:rsidRDefault="00E3223B" w:rsidP="008B604F">
            <w:pPr>
              <w:pStyle w:val="Odstavecseseznamem"/>
              <w:numPr>
                <w:ilvl w:val="0"/>
                <w:numId w:val="13"/>
              </w:numPr>
              <w:spacing w:after="0" w:line="259"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sidRPr="00012FA2">
              <w:rPr>
                <w:rFonts w:cs="Calibri"/>
                <w:sz w:val="18"/>
                <w:szCs w:val="18"/>
                <w:lang w:val="en-GB"/>
              </w:rPr>
              <w:t>maintenance</w:t>
            </w:r>
          </w:p>
        </w:tc>
        <w:tc>
          <w:tcPr>
            <w:tcW w:w="1874" w:type="dxa"/>
          </w:tcPr>
          <w:p w14:paraId="6C00CCA8" w14:textId="77777777" w:rsidR="00E3223B" w:rsidRPr="00012FA2" w:rsidRDefault="00E3223B" w:rsidP="008B604F">
            <w:pPr>
              <w:pStyle w:val="Odstavecseseznamem"/>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Pr>
                <w:rFonts w:cs="Calibri"/>
                <w:sz w:val="18"/>
                <w:szCs w:val="18"/>
                <w:lang w:val="en-GB"/>
              </w:rPr>
              <w:t>d</w:t>
            </w:r>
            <w:r w:rsidRPr="00012FA2">
              <w:rPr>
                <w:rFonts w:cs="Calibri"/>
                <w:sz w:val="18"/>
                <w:szCs w:val="18"/>
                <w:lang w:val="en-GB"/>
              </w:rPr>
              <w:t>elivery</w:t>
            </w:r>
          </w:p>
          <w:p w14:paraId="75B836B9" w14:textId="77777777" w:rsidR="00E3223B" w:rsidRPr="00012FA2" w:rsidRDefault="00E3223B" w:rsidP="008B604F">
            <w:pPr>
              <w:pStyle w:val="Odstavecseseznamem"/>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Pr>
                <w:rFonts w:cs="Calibri"/>
                <w:sz w:val="18"/>
                <w:szCs w:val="18"/>
                <w:lang w:val="en-GB"/>
              </w:rPr>
              <w:t>i</w:t>
            </w:r>
            <w:r w:rsidRPr="00012FA2">
              <w:rPr>
                <w:rFonts w:cs="Calibri"/>
                <w:sz w:val="18"/>
                <w:szCs w:val="18"/>
                <w:lang w:val="en-GB"/>
              </w:rPr>
              <w:t>nstallation</w:t>
            </w:r>
          </w:p>
          <w:p w14:paraId="3718546A" w14:textId="77777777" w:rsidR="00E3223B" w:rsidRPr="00012FA2" w:rsidRDefault="00E3223B" w:rsidP="008B604F">
            <w:pPr>
              <w:pStyle w:val="Odstavecseseznamem"/>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Pr>
                <w:rFonts w:cs="Calibri"/>
                <w:sz w:val="18"/>
                <w:szCs w:val="18"/>
                <w:lang w:val="en-GB"/>
              </w:rPr>
              <w:t>r</w:t>
            </w:r>
            <w:r w:rsidRPr="00012FA2">
              <w:rPr>
                <w:rFonts w:cs="Calibri"/>
                <w:sz w:val="18"/>
                <w:szCs w:val="18"/>
                <w:lang w:val="en-GB"/>
              </w:rPr>
              <w:t>epairs and maintenance</w:t>
            </w:r>
          </w:p>
          <w:p w14:paraId="3B6B2E11" w14:textId="77777777" w:rsidR="00E3223B" w:rsidRPr="00012FA2" w:rsidRDefault="00E3223B" w:rsidP="008B604F">
            <w:pPr>
              <w:pStyle w:val="Odstavecseseznamem"/>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Pr>
                <w:rFonts w:cs="Calibri"/>
                <w:sz w:val="18"/>
                <w:szCs w:val="18"/>
                <w:lang w:val="en-GB"/>
              </w:rPr>
              <w:t>r</w:t>
            </w:r>
            <w:r w:rsidRPr="00012FA2">
              <w:rPr>
                <w:rFonts w:cs="Calibri"/>
                <w:sz w:val="18"/>
                <w:szCs w:val="18"/>
                <w:lang w:val="en-GB"/>
              </w:rPr>
              <w:t>eplacement if product if the repair is not possible</w:t>
            </w:r>
          </w:p>
          <w:p w14:paraId="19D30790" w14:textId="77777777" w:rsidR="00E3223B" w:rsidRPr="00012FA2" w:rsidRDefault="00E3223B" w:rsidP="008B604F">
            <w:pPr>
              <w:pStyle w:val="Odstavecseseznamem"/>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sidRPr="00012FA2">
              <w:rPr>
                <w:rFonts w:cs="Calibri"/>
                <w:sz w:val="18"/>
                <w:szCs w:val="18"/>
                <w:lang w:val="en-GB"/>
              </w:rPr>
              <w:t>when moving to some other place – free moving</w:t>
            </w:r>
          </w:p>
        </w:tc>
      </w:tr>
      <w:tr w:rsidR="00E3223B" w:rsidRPr="00012FA2" w14:paraId="03E8A50C"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2993DD" w14:textId="77777777" w:rsidR="00E3223B" w:rsidRPr="00012FA2" w:rsidRDefault="00E3223B" w:rsidP="008B604F">
            <w:pPr>
              <w:jc w:val="both"/>
              <w:rPr>
                <w:sz w:val="18"/>
                <w:szCs w:val="18"/>
                <w:lang w:val="en-GB"/>
              </w:rPr>
            </w:pPr>
            <w:r>
              <w:rPr>
                <w:sz w:val="18"/>
                <w:szCs w:val="18"/>
                <w:lang w:val="en-GB"/>
              </w:rPr>
              <w:t>deposit</w:t>
            </w:r>
          </w:p>
        </w:tc>
        <w:tc>
          <w:tcPr>
            <w:tcW w:w="1984" w:type="dxa"/>
          </w:tcPr>
          <w:p w14:paraId="081A6054" w14:textId="77777777" w:rsidR="00E3223B" w:rsidRDefault="00E3223B" w:rsidP="008B604F">
            <w:pPr>
              <w:pStyle w:val="Odstavecseseznamem"/>
              <w:spacing w:after="0" w:line="259" w:lineRule="auto"/>
              <w:ind w:left="0"/>
              <w:jc w:val="both"/>
              <w:cnfStyle w:val="000000100000" w:firstRow="0" w:lastRow="0" w:firstColumn="0" w:lastColumn="0" w:oddVBand="0" w:evenVBand="0" w:oddHBand="1" w:evenHBand="0" w:firstRowFirstColumn="0" w:firstRowLastColumn="0" w:lastRowFirstColumn="0" w:lastRowLastColumn="0"/>
              <w:rPr>
                <w:rFonts w:cs="Calibri"/>
                <w:sz w:val="18"/>
                <w:szCs w:val="18"/>
                <w:lang w:val="en-GB"/>
              </w:rPr>
            </w:pPr>
            <w:r w:rsidRPr="00012FA2">
              <w:rPr>
                <w:rFonts w:cs="Calibri"/>
                <w:sz w:val="18"/>
                <w:szCs w:val="18"/>
                <w:lang w:val="en-GB"/>
              </w:rPr>
              <w:t>no deposit (claim)</w:t>
            </w:r>
          </w:p>
        </w:tc>
        <w:tc>
          <w:tcPr>
            <w:tcW w:w="1843" w:type="dxa"/>
          </w:tcPr>
          <w:p w14:paraId="76EE1E39" w14:textId="77777777" w:rsidR="00E3223B" w:rsidRDefault="00E3223B" w:rsidP="008B604F">
            <w:pPr>
              <w:pStyle w:val="Odstavecseseznamem"/>
              <w:spacing w:after="0" w:line="259" w:lineRule="auto"/>
              <w:ind w:left="0"/>
              <w:jc w:val="both"/>
              <w:cnfStyle w:val="000000100000" w:firstRow="0" w:lastRow="0" w:firstColumn="0" w:lastColumn="0" w:oddVBand="0" w:evenVBand="0" w:oddHBand="1" w:evenHBand="0" w:firstRowFirstColumn="0" w:firstRowLastColumn="0" w:lastRowFirstColumn="0" w:lastRowLastColumn="0"/>
              <w:rPr>
                <w:rFonts w:cs="Calibri"/>
                <w:sz w:val="18"/>
                <w:szCs w:val="18"/>
                <w:lang w:val="en-GB"/>
              </w:rPr>
            </w:pPr>
            <w:r w:rsidRPr="00012FA2">
              <w:rPr>
                <w:rFonts w:cs="Calibri"/>
                <w:sz w:val="18"/>
                <w:szCs w:val="18"/>
                <w:lang w:val="en-GB"/>
              </w:rPr>
              <w:t>no deposit (claim)</w:t>
            </w:r>
          </w:p>
        </w:tc>
        <w:tc>
          <w:tcPr>
            <w:tcW w:w="2126" w:type="dxa"/>
          </w:tcPr>
          <w:p w14:paraId="280A7B40" w14:textId="77777777" w:rsidR="00E3223B" w:rsidRPr="00012FA2" w:rsidRDefault="00E3223B" w:rsidP="008B604F">
            <w:pPr>
              <w:pStyle w:val="Odstavecseseznamem"/>
              <w:spacing w:after="0" w:line="259" w:lineRule="auto"/>
              <w:ind w:left="0"/>
              <w:jc w:val="both"/>
              <w:cnfStyle w:val="000000100000" w:firstRow="0" w:lastRow="0" w:firstColumn="0" w:lastColumn="0" w:oddVBand="0" w:evenVBand="0" w:oddHBand="1" w:evenHBand="0" w:firstRowFirstColumn="0" w:firstRowLastColumn="0" w:lastRowFirstColumn="0" w:lastRowLastColumn="0"/>
              <w:rPr>
                <w:rFonts w:cs="Calibri"/>
                <w:sz w:val="18"/>
                <w:szCs w:val="18"/>
                <w:lang w:val="en-GB"/>
              </w:rPr>
            </w:pPr>
            <w:r>
              <w:rPr>
                <w:rFonts w:cs="Calibri"/>
                <w:sz w:val="18"/>
                <w:szCs w:val="18"/>
                <w:lang w:val="en-GB"/>
              </w:rPr>
              <w:t xml:space="preserve">no deposit </w:t>
            </w:r>
          </w:p>
        </w:tc>
        <w:tc>
          <w:tcPr>
            <w:tcW w:w="1985" w:type="dxa"/>
          </w:tcPr>
          <w:p w14:paraId="35271A8C" w14:textId="77777777" w:rsidR="00E3223B" w:rsidRPr="00012FA2" w:rsidRDefault="00E3223B" w:rsidP="008B604F">
            <w:pPr>
              <w:pStyle w:val="Odstavecseseznamem"/>
              <w:spacing w:after="0" w:line="259" w:lineRule="auto"/>
              <w:ind w:left="0"/>
              <w:jc w:val="both"/>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no information</w:t>
            </w:r>
          </w:p>
        </w:tc>
        <w:tc>
          <w:tcPr>
            <w:tcW w:w="1843" w:type="dxa"/>
          </w:tcPr>
          <w:p w14:paraId="38322D99" w14:textId="77777777" w:rsidR="00E3223B" w:rsidRDefault="00E3223B" w:rsidP="008B604F">
            <w:pPr>
              <w:pStyle w:val="Odstavecseseznamem"/>
              <w:spacing w:after="0" w:line="259" w:lineRule="auto"/>
              <w:ind w:left="0"/>
              <w:jc w:val="both"/>
              <w:cnfStyle w:val="000000100000" w:firstRow="0" w:lastRow="0" w:firstColumn="0" w:lastColumn="0" w:oddVBand="0" w:evenVBand="0" w:oddHBand="1" w:evenHBand="0" w:firstRowFirstColumn="0" w:firstRowLastColumn="0" w:lastRowFirstColumn="0" w:lastRowLastColumn="0"/>
              <w:rPr>
                <w:rFonts w:cs="Calibri"/>
                <w:sz w:val="18"/>
                <w:szCs w:val="18"/>
                <w:lang w:val="en-GB"/>
              </w:rPr>
            </w:pPr>
            <w:r>
              <w:rPr>
                <w:rFonts w:cs="Calibri"/>
                <w:sz w:val="18"/>
                <w:szCs w:val="18"/>
                <w:lang w:val="en-GB"/>
              </w:rPr>
              <w:t>no information</w:t>
            </w:r>
          </w:p>
        </w:tc>
        <w:tc>
          <w:tcPr>
            <w:tcW w:w="1874" w:type="dxa"/>
          </w:tcPr>
          <w:p w14:paraId="780C1E05" w14:textId="77777777" w:rsidR="00E3223B" w:rsidRDefault="00E3223B" w:rsidP="008B604F">
            <w:pPr>
              <w:pStyle w:val="Odstavecseseznamem"/>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cs="Calibri"/>
                <w:sz w:val="18"/>
                <w:szCs w:val="18"/>
                <w:lang w:val="en-GB"/>
              </w:rPr>
            </w:pPr>
            <w:r>
              <w:rPr>
                <w:rFonts w:cs="Calibri"/>
                <w:sz w:val="18"/>
                <w:szCs w:val="18"/>
                <w:lang w:val="en-GB"/>
              </w:rPr>
              <w:t>no information</w:t>
            </w:r>
          </w:p>
        </w:tc>
      </w:tr>
      <w:tr w:rsidR="00E3223B" w:rsidRPr="00012FA2" w14:paraId="5AD1C688"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0F108153" w14:textId="77777777" w:rsidR="00E3223B" w:rsidRPr="00012FA2" w:rsidRDefault="00E3223B" w:rsidP="008B604F">
            <w:pPr>
              <w:jc w:val="both"/>
              <w:rPr>
                <w:sz w:val="18"/>
                <w:szCs w:val="18"/>
                <w:lang w:val="en-GB"/>
              </w:rPr>
            </w:pPr>
            <w:r w:rsidRPr="00012FA2">
              <w:rPr>
                <w:sz w:val="18"/>
                <w:szCs w:val="18"/>
                <w:lang w:val="en-GB"/>
              </w:rPr>
              <w:t>Time to repair</w:t>
            </w:r>
          </w:p>
        </w:tc>
        <w:tc>
          <w:tcPr>
            <w:tcW w:w="1984" w:type="dxa"/>
          </w:tcPr>
          <w:p w14:paraId="073DF6F7"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no information</w:t>
            </w:r>
          </w:p>
        </w:tc>
        <w:tc>
          <w:tcPr>
            <w:tcW w:w="1843" w:type="dxa"/>
          </w:tcPr>
          <w:p w14:paraId="6F3822D7"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no information</w:t>
            </w:r>
          </w:p>
        </w:tc>
        <w:tc>
          <w:tcPr>
            <w:tcW w:w="2126" w:type="dxa"/>
          </w:tcPr>
          <w:p w14:paraId="579D8C63"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fast (no concrete information)</w:t>
            </w:r>
          </w:p>
        </w:tc>
        <w:tc>
          <w:tcPr>
            <w:tcW w:w="1985" w:type="dxa"/>
          </w:tcPr>
          <w:p w14:paraId="521F9C96"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highlight w:val="yellow"/>
                <w:lang w:val="en-GB"/>
              </w:rPr>
            </w:pPr>
            <w:r w:rsidRPr="00012FA2">
              <w:rPr>
                <w:sz w:val="18"/>
                <w:szCs w:val="18"/>
                <w:lang w:val="en-GB"/>
              </w:rPr>
              <w:t>same as Dixons</w:t>
            </w:r>
          </w:p>
        </w:tc>
        <w:tc>
          <w:tcPr>
            <w:tcW w:w="1843" w:type="dxa"/>
          </w:tcPr>
          <w:p w14:paraId="21C7128A"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1-3 days</w:t>
            </w:r>
          </w:p>
        </w:tc>
        <w:tc>
          <w:tcPr>
            <w:tcW w:w="1874" w:type="dxa"/>
          </w:tcPr>
          <w:p w14:paraId="6D1F0F1F"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within 24 hours working days after the announcement – if made till 12:00 (also for the replacement for the new product)</w:t>
            </w:r>
          </w:p>
          <w:p w14:paraId="5B94140B"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serviceman takes always new appliance with him</w:t>
            </w:r>
          </w:p>
        </w:tc>
      </w:tr>
      <w:tr w:rsidR="00E3223B" w:rsidRPr="00012FA2" w14:paraId="32A3E4E0"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CBA35C2" w14:textId="77777777" w:rsidR="00E3223B" w:rsidRPr="00012FA2" w:rsidRDefault="00E3223B" w:rsidP="008B604F">
            <w:pPr>
              <w:jc w:val="both"/>
              <w:rPr>
                <w:sz w:val="18"/>
                <w:szCs w:val="18"/>
                <w:lang w:val="en-GB"/>
              </w:rPr>
            </w:pPr>
            <w:r w:rsidRPr="00012FA2">
              <w:rPr>
                <w:sz w:val="18"/>
                <w:szCs w:val="18"/>
                <w:lang w:val="en-GB"/>
              </w:rPr>
              <w:t xml:space="preserve">Extra services/products (with renting) </w:t>
            </w:r>
            <w:r w:rsidRPr="00012FA2">
              <w:rPr>
                <w:b w:val="0"/>
                <w:sz w:val="18"/>
                <w:szCs w:val="18"/>
                <w:shd w:val="clear" w:color="auto" w:fill="92D050"/>
                <w:lang w:val="en-GB"/>
              </w:rPr>
              <w:t>PAID</w:t>
            </w:r>
          </w:p>
        </w:tc>
        <w:tc>
          <w:tcPr>
            <w:tcW w:w="1984" w:type="dxa"/>
          </w:tcPr>
          <w:p w14:paraId="4EAD31F6" w14:textId="77777777" w:rsidR="00E3223B" w:rsidRPr="00012FA2" w:rsidRDefault="00E3223B" w:rsidP="008B604F">
            <w:pPr>
              <w:numPr>
                <w:ilvl w:val="0"/>
                <w:numId w:val="14"/>
              </w:num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when moving – fee not introduced</w:t>
            </w:r>
          </w:p>
          <w:p w14:paraId="65628614" w14:textId="77777777" w:rsidR="00E3223B" w:rsidRPr="00012FA2" w:rsidRDefault="00E3223B" w:rsidP="008B604F">
            <w:pPr>
              <w:numPr>
                <w:ilvl w:val="0"/>
                <w:numId w:val="14"/>
              </w:numPr>
              <w:spacing w:after="0"/>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rFonts w:cs="Calibri"/>
                <w:sz w:val="18"/>
                <w:szCs w:val="18"/>
                <w:shd w:val="clear" w:color="auto" w:fill="FFFFFF"/>
                <w:lang w:val="en-GB"/>
              </w:rPr>
              <w:t xml:space="preserve">waterlock </w:t>
            </w:r>
            <w:r w:rsidRPr="00012FA2">
              <w:rPr>
                <w:b/>
                <w:color w:val="3A3A3A"/>
                <w:sz w:val="18"/>
                <w:szCs w:val="18"/>
              </w:rPr>
              <w:t>€</w:t>
            </w:r>
            <w:r w:rsidRPr="00012FA2">
              <w:rPr>
                <w:rFonts w:cs="Calibri"/>
                <w:sz w:val="18"/>
                <w:szCs w:val="18"/>
                <w:shd w:val="clear" w:color="auto" w:fill="FFFFFF"/>
                <w:lang w:val="en-GB"/>
              </w:rPr>
              <w:t xml:space="preserve">25 </w:t>
            </w:r>
          </w:p>
          <w:p w14:paraId="0FBE93B2" w14:textId="77777777" w:rsidR="00E3223B" w:rsidRPr="00012FA2" w:rsidRDefault="00E3223B" w:rsidP="008B604F">
            <w:pPr>
              <w:numPr>
                <w:ilvl w:val="0"/>
                <w:numId w:val="14"/>
              </w:numPr>
              <w:spacing w:after="0"/>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rFonts w:cs="Calibri"/>
                <w:sz w:val="18"/>
                <w:szCs w:val="18"/>
                <w:lang w:val="en-GB"/>
              </w:rPr>
              <w:t xml:space="preserve">administration fee at the beginning of contract – </w:t>
            </w:r>
            <w:r w:rsidRPr="00012FA2">
              <w:rPr>
                <w:b/>
                <w:color w:val="3A3A3A"/>
                <w:sz w:val="18"/>
                <w:szCs w:val="18"/>
              </w:rPr>
              <w:t>€</w:t>
            </w:r>
            <w:r w:rsidRPr="00012FA2">
              <w:rPr>
                <w:rFonts w:cs="Calibri"/>
                <w:b/>
                <w:sz w:val="18"/>
                <w:szCs w:val="18"/>
                <w:lang w:val="en-GB"/>
              </w:rPr>
              <w:t>29</w:t>
            </w:r>
          </w:p>
          <w:p w14:paraId="1D34D2C2" w14:textId="77777777" w:rsidR="00E3223B" w:rsidRPr="00012FA2" w:rsidRDefault="00E3223B" w:rsidP="008B604F">
            <w:pPr>
              <w:spacing w:after="0"/>
              <w:jc w:val="both"/>
              <w:cnfStyle w:val="000000100000" w:firstRow="0" w:lastRow="0" w:firstColumn="0" w:lastColumn="0" w:oddVBand="0" w:evenVBand="0" w:oddHBand="1" w:evenHBand="0" w:firstRowFirstColumn="0" w:firstRowLastColumn="0" w:lastRowFirstColumn="0" w:lastRowLastColumn="0"/>
              <w:rPr>
                <w:rFonts w:cs="Calibri"/>
                <w:b/>
                <w:color w:val="0070C0"/>
                <w:sz w:val="18"/>
                <w:szCs w:val="18"/>
                <w:lang w:val="en-GB"/>
              </w:rPr>
            </w:pPr>
            <w:r w:rsidRPr="00012FA2">
              <w:rPr>
                <w:rFonts w:cs="Calibri"/>
                <w:b/>
                <w:color w:val="0070C0"/>
                <w:sz w:val="18"/>
                <w:szCs w:val="18"/>
                <w:lang w:val="en-GB"/>
              </w:rPr>
              <w:t>Probably paid services (not clear):</w:t>
            </w:r>
          </w:p>
          <w:p w14:paraId="0E860DB5"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rFonts w:cs="Calibri"/>
                <w:lang w:val="en-GB"/>
              </w:rPr>
            </w:pPr>
            <w:r w:rsidRPr="00012FA2">
              <w:rPr>
                <w:rFonts w:cs="Calibri"/>
                <w:color w:val="5E5E5E"/>
                <w:sz w:val="18"/>
                <w:szCs w:val="18"/>
                <w:shd w:val="clear" w:color="auto" w:fill="FFFFFF"/>
                <w:lang w:val="en-GB"/>
              </w:rPr>
              <w:lastRenderedPageBreak/>
              <w:t>periodical maintenance is possible and the possibility of an exchange-service in case of any changes in the customer´s situation</w:t>
            </w:r>
            <w:r w:rsidRPr="00012FA2">
              <w:rPr>
                <w:rFonts w:cs="Calibri"/>
                <w:color w:val="5E5E5E"/>
                <w:shd w:val="clear" w:color="auto" w:fill="FFFFFF"/>
                <w:lang w:val="en-GB"/>
              </w:rPr>
              <w:t>.</w:t>
            </w:r>
          </w:p>
        </w:tc>
        <w:tc>
          <w:tcPr>
            <w:tcW w:w="1843" w:type="dxa"/>
          </w:tcPr>
          <w:p w14:paraId="47C89931" w14:textId="77777777" w:rsidR="00E3223B" w:rsidRPr="00012FA2" w:rsidRDefault="00E3223B" w:rsidP="008B604F">
            <w:pPr>
              <w:ind w:left="113"/>
              <w:jc w:val="both"/>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lastRenderedPageBreak/>
              <w:t>no information</w:t>
            </w:r>
          </w:p>
        </w:tc>
        <w:tc>
          <w:tcPr>
            <w:tcW w:w="2126" w:type="dxa"/>
          </w:tcPr>
          <w:p w14:paraId="75A9CEBB"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 xml:space="preserve">if outside Leeuwarden a one-off </w:t>
            </w:r>
            <w:r w:rsidRPr="00012FA2">
              <w:rPr>
                <w:b/>
                <w:color w:val="3A3A3A"/>
                <w:sz w:val="18"/>
                <w:szCs w:val="18"/>
              </w:rPr>
              <w:t>€</w:t>
            </w:r>
            <w:r w:rsidRPr="00012FA2">
              <w:rPr>
                <w:b/>
                <w:sz w:val="18"/>
                <w:szCs w:val="18"/>
                <w:lang w:val="en-GB"/>
              </w:rPr>
              <w:t>20</w:t>
            </w:r>
            <w:r w:rsidRPr="00012FA2">
              <w:rPr>
                <w:sz w:val="18"/>
                <w:szCs w:val="18"/>
                <w:lang w:val="en-GB"/>
              </w:rPr>
              <w:t xml:space="preserve"> charge for delivery in cash  </w:t>
            </w:r>
          </w:p>
        </w:tc>
        <w:tc>
          <w:tcPr>
            <w:tcW w:w="1985" w:type="dxa"/>
          </w:tcPr>
          <w:p w14:paraId="0E6CC549"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012FA2">
              <w:rPr>
                <w:sz w:val="18"/>
                <w:szCs w:val="18"/>
                <w:lang w:val="en-GB"/>
              </w:rPr>
              <w:t xml:space="preserve">detergent for </w:t>
            </w:r>
            <w:r w:rsidRPr="00012FA2">
              <w:rPr>
                <w:color w:val="3A3A3A"/>
                <w:sz w:val="18"/>
                <w:szCs w:val="18"/>
              </w:rPr>
              <w:t>€</w:t>
            </w:r>
            <w:r w:rsidRPr="00012FA2">
              <w:rPr>
                <w:sz w:val="18"/>
                <w:szCs w:val="18"/>
                <w:lang w:val="en-GB"/>
              </w:rPr>
              <w:t>3.50 (no information about the quantity or quality)</w:t>
            </w:r>
          </w:p>
        </w:tc>
        <w:tc>
          <w:tcPr>
            <w:tcW w:w="1843" w:type="dxa"/>
          </w:tcPr>
          <w:p w14:paraId="7DD943FA"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when moving – fee - not introduced</w:t>
            </w:r>
          </w:p>
          <w:p w14:paraId="1311D272" w14:textId="77777777" w:rsidR="00E3223B" w:rsidRPr="00012FA2" w:rsidRDefault="00E3223B" w:rsidP="008B604F">
            <w:pPr>
              <w:ind w:left="113"/>
              <w:jc w:val="both"/>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74" w:type="dxa"/>
          </w:tcPr>
          <w:p w14:paraId="2DC3265F"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no information</w:t>
            </w:r>
          </w:p>
        </w:tc>
      </w:tr>
      <w:tr w:rsidR="00E3223B" w:rsidRPr="00012FA2" w14:paraId="039D99B1"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54904176" w14:textId="77777777" w:rsidR="00E3223B" w:rsidRPr="00012FA2" w:rsidRDefault="00E3223B" w:rsidP="008B604F">
            <w:pPr>
              <w:rPr>
                <w:b w:val="0"/>
                <w:sz w:val="18"/>
                <w:szCs w:val="18"/>
                <w:lang w:val="en-GB"/>
              </w:rPr>
            </w:pPr>
            <w:r w:rsidRPr="00012FA2">
              <w:rPr>
                <w:b w:val="0"/>
                <w:sz w:val="18"/>
                <w:szCs w:val="18"/>
                <w:lang w:val="en-GB"/>
              </w:rPr>
              <w:t>Contract terms</w:t>
            </w:r>
          </w:p>
        </w:tc>
        <w:tc>
          <w:tcPr>
            <w:tcW w:w="1984" w:type="dxa"/>
          </w:tcPr>
          <w:p w14:paraId="3D2C2EC6" w14:textId="77777777" w:rsidR="00E3223B" w:rsidRPr="00012FA2" w:rsidRDefault="00E3223B" w:rsidP="008B604F">
            <w:pPr>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843" w:type="dxa"/>
          </w:tcPr>
          <w:p w14:paraId="630B32C7" w14:textId="77777777" w:rsidR="00E3223B" w:rsidRPr="00012FA2" w:rsidRDefault="00E3223B" w:rsidP="008B604F">
            <w:pPr>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2126" w:type="dxa"/>
          </w:tcPr>
          <w:p w14:paraId="3FA7D5C2" w14:textId="77777777" w:rsidR="00E3223B" w:rsidRPr="00012FA2" w:rsidRDefault="00E3223B" w:rsidP="008B604F">
            <w:pPr>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985" w:type="dxa"/>
          </w:tcPr>
          <w:p w14:paraId="24C048AC" w14:textId="77777777" w:rsidR="00E3223B" w:rsidRPr="00012FA2" w:rsidRDefault="00E3223B" w:rsidP="008B604F">
            <w:pPr>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843" w:type="dxa"/>
          </w:tcPr>
          <w:p w14:paraId="7FB0B61D" w14:textId="77777777" w:rsidR="00E3223B" w:rsidRPr="00012FA2" w:rsidRDefault="00E3223B" w:rsidP="008B604F">
            <w:pPr>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874" w:type="dxa"/>
          </w:tcPr>
          <w:p w14:paraId="39476940" w14:textId="77777777" w:rsidR="00E3223B" w:rsidRPr="00012FA2" w:rsidRDefault="00E3223B" w:rsidP="008B604F">
            <w:pPr>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E3223B" w:rsidRPr="00012FA2" w14:paraId="367FF777"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01DBBD2" w14:textId="77777777" w:rsidR="00E3223B" w:rsidRPr="00012FA2" w:rsidRDefault="00E3223B" w:rsidP="008B604F">
            <w:pPr>
              <w:numPr>
                <w:ilvl w:val="0"/>
                <w:numId w:val="15"/>
              </w:numPr>
              <w:rPr>
                <w:sz w:val="18"/>
                <w:szCs w:val="18"/>
                <w:lang w:val="en-GB"/>
              </w:rPr>
            </w:pPr>
            <w:r w:rsidRPr="00012FA2">
              <w:rPr>
                <w:sz w:val="18"/>
                <w:szCs w:val="18"/>
                <w:lang w:val="en-GB"/>
              </w:rPr>
              <w:t>duration</w:t>
            </w:r>
          </w:p>
        </w:tc>
        <w:tc>
          <w:tcPr>
            <w:tcW w:w="1984" w:type="dxa"/>
          </w:tcPr>
          <w:p w14:paraId="1FBB3AB0"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1, 2, 3, 4 or 5 years</w:t>
            </w:r>
          </w:p>
        </w:tc>
        <w:tc>
          <w:tcPr>
            <w:tcW w:w="1843" w:type="dxa"/>
          </w:tcPr>
          <w:p w14:paraId="6CC72BC8"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1, 2, 3, 4 or 5 years</w:t>
            </w:r>
          </w:p>
        </w:tc>
        <w:tc>
          <w:tcPr>
            <w:tcW w:w="2126" w:type="dxa"/>
          </w:tcPr>
          <w:p w14:paraId="2FE77A30"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minimum 1 year</w:t>
            </w:r>
          </w:p>
        </w:tc>
        <w:tc>
          <w:tcPr>
            <w:tcW w:w="1985" w:type="dxa"/>
          </w:tcPr>
          <w:p w14:paraId="5E4757E1"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012FA2">
              <w:rPr>
                <w:sz w:val="18"/>
                <w:szCs w:val="18"/>
                <w:lang w:val="en-GB"/>
              </w:rPr>
              <w:t>5, 7, 10 (also for refurbished products)</w:t>
            </w:r>
          </w:p>
        </w:tc>
        <w:tc>
          <w:tcPr>
            <w:tcW w:w="1843" w:type="dxa"/>
          </w:tcPr>
          <w:p w14:paraId="720347C6"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minimum 1 year</w:t>
            </w:r>
          </w:p>
        </w:tc>
        <w:tc>
          <w:tcPr>
            <w:tcW w:w="1874" w:type="dxa"/>
          </w:tcPr>
          <w:p w14:paraId="02E56C7F"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5 or 7 years</w:t>
            </w:r>
          </w:p>
        </w:tc>
      </w:tr>
      <w:tr w:rsidR="00E3223B" w:rsidRPr="00012FA2" w14:paraId="5FA47FD9"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664553F7" w14:textId="77777777" w:rsidR="00E3223B" w:rsidRPr="00012FA2" w:rsidRDefault="00E3223B" w:rsidP="008B604F">
            <w:pPr>
              <w:numPr>
                <w:ilvl w:val="0"/>
                <w:numId w:val="15"/>
              </w:numPr>
              <w:rPr>
                <w:sz w:val="18"/>
                <w:szCs w:val="18"/>
                <w:lang w:val="en-GB"/>
              </w:rPr>
            </w:pPr>
            <w:r w:rsidRPr="00012FA2">
              <w:rPr>
                <w:sz w:val="18"/>
                <w:szCs w:val="18"/>
                <w:lang w:val="en-GB"/>
              </w:rPr>
              <w:t>termination</w:t>
            </w:r>
          </w:p>
        </w:tc>
        <w:tc>
          <w:tcPr>
            <w:tcW w:w="1984" w:type="dxa"/>
          </w:tcPr>
          <w:p w14:paraId="0CB3235E"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shd w:val="clear" w:color="auto" w:fill="FFFFFF"/>
              </w:rPr>
            </w:pPr>
            <w:r w:rsidRPr="00012FA2">
              <w:rPr>
                <w:rFonts w:cs="Calibri"/>
                <w:color w:val="000000"/>
                <w:sz w:val="18"/>
                <w:szCs w:val="18"/>
                <w:shd w:val="clear" w:color="auto" w:fill="FFFFFF"/>
              </w:rPr>
              <w:t>after the minimum rental period of the contract, there is one month notice</w:t>
            </w:r>
          </w:p>
          <w:p w14:paraId="4F60918F"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843" w:type="dxa"/>
          </w:tcPr>
          <w:p w14:paraId="46BCEE92"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shd w:val="clear" w:color="auto" w:fill="FFFFFF"/>
              </w:rPr>
            </w:pPr>
            <w:r w:rsidRPr="00012FA2">
              <w:rPr>
                <w:rFonts w:cs="Calibri"/>
                <w:color w:val="000000"/>
                <w:sz w:val="18"/>
                <w:szCs w:val="18"/>
                <w:shd w:val="clear" w:color="auto" w:fill="FFFFFF"/>
              </w:rPr>
              <w:t>after the minimum rental period of the contract, there is one month notice</w:t>
            </w:r>
          </w:p>
          <w:p w14:paraId="591925CA"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2126" w:type="dxa"/>
          </w:tcPr>
          <w:p w14:paraId="34CB8C8D"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after one year within one month cancellation period</w:t>
            </w:r>
          </w:p>
        </w:tc>
        <w:tc>
          <w:tcPr>
            <w:tcW w:w="1985" w:type="dxa"/>
          </w:tcPr>
          <w:p w14:paraId="7FDBD2B6"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highlight w:val="yellow"/>
                <w:lang w:val="en-GB"/>
              </w:rPr>
            </w:pPr>
            <w:r w:rsidRPr="00012FA2">
              <w:rPr>
                <w:sz w:val="18"/>
                <w:szCs w:val="18"/>
                <w:lang w:val="en-GB"/>
              </w:rPr>
              <w:t>the same as Dixons</w:t>
            </w:r>
          </w:p>
        </w:tc>
        <w:tc>
          <w:tcPr>
            <w:tcW w:w="1843" w:type="dxa"/>
          </w:tcPr>
          <w:p w14:paraId="2F2F99FD"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shd w:val="clear" w:color="auto" w:fill="FFFFFF"/>
              </w:rPr>
            </w:pPr>
            <w:r w:rsidRPr="00012FA2">
              <w:rPr>
                <w:rFonts w:cs="Calibri"/>
                <w:color w:val="000000"/>
                <w:sz w:val="18"/>
                <w:szCs w:val="18"/>
                <w:shd w:val="clear" w:color="auto" w:fill="FFFFFF"/>
              </w:rPr>
              <w:t>after the minimum rental period of the contract, there is one month notice</w:t>
            </w:r>
          </w:p>
          <w:p w14:paraId="50333AC7"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874" w:type="dxa"/>
          </w:tcPr>
          <w:p w14:paraId="5862C327" w14:textId="77777777" w:rsidR="00E3223B" w:rsidRDefault="00E3223B" w:rsidP="001E69C4">
            <w:pPr>
              <w:pStyle w:val="Odstavecseseznamem"/>
              <w:numPr>
                <w:ilvl w:val="0"/>
                <w:numId w:val="34"/>
              </w:numPr>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sidRPr="00DD4BE6">
              <w:rPr>
                <w:rFonts w:cs="Calibri"/>
                <w:sz w:val="18"/>
                <w:szCs w:val="18"/>
                <w:lang w:val="en-GB"/>
              </w:rPr>
              <w:t xml:space="preserve">With the end of contract </w:t>
            </w:r>
          </w:p>
          <w:p w14:paraId="5FE5875B" w14:textId="77777777" w:rsidR="00E3223B" w:rsidRPr="00DD4BE6" w:rsidRDefault="00E3223B" w:rsidP="001E69C4">
            <w:pPr>
              <w:pStyle w:val="Odstavecseseznamem"/>
              <w:numPr>
                <w:ilvl w:val="0"/>
                <w:numId w:val="34"/>
              </w:numPr>
              <w:spacing w:line="240"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sidRPr="00DD4BE6">
              <w:rPr>
                <w:rFonts w:cs="Calibri"/>
                <w:sz w:val="18"/>
                <w:szCs w:val="18"/>
                <w:lang w:val="en-GB"/>
              </w:rPr>
              <w:t xml:space="preserve">After 3 years (5 years contract) and after 4 years (7 years contract) the contract can be changed. It </w:t>
            </w:r>
            <w:r w:rsidRPr="00DD4BE6">
              <w:rPr>
                <w:rFonts w:cs="Calibri"/>
                <w:color w:val="222222"/>
                <w:sz w:val="18"/>
                <w:szCs w:val="18"/>
                <w:lang w:val="en"/>
              </w:rPr>
              <w:t>is possible to finish the contract before the deadline if enough of the term has expired. When exactly, that depends on the subscription type – no more concrete information is available.</w:t>
            </w:r>
          </w:p>
          <w:p w14:paraId="0386A63F" w14:textId="77777777" w:rsidR="00E3223B" w:rsidRPr="00DD4BE6" w:rsidRDefault="00E3223B" w:rsidP="001E69C4">
            <w:pPr>
              <w:pStyle w:val="Odstavecseseznamem"/>
              <w:numPr>
                <w:ilvl w:val="0"/>
                <w:numId w:val="34"/>
              </w:numPr>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sidRPr="00DD4BE6">
              <w:rPr>
                <w:rFonts w:cs="Calibri"/>
                <w:color w:val="222222"/>
                <w:sz w:val="18"/>
                <w:szCs w:val="18"/>
                <w:lang w:val="en"/>
              </w:rPr>
              <w:t xml:space="preserve">It is possible only to </w:t>
            </w:r>
            <w:r w:rsidRPr="00DD4BE6">
              <w:rPr>
                <w:rFonts w:cs="Calibri"/>
                <w:b/>
                <w:color w:val="222222"/>
                <w:sz w:val="18"/>
                <w:szCs w:val="18"/>
                <w:lang w:val="en"/>
              </w:rPr>
              <w:t>switch to other product</w:t>
            </w:r>
            <w:r w:rsidRPr="00DD4BE6">
              <w:rPr>
                <w:rFonts w:cs="Calibri"/>
                <w:color w:val="222222"/>
                <w:sz w:val="18"/>
                <w:szCs w:val="18"/>
                <w:lang w:val="en"/>
              </w:rPr>
              <w:t>.</w:t>
            </w:r>
          </w:p>
        </w:tc>
      </w:tr>
      <w:tr w:rsidR="00E3223B" w:rsidRPr="00012FA2" w14:paraId="24AE5624"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4C9942E" w14:textId="77777777" w:rsidR="00E3223B" w:rsidRPr="00012FA2" w:rsidRDefault="00E3223B" w:rsidP="008B604F">
            <w:pPr>
              <w:numPr>
                <w:ilvl w:val="0"/>
                <w:numId w:val="15"/>
              </w:numPr>
              <w:rPr>
                <w:sz w:val="18"/>
                <w:szCs w:val="18"/>
                <w:lang w:val="en-GB"/>
              </w:rPr>
            </w:pPr>
            <w:r w:rsidRPr="00012FA2">
              <w:rPr>
                <w:sz w:val="18"/>
                <w:szCs w:val="18"/>
                <w:lang w:val="en-GB"/>
              </w:rPr>
              <w:t>conditions</w:t>
            </w:r>
          </w:p>
        </w:tc>
        <w:tc>
          <w:tcPr>
            <w:tcW w:w="1984" w:type="dxa"/>
          </w:tcPr>
          <w:p w14:paraId="04467537" w14:textId="77777777" w:rsidR="00E3223B" w:rsidRDefault="00E3223B" w:rsidP="001E69C4">
            <w:pPr>
              <w:pStyle w:val="Odstavecseseznamem"/>
              <w:numPr>
                <w:ilvl w:val="0"/>
                <w:numId w:val="35"/>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shd w:val="clear" w:color="auto" w:fill="FFFFFF"/>
              </w:rPr>
            </w:pPr>
            <w:r w:rsidRPr="00DD4BE6">
              <w:rPr>
                <w:rFonts w:cs="Calibri"/>
                <w:color w:val="000000"/>
                <w:sz w:val="18"/>
                <w:szCs w:val="18"/>
                <w:shd w:val="clear" w:color="auto" w:fill="FFFFFF"/>
              </w:rPr>
              <w:t>it is possible to buy WM after the end of contract</w:t>
            </w:r>
          </w:p>
          <w:p w14:paraId="1E0B83EB" w14:textId="77777777" w:rsidR="00E3223B" w:rsidRPr="00DD4BE6" w:rsidRDefault="00E3223B" w:rsidP="001E69C4">
            <w:pPr>
              <w:pStyle w:val="Odstavecseseznamem"/>
              <w:numPr>
                <w:ilvl w:val="0"/>
                <w:numId w:val="35"/>
              </w:numPr>
              <w:spacing w:after="0"/>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shd w:val="clear" w:color="auto" w:fill="FFFFFF"/>
              </w:rPr>
            </w:pPr>
            <w:r w:rsidRPr="00DD4BE6">
              <w:rPr>
                <w:rFonts w:cs="Calibri"/>
                <w:color w:val="000000"/>
                <w:sz w:val="18"/>
                <w:szCs w:val="18"/>
                <w:shd w:val="clear" w:color="auto" w:fill="FFFFFF"/>
                <w:lang w:val="en-GB"/>
              </w:rPr>
              <w:lastRenderedPageBreak/>
              <w:t>minimum of two students living in the studenthouse</w:t>
            </w:r>
          </w:p>
        </w:tc>
        <w:tc>
          <w:tcPr>
            <w:tcW w:w="1843" w:type="dxa"/>
          </w:tcPr>
          <w:p w14:paraId="3AD0860B"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lastRenderedPageBreak/>
              <w:t>Subscriptions are made with partner Elbuco</w:t>
            </w:r>
          </w:p>
        </w:tc>
        <w:tc>
          <w:tcPr>
            <w:tcW w:w="2126" w:type="dxa"/>
          </w:tcPr>
          <w:p w14:paraId="6CB32C42"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no information</w:t>
            </w:r>
          </w:p>
        </w:tc>
        <w:tc>
          <w:tcPr>
            <w:tcW w:w="1985" w:type="dxa"/>
          </w:tcPr>
          <w:p w14:paraId="30B5DF22"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012FA2">
              <w:rPr>
                <w:b/>
                <w:sz w:val="18"/>
                <w:szCs w:val="18"/>
                <w:lang w:val="en-GB"/>
              </w:rPr>
              <w:t>Subscriptions are made with partner Elbuco</w:t>
            </w:r>
          </w:p>
        </w:tc>
        <w:tc>
          <w:tcPr>
            <w:tcW w:w="1843" w:type="dxa"/>
          </w:tcPr>
          <w:p w14:paraId="4C3DD845"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insurance</w:t>
            </w:r>
          </w:p>
        </w:tc>
        <w:tc>
          <w:tcPr>
            <w:tcW w:w="1874" w:type="dxa"/>
          </w:tcPr>
          <w:p w14:paraId="7B9E9C64" w14:textId="77777777" w:rsidR="00E3223B" w:rsidRPr="00012FA2" w:rsidRDefault="00E3223B" w:rsidP="001E69C4">
            <w:pPr>
              <w:numPr>
                <w:ilvl w:val="0"/>
                <w:numId w:val="26"/>
              </w:numPr>
              <w:spacing w:after="0"/>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no transfer of contract is possible</w:t>
            </w:r>
          </w:p>
          <w:p w14:paraId="0EE2938E" w14:textId="77777777" w:rsidR="00E3223B" w:rsidRPr="00012FA2" w:rsidRDefault="00E3223B" w:rsidP="001E69C4">
            <w:pPr>
              <w:numPr>
                <w:ilvl w:val="0"/>
                <w:numId w:val="26"/>
              </w:numPr>
              <w:spacing w:after="0"/>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lastRenderedPageBreak/>
              <w:t>Reliability of customer is checked by company</w:t>
            </w:r>
          </w:p>
          <w:p w14:paraId="25435F5E" w14:textId="77777777" w:rsidR="00E3223B" w:rsidRPr="00012FA2" w:rsidRDefault="00E3223B" w:rsidP="001E69C4">
            <w:pPr>
              <w:numPr>
                <w:ilvl w:val="0"/>
                <w:numId w:val="26"/>
              </w:numPr>
              <w:spacing w:after="0"/>
              <w:jc w:val="both"/>
              <w:cnfStyle w:val="000000100000" w:firstRow="0" w:lastRow="0" w:firstColumn="0" w:lastColumn="0" w:oddVBand="0" w:evenVBand="0" w:oddHBand="1" w:evenHBand="0" w:firstRowFirstColumn="0" w:firstRowLastColumn="0" w:lastRowFirstColumn="0" w:lastRowLastColumn="0"/>
              <w:rPr>
                <w:b/>
                <w:sz w:val="18"/>
                <w:szCs w:val="18"/>
                <w:lang w:val="en-GB"/>
              </w:rPr>
            </w:pPr>
            <w:r w:rsidRPr="00012FA2">
              <w:rPr>
                <w:b/>
                <w:sz w:val="18"/>
                <w:szCs w:val="18"/>
                <w:lang w:val="en-GB"/>
              </w:rPr>
              <w:t>Subscriptions are made with partner Elbuco</w:t>
            </w:r>
          </w:p>
        </w:tc>
      </w:tr>
      <w:tr w:rsidR="00E3223B" w:rsidRPr="00012FA2" w14:paraId="39AB790C"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4F2B775F" w14:textId="77777777" w:rsidR="00E3223B" w:rsidRPr="00012FA2" w:rsidRDefault="00E3223B" w:rsidP="008B604F">
            <w:pPr>
              <w:rPr>
                <w:b w:val="0"/>
                <w:sz w:val="18"/>
                <w:szCs w:val="18"/>
                <w:lang w:val="en-GB"/>
              </w:rPr>
            </w:pPr>
            <w:r w:rsidRPr="00012FA2">
              <w:rPr>
                <w:b w:val="0"/>
                <w:sz w:val="18"/>
                <w:szCs w:val="18"/>
                <w:lang w:val="en-GB"/>
              </w:rPr>
              <w:lastRenderedPageBreak/>
              <w:t>PRICE OF RENTING</w:t>
            </w:r>
          </w:p>
        </w:tc>
        <w:tc>
          <w:tcPr>
            <w:tcW w:w="1984" w:type="dxa"/>
          </w:tcPr>
          <w:p w14:paraId="518F5E9D" w14:textId="77777777" w:rsidR="00E3223B" w:rsidRDefault="00E3223B" w:rsidP="001E69C4">
            <w:pPr>
              <w:pStyle w:val="Odstavecseseznamem"/>
              <w:numPr>
                <w:ilvl w:val="0"/>
                <w:numId w:val="36"/>
              </w:numPr>
              <w:spacing w:after="0" w:line="240" w:lineRule="auto"/>
              <w:jc w:val="both"/>
              <w:cnfStyle w:val="000000000000" w:firstRow="0" w:lastRow="0" w:firstColumn="0" w:lastColumn="0" w:oddVBand="0" w:evenVBand="0" w:oddHBand="0" w:evenHBand="0" w:firstRowFirstColumn="0" w:firstRowLastColumn="0" w:lastRowFirstColumn="0" w:lastRowLastColumn="0"/>
              <w:rPr>
                <w:b/>
                <w:sz w:val="18"/>
                <w:szCs w:val="18"/>
                <w:lang w:val="en-GB"/>
              </w:rPr>
            </w:pPr>
            <w:r w:rsidRPr="00DD4BE6">
              <w:rPr>
                <w:sz w:val="18"/>
                <w:szCs w:val="18"/>
                <w:lang w:val="en-GB"/>
              </w:rPr>
              <w:t xml:space="preserve">from </w:t>
            </w:r>
            <w:r w:rsidRPr="00DD4BE6">
              <w:rPr>
                <w:b/>
                <w:color w:val="3A3A3A"/>
                <w:sz w:val="18"/>
                <w:szCs w:val="18"/>
              </w:rPr>
              <w:t>€</w:t>
            </w:r>
            <w:r w:rsidRPr="00DD4BE6">
              <w:rPr>
                <w:b/>
                <w:sz w:val="18"/>
                <w:szCs w:val="18"/>
                <w:lang w:val="en-GB"/>
              </w:rPr>
              <w:t xml:space="preserve">11/month/5 years contract to </w:t>
            </w:r>
            <w:r w:rsidRPr="00DD4BE6">
              <w:rPr>
                <w:b/>
                <w:color w:val="3A3A3A"/>
                <w:sz w:val="18"/>
                <w:szCs w:val="18"/>
              </w:rPr>
              <w:t>€</w:t>
            </w:r>
            <w:r w:rsidRPr="00DD4BE6">
              <w:rPr>
                <w:b/>
                <w:sz w:val="18"/>
                <w:szCs w:val="18"/>
                <w:lang w:val="en-GB"/>
              </w:rPr>
              <w:t>26.50/month/1 year contract</w:t>
            </w:r>
          </w:p>
          <w:p w14:paraId="042D847B" w14:textId="77777777" w:rsidR="00E3223B" w:rsidRPr="00DD4BE6" w:rsidRDefault="00E3223B" w:rsidP="001E69C4">
            <w:pPr>
              <w:pStyle w:val="Odstavecseseznamem"/>
              <w:numPr>
                <w:ilvl w:val="0"/>
                <w:numId w:val="36"/>
              </w:numPr>
              <w:spacing w:after="0"/>
              <w:jc w:val="both"/>
              <w:cnfStyle w:val="000000000000" w:firstRow="0" w:lastRow="0" w:firstColumn="0" w:lastColumn="0" w:oddVBand="0" w:evenVBand="0" w:oddHBand="0" w:evenHBand="0" w:firstRowFirstColumn="0" w:firstRowLastColumn="0" w:lastRowFirstColumn="0" w:lastRowLastColumn="0"/>
              <w:rPr>
                <w:b/>
                <w:sz w:val="18"/>
                <w:szCs w:val="18"/>
                <w:lang w:val="en-GB"/>
              </w:rPr>
            </w:pPr>
            <w:r w:rsidRPr="00DD4BE6">
              <w:rPr>
                <w:rFonts w:cs="Calibri"/>
                <w:sz w:val="18"/>
                <w:szCs w:val="18"/>
                <w:lang w:val="en-GB"/>
              </w:rPr>
              <w:t>if multiple appliances rented, lower costs (this information is rather hidden)</w:t>
            </w:r>
          </w:p>
          <w:p w14:paraId="6140152F" w14:textId="77777777" w:rsidR="00E3223B" w:rsidRPr="00012FA2" w:rsidRDefault="00E3223B" w:rsidP="008B604F">
            <w:pPr>
              <w:spacing w:after="0"/>
              <w:ind w:left="57"/>
              <w:jc w:val="both"/>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843" w:type="dxa"/>
          </w:tcPr>
          <w:p w14:paraId="7279963F" w14:textId="77777777" w:rsidR="00E3223B" w:rsidRPr="00012FA2" w:rsidRDefault="00E3223B" w:rsidP="008B604F">
            <w:pPr>
              <w:spacing w:after="0"/>
              <w:ind w:left="57"/>
              <w:jc w:val="both"/>
              <w:cnfStyle w:val="000000000000" w:firstRow="0" w:lastRow="0" w:firstColumn="0" w:lastColumn="0" w:oddVBand="0" w:evenVBand="0" w:oddHBand="0" w:evenHBand="0" w:firstRowFirstColumn="0" w:firstRowLastColumn="0" w:lastRowFirstColumn="0" w:lastRowLastColumn="0"/>
              <w:rPr>
                <w:b/>
                <w:sz w:val="18"/>
                <w:szCs w:val="18"/>
                <w:lang w:val="en-GB"/>
              </w:rPr>
            </w:pPr>
            <w:r w:rsidRPr="00012FA2">
              <w:rPr>
                <w:sz w:val="18"/>
                <w:szCs w:val="18"/>
                <w:lang w:val="en-GB"/>
              </w:rPr>
              <w:t xml:space="preserve">from </w:t>
            </w:r>
            <w:r w:rsidRPr="00012FA2">
              <w:rPr>
                <w:b/>
                <w:color w:val="3A3A3A"/>
                <w:sz w:val="18"/>
                <w:szCs w:val="18"/>
              </w:rPr>
              <w:t>€</w:t>
            </w:r>
            <w:r w:rsidRPr="00012FA2">
              <w:rPr>
                <w:b/>
                <w:sz w:val="18"/>
                <w:szCs w:val="18"/>
                <w:lang w:val="en-GB"/>
              </w:rPr>
              <w:t xml:space="preserve">10/month/5 years contract to </w:t>
            </w:r>
            <w:r w:rsidRPr="00012FA2">
              <w:rPr>
                <w:b/>
                <w:color w:val="3A3A3A"/>
                <w:sz w:val="18"/>
                <w:szCs w:val="18"/>
              </w:rPr>
              <w:t>€</w:t>
            </w:r>
            <w:r>
              <w:rPr>
                <w:b/>
                <w:sz w:val="18"/>
                <w:szCs w:val="18"/>
                <w:lang w:val="en-GB"/>
              </w:rPr>
              <w:t xml:space="preserve">32/month/1 </w:t>
            </w:r>
            <w:r w:rsidRPr="00012FA2">
              <w:rPr>
                <w:b/>
                <w:sz w:val="18"/>
                <w:szCs w:val="18"/>
                <w:lang w:val="en-GB"/>
              </w:rPr>
              <w:t>year contract</w:t>
            </w:r>
          </w:p>
          <w:p w14:paraId="3D85D77D" w14:textId="77777777" w:rsidR="00E3223B" w:rsidRPr="00012FA2" w:rsidRDefault="00E3223B" w:rsidP="008B604F">
            <w:pPr>
              <w:spacing w:after="0"/>
              <w:jc w:val="both"/>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2126" w:type="dxa"/>
          </w:tcPr>
          <w:p w14:paraId="52A89FC4" w14:textId="77777777" w:rsidR="00E3223B" w:rsidRDefault="00E3223B" w:rsidP="008B604F">
            <w:pPr>
              <w:spacing w:after="0"/>
              <w:ind w:left="57"/>
              <w:jc w:val="both"/>
              <w:cnfStyle w:val="000000000000" w:firstRow="0" w:lastRow="0" w:firstColumn="0" w:lastColumn="0" w:oddVBand="0" w:evenVBand="0" w:oddHBand="0" w:evenHBand="0" w:firstRowFirstColumn="0" w:firstRowLastColumn="0" w:lastRowFirstColumn="0" w:lastRowLastColumn="0"/>
              <w:rPr>
                <w:b/>
                <w:sz w:val="18"/>
                <w:szCs w:val="18"/>
                <w:u w:val="single"/>
                <w:lang w:val="en-GB"/>
              </w:rPr>
            </w:pPr>
            <w:r>
              <w:rPr>
                <w:color w:val="000000"/>
                <w:sz w:val="18"/>
                <w:szCs w:val="18"/>
                <w:lang w:val="en-GB"/>
              </w:rPr>
              <w:t>d</w:t>
            </w:r>
            <w:r w:rsidRPr="00012FA2">
              <w:rPr>
                <w:color w:val="000000"/>
                <w:sz w:val="18"/>
                <w:szCs w:val="18"/>
                <w:lang w:val="en-GB"/>
              </w:rPr>
              <w:t xml:space="preserve">epends on the locality and if </w:t>
            </w:r>
            <w:r w:rsidRPr="00EF21BF">
              <w:rPr>
                <w:color w:val="000000"/>
                <w:sz w:val="18"/>
                <w:szCs w:val="18"/>
                <w:u w:val="single"/>
                <w:lang w:val="en-GB"/>
              </w:rPr>
              <w:t>student</w:t>
            </w:r>
            <w:r w:rsidRPr="00012FA2">
              <w:rPr>
                <w:color w:val="000000"/>
                <w:sz w:val="18"/>
                <w:szCs w:val="18"/>
                <w:lang w:val="en-GB"/>
              </w:rPr>
              <w:t xml:space="preserve"> or expat…and if also refurbished WM, e.g. for students in Leeuwarden the cheapest rent is from</w:t>
            </w:r>
            <w:r w:rsidRPr="00012FA2">
              <w:rPr>
                <w:color w:val="FF0000"/>
                <w:sz w:val="18"/>
                <w:szCs w:val="18"/>
                <w:lang w:val="en-GB"/>
              </w:rPr>
              <w:t xml:space="preserve"> </w:t>
            </w:r>
            <w:r w:rsidRPr="00012FA2">
              <w:rPr>
                <w:b/>
                <w:color w:val="3A3A3A"/>
                <w:sz w:val="18"/>
                <w:szCs w:val="18"/>
              </w:rPr>
              <w:t>€</w:t>
            </w:r>
            <w:r w:rsidRPr="00012FA2">
              <w:rPr>
                <w:b/>
                <w:sz w:val="18"/>
                <w:szCs w:val="18"/>
                <w:lang w:val="en-GB"/>
              </w:rPr>
              <w:t>10/month for 5kg capacity and refurbished WM</w:t>
            </w:r>
            <w:r>
              <w:rPr>
                <w:b/>
                <w:sz w:val="18"/>
                <w:szCs w:val="18"/>
                <w:lang w:val="en-GB"/>
              </w:rPr>
              <w:t xml:space="preserve"> through </w:t>
            </w:r>
            <w:r w:rsidRPr="001C4952">
              <w:rPr>
                <w:b/>
                <w:color w:val="3A3A3A"/>
                <w:sz w:val="18"/>
                <w:szCs w:val="18"/>
              </w:rPr>
              <w:t>€</w:t>
            </w:r>
            <w:r w:rsidRPr="001C4952">
              <w:rPr>
                <w:b/>
                <w:sz w:val="18"/>
                <w:szCs w:val="18"/>
                <w:lang w:val="en-GB"/>
              </w:rPr>
              <w:t>16</w:t>
            </w:r>
            <w:r>
              <w:rPr>
                <w:b/>
                <w:sz w:val="18"/>
                <w:szCs w:val="18"/>
                <w:lang w:val="en-GB"/>
              </w:rPr>
              <w:t>/month for 8 kg</w:t>
            </w:r>
            <w:r w:rsidRPr="00012FA2">
              <w:rPr>
                <w:b/>
                <w:sz w:val="18"/>
                <w:szCs w:val="18"/>
                <w:lang w:val="en-GB"/>
              </w:rPr>
              <w:t xml:space="preserve"> to </w:t>
            </w:r>
            <w:r w:rsidRPr="00EF21BF">
              <w:rPr>
                <w:b/>
                <w:color w:val="3A3A3A"/>
                <w:sz w:val="18"/>
                <w:szCs w:val="18"/>
                <w:u w:val="single"/>
              </w:rPr>
              <w:t>€</w:t>
            </w:r>
            <w:r w:rsidRPr="00EF21BF">
              <w:rPr>
                <w:b/>
                <w:sz w:val="18"/>
                <w:szCs w:val="18"/>
                <w:u w:val="single"/>
                <w:lang w:val="en-GB"/>
              </w:rPr>
              <w:t>24/month and 8 kg capacity</w:t>
            </w:r>
            <w:r w:rsidRPr="00012FA2">
              <w:rPr>
                <w:b/>
                <w:sz w:val="18"/>
                <w:szCs w:val="18"/>
                <w:lang w:val="en-GB"/>
              </w:rPr>
              <w:t>; in</w:t>
            </w:r>
            <w:r>
              <w:rPr>
                <w:b/>
                <w:sz w:val="18"/>
                <w:szCs w:val="18"/>
                <w:lang w:val="en-GB"/>
              </w:rPr>
              <w:t xml:space="preserve"> other towns</w:t>
            </w:r>
            <w:r w:rsidRPr="00012FA2">
              <w:rPr>
                <w:b/>
                <w:sz w:val="18"/>
                <w:szCs w:val="18"/>
                <w:lang w:val="en-GB"/>
              </w:rPr>
              <w:t xml:space="preserve"> prices start from </w:t>
            </w:r>
            <w:r w:rsidRPr="00EF21BF">
              <w:rPr>
                <w:b/>
                <w:color w:val="3A3A3A"/>
                <w:sz w:val="18"/>
                <w:szCs w:val="18"/>
                <w:u w:val="single"/>
              </w:rPr>
              <w:t>€</w:t>
            </w:r>
            <w:r>
              <w:rPr>
                <w:b/>
                <w:sz w:val="18"/>
                <w:szCs w:val="18"/>
                <w:u w:val="single"/>
                <w:lang w:val="en-GB"/>
              </w:rPr>
              <w:t>16</w:t>
            </w:r>
            <w:r w:rsidRPr="00EF21BF">
              <w:rPr>
                <w:b/>
                <w:sz w:val="18"/>
                <w:szCs w:val="18"/>
                <w:u w:val="single"/>
                <w:lang w:val="en-GB"/>
              </w:rPr>
              <w:t>/month, 8 kg</w:t>
            </w:r>
            <w:r w:rsidRPr="00012FA2">
              <w:rPr>
                <w:b/>
                <w:sz w:val="18"/>
                <w:szCs w:val="18"/>
                <w:lang w:val="en-GB"/>
              </w:rPr>
              <w:t xml:space="preserve"> and finish with </w:t>
            </w:r>
            <w:r w:rsidRPr="00EF21BF">
              <w:rPr>
                <w:b/>
                <w:color w:val="3A3A3A"/>
                <w:sz w:val="18"/>
                <w:szCs w:val="18"/>
                <w:u w:val="single"/>
              </w:rPr>
              <w:t>€</w:t>
            </w:r>
            <w:r w:rsidRPr="00EF21BF">
              <w:rPr>
                <w:b/>
                <w:sz w:val="18"/>
                <w:szCs w:val="18"/>
                <w:u w:val="single"/>
                <w:lang w:val="en-GB"/>
              </w:rPr>
              <w:t>26/month, 8 kg</w:t>
            </w:r>
            <w:r>
              <w:rPr>
                <w:b/>
                <w:sz w:val="18"/>
                <w:szCs w:val="18"/>
                <w:lang w:val="en-GB"/>
              </w:rPr>
              <w:t xml:space="preserve">. </w:t>
            </w:r>
            <w:r w:rsidRPr="00012FA2">
              <w:rPr>
                <w:b/>
                <w:sz w:val="18"/>
                <w:szCs w:val="18"/>
                <w:lang w:val="en-GB"/>
              </w:rPr>
              <w:t>But in English version of the web the prices and the offer is rather different.</w:t>
            </w:r>
            <w:r>
              <w:rPr>
                <w:b/>
                <w:sz w:val="18"/>
                <w:szCs w:val="18"/>
                <w:lang w:val="en-GB"/>
              </w:rPr>
              <w:t xml:space="preserve"> E.g. for expat (Leeeuwarden) the prices range from </w:t>
            </w:r>
            <w:r w:rsidRPr="00EF21BF">
              <w:rPr>
                <w:b/>
                <w:color w:val="3A3A3A"/>
                <w:sz w:val="18"/>
                <w:szCs w:val="18"/>
                <w:u w:val="single"/>
              </w:rPr>
              <w:t>€</w:t>
            </w:r>
            <w:r>
              <w:rPr>
                <w:b/>
                <w:sz w:val="18"/>
                <w:szCs w:val="18"/>
                <w:u w:val="single"/>
                <w:lang w:val="en-GB"/>
              </w:rPr>
              <w:t>18</w:t>
            </w:r>
            <w:r w:rsidRPr="00EF21BF">
              <w:rPr>
                <w:b/>
                <w:sz w:val="18"/>
                <w:szCs w:val="18"/>
                <w:u w:val="single"/>
                <w:lang w:val="en-GB"/>
              </w:rPr>
              <w:t>/month, 8 kg</w:t>
            </w:r>
            <w:r w:rsidRPr="00012FA2">
              <w:rPr>
                <w:b/>
                <w:sz w:val="18"/>
                <w:szCs w:val="18"/>
                <w:lang w:val="en-GB"/>
              </w:rPr>
              <w:t xml:space="preserve"> </w:t>
            </w:r>
            <w:r>
              <w:rPr>
                <w:b/>
                <w:sz w:val="18"/>
                <w:szCs w:val="18"/>
                <w:lang w:val="en-GB"/>
              </w:rPr>
              <w:t>to</w:t>
            </w:r>
            <w:r w:rsidRPr="00012FA2">
              <w:rPr>
                <w:b/>
                <w:sz w:val="18"/>
                <w:szCs w:val="18"/>
                <w:lang w:val="en-GB"/>
              </w:rPr>
              <w:t xml:space="preserve"> </w:t>
            </w:r>
            <w:r w:rsidRPr="00EF21BF">
              <w:rPr>
                <w:b/>
                <w:color w:val="3A3A3A"/>
                <w:sz w:val="18"/>
                <w:szCs w:val="18"/>
                <w:u w:val="single"/>
              </w:rPr>
              <w:t>€</w:t>
            </w:r>
            <w:r>
              <w:rPr>
                <w:b/>
                <w:sz w:val="18"/>
                <w:szCs w:val="18"/>
                <w:u w:val="single"/>
                <w:lang w:val="en-GB"/>
              </w:rPr>
              <w:t>24</w:t>
            </w:r>
            <w:r w:rsidRPr="00EF21BF">
              <w:rPr>
                <w:b/>
                <w:sz w:val="18"/>
                <w:szCs w:val="18"/>
                <w:u w:val="single"/>
                <w:lang w:val="en-GB"/>
              </w:rPr>
              <w:t>/month, 8 kg</w:t>
            </w:r>
            <w:r>
              <w:rPr>
                <w:b/>
                <w:sz w:val="18"/>
                <w:szCs w:val="18"/>
                <w:u w:val="single"/>
                <w:lang w:val="en-GB"/>
              </w:rPr>
              <w:t xml:space="preserve">; in Amsterdam </w:t>
            </w:r>
            <w:r>
              <w:rPr>
                <w:b/>
                <w:sz w:val="18"/>
                <w:szCs w:val="18"/>
                <w:lang w:val="en-GB"/>
              </w:rPr>
              <w:t xml:space="preserve">from </w:t>
            </w:r>
            <w:r w:rsidRPr="00EF21BF">
              <w:rPr>
                <w:b/>
                <w:color w:val="3A3A3A"/>
                <w:sz w:val="18"/>
                <w:szCs w:val="18"/>
                <w:u w:val="single"/>
              </w:rPr>
              <w:t>€</w:t>
            </w:r>
            <w:r>
              <w:rPr>
                <w:b/>
                <w:sz w:val="18"/>
                <w:szCs w:val="18"/>
                <w:u w:val="single"/>
                <w:lang w:val="en-GB"/>
              </w:rPr>
              <w:t>18</w:t>
            </w:r>
            <w:r w:rsidRPr="00EF21BF">
              <w:rPr>
                <w:b/>
                <w:sz w:val="18"/>
                <w:szCs w:val="18"/>
                <w:u w:val="single"/>
                <w:lang w:val="en-GB"/>
              </w:rPr>
              <w:t>/month, 8 kg</w:t>
            </w:r>
            <w:r w:rsidRPr="00012FA2">
              <w:rPr>
                <w:b/>
                <w:sz w:val="18"/>
                <w:szCs w:val="18"/>
                <w:lang w:val="en-GB"/>
              </w:rPr>
              <w:t xml:space="preserve"> </w:t>
            </w:r>
            <w:r>
              <w:rPr>
                <w:b/>
                <w:sz w:val="18"/>
                <w:szCs w:val="18"/>
                <w:lang w:val="en-GB"/>
              </w:rPr>
              <w:t>to</w:t>
            </w:r>
            <w:r w:rsidRPr="00012FA2">
              <w:rPr>
                <w:b/>
                <w:sz w:val="18"/>
                <w:szCs w:val="18"/>
                <w:lang w:val="en-GB"/>
              </w:rPr>
              <w:t xml:space="preserve"> </w:t>
            </w:r>
            <w:r w:rsidRPr="00EF21BF">
              <w:rPr>
                <w:b/>
                <w:color w:val="3A3A3A"/>
                <w:sz w:val="18"/>
                <w:szCs w:val="18"/>
                <w:u w:val="single"/>
              </w:rPr>
              <w:t>€</w:t>
            </w:r>
            <w:r>
              <w:rPr>
                <w:b/>
                <w:sz w:val="18"/>
                <w:szCs w:val="18"/>
                <w:u w:val="single"/>
                <w:lang w:val="en-GB"/>
              </w:rPr>
              <w:t>26</w:t>
            </w:r>
            <w:r w:rsidRPr="00EF21BF">
              <w:rPr>
                <w:b/>
                <w:sz w:val="18"/>
                <w:szCs w:val="18"/>
                <w:u w:val="single"/>
                <w:lang w:val="en-GB"/>
              </w:rPr>
              <w:t>/month, 8 kg</w:t>
            </w:r>
          </w:p>
          <w:p w14:paraId="2A05F560" w14:textId="77777777" w:rsidR="00E3223B" w:rsidRDefault="00E3223B" w:rsidP="008B604F">
            <w:pPr>
              <w:spacing w:after="0"/>
              <w:ind w:left="57"/>
              <w:jc w:val="both"/>
              <w:cnfStyle w:val="000000000000" w:firstRow="0" w:lastRow="0" w:firstColumn="0" w:lastColumn="0" w:oddVBand="0" w:evenVBand="0" w:oddHBand="0" w:evenHBand="0" w:firstRowFirstColumn="0" w:firstRowLastColumn="0" w:lastRowFirstColumn="0" w:lastRowLastColumn="0"/>
              <w:rPr>
                <w:b/>
                <w:sz w:val="18"/>
                <w:szCs w:val="18"/>
                <w:u w:val="single"/>
                <w:lang w:val="en-GB"/>
              </w:rPr>
            </w:pPr>
          </w:p>
          <w:p w14:paraId="41A32F2E" w14:textId="77777777" w:rsidR="00E3223B" w:rsidRPr="00CA212B" w:rsidRDefault="00E3223B" w:rsidP="008B604F">
            <w:pPr>
              <w:spacing w:after="0"/>
              <w:ind w:left="57"/>
              <w:jc w:val="both"/>
              <w:cnfStyle w:val="000000000000" w:firstRow="0" w:lastRow="0" w:firstColumn="0" w:lastColumn="0" w:oddVBand="0" w:evenVBand="0" w:oddHBand="0" w:evenHBand="0" w:firstRowFirstColumn="0" w:firstRowLastColumn="0" w:lastRowFirstColumn="0" w:lastRowLastColumn="0"/>
              <w:rPr>
                <w:color w:val="FF0000"/>
                <w:sz w:val="18"/>
                <w:szCs w:val="18"/>
                <w:lang w:val="en-GB"/>
              </w:rPr>
            </w:pPr>
            <w:r w:rsidRPr="00CA212B">
              <w:rPr>
                <w:b/>
                <w:sz w:val="18"/>
                <w:szCs w:val="18"/>
                <w:lang w:val="en-GB"/>
              </w:rPr>
              <w:t>probably no differences if longer renting period – no information</w:t>
            </w:r>
          </w:p>
        </w:tc>
        <w:tc>
          <w:tcPr>
            <w:tcW w:w="1985" w:type="dxa"/>
          </w:tcPr>
          <w:p w14:paraId="2C55C03E" w14:textId="77777777" w:rsidR="00E3223B" w:rsidRDefault="00E3223B" w:rsidP="008B604F">
            <w:pPr>
              <w:spacing w:after="0"/>
              <w:jc w:val="both"/>
              <w:cnfStyle w:val="000000000000" w:firstRow="0" w:lastRow="0" w:firstColumn="0" w:lastColumn="0" w:oddVBand="0" w:evenVBand="0" w:oddHBand="0" w:evenHBand="0" w:firstRowFirstColumn="0" w:firstRowLastColumn="0" w:lastRowFirstColumn="0" w:lastRowLastColumn="0"/>
              <w:rPr>
                <w:b/>
                <w:sz w:val="18"/>
                <w:szCs w:val="18"/>
                <w:lang w:val="en-GB"/>
              </w:rPr>
            </w:pPr>
            <w:r w:rsidRPr="00012FA2">
              <w:rPr>
                <w:sz w:val="18"/>
                <w:szCs w:val="18"/>
                <w:lang w:val="en-GB"/>
              </w:rPr>
              <w:t xml:space="preserve">from </w:t>
            </w:r>
            <w:r w:rsidRPr="00012FA2">
              <w:rPr>
                <w:b/>
                <w:color w:val="3A3A3A"/>
                <w:sz w:val="18"/>
                <w:szCs w:val="18"/>
              </w:rPr>
              <w:t>€</w:t>
            </w:r>
            <w:r w:rsidRPr="00012FA2">
              <w:rPr>
                <w:b/>
                <w:sz w:val="18"/>
                <w:szCs w:val="18"/>
                <w:lang w:val="en-GB"/>
              </w:rPr>
              <w:t xml:space="preserve">1 (first six month/month, then normal rent – not </w:t>
            </w:r>
            <w:r>
              <w:rPr>
                <w:b/>
                <w:sz w:val="18"/>
                <w:szCs w:val="18"/>
                <w:lang w:val="en-GB"/>
              </w:rPr>
              <w:t xml:space="preserve">information about this deal) </w:t>
            </w:r>
          </w:p>
          <w:p w14:paraId="70BCDDC4" w14:textId="77777777" w:rsidR="00E3223B" w:rsidRPr="00012FA2" w:rsidRDefault="00E3223B" w:rsidP="008B604F">
            <w:pPr>
              <w:spacing w:after="0"/>
              <w:jc w:val="both"/>
              <w:cnfStyle w:val="000000000000" w:firstRow="0" w:lastRow="0" w:firstColumn="0" w:lastColumn="0" w:oddVBand="0" w:evenVBand="0" w:oddHBand="0" w:evenHBand="0" w:firstRowFirstColumn="0" w:firstRowLastColumn="0" w:lastRowFirstColumn="0" w:lastRowLastColumn="0"/>
              <w:rPr>
                <w:b/>
                <w:sz w:val="18"/>
                <w:szCs w:val="18"/>
                <w:lang w:val="en-GB"/>
              </w:rPr>
            </w:pPr>
          </w:p>
          <w:p w14:paraId="1894A0D7" w14:textId="77777777" w:rsidR="00E3223B" w:rsidRPr="00922021" w:rsidRDefault="00E3223B" w:rsidP="008B604F">
            <w:pPr>
              <w:spacing w:after="0"/>
              <w:jc w:val="both"/>
              <w:cnfStyle w:val="000000000000" w:firstRow="0" w:lastRow="0" w:firstColumn="0" w:lastColumn="0" w:oddVBand="0" w:evenVBand="0" w:oddHBand="0" w:evenHBand="0" w:firstRowFirstColumn="0" w:firstRowLastColumn="0" w:lastRowFirstColumn="0" w:lastRowLastColumn="0"/>
              <w:rPr>
                <w:color w:val="0D0D0D" w:themeColor="text1" w:themeTint="F2"/>
                <w:sz w:val="18"/>
                <w:szCs w:val="18"/>
                <w:lang w:val="en-GB"/>
              </w:rPr>
            </w:pPr>
            <w:r w:rsidRPr="00012FA2">
              <w:rPr>
                <w:sz w:val="18"/>
                <w:szCs w:val="18"/>
                <w:lang w:val="en-GB"/>
              </w:rPr>
              <w:t xml:space="preserve"> </w:t>
            </w:r>
            <w:r w:rsidRPr="00922021">
              <w:rPr>
                <w:color w:val="0D0D0D" w:themeColor="text1" w:themeTint="F2"/>
                <w:sz w:val="18"/>
                <w:szCs w:val="18"/>
                <w:lang w:val="en-GB"/>
              </w:rPr>
              <w:t xml:space="preserve">otherwise from </w:t>
            </w:r>
            <w:r w:rsidRPr="00922021">
              <w:rPr>
                <w:b/>
                <w:color w:val="0D0D0D" w:themeColor="text1" w:themeTint="F2"/>
                <w:sz w:val="18"/>
                <w:szCs w:val="18"/>
              </w:rPr>
              <w:t>€19.95</w:t>
            </w:r>
            <w:r w:rsidRPr="00922021">
              <w:rPr>
                <w:color w:val="0D0D0D" w:themeColor="text1" w:themeTint="F2"/>
                <w:sz w:val="18"/>
                <w:szCs w:val="18"/>
              </w:rPr>
              <w:t xml:space="preserve">/month/10 years contract to </w:t>
            </w:r>
            <w:r w:rsidRPr="00922021">
              <w:rPr>
                <w:b/>
                <w:color w:val="0D0D0D" w:themeColor="text1" w:themeTint="F2"/>
                <w:sz w:val="18"/>
                <w:szCs w:val="18"/>
              </w:rPr>
              <w:t>€37.95</w:t>
            </w:r>
            <w:r w:rsidRPr="00922021">
              <w:rPr>
                <w:color w:val="0D0D0D" w:themeColor="text1" w:themeTint="F2"/>
                <w:sz w:val="18"/>
                <w:szCs w:val="18"/>
              </w:rPr>
              <w:t>/month/5 years contract</w:t>
            </w:r>
          </w:p>
          <w:p w14:paraId="18EB1CAB"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sz w:val="18"/>
                <w:szCs w:val="18"/>
                <w:highlight w:val="yellow"/>
                <w:lang w:val="en-GB"/>
              </w:rPr>
            </w:pPr>
            <w:r w:rsidRPr="00922021">
              <w:rPr>
                <w:rFonts w:cs="Calibri"/>
                <w:color w:val="0D0D0D" w:themeColor="text1" w:themeTint="F2"/>
                <w:sz w:val="18"/>
                <w:szCs w:val="18"/>
                <w:lang w:val="en-GB"/>
              </w:rPr>
              <w:t xml:space="preserve">Refurbished: </w:t>
            </w:r>
            <w:r w:rsidRPr="00012FA2">
              <w:rPr>
                <w:sz w:val="18"/>
                <w:szCs w:val="18"/>
                <w:lang w:val="en-GB"/>
              </w:rPr>
              <w:t xml:space="preserve">from </w:t>
            </w:r>
            <w:r w:rsidRPr="00012FA2">
              <w:rPr>
                <w:color w:val="3A3A3A"/>
                <w:sz w:val="18"/>
                <w:szCs w:val="18"/>
              </w:rPr>
              <w:t>€</w:t>
            </w:r>
            <w:r w:rsidRPr="00012FA2">
              <w:rPr>
                <w:b/>
                <w:sz w:val="18"/>
                <w:szCs w:val="18"/>
                <w:lang w:val="en-GB"/>
              </w:rPr>
              <w:t xml:space="preserve">14.95/month/10 years contract, through </w:t>
            </w:r>
            <w:r w:rsidRPr="00012FA2">
              <w:rPr>
                <w:sz w:val="18"/>
                <w:szCs w:val="18"/>
                <w:lang w:val="en-GB"/>
              </w:rPr>
              <w:t xml:space="preserve"> </w:t>
            </w:r>
            <w:r w:rsidRPr="00012FA2">
              <w:rPr>
                <w:color w:val="3A3A3A"/>
                <w:sz w:val="18"/>
                <w:szCs w:val="18"/>
              </w:rPr>
              <w:t>€</w:t>
            </w:r>
            <w:r w:rsidRPr="00012FA2">
              <w:rPr>
                <w:b/>
                <w:sz w:val="18"/>
                <w:szCs w:val="18"/>
                <w:lang w:val="en-GB"/>
              </w:rPr>
              <w:t xml:space="preserve">17.95/month/7 years contract to </w:t>
            </w:r>
            <w:r w:rsidRPr="00012FA2">
              <w:rPr>
                <w:color w:val="3A3A3A"/>
                <w:sz w:val="18"/>
                <w:szCs w:val="18"/>
              </w:rPr>
              <w:t>€</w:t>
            </w:r>
            <w:r w:rsidRPr="00012FA2">
              <w:rPr>
                <w:b/>
                <w:sz w:val="18"/>
                <w:szCs w:val="18"/>
                <w:lang w:val="en-GB"/>
              </w:rPr>
              <w:t xml:space="preserve">19.95/month/5 years contract or </w:t>
            </w:r>
            <w:r w:rsidRPr="00012FA2">
              <w:rPr>
                <w:sz w:val="18"/>
                <w:szCs w:val="18"/>
                <w:highlight w:val="yellow"/>
                <w:lang w:val="en-GB"/>
              </w:rPr>
              <w:t xml:space="preserve"> </w:t>
            </w:r>
            <w:r w:rsidRPr="00012FA2">
              <w:rPr>
                <w:color w:val="3A3A3A"/>
                <w:sz w:val="18"/>
                <w:szCs w:val="18"/>
              </w:rPr>
              <w:t>€</w:t>
            </w:r>
            <w:r w:rsidRPr="00012FA2">
              <w:rPr>
                <w:b/>
                <w:sz w:val="18"/>
                <w:szCs w:val="18"/>
                <w:lang w:val="en-GB"/>
              </w:rPr>
              <w:t>27.95/month/5 years contract (the most expensive one – 2 months free)</w:t>
            </w:r>
          </w:p>
        </w:tc>
        <w:tc>
          <w:tcPr>
            <w:tcW w:w="1843" w:type="dxa"/>
          </w:tcPr>
          <w:p w14:paraId="0EB78751" w14:textId="77777777" w:rsidR="00E3223B" w:rsidRPr="00012FA2" w:rsidRDefault="00E3223B" w:rsidP="008B604F">
            <w:pPr>
              <w:spacing w:after="0"/>
              <w:ind w:left="57"/>
              <w:jc w:val="both"/>
              <w:cnfStyle w:val="000000000000" w:firstRow="0" w:lastRow="0" w:firstColumn="0" w:lastColumn="0" w:oddVBand="0" w:evenVBand="0" w:oddHBand="0" w:evenHBand="0" w:firstRowFirstColumn="0" w:firstRowLastColumn="0" w:lastRowFirstColumn="0" w:lastRowLastColumn="0"/>
              <w:rPr>
                <w:b/>
                <w:sz w:val="18"/>
                <w:szCs w:val="18"/>
                <w:lang w:val="en-GB"/>
              </w:rPr>
            </w:pPr>
            <w:r w:rsidRPr="00012FA2">
              <w:rPr>
                <w:sz w:val="18"/>
                <w:szCs w:val="18"/>
                <w:lang w:val="en-GB"/>
              </w:rPr>
              <w:t xml:space="preserve">from </w:t>
            </w:r>
            <w:r w:rsidRPr="00012FA2">
              <w:rPr>
                <w:b/>
                <w:color w:val="3A3A3A"/>
                <w:sz w:val="18"/>
                <w:szCs w:val="18"/>
              </w:rPr>
              <w:t>€</w:t>
            </w:r>
            <w:r w:rsidRPr="00012FA2">
              <w:rPr>
                <w:b/>
                <w:sz w:val="18"/>
                <w:szCs w:val="18"/>
                <w:lang w:val="en-GB"/>
              </w:rPr>
              <w:t xml:space="preserve">11/ to </w:t>
            </w:r>
            <w:r w:rsidRPr="00012FA2">
              <w:rPr>
                <w:b/>
                <w:color w:val="3A3A3A"/>
                <w:sz w:val="18"/>
                <w:szCs w:val="18"/>
              </w:rPr>
              <w:t>€</w:t>
            </w:r>
            <w:r w:rsidRPr="00012FA2">
              <w:rPr>
                <w:b/>
                <w:sz w:val="18"/>
                <w:szCs w:val="18"/>
                <w:lang w:val="en-GB"/>
              </w:rPr>
              <w:t>20.50/month</w:t>
            </w:r>
          </w:p>
          <w:p w14:paraId="31CEF4EF" w14:textId="77777777" w:rsidR="00E3223B" w:rsidRPr="00012FA2" w:rsidRDefault="00E3223B" w:rsidP="008B604F">
            <w:pPr>
              <w:spacing w:after="0"/>
              <w:ind w:left="57"/>
              <w:jc w:val="both"/>
              <w:cnfStyle w:val="000000000000" w:firstRow="0" w:lastRow="0" w:firstColumn="0" w:lastColumn="0" w:oddVBand="0" w:evenVBand="0" w:oddHBand="0" w:evenHBand="0" w:firstRowFirstColumn="0" w:firstRowLastColumn="0" w:lastRowFirstColumn="0" w:lastRowLastColumn="0"/>
              <w:rPr>
                <w:sz w:val="18"/>
                <w:szCs w:val="18"/>
                <w:lang w:val="en-GB"/>
              </w:rPr>
            </w:pPr>
          </w:p>
          <w:p w14:paraId="6B974BBD" w14:textId="77777777" w:rsidR="00E3223B" w:rsidRPr="00012FA2" w:rsidRDefault="00E3223B" w:rsidP="008B604F">
            <w:pPr>
              <w:spacing w:after="0"/>
              <w:ind w:left="57"/>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web is prepared to differentiate prices according the length of contract (1-5 years) and if student or private consumer – but it does not work – only one price</w:t>
            </w:r>
          </w:p>
        </w:tc>
        <w:tc>
          <w:tcPr>
            <w:tcW w:w="1874" w:type="dxa"/>
          </w:tcPr>
          <w:p w14:paraId="2641867A" w14:textId="77777777" w:rsidR="00E3223B" w:rsidRDefault="00E3223B" w:rsidP="008B604F">
            <w:pPr>
              <w:spacing w:after="0"/>
              <w:ind w:left="57"/>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From</w:t>
            </w:r>
            <w:r>
              <w:rPr>
                <w:sz w:val="18"/>
                <w:szCs w:val="18"/>
                <w:lang w:val="en-GB"/>
              </w:rPr>
              <w:t>:</w:t>
            </w:r>
            <w:r w:rsidRPr="00012FA2">
              <w:rPr>
                <w:sz w:val="18"/>
                <w:szCs w:val="18"/>
                <w:lang w:val="en-GB"/>
              </w:rPr>
              <w:t xml:space="preserve"> </w:t>
            </w:r>
            <w:r w:rsidRPr="00012FA2">
              <w:rPr>
                <w:b/>
                <w:color w:val="3A3A3A"/>
                <w:sz w:val="18"/>
                <w:szCs w:val="18"/>
              </w:rPr>
              <w:t>€</w:t>
            </w:r>
            <w:r w:rsidRPr="00012FA2">
              <w:rPr>
                <w:b/>
                <w:sz w:val="18"/>
                <w:szCs w:val="18"/>
                <w:lang w:val="en-GB"/>
              </w:rPr>
              <w:t>24/month/7years</w:t>
            </w:r>
            <w:r w:rsidRPr="00012FA2">
              <w:rPr>
                <w:sz w:val="18"/>
                <w:szCs w:val="18"/>
                <w:lang w:val="en-GB"/>
              </w:rPr>
              <w:t xml:space="preserve"> (Siemens, </w:t>
            </w:r>
            <w:r w:rsidRPr="00923E8E">
              <w:rPr>
                <w:b/>
                <w:sz w:val="18"/>
                <w:szCs w:val="18"/>
                <w:lang w:val="en-GB"/>
              </w:rPr>
              <w:t>7kg</w:t>
            </w:r>
            <w:r>
              <w:rPr>
                <w:sz w:val="18"/>
                <w:szCs w:val="18"/>
                <w:lang w:val="en-GB"/>
              </w:rPr>
              <w:t xml:space="preserve">),  </w:t>
            </w:r>
            <w:r w:rsidRPr="0045356F">
              <w:rPr>
                <w:b/>
                <w:color w:val="3A3A3A"/>
                <w:sz w:val="18"/>
                <w:szCs w:val="18"/>
              </w:rPr>
              <w:t>€</w:t>
            </w:r>
            <w:r w:rsidRPr="0045356F">
              <w:rPr>
                <w:b/>
                <w:sz w:val="18"/>
                <w:szCs w:val="18"/>
                <w:lang w:val="en-GB"/>
              </w:rPr>
              <w:t>25/month/7 years</w:t>
            </w:r>
            <w:r>
              <w:rPr>
                <w:sz w:val="18"/>
                <w:szCs w:val="18"/>
                <w:lang w:val="en-GB"/>
              </w:rPr>
              <w:t xml:space="preserve"> (AEG, </w:t>
            </w:r>
            <w:r w:rsidRPr="0045356F">
              <w:rPr>
                <w:b/>
                <w:sz w:val="18"/>
                <w:szCs w:val="18"/>
                <w:lang w:val="en-GB"/>
              </w:rPr>
              <w:t>8 kg</w:t>
            </w:r>
            <w:r>
              <w:rPr>
                <w:sz w:val="18"/>
                <w:szCs w:val="18"/>
                <w:lang w:val="en-GB"/>
              </w:rPr>
              <w:t>) and</w:t>
            </w:r>
          </w:p>
          <w:p w14:paraId="3AD0B0B1" w14:textId="77777777" w:rsidR="00E3223B" w:rsidRDefault="00E3223B" w:rsidP="008B604F">
            <w:pPr>
              <w:spacing w:after="0"/>
              <w:ind w:left="57"/>
              <w:jc w:val="both"/>
              <w:cnfStyle w:val="000000000000" w:firstRow="0" w:lastRow="0" w:firstColumn="0" w:lastColumn="0" w:oddVBand="0" w:evenVBand="0" w:oddHBand="0" w:evenHBand="0" w:firstRowFirstColumn="0" w:firstRowLastColumn="0" w:lastRowFirstColumn="0" w:lastRowLastColumn="0"/>
              <w:rPr>
                <w:sz w:val="18"/>
                <w:szCs w:val="18"/>
                <w:lang w:val="en-GB"/>
              </w:rPr>
            </w:pPr>
          </w:p>
          <w:p w14:paraId="73173CE1" w14:textId="77777777" w:rsidR="00E3223B" w:rsidRDefault="00E3223B" w:rsidP="008B604F">
            <w:pPr>
              <w:spacing w:after="0"/>
              <w:ind w:left="57"/>
              <w:jc w:val="both"/>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 xml:space="preserve"> </w:t>
            </w:r>
            <w:r w:rsidRPr="00012FA2">
              <w:rPr>
                <w:b/>
                <w:color w:val="3A3A3A"/>
                <w:sz w:val="18"/>
                <w:szCs w:val="18"/>
              </w:rPr>
              <w:t>€</w:t>
            </w:r>
            <w:r>
              <w:rPr>
                <w:b/>
                <w:color w:val="3A3A3A"/>
                <w:sz w:val="18"/>
                <w:szCs w:val="18"/>
              </w:rPr>
              <w:t xml:space="preserve">29/month/5 years (Siemens, 7 kg) and </w:t>
            </w:r>
            <w:r w:rsidRPr="00012FA2">
              <w:rPr>
                <w:b/>
                <w:color w:val="3A3A3A"/>
                <w:sz w:val="18"/>
                <w:szCs w:val="18"/>
              </w:rPr>
              <w:t>€</w:t>
            </w:r>
            <w:r>
              <w:rPr>
                <w:sz w:val="18"/>
                <w:szCs w:val="18"/>
                <w:lang w:val="en-GB"/>
              </w:rPr>
              <w:t xml:space="preserve"> </w:t>
            </w:r>
            <w:r w:rsidRPr="0045356F">
              <w:rPr>
                <w:b/>
                <w:sz w:val="18"/>
                <w:szCs w:val="18"/>
                <w:lang w:val="en-GB"/>
              </w:rPr>
              <w:t>32/month/5 years</w:t>
            </w:r>
            <w:r>
              <w:rPr>
                <w:sz w:val="18"/>
                <w:szCs w:val="18"/>
                <w:lang w:val="en-GB"/>
              </w:rPr>
              <w:t xml:space="preserve"> (AEG</w:t>
            </w:r>
            <w:r w:rsidRPr="00923E8E">
              <w:rPr>
                <w:b/>
                <w:sz w:val="18"/>
                <w:szCs w:val="18"/>
                <w:lang w:val="en-GB"/>
              </w:rPr>
              <w:t>, 8 kg</w:t>
            </w:r>
            <w:r>
              <w:rPr>
                <w:sz w:val="18"/>
                <w:szCs w:val="18"/>
                <w:lang w:val="en-GB"/>
              </w:rPr>
              <w:t xml:space="preserve">) </w:t>
            </w:r>
          </w:p>
          <w:p w14:paraId="5D8787FC" w14:textId="77777777" w:rsidR="00E3223B" w:rsidRDefault="00E3223B" w:rsidP="008B604F">
            <w:pPr>
              <w:spacing w:after="0"/>
              <w:ind w:left="57"/>
              <w:jc w:val="both"/>
              <w:cnfStyle w:val="000000000000" w:firstRow="0" w:lastRow="0" w:firstColumn="0" w:lastColumn="0" w:oddVBand="0" w:evenVBand="0" w:oddHBand="0" w:evenHBand="0" w:firstRowFirstColumn="0" w:firstRowLastColumn="0" w:lastRowFirstColumn="0" w:lastRowLastColumn="0"/>
              <w:rPr>
                <w:sz w:val="18"/>
                <w:szCs w:val="18"/>
                <w:lang w:val="en-GB"/>
              </w:rPr>
            </w:pPr>
          </w:p>
          <w:p w14:paraId="3378BF51" w14:textId="77777777" w:rsidR="00E3223B" w:rsidRDefault="00E3223B" w:rsidP="008B604F">
            <w:pPr>
              <w:spacing w:after="0"/>
              <w:ind w:left="57"/>
              <w:jc w:val="both"/>
              <w:cnfStyle w:val="000000000000" w:firstRow="0" w:lastRow="0" w:firstColumn="0" w:lastColumn="0" w:oddVBand="0" w:evenVBand="0" w:oddHBand="0" w:evenHBand="0" w:firstRowFirstColumn="0" w:firstRowLastColumn="0" w:lastRowFirstColumn="0" w:lastRowLastColumn="0"/>
              <w:rPr>
                <w:b/>
                <w:color w:val="3A3A3A"/>
                <w:sz w:val="18"/>
                <w:szCs w:val="18"/>
              </w:rPr>
            </w:pPr>
            <w:r w:rsidRPr="00012FA2">
              <w:rPr>
                <w:sz w:val="18"/>
                <w:szCs w:val="18"/>
                <w:lang w:val="en-GB"/>
              </w:rPr>
              <w:t xml:space="preserve">to </w:t>
            </w:r>
            <w:r w:rsidRPr="00012FA2">
              <w:rPr>
                <w:b/>
                <w:color w:val="3A3A3A"/>
                <w:sz w:val="18"/>
                <w:szCs w:val="18"/>
              </w:rPr>
              <w:t>€</w:t>
            </w:r>
            <w:r>
              <w:rPr>
                <w:b/>
                <w:color w:val="3A3A3A"/>
                <w:sz w:val="18"/>
                <w:szCs w:val="18"/>
              </w:rPr>
              <w:t xml:space="preserve">32/month/7 years and </w:t>
            </w:r>
            <w:r w:rsidRPr="00012FA2">
              <w:rPr>
                <w:b/>
                <w:color w:val="3A3A3A"/>
                <w:sz w:val="18"/>
                <w:szCs w:val="18"/>
              </w:rPr>
              <w:t>€</w:t>
            </w:r>
            <w:r>
              <w:rPr>
                <w:b/>
                <w:color w:val="3A3A3A"/>
                <w:sz w:val="18"/>
                <w:szCs w:val="18"/>
              </w:rPr>
              <w:t>37/month 5 years (Samsung, 8 kg)</w:t>
            </w:r>
          </w:p>
          <w:p w14:paraId="3A504810" w14:textId="77777777" w:rsidR="00E3223B" w:rsidRDefault="00E3223B" w:rsidP="008B604F">
            <w:pPr>
              <w:spacing w:after="0"/>
              <w:ind w:left="57"/>
              <w:jc w:val="both"/>
              <w:cnfStyle w:val="000000000000" w:firstRow="0" w:lastRow="0" w:firstColumn="0" w:lastColumn="0" w:oddVBand="0" w:evenVBand="0" w:oddHBand="0" w:evenHBand="0" w:firstRowFirstColumn="0" w:firstRowLastColumn="0" w:lastRowFirstColumn="0" w:lastRowLastColumn="0"/>
              <w:rPr>
                <w:b/>
                <w:color w:val="3A3A3A"/>
                <w:sz w:val="18"/>
                <w:szCs w:val="18"/>
              </w:rPr>
            </w:pPr>
          </w:p>
          <w:p w14:paraId="34E96C26" w14:textId="77777777" w:rsidR="00E3223B" w:rsidRDefault="00E3223B" w:rsidP="008B604F">
            <w:pPr>
              <w:spacing w:after="0"/>
              <w:ind w:left="57"/>
              <w:jc w:val="both"/>
              <w:cnfStyle w:val="000000000000" w:firstRow="0" w:lastRow="0" w:firstColumn="0" w:lastColumn="0" w:oddVBand="0" w:evenVBand="0" w:oddHBand="0" w:evenHBand="0" w:firstRowFirstColumn="0" w:firstRowLastColumn="0" w:lastRowFirstColumn="0" w:lastRowLastColumn="0"/>
              <w:rPr>
                <w:sz w:val="18"/>
                <w:szCs w:val="18"/>
                <w:lang w:val="en-GB"/>
              </w:rPr>
            </w:pPr>
            <w:r>
              <w:rPr>
                <w:b/>
                <w:color w:val="3A3A3A"/>
                <w:sz w:val="18"/>
                <w:szCs w:val="18"/>
              </w:rPr>
              <w:t xml:space="preserve">and </w:t>
            </w:r>
          </w:p>
          <w:p w14:paraId="79E6BB94" w14:textId="77777777" w:rsidR="00E3223B" w:rsidRPr="00012FA2" w:rsidRDefault="00E3223B" w:rsidP="008B604F">
            <w:pPr>
              <w:spacing w:after="0"/>
              <w:ind w:left="57"/>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b/>
                <w:color w:val="3A3A3A"/>
                <w:sz w:val="18"/>
                <w:szCs w:val="18"/>
              </w:rPr>
              <w:t>€</w:t>
            </w:r>
            <w:r w:rsidRPr="00012FA2">
              <w:rPr>
                <w:b/>
                <w:sz w:val="18"/>
                <w:szCs w:val="18"/>
                <w:lang w:val="en-GB"/>
              </w:rPr>
              <w:t>44/month/7 years</w:t>
            </w:r>
            <w:r w:rsidRPr="00012FA2">
              <w:rPr>
                <w:sz w:val="18"/>
                <w:szCs w:val="18"/>
                <w:lang w:val="en-GB"/>
              </w:rPr>
              <w:t xml:space="preserve"> (Samsung </w:t>
            </w:r>
            <w:r w:rsidRPr="00EC351E">
              <w:rPr>
                <w:b/>
                <w:sz w:val="18"/>
                <w:szCs w:val="18"/>
                <w:lang w:val="en-GB"/>
              </w:rPr>
              <w:t>10 kg)</w:t>
            </w:r>
          </w:p>
          <w:p w14:paraId="23B70B70" w14:textId="77777777" w:rsidR="00E3223B" w:rsidRPr="00012FA2" w:rsidRDefault="00E3223B" w:rsidP="008B604F">
            <w:pPr>
              <w:spacing w:after="0"/>
              <w:ind w:left="57"/>
              <w:jc w:val="both"/>
              <w:cnfStyle w:val="000000000000" w:firstRow="0" w:lastRow="0" w:firstColumn="0" w:lastColumn="0" w:oddVBand="0" w:evenVBand="0" w:oddHBand="0" w:evenHBand="0" w:firstRowFirstColumn="0" w:firstRowLastColumn="0" w:lastRowFirstColumn="0" w:lastRowLastColumn="0"/>
              <w:rPr>
                <w:sz w:val="18"/>
                <w:szCs w:val="18"/>
                <w:lang w:val="en-GB"/>
              </w:rPr>
            </w:pPr>
          </w:p>
          <w:p w14:paraId="403E861A" w14:textId="77777777" w:rsidR="00E3223B" w:rsidRPr="00012FA2" w:rsidRDefault="00E3223B" w:rsidP="008B604F">
            <w:pPr>
              <w:spacing w:after="0"/>
              <w:ind w:left="57"/>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if subscribed also to partner Consumid</w:t>
            </w:r>
            <w:r w:rsidRPr="00012FA2">
              <w:rPr>
                <w:b/>
                <w:sz w:val="18"/>
                <w:szCs w:val="18"/>
                <w:lang w:val="en-GB"/>
              </w:rPr>
              <w:t xml:space="preserve">, </w:t>
            </w:r>
            <w:r w:rsidRPr="00012FA2">
              <w:rPr>
                <w:b/>
                <w:color w:val="3A3A3A"/>
                <w:sz w:val="18"/>
                <w:szCs w:val="18"/>
              </w:rPr>
              <w:t>€</w:t>
            </w:r>
            <w:r w:rsidRPr="00012FA2">
              <w:rPr>
                <w:b/>
                <w:sz w:val="18"/>
                <w:szCs w:val="18"/>
                <w:lang w:val="en-GB"/>
              </w:rPr>
              <w:t>5  monthly discount</w:t>
            </w:r>
            <w:r w:rsidRPr="00012FA2">
              <w:rPr>
                <w:sz w:val="18"/>
                <w:szCs w:val="18"/>
                <w:lang w:val="en-GB"/>
              </w:rPr>
              <w:t xml:space="preserve"> for the rent for one whole year</w:t>
            </w:r>
          </w:p>
        </w:tc>
      </w:tr>
      <w:tr w:rsidR="00E3223B" w:rsidRPr="00012FA2" w14:paraId="104C4BE1"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24FA6E4" w14:textId="77777777" w:rsidR="00E3223B" w:rsidRPr="00012FA2" w:rsidRDefault="00E3223B" w:rsidP="008B604F">
            <w:pPr>
              <w:rPr>
                <w:b w:val="0"/>
                <w:sz w:val="18"/>
                <w:szCs w:val="18"/>
                <w:lang w:val="en-GB"/>
              </w:rPr>
            </w:pPr>
            <w:r w:rsidRPr="00012FA2">
              <w:rPr>
                <w:b w:val="0"/>
                <w:sz w:val="18"/>
                <w:szCs w:val="18"/>
                <w:lang w:val="en-GB"/>
              </w:rPr>
              <w:t xml:space="preserve">Payments </w:t>
            </w:r>
          </w:p>
        </w:tc>
        <w:tc>
          <w:tcPr>
            <w:tcW w:w="1984" w:type="dxa"/>
          </w:tcPr>
          <w:p w14:paraId="44C23106"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43" w:type="dxa"/>
          </w:tcPr>
          <w:p w14:paraId="68DF95DC"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2126" w:type="dxa"/>
          </w:tcPr>
          <w:p w14:paraId="6485123B"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985" w:type="dxa"/>
          </w:tcPr>
          <w:p w14:paraId="60193E31"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43" w:type="dxa"/>
          </w:tcPr>
          <w:p w14:paraId="4373D90F"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74" w:type="dxa"/>
          </w:tcPr>
          <w:p w14:paraId="4E5AE692"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E3223B" w:rsidRPr="00012FA2" w14:paraId="6F4239B6"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5A07AC3C" w14:textId="77777777" w:rsidR="00E3223B" w:rsidRPr="00012FA2" w:rsidRDefault="00E3223B" w:rsidP="008B604F">
            <w:pPr>
              <w:numPr>
                <w:ilvl w:val="0"/>
                <w:numId w:val="11"/>
              </w:numPr>
              <w:rPr>
                <w:sz w:val="18"/>
                <w:szCs w:val="18"/>
                <w:lang w:val="en-GB"/>
              </w:rPr>
            </w:pPr>
            <w:r w:rsidRPr="00012FA2">
              <w:rPr>
                <w:sz w:val="18"/>
                <w:szCs w:val="18"/>
                <w:lang w:val="en-GB"/>
              </w:rPr>
              <w:lastRenderedPageBreak/>
              <w:t>time</w:t>
            </w:r>
          </w:p>
        </w:tc>
        <w:tc>
          <w:tcPr>
            <w:tcW w:w="1984" w:type="dxa"/>
          </w:tcPr>
          <w:p w14:paraId="73676E28"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monthly</w:t>
            </w:r>
          </w:p>
        </w:tc>
        <w:tc>
          <w:tcPr>
            <w:tcW w:w="1843" w:type="dxa"/>
          </w:tcPr>
          <w:p w14:paraId="61F9F81B"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monthly</w:t>
            </w:r>
          </w:p>
        </w:tc>
        <w:tc>
          <w:tcPr>
            <w:tcW w:w="2126" w:type="dxa"/>
          </w:tcPr>
          <w:p w14:paraId="4DAFFC26"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monthly</w:t>
            </w:r>
          </w:p>
        </w:tc>
        <w:tc>
          <w:tcPr>
            <w:tcW w:w="1985" w:type="dxa"/>
          </w:tcPr>
          <w:p w14:paraId="73691D8F"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monthly</w:t>
            </w:r>
          </w:p>
        </w:tc>
        <w:tc>
          <w:tcPr>
            <w:tcW w:w="1843" w:type="dxa"/>
          </w:tcPr>
          <w:p w14:paraId="229FFC66"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monthly</w:t>
            </w:r>
          </w:p>
        </w:tc>
        <w:tc>
          <w:tcPr>
            <w:tcW w:w="1874" w:type="dxa"/>
          </w:tcPr>
          <w:p w14:paraId="6EA29BDC"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monthly</w:t>
            </w:r>
          </w:p>
        </w:tc>
      </w:tr>
      <w:tr w:rsidR="00E3223B" w:rsidRPr="00012FA2" w14:paraId="5EFC91E4"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ACDF72" w14:textId="77777777" w:rsidR="00E3223B" w:rsidRPr="00012FA2" w:rsidRDefault="00E3223B" w:rsidP="008B604F">
            <w:pPr>
              <w:numPr>
                <w:ilvl w:val="0"/>
                <w:numId w:val="11"/>
              </w:numPr>
              <w:rPr>
                <w:sz w:val="18"/>
                <w:szCs w:val="18"/>
                <w:lang w:val="en-GB"/>
              </w:rPr>
            </w:pPr>
            <w:r w:rsidRPr="00012FA2">
              <w:rPr>
                <w:sz w:val="18"/>
                <w:szCs w:val="18"/>
                <w:lang w:val="en-GB"/>
              </w:rPr>
              <w:t>methods</w:t>
            </w:r>
          </w:p>
        </w:tc>
        <w:tc>
          <w:tcPr>
            <w:tcW w:w="1984" w:type="dxa"/>
          </w:tcPr>
          <w:p w14:paraId="3504FAA5"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direct debit</w:t>
            </w:r>
          </w:p>
        </w:tc>
        <w:tc>
          <w:tcPr>
            <w:tcW w:w="1843" w:type="dxa"/>
          </w:tcPr>
          <w:p w14:paraId="1B106ACE"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direct debit</w:t>
            </w:r>
          </w:p>
        </w:tc>
        <w:tc>
          <w:tcPr>
            <w:tcW w:w="2126" w:type="dxa"/>
          </w:tcPr>
          <w:p w14:paraId="5FDE12A9"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direct debit</w:t>
            </w:r>
          </w:p>
        </w:tc>
        <w:tc>
          <w:tcPr>
            <w:tcW w:w="1985" w:type="dxa"/>
          </w:tcPr>
          <w:p w14:paraId="657ED594"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direct debit</w:t>
            </w:r>
          </w:p>
        </w:tc>
        <w:tc>
          <w:tcPr>
            <w:tcW w:w="1843" w:type="dxa"/>
          </w:tcPr>
          <w:p w14:paraId="4DD47617"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direct debit</w:t>
            </w:r>
          </w:p>
        </w:tc>
        <w:tc>
          <w:tcPr>
            <w:tcW w:w="1874" w:type="dxa"/>
          </w:tcPr>
          <w:p w14:paraId="6AC33CB3"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 xml:space="preserve">Probably </w:t>
            </w:r>
            <w:r w:rsidRPr="00012FA2">
              <w:rPr>
                <w:sz w:val="18"/>
                <w:szCs w:val="18"/>
                <w:lang w:val="en-GB"/>
              </w:rPr>
              <w:t>direct debit (not stated)</w:t>
            </w:r>
          </w:p>
        </w:tc>
      </w:tr>
      <w:tr w:rsidR="00E3223B" w:rsidRPr="00012FA2" w14:paraId="612FE884"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1A75C321" w14:textId="77777777" w:rsidR="00E3223B" w:rsidRPr="00012FA2" w:rsidRDefault="00E3223B" w:rsidP="008B604F">
            <w:pPr>
              <w:rPr>
                <w:b w:val="0"/>
                <w:sz w:val="18"/>
                <w:szCs w:val="18"/>
                <w:lang w:val="en-GB"/>
              </w:rPr>
            </w:pPr>
            <w:r w:rsidRPr="00012FA2">
              <w:rPr>
                <w:b w:val="0"/>
                <w:sz w:val="18"/>
                <w:szCs w:val="18"/>
                <w:lang w:val="en-GB"/>
              </w:rPr>
              <w:t>DISTRIBUTION</w:t>
            </w:r>
          </w:p>
        </w:tc>
        <w:tc>
          <w:tcPr>
            <w:tcW w:w="1984" w:type="dxa"/>
          </w:tcPr>
          <w:p w14:paraId="32CB80A9"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843" w:type="dxa"/>
          </w:tcPr>
          <w:p w14:paraId="4413ABA9"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2126" w:type="dxa"/>
          </w:tcPr>
          <w:p w14:paraId="41AD4B2F"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985" w:type="dxa"/>
          </w:tcPr>
          <w:p w14:paraId="302A2D48"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highlight w:val="yellow"/>
                <w:lang w:val="en-GB"/>
              </w:rPr>
            </w:pPr>
          </w:p>
        </w:tc>
        <w:tc>
          <w:tcPr>
            <w:tcW w:w="1843" w:type="dxa"/>
          </w:tcPr>
          <w:p w14:paraId="5D17E983"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p>
        </w:tc>
        <w:tc>
          <w:tcPr>
            <w:tcW w:w="1874" w:type="dxa"/>
          </w:tcPr>
          <w:p w14:paraId="796635EE"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E3223B" w:rsidRPr="00012FA2" w14:paraId="4BF163C1"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5F7EFF1" w14:textId="77777777" w:rsidR="00E3223B" w:rsidRPr="00012FA2" w:rsidRDefault="00E3223B" w:rsidP="008B604F">
            <w:pPr>
              <w:numPr>
                <w:ilvl w:val="0"/>
                <w:numId w:val="21"/>
              </w:numPr>
              <w:rPr>
                <w:sz w:val="18"/>
                <w:szCs w:val="18"/>
                <w:lang w:val="en-GB"/>
              </w:rPr>
            </w:pPr>
            <w:r w:rsidRPr="00012FA2">
              <w:rPr>
                <w:sz w:val="18"/>
                <w:szCs w:val="18"/>
                <w:lang w:val="en-GB"/>
              </w:rPr>
              <w:t>place of distribution</w:t>
            </w:r>
          </w:p>
        </w:tc>
        <w:tc>
          <w:tcPr>
            <w:tcW w:w="1984" w:type="dxa"/>
          </w:tcPr>
          <w:p w14:paraId="13BC97D1"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web</w:t>
            </w:r>
          </w:p>
        </w:tc>
        <w:tc>
          <w:tcPr>
            <w:tcW w:w="1843" w:type="dxa"/>
          </w:tcPr>
          <w:p w14:paraId="4518E74C"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web</w:t>
            </w:r>
          </w:p>
        </w:tc>
        <w:tc>
          <w:tcPr>
            <w:tcW w:w="2126" w:type="dxa"/>
          </w:tcPr>
          <w:p w14:paraId="676E1531"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web</w:t>
            </w:r>
          </w:p>
        </w:tc>
        <w:tc>
          <w:tcPr>
            <w:tcW w:w="1985" w:type="dxa"/>
          </w:tcPr>
          <w:p w14:paraId="052FD6B1"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106A8D">
              <w:rPr>
                <w:sz w:val="18"/>
                <w:szCs w:val="18"/>
                <w:lang w:val="en-GB"/>
              </w:rPr>
              <w:t>web</w:t>
            </w:r>
          </w:p>
        </w:tc>
        <w:tc>
          <w:tcPr>
            <w:tcW w:w="1843" w:type="dxa"/>
          </w:tcPr>
          <w:p w14:paraId="174BE845"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web</w:t>
            </w:r>
          </w:p>
        </w:tc>
        <w:tc>
          <w:tcPr>
            <w:tcW w:w="1874" w:type="dxa"/>
          </w:tcPr>
          <w:p w14:paraId="561A59BC"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web</w:t>
            </w:r>
          </w:p>
        </w:tc>
      </w:tr>
      <w:tr w:rsidR="00E3223B" w:rsidRPr="00012FA2" w14:paraId="21E74214"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068CB085" w14:textId="77777777" w:rsidR="00E3223B" w:rsidRPr="00012FA2" w:rsidRDefault="00E3223B" w:rsidP="008B604F">
            <w:pPr>
              <w:numPr>
                <w:ilvl w:val="0"/>
                <w:numId w:val="20"/>
              </w:numPr>
              <w:rPr>
                <w:sz w:val="18"/>
                <w:szCs w:val="18"/>
                <w:lang w:val="en-GB"/>
              </w:rPr>
            </w:pPr>
            <w:r w:rsidRPr="00012FA2">
              <w:rPr>
                <w:sz w:val="18"/>
                <w:szCs w:val="18"/>
                <w:lang w:val="en-GB"/>
              </w:rPr>
              <w:t>method of “purchase”</w:t>
            </w:r>
          </w:p>
        </w:tc>
        <w:tc>
          <w:tcPr>
            <w:tcW w:w="1984" w:type="dxa"/>
          </w:tcPr>
          <w:p w14:paraId="5E5C83C7"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Online form to fill in after choosing the product</w:t>
            </w:r>
          </w:p>
        </w:tc>
        <w:tc>
          <w:tcPr>
            <w:tcW w:w="1843" w:type="dxa"/>
          </w:tcPr>
          <w:p w14:paraId="1E38629B"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Online form to fill in after choosing the product</w:t>
            </w:r>
          </w:p>
        </w:tc>
        <w:tc>
          <w:tcPr>
            <w:tcW w:w="2126" w:type="dxa"/>
          </w:tcPr>
          <w:p w14:paraId="742B8AB4"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Online form to fill in after choosing the product</w:t>
            </w:r>
          </w:p>
        </w:tc>
        <w:tc>
          <w:tcPr>
            <w:tcW w:w="1985" w:type="dxa"/>
          </w:tcPr>
          <w:p w14:paraId="457516A6"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Online form to fill in after choosing the product</w:t>
            </w:r>
          </w:p>
        </w:tc>
        <w:tc>
          <w:tcPr>
            <w:tcW w:w="1843" w:type="dxa"/>
          </w:tcPr>
          <w:p w14:paraId="37F2B080"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Online form to fill in after choosing the product</w:t>
            </w:r>
          </w:p>
        </w:tc>
        <w:tc>
          <w:tcPr>
            <w:tcW w:w="1874" w:type="dxa"/>
          </w:tcPr>
          <w:p w14:paraId="746A024D"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Online form to fill in after choosing the product</w:t>
            </w:r>
          </w:p>
        </w:tc>
      </w:tr>
      <w:tr w:rsidR="00E3223B" w:rsidRPr="00012FA2" w14:paraId="17D77126"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FDEC7B7" w14:textId="77777777" w:rsidR="00E3223B" w:rsidRPr="00012FA2" w:rsidRDefault="00E3223B" w:rsidP="008B604F">
            <w:pPr>
              <w:numPr>
                <w:ilvl w:val="0"/>
                <w:numId w:val="19"/>
              </w:numPr>
              <w:rPr>
                <w:sz w:val="18"/>
                <w:szCs w:val="18"/>
                <w:lang w:val="en-GB"/>
              </w:rPr>
            </w:pPr>
            <w:r w:rsidRPr="00012FA2">
              <w:rPr>
                <w:sz w:val="18"/>
                <w:szCs w:val="18"/>
                <w:lang w:val="en-GB"/>
              </w:rPr>
              <w:t>deliveries</w:t>
            </w:r>
          </w:p>
        </w:tc>
        <w:tc>
          <w:tcPr>
            <w:tcW w:w="1984" w:type="dxa"/>
          </w:tcPr>
          <w:p w14:paraId="60A09823"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by the company (logistics partner)</w:t>
            </w:r>
          </w:p>
        </w:tc>
        <w:tc>
          <w:tcPr>
            <w:tcW w:w="1843" w:type="dxa"/>
          </w:tcPr>
          <w:p w14:paraId="0BF95CB2"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by the company</w:t>
            </w:r>
          </w:p>
        </w:tc>
        <w:tc>
          <w:tcPr>
            <w:tcW w:w="2126" w:type="dxa"/>
          </w:tcPr>
          <w:p w14:paraId="7865D44E"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by company</w:t>
            </w:r>
          </w:p>
        </w:tc>
        <w:tc>
          <w:tcPr>
            <w:tcW w:w="1985" w:type="dxa"/>
          </w:tcPr>
          <w:p w14:paraId="758EA4A7"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by company</w:t>
            </w:r>
          </w:p>
        </w:tc>
        <w:tc>
          <w:tcPr>
            <w:tcW w:w="1843" w:type="dxa"/>
          </w:tcPr>
          <w:p w14:paraId="7C4F7F4B"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by company</w:t>
            </w:r>
          </w:p>
        </w:tc>
        <w:tc>
          <w:tcPr>
            <w:tcW w:w="1874" w:type="dxa"/>
          </w:tcPr>
          <w:p w14:paraId="10D35E5B"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by the company</w:t>
            </w:r>
          </w:p>
        </w:tc>
      </w:tr>
      <w:tr w:rsidR="00E3223B" w:rsidRPr="00012FA2" w14:paraId="291C3D51"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3F1C7919" w14:textId="77777777" w:rsidR="00E3223B" w:rsidRPr="00012FA2" w:rsidRDefault="00E3223B" w:rsidP="008B604F">
            <w:pPr>
              <w:numPr>
                <w:ilvl w:val="0"/>
                <w:numId w:val="18"/>
              </w:numPr>
              <w:rPr>
                <w:sz w:val="18"/>
                <w:szCs w:val="18"/>
                <w:lang w:val="en-GB"/>
              </w:rPr>
            </w:pPr>
            <w:r w:rsidRPr="00012FA2">
              <w:rPr>
                <w:sz w:val="18"/>
                <w:szCs w:val="18"/>
                <w:lang w:val="en-GB"/>
              </w:rPr>
              <w:t>repair and maintenance</w:t>
            </w:r>
          </w:p>
        </w:tc>
        <w:tc>
          <w:tcPr>
            <w:tcW w:w="1984" w:type="dxa"/>
          </w:tcPr>
          <w:p w14:paraId="425E9A0F"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by company (not specified)</w:t>
            </w:r>
          </w:p>
        </w:tc>
        <w:tc>
          <w:tcPr>
            <w:tcW w:w="1843" w:type="dxa"/>
          </w:tcPr>
          <w:p w14:paraId="42491375"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by company (not specified)</w:t>
            </w:r>
          </w:p>
        </w:tc>
        <w:tc>
          <w:tcPr>
            <w:tcW w:w="2126" w:type="dxa"/>
          </w:tcPr>
          <w:p w14:paraId="087C3976"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by company (not specified)</w:t>
            </w:r>
          </w:p>
        </w:tc>
        <w:tc>
          <w:tcPr>
            <w:tcW w:w="1985" w:type="dxa"/>
          </w:tcPr>
          <w:p w14:paraId="20B5220F"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by company (not specified)</w:t>
            </w:r>
          </w:p>
        </w:tc>
        <w:tc>
          <w:tcPr>
            <w:tcW w:w="1843" w:type="dxa"/>
          </w:tcPr>
          <w:p w14:paraId="5FE86A25"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by company (not specified)</w:t>
            </w:r>
          </w:p>
        </w:tc>
        <w:tc>
          <w:tcPr>
            <w:tcW w:w="1874" w:type="dxa"/>
          </w:tcPr>
          <w:p w14:paraId="723CFF54"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by company (not specified)</w:t>
            </w:r>
          </w:p>
        </w:tc>
      </w:tr>
      <w:tr w:rsidR="00E3223B" w:rsidRPr="00012FA2" w14:paraId="4EF1145D"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B691362" w14:textId="77777777" w:rsidR="00E3223B" w:rsidRPr="00012FA2" w:rsidRDefault="00E3223B" w:rsidP="008B604F">
            <w:pPr>
              <w:rPr>
                <w:b w:val="0"/>
                <w:sz w:val="18"/>
                <w:szCs w:val="18"/>
                <w:lang w:val="en-GB"/>
              </w:rPr>
            </w:pPr>
            <w:r w:rsidRPr="00012FA2">
              <w:rPr>
                <w:b w:val="0"/>
                <w:sz w:val="18"/>
                <w:szCs w:val="18"/>
                <w:lang w:val="en-GB"/>
              </w:rPr>
              <w:t>COMMUNICATION</w:t>
            </w:r>
          </w:p>
        </w:tc>
        <w:tc>
          <w:tcPr>
            <w:tcW w:w="1984" w:type="dxa"/>
          </w:tcPr>
          <w:p w14:paraId="491970F7"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43" w:type="dxa"/>
          </w:tcPr>
          <w:p w14:paraId="700F8FD1"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2126" w:type="dxa"/>
          </w:tcPr>
          <w:p w14:paraId="200D27D5"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985" w:type="dxa"/>
          </w:tcPr>
          <w:p w14:paraId="33BDE73A"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p>
        </w:tc>
        <w:tc>
          <w:tcPr>
            <w:tcW w:w="1843" w:type="dxa"/>
          </w:tcPr>
          <w:p w14:paraId="175C758A"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p>
        </w:tc>
        <w:tc>
          <w:tcPr>
            <w:tcW w:w="1874" w:type="dxa"/>
          </w:tcPr>
          <w:p w14:paraId="5115DDF6"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E3223B" w:rsidRPr="00012FA2" w14:paraId="02D31560"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11A70024" w14:textId="77777777" w:rsidR="00E3223B" w:rsidRPr="00012FA2" w:rsidRDefault="00E3223B" w:rsidP="008B604F">
            <w:pPr>
              <w:rPr>
                <w:sz w:val="18"/>
                <w:szCs w:val="18"/>
                <w:lang w:val="en-GB"/>
              </w:rPr>
            </w:pPr>
            <w:r w:rsidRPr="00012FA2">
              <w:rPr>
                <w:sz w:val="18"/>
                <w:szCs w:val="18"/>
                <w:lang w:val="en-GB"/>
              </w:rPr>
              <w:t>direction</w:t>
            </w:r>
          </w:p>
        </w:tc>
        <w:tc>
          <w:tcPr>
            <w:tcW w:w="1984" w:type="dxa"/>
          </w:tcPr>
          <w:p w14:paraId="4EBD1C13"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direct</w:t>
            </w:r>
          </w:p>
        </w:tc>
        <w:tc>
          <w:tcPr>
            <w:tcW w:w="1843" w:type="dxa"/>
          </w:tcPr>
          <w:p w14:paraId="47EAEB2E"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direct</w:t>
            </w:r>
          </w:p>
        </w:tc>
        <w:tc>
          <w:tcPr>
            <w:tcW w:w="2126" w:type="dxa"/>
          </w:tcPr>
          <w:p w14:paraId="1A4D1B3B"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 xml:space="preserve">direct </w:t>
            </w:r>
          </w:p>
        </w:tc>
        <w:tc>
          <w:tcPr>
            <w:tcW w:w="1985" w:type="dxa"/>
          </w:tcPr>
          <w:p w14:paraId="1B1A5FE8"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 xml:space="preserve">direct </w:t>
            </w:r>
          </w:p>
        </w:tc>
        <w:tc>
          <w:tcPr>
            <w:tcW w:w="1843" w:type="dxa"/>
          </w:tcPr>
          <w:p w14:paraId="5DDE06F8"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lang w:val="en-GB"/>
              </w:rPr>
            </w:pPr>
            <w:r w:rsidRPr="00012FA2">
              <w:rPr>
                <w:lang w:val="en-GB"/>
              </w:rPr>
              <w:t>direct</w:t>
            </w:r>
          </w:p>
        </w:tc>
        <w:tc>
          <w:tcPr>
            <w:tcW w:w="1874" w:type="dxa"/>
          </w:tcPr>
          <w:p w14:paraId="29BE4112" w14:textId="77777777" w:rsidR="00E3223B" w:rsidRPr="00012FA2" w:rsidRDefault="00E3223B" w:rsidP="008B604F">
            <w:pPr>
              <w:spacing w:after="0"/>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 xml:space="preserve">direct </w:t>
            </w:r>
          </w:p>
        </w:tc>
      </w:tr>
      <w:tr w:rsidR="00E3223B" w:rsidRPr="00012FA2" w14:paraId="21E8BF5B"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6E7C270" w14:textId="77777777" w:rsidR="00E3223B" w:rsidRPr="00012FA2" w:rsidRDefault="00E3223B" w:rsidP="008B604F">
            <w:pPr>
              <w:rPr>
                <w:sz w:val="18"/>
                <w:szCs w:val="18"/>
                <w:lang w:val="en-GB"/>
              </w:rPr>
            </w:pPr>
            <w:r w:rsidRPr="00012FA2">
              <w:rPr>
                <w:sz w:val="18"/>
                <w:szCs w:val="18"/>
                <w:lang w:val="en-GB"/>
              </w:rPr>
              <w:t>language</w:t>
            </w:r>
          </w:p>
        </w:tc>
        <w:tc>
          <w:tcPr>
            <w:tcW w:w="1984" w:type="dxa"/>
          </w:tcPr>
          <w:p w14:paraId="341B363B"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Dutch, English</w:t>
            </w:r>
          </w:p>
        </w:tc>
        <w:tc>
          <w:tcPr>
            <w:tcW w:w="1843" w:type="dxa"/>
          </w:tcPr>
          <w:p w14:paraId="12FC4370"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Dutch</w:t>
            </w:r>
          </w:p>
        </w:tc>
        <w:tc>
          <w:tcPr>
            <w:tcW w:w="2126" w:type="dxa"/>
          </w:tcPr>
          <w:p w14:paraId="72B3D688"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Dutch, English</w:t>
            </w:r>
          </w:p>
        </w:tc>
        <w:tc>
          <w:tcPr>
            <w:tcW w:w="1985" w:type="dxa"/>
          </w:tcPr>
          <w:p w14:paraId="783A1E1B"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Dutch</w:t>
            </w:r>
          </w:p>
        </w:tc>
        <w:tc>
          <w:tcPr>
            <w:tcW w:w="1843" w:type="dxa"/>
          </w:tcPr>
          <w:p w14:paraId="68A1F801"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lang w:val="en-GB"/>
              </w:rPr>
            </w:pPr>
            <w:r w:rsidRPr="00012FA2">
              <w:rPr>
                <w:lang w:val="en-GB"/>
              </w:rPr>
              <w:t>Dutch</w:t>
            </w:r>
          </w:p>
        </w:tc>
        <w:tc>
          <w:tcPr>
            <w:tcW w:w="1874" w:type="dxa"/>
          </w:tcPr>
          <w:p w14:paraId="28B4247E"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Dutch</w:t>
            </w:r>
          </w:p>
        </w:tc>
      </w:tr>
      <w:tr w:rsidR="00E3223B" w:rsidRPr="00012FA2" w14:paraId="059B1970"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7901C7C4" w14:textId="77777777" w:rsidR="00E3223B" w:rsidRPr="00012FA2" w:rsidRDefault="00E3223B" w:rsidP="008B604F">
            <w:pPr>
              <w:rPr>
                <w:sz w:val="18"/>
                <w:szCs w:val="18"/>
                <w:lang w:val="en-GB"/>
              </w:rPr>
            </w:pPr>
            <w:r w:rsidRPr="00012FA2">
              <w:rPr>
                <w:sz w:val="18"/>
                <w:szCs w:val="18"/>
                <w:lang w:val="en-GB"/>
              </w:rPr>
              <w:t>contacts</w:t>
            </w:r>
          </w:p>
        </w:tc>
        <w:tc>
          <w:tcPr>
            <w:tcW w:w="1984" w:type="dxa"/>
          </w:tcPr>
          <w:p w14:paraId="5459B5DE"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sidRPr="00012FA2">
              <w:rPr>
                <w:rFonts w:cs="Calibri"/>
                <w:sz w:val="18"/>
                <w:szCs w:val="18"/>
                <w:lang w:val="en-GB"/>
              </w:rPr>
              <w:t>telephone, whatsapp, email, address, online forms</w:t>
            </w:r>
          </w:p>
        </w:tc>
        <w:tc>
          <w:tcPr>
            <w:tcW w:w="1843" w:type="dxa"/>
          </w:tcPr>
          <w:p w14:paraId="10A2F5AB"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sidRPr="00012FA2">
              <w:rPr>
                <w:rFonts w:cs="Calibri"/>
                <w:sz w:val="18"/>
                <w:szCs w:val="18"/>
                <w:lang w:val="en-GB"/>
              </w:rPr>
              <w:t>telephone, online forms, email, address, fax</w:t>
            </w:r>
          </w:p>
        </w:tc>
        <w:tc>
          <w:tcPr>
            <w:tcW w:w="2126" w:type="dxa"/>
          </w:tcPr>
          <w:p w14:paraId="56B769CD"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sidRPr="00012FA2">
              <w:rPr>
                <w:rFonts w:cs="Calibri"/>
                <w:sz w:val="18"/>
                <w:szCs w:val="18"/>
                <w:lang w:val="en-GB"/>
              </w:rPr>
              <w:t>telephone, mail, WhatsApp (from 9:00-21:00), online chat – only from Dutch version of web – prolinked to FB, messenger</w:t>
            </w:r>
          </w:p>
          <w:p w14:paraId="5562BEA7"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sidRPr="00012FA2">
              <w:rPr>
                <w:rFonts w:cs="Calibri"/>
                <w:sz w:val="18"/>
                <w:szCs w:val="18"/>
                <w:lang w:val="en-GB"/>
              </w:rPr>
              <w:t>customer service from 9:00til 21:00 every day</w:t>
            </w:r>
          </w:p>
        </w:tc>
        <w:tc>
          <w:tcPr>
            <w:tcW w:w="1985" w:type="dxa"/>
          </w:tcPr>
          <w:p w14:paraId="4838FD0F"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sidRPr="00012FA2">
              <w:rPr>
                <w:rFonts w:cs="Calibri"/>
                <w:sz w:val="18"/>
                <w:szCs w:val="18"/>
                <w:lang w:val="en-GB"/>
              </w:rPr>
              <w:t>telephone, email (answer within 2 days), address, online forms</w:t>
            </w:r>
          </w:p>
          <w:p w14:paraId="4D5113F9"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sidRPr="00012FA2">
              <w:rPr>
                <w:rFonts w:cs="Calibri"/>
                <w:sz w:val="18"/>
                <w:szCs w:val="18"/>
                <w:lang w:val="en-GB"/>
              </w:rPr>
              <w:t>call centre from 8.30 till 17:00 working days)</w:t>
            </w:r>
          </w:p>
          <w:p w14:paraId="3A780409"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highlight w:val="yellow"/>
                <w:lang w:val="en-GB"/>
              </w:rPr>
            </w:pPr>
            <w:r w:rsidRPr="00012FA2">
              <w:rPr>
                <w:rFonts w:cs="Calibri"/>
                <w:sz w:val="18"/>
                <w:szCs w:val="18"/>
                <w:lang w:val="en-GB"/>
              </w:rPr>
              <w:t>FB (answer within 1 days)</w:t>
            </w:r>
          </w:p>
        </w:tc>
        <w:tc>
          <w:tcPr>
            <w:tcW w:w="1843" w:type="dxa"/>
          </w:tcPr>
          <w:p w14:paraId="293F992C"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sidRPr="00012FA2">
              <w:rPr>
                <w:rFonts w:cs="Calibri"/>
                <w:sz w:val="18"/>
                <w:szCs w:val="18"/>
                <w:lang w:val="en-GB"/>
              </w:rPr>
              <w:t>Online form, telephone, address, mil</w:t>
            </w:r>
          </w:p>
        </w:tc>
        <w:tc>
          <w:tcPr>
            <w:tcW w:w="1874" w:type="dxa"/>
          </w:tcPr>
          <w:p w14:paraId="07E406E7"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sidRPr="00012FA2">
              <w:rPr>
                <w:rFonts w:cs="Calibri"/>
                <w:sz w:val="18"/>
                <w:szCs w:val="18"/>
                <w:lang w:val="en-GB"/>
              </w:rPr>
              <w:t>telephone (call centre from 8:30-15:00 working days) and contact forms online</w:t>
            </w:r>
          </w:p>
          <w:p w14:paraId="51E97E32"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r w:rsidRPr="00012FA2">
              <w:rPr>
                <w:rFonts w:cs="Calibri"/>
                <w:sz w:val="18"/>
                <w:szCs w:val="18"/>
                <w:lang w:val="en-GB"/>
              </w:rPr>
              <w:t>email (somehow hidden)</w:t>
            </w:r>
          </w:p>
        </w:tc>
      </w:tr>
      <w:tr w:rsidR="00E3223B" w:rsidRPr="00012FA2" w14:paraId="151FB963"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A2B85ED" w14:textId="77777777" w:rsidR="00E3223B" w:rsidRPr="00012FA2" w:rsidRDefault="00E3223B" w:rsidP="008B604F">
            <w:pPr>
              <w:rPr>
                <w:sz w:val="18"/>
                <w:szCs w:val="18"/>
                <w:lang w:val="en-GB"/>
              </w:rPr>
            </w:pPr>
            <w:r w:rsidRPr="00012FA2">
              <w:rPr>
                <w:sz w:val="18"/>
                <w:szCs w:val="18"/>
                <w:lang w:val="en-GB"/>
              </w:rPr>
              <w:t>others</w:t>
            </w:r>
          </w:p>
        </w:tc>
        <w:tc>
          <w:tcPr>
            <w:tcW w:w="1984" w:type="dxa"/>
          </w:tcPr>
          <w:p w14:paraId="62BD9D54"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rFonts w:cs="Calibri"/>
                <w:sz w:val="18"/>
                <w:szCs w:val="18"/>
                <w:lang w:val="en-GB"/>
              </w:rPr>
            </w:pPr>
          </w:p>
        </w:tc>
        <w:tc>
          <w:tcPr>
            <w:tcW w:w="1843" w:type="dxa"/>
          </w:tcPr>
          <w:p w14:paraId="1F497D41"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rFonts w:cs="Calibri"/>
                <w:sz w:val="18"/>
                <w:szCs w:val="18"/>
                <w:lang w:val="en-GB"/>
              </w:rPr>
            </w:pPr>
          </w:p>
        </w:tc>
        <w:tc>
          <w:tcPr>
            <w:tcW w:w="2126" w:type="dxa"/>
          </w:tcPr>
          <w:p w14:paraId="6156E301"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rFonts w:cs="Calibri"/>
                <w:sz w:val="18"/>
                <w:szCs w:val="18"/>
                <w:lang w:val="en-GB"/>
              </w:rPr>
            </w:pPr>
            <w:r w:rsidRPr="00012FA2">
              <w:rPr>
                <w:rFonts w:cs="Calibri"/>
                <w:sz w:val="18"/>
                <w:szCs w:val="18"/>
                <w:lang w:val="en-GB"/>
              </w:rPr>
              <w:t>all needed forms (also for the change of contract, address, complaints etc. online)</w:t>
            </w:r>
          </w:p>
        </w:tc>
        <w:tc>
          <w:tcPr>
            <w:tcW w:w="1985" w:type="dxa"/>
          </w:tcPr>
          <w:p w14:paraId="5D4F86A3"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rFonts w:cs="Calibri"/>
                <w:sz w:val="18"/>
                <w:szCs w:val="18"/>
                <w:highlight w:val="yellow"/>
                <w:lang w:val="en-GB"/>
              </w:rPr>
            </w:pPr>
          </w:p>
        </w:tc>
        <w:tc>
          <w:tcPr>
            <w:tcW w:w="1843" w:type="dxa"/>
          </w:tcPr>
          <w:p w14:paraId="4EECFCEC"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rFonts w:cs="Calibri"/>
                <w:lang w:val="en-GB"/>
              </w:rPr>
            </w:pPr>
          </w:p>
        </w:tc>
        <w:tc>
          <w:tcPr>
            <w:tcW w:w="1874" w:type="dxa"/>
          </w:tcPr>
          <w:p w14:paraId="74AFBE2D"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rFonts w:cs="Calibri"/>
                <w:lang w:val="en-GB"/>
              </w:rPr>
            </w:pPr>
          </w:p>
        </w:tc>
      </w:tr>
      <w:tr w:rsidR="00E3223B" w:rsidRPr="00012FA2" w14:paraId="65BB78F5"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7D17DA4F" w14:textId="77777777" w:rsidR="00E3223B" w:rsidRPr="00012FA2" w:rsidRDefault="00E3223B" w:rsidP="008B604F">
            <w:pPr>
              <w:rPr>
                <w:b w:val="0"/>
                <w:sz w:val="18"/>
                <w:szCs w:val="18"/>
                <w:lang w:val="en-GB"/>
              </w:rPr>
            </w:pPr>
            <w:r w:rsidRPr="00012FA2">
              <w:rPr>
                <w:b w:val="0"/>
                <w:sz w:val="18"/>
                <w:szCs w:val="18"/>
                <w:lang w:val="en-GB"/>
              </w:rPr>
              <w:t>Appeals</w:t>
            </w:r>
          </w:p>
        </w:tc>
        <w:tc>
          <w:tcPr>
            <w:tcW w:w="1984" w:type="dxa"/>
          </w:tcPr>
          <w:p w14:paraId="171F169E"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p>
        </w:tc>
        <w:tc>
          <w:tcPr>
            <w:tcW w:w="1843" w:type="dxa"/>
          </w:tcPr>
          <w:p w14:paraId="1EB36013"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p>
        </w:tc>
        <w:tc>
          <w:tcPr>
            <w:tcW w:w="2126" w:type="dxa"/>
          </w:tcPr>
          <w:p w14:paraId="627986FA"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p>
        </w:tc>
        <w:tc>
          <w:tcPr>
            <w:tcW w:w="1985" w:type="dxa"/>
          </w:tcPr>
          <w:p w14:paraId="6B3C08FF"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sz w:val="18"/>
                <w:szCs w:val="18"/>
                <w:highlight w:val="yellow"/>
                <w:lang w:val="en-GB"/>
              </w:rPr>
            </w:pPr>
          </w:p>
        </w:tc>
        <w:tc>
          <w:tcPr>
            <w:tcW w:w="1843" w:type="dxa"/>
          </w:tcPr>
          <w:p w14:paraId="79321937"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lang w:val="en-GB"/>
              </w:rPr>
            </w:pPr>
          </w:p>
        </w:tc>
        <w:tc>
          <w:tcPr>
            <w:tcW w:w="1874" w:type="dxa"/>
          </w:tcPr>
          <w:p w14:paraId="11FE597B"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lang w:val="en-GB"/>
              </w:rPr>
            </w:pPr>
          </w:p>
        </w:tc>
      </w:tr>
      <w:tr w:rsidR="00E3223B" w:rsidRPr="00012FA2" w14:paraId="50DCA1AC"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41C2E76" w14:textId="77777777" w:rsidR="00E3223B" w:rsidRPr="00012FA2" w:rsidRDefault="00E3223B" w:rsidP="008B604F">
            <w:pPr>
              <w:numPr>
                <w:ilvl w:val="0"/>
                <w:numId w:val="12"/>
              </w:numPr>
              <w:rPr>
                <w:sz w:val="18"/>
                <w:szCs w:val="18"/>
                <w:lang w:val="en-GB"/>
              </w:rPr>
            </w:pPr>
            <w:r w:rsidRPr="00012FA2">
              <w:rPr>
                <w:sz w:val="18"/>
                <w:szCs w:val="18"/>
                <w:lang w:val="en-GB"/>
              </w:rPr>
              <w:lastRenderedPageBreak/>
              <w:t>Main appeal</w:t>
            </w:r>
          </w:p>
        </w:tc>
        <w:tc>
          <w:tcPr>
            <w:tcW w:w="1984" w:type="dxa"/>
          </w:tcPr>
          <w:p w14:paraId="282F4E71" w14:textId="77777777" w:rsidR="00E3223B" w:rsidRPr="00012FA2" w:rsidRDefault="00E3223B" w:rsidP="008B604F">
            <w:pPr>
              <w:pStyle w:val="lead"/>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rFonts w:cs="Calibri"/>
                <w:sz w:val="18"/>
                <w:szCs w:val="18"/>
                <w:lang w:val="en-GB"/>
              </w:rPr>
              <w:t>“</w:t>
            </w:r>
            <w:r w:rsidRPr="00012FA2">
              <w:rPr>
                <w:rFonts w:ascii="Calibri" w:hAnsi="Calibri" w:cs="Calibri"/>
                <w:sz w:val="18"/>
                <w:szCs w:val="18"/>
                <w:lang w:val="en-GB"/>
              </w:rPr>
              <w:t>Cheap rental for students</w:t>
            </w:r>
          </w:p>
          <w:p w14:paraId="39E11C45" w14:textId="77777777" w:rsidR="00E3223B" w:rsidRPr="00012FA2" w:rsidRDefault="00E3223B" w:rsidP="008B604F">
            <w:pPr>
              <w:shd w:val="clear" w:color="auto" w:fill="FFFFFF"/>
              <w:spacing w:after="150"/>
              <w:jc w:val="both"/>
              <w:cnfStyle w:val="000000100000" w:firstRow="0" w:lastRow="0" w:firstColumn="0" w:lastColumn="0" w:oddVBand="0" w:evenVBand="0" w:oddHBand="1" w:evenHBand="0" w:firstRowFirstColumn="0" w:firstRowLastColumn="0" w:lastRowFirstColumn="0" w:lastRowLastColumn="0"/>
              <w:rPr>
                <w:rFonts w:eastAsia="Times New Roman" w:cs="Calibri"/>
                <w:lang w:val="en-GB" w:eastAsia="cs-CZ"/>
              </w:rPr>
            </w:pPr>
            <w:r w:rsidRPr="00012FA2">
              <w:rPr>
                <w:rFonts w:eastAsia="Times New Roman" w:cs="Calibri"/>
                <w:sz w:val="18"/>
                <w:szCs w:val="18"/>
                <w:lang w:val="en-GB" w:eastAsia="cs-CZ"/>
              </w:rPr>
              <w:t>Washing machines, dryers and more from €9,- p/m”</w:t>
            </w:r>
          </w:p>
        </w:tc>
        <w:tc>
          <w:tcPr>
            <w:tcW w:w="1843" w:type="dxa"/>
          </w:tcPr>
          <w:p w14:paraId="0C064708" w14:textId="77777777" w:rsidR="00E3223B" w:rsidRPr="00012FA2" w:rsidRDefault="00E3223B" w:rsidP="001E69C4">
            <w:pPr>
              <w:pStyle w:val="FormtovanvHTML"/>
              <w:numPr>
                <w:ilvl w:val="0"/>
                <w:numId w:val="37"/>
              </w:num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r w:rsidRPr="00012FA2">
              <w:rPr>
                <w:rFonts w:ascii="Calibri" w:hAnsi="Calibri" w:cs="Calibri"/>
                <w:color w:val="222222"/>
                <w:sz w:val="18"/>
                <w:szCs w:val="18"/>
                <w:lang w:val="en"/>
              </w:rPr>
              <w:t>“Why rent from SmartStudentDeals.nl?</w:t>
            </w:r>
          </w:p>
          <w:p w14:paraId="67DFA7B7"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r w:rsidRPr="00012FA2">
              <w:rPr>
                <w:rFonts w:ascii="Calibri" w:hAnsi="Calibri" w:cs="Calibri"/>
                <w:color w:val="222222"/>
                <w:sz w:val="18"/>
                <w:szCs w:val="18"/>
                <w:lang w:val="en"/>
              </w:rPr>
              <w:t>Experience the convenience</w:t>
            </w:r>
          </w:p>
          <w:p w14:paraId="0A31FEF6"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p>
          <w:p w14:paraId="3B0ED0ED" w14:textId="77777777" w:rsidR="00E3223B" w:rsidRDefault="00E3223B" w:rsidP="001E69C4">
            <w:pPr>
              <w:pStyle w:val="FormtovanvHTML"/>
              <w:numPr>
                <w:ilvl w:val="0"/>
                <w:numId w:val="37"/>
              </w:num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r w:rsidRPr="00012FA2">
              <w:rPr>
                <w:rFonts w:ascii="Calibri" w:hAnsi="Calibri" w:cs="Calibri"/>
                <w:color w:val="222222"/>
                <w:sz w:val="18"/>
                <w:szCs w:val="18"/>
                <w:lang w:val="en"/>
              </w:rPr>
              <w:t>The newest products</w:t>
            </w:r>
          </w:p>
          <w:p w14:paraId="4271D85C" w14:textId="77777777" w:rsidR="00E3223B" w:rsidRDefault="00E3223B" w:rsidP="001E69C4">
            <w:pPr>
              <w:pStyle w:val="FormtovanvHTML"/>
              <w:numPr>
                <w:ilvl w:val="0"/>
                <w:numId w:val="37"/>
              </w:num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r w:rsidRPr="00922021">
              <w:rPr>
                <w:rFonts w:ascii="Calibri" w:hAnsi="Calibri" w:cs="Calibri"/>
                <w:color w:val="222222"/>
                <w:sz w:val="18"/>
                <w:szCs w:val="18"/>
                <w:lang w:val="en"/>
              </w:rPr>
              <w:t>Wide range of A brands</w:t>
            </w:r>
          </w:p>
          <w:p w14:paraId="2486071B" w14:textId="77777777" w:rsidR="00E3223B" w:rsidRDefault="00E3223B" w:rsidP="001E69C4">
            <w:pPr>
              <w:pStyle w:val="FormtovanvHTML"/>
              <w:numPr>
                <w:ilvl w:val="0"/>
                <w:numId w:val="37"/>
              </w:num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r w:rsidRPr="00922021">
              <w:rPr>
                <w:rFonts w:ascii="Calibri" w:hAnsi="Calibri" w:cs="Calibri"/>
                <w:color w:val="222222"/>
                <w:sz w:val="18"/>
                <w:szCs w:val="18"/>
                <w:lang w:val="en"/>
              </w:rPr>
              <w:t>Small amount per month</w:t>
            </w:r>
          </w:p>
          <w:p w14:paraId="44CB6DCD" w14:textId="77777777" w:rsidR="00E3223B" w:rsidRDefault="00E3223B" w:rsidP="001E69C4">
            <w:pPr>
              <w:pStyle w:val="FormtovanvHTML"/>
              <w:numPr>
                <w:ilvl w:val="0"/>
                <w:numId w:val="37"/>
              </w:num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r w:rsidRPr="00922021">
              <w:rPr>
                <w:rFonts w:ascii="Calibri" w:hAnsi="Calibri" w:cs="Calibri"/>
                <w:color w:val="222222"/>
                <w:sz w:val="18"/>
                <w:szCs w:val="18"/>
                <w:lang w:val="en"/>
              </w:rPr>
              <w:t>Large purchase for a small amount per month</w:t>
            </w:r>
          </w:p>
          <w:p w14:paraId="4B4026E4" w14:textId="77777777" w:rsidR="00E3223B" w:rsidRDefault="00E3223B" w:rsidP="001E69C4">
            <w:pPr>
              <w:pStyle w:val="FormtovanvHTML"/>
              <w:numPr>
                <w:ilvl w:val="0"/>
                <w:numId w:val="37"/>
              </w:num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r w:rsidRPr="00922021">
              <w:rPr>
                <w:rFonts w:ascii="Calibri" w:hAnsi="Calibri" w:cs="Calibri"/>
                <w:color w:val="222222"/>
                <w:sz w:val="18"/>
                <w:szCs w:val="18"/>
                <w:lang w:val="en"/>
              </w:rPr>
              <w:t>100% service guarantee</w:t>
            </w:r>
          </w:p>
          <w:p w14:paraId="7720D55D" w14:textId="77777777" w:rsidR="00E3223B" w:rsidRPr="00922021" w:rsidRDefault="00E3223B" w:rsidP="001E69C4">
            <w:pPr>
              <w:pStyle w:val="FormtovanvHTML"/>
              <w:numPr>
                <w:ilvl w:val="0"/>
                <w:numId w:val="37"/>
              </w:num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r w:rsidRPr="00922021">
              <w:rPr>
                <w:rFonts w:ascii="Calibri" w:hAnsi="Calibri" w:cs="Calibri"/>
                <w:color w:val="222222"/>
                <w:sz w:val="18"/>
                <w:szCs w:val="18"/>
                <w:lang w:val="en"/>
              </w:rPr>
              <w:t>Our devices come with a full service guarantee”</w:t>
            </w:r>
          </w:p>
        </w:tc>
        <w:tc>
          <w:tcPr>
            <w:tcW w:w="2126" w:type="dxa"/>
          </w:tcPr>
          <w:p w14:paraId="41A63723"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rFonts w:cs="Calibri"/>
                <w:sz w:val="18"/>
                <w:szCs w:val="18"/>
                <w:lang w:val="en-GB"/>
              </w:rPr>
            </w:pPr>
            <w:r w:rsidRPr="00012FA2">
              <w:rPr>
                <w:rFonts w:cs="Calibri"/>
                <w:sz w:val="18"/>
                <w:szCs w:val="18"/>
                <w:lang w:val="en-GB"/>
              </w:rPr>
              <w:t>“Require white goods? Your rental solution”. Fixed monthly rate”</w:t>
            </w:r>
          </w:p>
        </w:tc>
        <w:tc>
          <w:tcPr>
            <w:tcW w:w="1985" w:type="dxa"/>
          </w:tcPr>
          <w:p w14:paraId="209E185A"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r w:rsidRPr="00012FA2">
              <w:rPr>
                <w:rFonts w:cs="Calibri"/>
                <w:sz w:val="18"/>
                <w:szCs w:val="18"/>
                <w:lang w:val="en-GB"/>
              </w:rPr>
              <w:t>“</w:t>
            </w:r>
            <w:r w:rsidRPr="00012FA2">
              <w:rPr>
                <w:rFonts w:ascii="Calibri" w:hAnsi="Calibri" w:cs="Calibri"/>
                <w:color w:val="222222"/>
                <w:sz w:val="18"/>
                <w:szCs w:val="18"/>
                <w:lang w:val="en"/>
              </w:rPr>
              <w:t>Why rent from Skala?</w:t>
            </w:r>
          </w:p>
          <w:p w14:paraId="6C18F7FB"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r w:rsidRPr="00012FA2">
              <w:rPr>
                <w:rFonts w:ascii="Calibri" w:hAnsi="Calibri" w:cs="Calibri"/>
                <w:color w:val="222222"/>
                <w:sz w:val="18"/>
                <w:szCs w:val="18"/>
                <w:lang w:val="en"/>
              </w:rPr>
              <w:t>Experience the convenience</w:t>
            </w:r>
          </w:p>
          <w:p w14:paraId="14EE365F"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r w:rsidRPr="00012FA2">
              <w:rPr>
                <w:rFonts w:ascii="Calibri" w:hAnsi="Calibri" w:cs="Calibri"/>
                <w:color w:val="222222"/>
                <w:sz w:val="18"/>
                <w:szCs w:val="18"/>
                <w:lang w:val="en"/>
              </w:rPr>
              <w:t>The newest products</w:t>
            </w:r>
          </w:p>
          <w:p w14:paraId="11A89A6E"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r w:rsidRPr="00012FA2">
              <w:rPr>
                <w:rFonts w:ascii="Calibri" w:hAnsi="Calibri" w:cs="Calibri"/>
                <w:color w:val="222222"/>
                <w:sz w:val="18"/>
                <w:szCs w:val="18"/>
                <w:lang w:val="en"/>
              </w:rPr>
              <w:t>Wide range of A brands</w:t>
            </w:r>
          </w:p>
          <w:p w14:paraId="0C391F1E"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p>
          <w:p w14:paraId="066B7B5F"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r w:rsidRPr="00012FA2">
              <w:rPr>
                <w:rFonts w:ascii="Calibri" w:hAnsi="Calibri" w:cs="Calibri"/>
                <w:color w:val="222222"/>
                <w:sz w:val="18"/>
                <w:szCs w:val="18"/>
                <w:lang w:val="en"/>
              </w:rPr>
              <w:t>Small amount per month</w:t>
            </w:r>
          </w:p>
          <w:p w14:paraId="6468AB33"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r w:rsidRPr="00012FA2">
              <w:rPr>
                <w:rFonts w:ascii="Calibri" w:hAnsi="Calibri" w:cs="Calibri"/>
                <w:color w:val="222222"/>
                <w:sz w:val="18"/>
                <w:szCs w:val="18"/>
                <w:lang w:val="en"/>
              </w:rPr>
              <w:t>Large purchase for a small amount per month</w:t>
            </w:r>
          </w:p>
          <w:p w14:paraId="1E7CAC81"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p>
          <w:p w14:paraId="2FF296B3"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r w:rsidRPr="00012FA2">
              <w:rPr>
                <w:rFonts w:ascii="Calibri" w:hAnsi="Calibri" w:cs="Calibri"/>
                <w:color w:val="222222"/>
                <w:sz w:val="18"/>
                <w:szCs w:val="18"/>
                <w:lang w:val="en"/>
              </w:rPr>
              <w:t>100% service guarantee</w:t>
            </w:r>
          </w:p>
          <w:p w14:paraId="088C0F99"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rPr>
            </w:pPr>
            <w:r w:rsidRPr="00012FA2">
              <w:rPr>
                <w:rFonts w:ascii="Calibri" w:hAnsi="Calibri" w:cs="Calibri"/>
                <w:color w:val="222222"/>
                <w:sz w:val="18"/>
                <w:szCs w:val="18"/>
                <w:lang w:val="en"/>
              </w:rPr>
              <w:t>Our devices come with a full service guarantee”</w:t>
            </w:r>
          </w:p>
          <w:p w14:paraId="003F0766"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rFonts w:cs="Calibri"/>
                <w:sz w:val="18"/>
                <w:szCs w:val="18"/>
                <w:highlight w:val="yellow"/>
                <w:lang w:val="en-GB"/>
              </w:rPr>
            </w:pPr>
            <w:r w:rsidRPr="00012FA2">
              <w:rPr>
                <w:rFonts w:cs="Calibri"/>
                <w:sz w:val="18"/>
                <w:szCs w:val="18"/>
                <w:lang w:val="en-GB"/>
              </w:rPr>
              <w:t>(it is the same as with Smart student deals)</w:t>
            </w:r>
          </w:p>
        </w:tc>
        <w:tc>
          <w:tcPr>
            <w:tcW w:w="1843" w:type="dxa"/>
          </w:tcPr>
          <w:p w14:paraId="0D0B8AFB"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r w:rsidRPr="00012FA2">
              <w:rPr>
                <w:rFonts w:ascii="Calibri" w:hAnsi="Calibri" w:cs="Calibri"/>
                <w:color w:val="222222"/>
                <w:sz w:val="18"/>
                <w:szCs w:val="18"/>
                <w:lang w:val="en"/>
              </w:rPr>
              <w:t>“Why buy white goods when you can also rent them cheaply?</w:t>
            </w:r>
          </w:p>
          <w:p w14:paraId="0EDF7822"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rPr>
            </w:pPr>
            <w:r w:rsidRPr="00012FA2">
              <w:rPr>
                <w:rFonts w:ascii="Calibri" w:hAnsi="Calibri" w:cs="Calibri"/>
                <w:color w:val="222222"/>
                <w:sz w:val="18"/>
                <w:szCs w:val="18"/>
                <w:lang w:val="en"/>
              </w:rPr>
              <w:t>The rental includes delivery, installation and maintenance!”</w:t>
            </w:r>
          </w:p>
          <w:p w14:paraId="2E107401"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rFonts w:cs="Calibri"/>
                <w:lang w:val="en-GB"/>
              </w:rPr>
            </w:pPr>
          </w:p>
        </w:tc>
        <w:tc>
          <w:tcPr>
            <w:tcW w:w="1874" w:type="dxa"/>
          </w:tcPr>
          <w:p w14:paraId="483F15C7"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r w:rsidRPr="00012FA2">
              <w:rPr>
                <w:rFonts w:cs="Calibri"/>
                <w:lang w:val="en-GB"/>
              </w:rPr>
              <w:t>“</w:t>
            </w:r>
            <w:r w:rsidRPr="00012FA2">
              <w:rPr>
                <w:rFonts w:ascii="Calibri" w:hAnsi="Calibri" w:cs="Calibri"/>
                <w:color w:val="222222"/>
                <w:sz w:val="18"/>
                <w:szCs w:val="18"/>
                <w:lang w:val="en"/>
              </w:rPr>
              <w:t>A subscription to almost everything</w:t>
            </w:r>
          </w:p>
          <w:p w14:paraId="37335975"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lang w:val="en"/>
              </w:rPr>
            </w:pPr>
            <w:r w:rsidRPr="00012FA2">
              <w:rPr>
                <w:rFonts w:ascii="Calibri" w:hAnsi="Calibri" w:cs="Calibri"/>
                <w:color w:val="222222"/>
                <w:sz w:val="18"/>
                <w:szCs w:val="18"/>
                <w:lang w:val="en"/>
              </w:rPr>
              <w:t>From e-bike to OLED TV</w:t>
            </w:r>
          </w:p>
          <w:p w14:paraId="47FBBDB6"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18"/>
                <w:szCs w:val="18"/>
              </w:rPr>
            </w:pPr>
            <w:r w:rsidRPr="00012FA2">
              <w:rPr>
                <w:rFonts w:ascii="Calibri" w:hAnsi="Calibri" w:cs="Calibri"/>
                <w:color w:val="222222"/>
                <w:sz w:val="18"/>
                <w:szCs w:val="18"/>
                <w:lang w:val="en"/>
              </w:rPr>
              <w:t>Pay only for use”</w:t>
            </w:r>
          </w:p>
          <w:p w14:paraId="1FA9D1A6"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rFonts w:cs="Calibri"/>
                <w:lang w:val="en-GB"/>
              </w:rPr>
            </w:pPr>
          </w:p>
        </w:tc>
      </w:tr>
      <w:tr w:rsidR="00E3223B" w:rsidRPr="00012FA2" w14:paraId="380FA438"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3B33318E" w14:textId="77777777" w:rsidR="00E3223B" w:rsidRPr="00012FA2" w:rsidRDefault="00E3223B" w:rsidP="008B604F">
            <w:pPr>
              <w:numPr>
                <w:ilvl w:val="0"/>
                <w:numId w:val="12"/>
              </w:numPr>
              <w:rPr>
                <w:sz w:val="18"/>
                <w:szCs w:val="18"/>
                <w:lang w:val="en-GB"/>
              </w:rPr>
            </w:pPr>
            <w:r w:rsidRPr="00012FA2">
              <w:rPr>
                <w:sz w:val="18"/>
                <w:szCs w:val="18"/>
                <w:lang w:val="en-GB"/>
              </w:rPr>
              <w:t>Other appeals and promises</w:t>
            </w:r>
          </w:p>
        </w:tc>
        <w:tc>
          <w:tcPr>
            <w:tcW w:w="1984" w:type="dxa"/>
          </w:tcPr>
          <w:p w14:paraId="3600E7E8" w14:textId="77777777" w:rsidR="00E3223B" w:rsidRPr="00012FA2" w:rsidRDefault="00E3223B" w:rsidP="008B604F">
            <w:pPr>
              <w:spacing w:after="0"/>
              <w:jc w:val="both"/>
              <w:cnfStyle w:val="000000000000" w:firstRow="0" w:lastRow="0" w:firstColumn="0" w:lastColumn="0" w:oddVBand="0" w:evenVBand="0" w:oddHBand="0" w:evenHBand="0" w:firstRowFirstColumn="0" w:firstRowLastColumn="0" w:lastRowFirstColumn="0" w:lastRowLastColumn="0"/>
              <w:rPr>
                <w:b/>
                <w:sz w:val="18"/>
                <w:szCs w:val="18"/>
                <w:lang w:val="en-GB"/>
              </w:rPr>
            </w:pPr>
            <w:r w:rsidRPr="00012FA2">
              <w:rPr>
                <w:b/>
                <w:sz w:val="18"/>
                <w:szCs w:val="18"/>
                <w:lang w:val="en-GB"/>
              </w:rPr>
              <w:t>Our most popular products</w:t>
            </w:r>
          </w:p>
          <w:p w14:paraId="5BCD8885" w14:textId="77777777" w:rsidR="00E3223B" w:rsidRPr="00012FA2" w:rsidRDefault="00E3223B" w:rsidP="008B604F">
            <w:pPr>
              <w:spacing w:after="0"/>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t>(photos, basic description and prices from”</w:t>
            </w:r>
          </w:p>
          <w:p w14:paraId="76FB3CF7" w14:textId="77777777" w:rsidR="00E3223B" w:rsidRPr="00012FA2" w:rsidRDefault="00E3223B" w:rsidP="008B604F">
            <w:pPr>
              <w:spacing w:after="0"/>
              <w:jc w:val="both"/>
              <w:cnfStyle w:val="000000000000" w:firstRow="0" w:lastRow="0" w:firstColumn="0" w:lastColumn="0" w:oddVBand="0" w:evenVBand="0" w:oddHBand="0" w:evenHBand="0" w:firstRowFirstColumn="0" w:firstRowLastColumn="0" w:lastRowFirstColumn="0" w:lastRowLastColumn="0"/>
              <w:rPr>
                <w:sz w:val="18"/>
                <w:szCs w:val="18"/>
                <w:lang w:val="en-GB"/>
              </w:rPr>
            </w:pPr>
          </w:p>
          <w:p w14:paraId="1F5ECA17" w14:textId="77777777" w:rsidR="00E3223B" w:rsidRPr="00012FA2" w:rsidRDefault="00E3223B" w:rsidP="008B604F">
            <w:pPr>
              <w:spacing w:after="0"/>
              <w:jc w:val="both"/>
              <w:cnfStyle w:val="000000000000" w:firstRow="0" w:lastRow="0" w:firstColumn="0" w:lastColumn="0" w:oddVBand="0" w:evenVBand="0" w:oddHBand="0" w:evenHBand="0" w:firstRowFirstColumn="0" w:firstRowLastColumn="0" w:lastRowFirstColumn="0" w:lastRowLastColumn="0"/>
              <w:rPr>
                <w:b/>
                <w:sz w:val="18"/>
                <w:szCs w:val="18"/>
                <w:lang w:val="en-GB"/>
              </w:rPr>
            </w:pPr>
            <w:r w:rsidRPr="00012FA2">
              <w:rPr>
                <w:b/>
                <w:sz w:val="18"/>
                <w:szCs w:val="18"/>
                <w:lang w:val="en-GB"/>
              </w:rPr>
              <w:t>Eco-friendly:</w:t>
            </w:r>
          </w:p>
          <w:p w14:paraId="127B9FA9" w14:textId="77777777" w:rsidR="00E3223B" w:rsidRDefault="00E3223B" w:rsidP="008B604F">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GB" w:eastAsia="cs-CZ"/>
              </w:rPr>
            </w:pPr>
            <w:r w:rsidRPr="00144878">
              <w:rPr>
                <w:rFonts w:eastAsia="Times New Roman" w:cs="Calibri"/>
                <w:color w:val="000000"/>
                <w:sz w:val="18"/>
                <w:szCs w:val="18"/>
                <w:lang w:val="en-GB" w:eastAsia="cs-CZ"/>
              </w:rPr>
              <w:t>Paperless office</w:t>
            </w:r>
          </w:p>
          <w:p w14:paraId="2BA8DEED" w14:textId="77777777" w:rsidR="00E3223B" w:rsidRPr="00012FA2" w:rsidRDefault="00E3223B" w:rsidP="008B604F">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GB" w:eastAsia="cs-CZ"/>
              </w:rPr>
            </w:pPr>
            <w:r w:rsidRPr="00012FA2">
              <w:rPr>
                <w:rFonts w:eastAsia="Times New Roman" w:cs="Calibri"/>
                <w:color w:val="000000"/>
                <w:sz w:val="18"/>
                <w:szCs w:val="18"/>
                <w:lang w:val="en-GB" w:eastAsia="cs-CZ"/>
              </w:rPr>
              <w:t xml:space="preserve">We are proud to have our “paperless office”. With that we have saved quite some trees over the years. Just like you, we find it very important to be concerned about the earth and other people. </w:t>
            </w:r>
            <w:r w:rsidRPr="00012FA2">
              <w:rPr>
                <w:rFonts w:eastAsia="Times New Roman" w:cs="Calibri"/>
                <w:color w:val="000000"/>
                <w:sz w:val="18"/>
                <w:szCs w:val="18"/>
                <w:lang w:val="en-GB" w:eastAsia="cs-CZ"/>
              </w:rPr>
              <w:lastRenderedPageBreak/>
              <w:t>By minimalizing our paperwork we can proudly say that we work eco-friendly. And you must admit: sending an e-mail is much more easy than sending a letter, right?</w:t>
            </w:r>
          </w:p>
          <w:p w14:paraId="087CFD59" w14:textId="77777777" w:rsidR="00E3223B" w:rsidRPr="00012FA2" w:rsidRDefault="00E3223B" w:rsidP="008B604F">
            <w:pPr>
              <w:spacing w:after="0"/>
              <w:jc w:val="both"/>
              <w:cnfStyle w:val="000000000000" w:firstRow="0" w:lastRow="0" w:firstColumn="0" w:lastColumn="0" w:oddVBand="0" w:evenVBand="0" w:oddHBand="0" w:evenHBand="0" w:firstRowFirstColumn="0" w:firstRowLastColumn="0" w:lastRowFirstColumn="0" w:lastRowLastColumn="0"/>
              <w:rPr>
                <w:sz w:val="18"/>
                <w:szCs w:val="18"/>
              </w:rPr>
            </w:pPr>
            <w:r w:rsidRPr="00012FA2">
              <w:rPr>
                <w:sz w:val="18"/>
                <w:szCs w:val="18"/>
              </w:rPr>
              <w:t>Think about our (green) future</w:t>
            </w:r>
          </w:p>
          <w:p w14:paraId="3E0FEB3E" w14:textId="77777777" w:rsidR="00E3223B" w:rsidRPr="00012FA2" w:rsidRDefault="00E3223B" w:rsidP="008B604F">
            <w:pPr>
              <w:pStyle w:val="Normlnweb"/>
              <w:shd w:val="clear" w:color="auto" w:fill="FFFFFF"/>
              <w:spacing w:before="0" w:beforeAutospacing="0" w:after="0"/>
              <w:jc w:val="both"/>
              <w:cnfStyle w:val="000000000000" w:firstRow="0" w:lastRow="0" w:firstColumn="0" w:lastColumn="0" w:oddVBand="0" w:evenVBand="0" w:oddHBand="0" w:evenHBand="0" w:firstRowFirstColumn="0" w:firstRowLastColumn="0" w:lastRowFirstColumn="0" w:lastRowLastColumn="0"/>
              <w:rPr>
                <w:rFonts w:cs="Calibri"/>
                <w:color w:val="000000"/>
                <w:sz w:val="22"/>
                <w:szCs w:val="22"/>
                <w:lang w:val="en-GB"/>
              </w:rPr>
            </w:pPr>
            <w:r w:rsidRPr="00012FA2">
              <w:rPr>
                <w:rFonts w:cs="Calibri"/>
                <w:color w:val="000000"/>
                <w:sz w:val="18"/>
                <w:szCs w:val="18"/>
                <w:lang w:val="en-GB"/>
              </w:rPr>
              <w:t xml:space="preserve">We only purchase </w:t>
            </w:r>
            <w:r w:rsidRPr="00012FA2">
              <w:rPr>
                <w:rFonts w:cs="Calibri"/>
                <w:color w:val="00B050"/>
                <w:sz w:val="18"/>
                <w:szCs w:val="18"/>
                <w:lang w:val="en-GB"/>
              </w:rPr>
              <w:t>efficient, eco-friendly</w:t>
            </w:r>
            <w:r w:rsidRPr="00012FA2">
              <w:rPr>
                <w:rFonts w:cs="Calibri"/>
                <w:color w:val="00B050"/>
                <w:sz w:val="22"/>
                <w:szCs w:val="22"/>
                <w:lang w:val="en-GB"/>
              </w:rPr>
              <w:t xml:space="preserve"> </w:t>
            </w:r>
            <w:r w:rsidRPr="00012FA2">
              <w:rPr>
                <w:rFonts w:cs="Calibri"/>
                <w:color w:val="00B050"/>
                <w:sz w:val="18"/>
                <w:szCs w:val="18"/>
                <w:lang w:val="en-GB"/>
              </w:rPr>
              <w:t>equipment</w:t>
            </w:r>
            <w:r w:rsidRPr="00012FA2">
              <w:rPr>
                <w:rFonts w:cs="Calibri"/>
                <w:color w:val="000000"/>
                <w:sz w:val="18"/>
                <w:szCs w:val="18"/>
                <w:lang w:val="en-GB"/>
              </w:rPr>
              <w:t xml:space="preserve">. For example: our Samsung washing machine has </w:t>
            </w:r>
            <w:r w:rsidRPr="00012FA2">
              <w:rPr>
                <w:rFonts w:cs="Calibri"/>
                <w:color w:val="00B050"/>
                <w:sz w:val="18"/>
                <w:szCs w:val="18"/>
                <w:lang w:val="en-GB"/>
              </w:rPr>
              <w:t xml:space="preserve">energylabel A+++ </w:t>
            </w:r>
            <w:r w:rsidRPr="00012FA2">
              <w:rPr>
                <w:rFonts w:cs="Calibri"/>
                <w:color w:val="000000"/>
                <w:sz w:val="18"/>
                <w:szCs w:val="18"/>
                <w:lang w:val="en-GB"/>
              </w:rPr>
              <w:t xml:space="preserve">and all our refrigerators are eco-friendly. When we find our equipment too old to use, </w:t>
            </w:r>
            <w:r w:rsidRPr="00012FA2">
              <w:rPr>
                <w:rFonts w:cs="Calibri"/>
                <w:color w:val="00B050"/>
                <w:sz w:val="18"/>
                <w:szCs w:val="18"/>
                <w:lang w:val="en-GB"/>
              </w:rPr>
              <w:t>we just recycle them!</w:t>
            </w:r>
            <w:r w:rsidRPr="00012FA2">
              <w:rPr>
                <w:rFonts w:cs="Calibri"/>
                <w:color w:val="000000"/>
                <w:sz w:val="18"/>
                <w:szCs w:val="18"/>
                <w:lang w:val="en-GB"/>
              </w:rPr>
              <w:t xml:space="preserve"> In this way we collaborate in the circular economy and </w:t>
            </w:r>
            <w:r w:rsidRPr="00012FA2">
              <w:rPr>
                <w:rFonts w:cs="Calibri"/>
                <w:color w:val="00B050"/>
                <w:sz w:val="18"/>
                <w:szCs w:val="18"/>
                <w:lang w:val="en-GB"/>
              </w:rPr>
              <w:t>we maximize the recyclability of our equipment</w:t>
            </w:r>
            <w:r w:rsidRPr="00012FA2">
              <w:rPr>
                <w:rFonts w:cs="Calibri"/>
                <w:color w:val="000000"/>
                <w:sz w:val="18"/>
                <w:szCs w:val="18"/>
                <w:lang w:val="en-GB"/>
              </w:rPr>
              <w:t>!</w:t>
            </w:r>
          </w:p>
          <w:p w14:paraId="03C06DF0" w14:textId="77777777" w:rsidR="00E3223B" w:rsidRPr="00012FA2" w:rsidRDefault="00E3223B" w:rsidP="008B604F">
            <w:pPr>
              <w:shd w:val="clear" w:color="auto" w:fill="FFFFFF"/>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caps/>
                <w:color w:val="000000"/>
                <w:sz w:val="18"/>
                <w:szCs w:val="18"/>
                <w:lang w:val="en-GB" w:eastAsia="cs-CZ"/>
              </w:rPr>
            </w:pPr>
            <w:r w:rsidRPr="00012FA2">
              <w:rPr>
                <w:rFonts w:eastAsia="Times New Roman" w:cs="Calibri"/>
                <w:caps/>
                <w:color w:val="000000"/>
                <w:sz w:val="18"/>
                <w:szCs w:val="18"/>
                <w:lang w:val="en-GB" w:eastAsia="cs-CZ"/>
              </w:rPr>
              <w:t>UNIQUE WITH SPLASH!</w:t>
            </w:r>
          </w:p>
          <w:p w14:paraId="08463D73" w14:textId="77777777" w:rsidR="00E3223B" w:rsidRPr="00012FA2" w:rsidRDefault="00E3223B" w:rsidP="001E69C4">
            <w:pPr>
              <w:numPr>
                <w:ilvl w:val="0"/>
                <w:numId w:val="27"/>
              </w:numPr>
              <w:shd w:val="clear" w:color="auto" w:fill="FFFFFF"/>
              <w:spacing w:before="100" w:beforeAutospacing="1"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GB" w:eastAsia="cs-CZ"/>
              </w:rPr>
            </w:pPr>
            <w:r w:rsidRPr="00012FA2">
              <w:rPr>
                <w:rFonts w:eastAsia="Times New Roman" w:cs="Calibri"/>
                <w:color w:val="000000"/>
                <w:sz w:val="18"/>
                <w:szCs w:val="18"/>
                <w:lang w:val="en-GB" w:eastAsia="cs-CZ"/>
              </w:rPr>
              <w:t>Almost everything in stock</w:t>
            </w:r>
          </w:p>
          <w:p w14:paraId="09B00D2B" w14:textId="77777777" w:rsidR="00E3223B" w:rsidRPr="00012FA2" w:rsidRDefault="00E3223B" w:rsidP="001E69C4">
            <w:pPr>
              <w:numPr>
                <w:ilvl w:val="0"/>
                <w:numId w:val="27"/>
              </w:numPr>
              <w:shd w:val="clear" w:color="auto" w:fill="FFFFFF"/>
              <w:spacing w:before="100" w:beforeAutospacing="1"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GB" w:eastAsia="cs-CZ"/>
              </w:rPr>
            </w:pPr>
            <w:r w:rsidRPr="00012FA2">
              <w:rPr>
                <w:rFonts w:eastAsia="Times New Roman" w:cs="Calibri"/>
                <w:color w:val="000000"/>
                <w:sz w:val="18"/>
                <w:szCs w:val="18"/>
                <w:lang w:val="en-GB" w:eastAsia="cs-CZ"/>
              </w:rPr>
              <w:t>Throughout the whole of The Netherlands</w:t>
            </w:r>
          </w:p>
          <w:p w14:paraId="41F5DA6D" w14:textId="77777777" w:rsidR="00E3223B" w:rsidRPr="00012FA2" w:rsidRDefault="00E3223B" w:rsidP="001E69C4">
            <w:pPr>
              <w:numPr>
                <w:ilvl w:val="0"/>
                <w:numId w:val="27"/>
              </w:numPr>
              <w:shd w:val="clear" w:color="auto" w:fill="FFFFFF"/>
              <w:spacing w:before="100" w:beforeAutospacing="1"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GB" w:eastAsia="cs-CZ"/>
              </w:rPr>
            </w:pPr>
            <w:r w:rsidRPr="00012FA2">
              <w:rPr>
                <w:rFonts w:eastAsia="Times New Roman" w:cs="Calibri"/>
                <w:color w:val="000000"/>
                <w:sz w:val="18"/>
                <w:szCs w:val="18"/>
                <w:lang w:val="en-GB" w:eastAsia="cs-CZ"/>
              </w:rPr>
              <w:t>Free transport of old device</w:t>
            </w:r>
          </w:p>
          <w:p w14:paraId="0FC95D18" w14:textId="77777777" w:rsidR="00E3223B" w:rsidRPr="00012FA2" w:rsidRDefault="00E3223B" w:rsidP="001E69C4">
            <w:pPr>
              <w:numPr>
                <w:ilvl w:val="0"/>
                <w:numId w:val="27"/>
              </w:numPr>
              <w:shd w:val="clear" w:color="auto" w:fill="FFFFFF"/>
              <w:spacing w:before="100" w:beforeAutospacing="1"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GB" w:eastAsia="cs-CZ"/>
              </w:rPr>
            </w:pPr>
            <w:r w:rsidRPr="00012FA2">
              <w:rPr>
                <w:rFonts w:eastAsia="Times New Roman" w:cs="Calibri"/>
                <w:color w:val="000000"/>
                <w:sz w:val="18"/>
                <w:szCs w:val="18"/>
                <w:lang w:val="en-GB" w:eastAsia="cs-CZ"/>
              </w:rPr>
              <w:lastRenderedPageBreak/>
              <w:t>No payments at delivery</w:t>
            </w:r>
          </w:p>
          <w:p w14:paraId="3B051EDC" w14:textId="77777777" w:rsidR="00E3223B" w:rsidRPr="00012FA2" w:rsidRDefault="00E3223B" w:rsidP="001E69C4">
            <w:pPr>
              <w:numPr>
                <w:ilvl w:val="0"/>
                <w:numId w:val="27"/>
              </w:numPr>
              <w:shd w:val="clear" w:color="auto" w:fill="FFFFFF"/>
              <w:spacing w:before="100" w:beforeAutospacing="1"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GB" w:eastAsia="cs-CZ"/>
              </w:rPr>
            </w:pPr>
            <w:r w:rsidRPr="00012FA2">
              <w:rPr>
                <w:rFonts w:eastAsia="Times New Roman" w:cs="Calibri"/>
                <w:color w:val="000000"/>
                <w:sz w:val="18"/>
                <w:szCs w:val="18"/>
                <w:lang w:val="en-GB" w:eastAsia="cs-CZ"/>
              </w:rPr>
              <w:t>No additional fee</w:t>
            </w:r>
          </w:p>
          <w:p w14:paraId="4E7DC027" w14:textId="77777777" w:rsidR="00E3223B" w:rsidRPr="00012FA2" w:rsidRDefault="00E3223B" w:rsidP="001E69C4">
            <w:pPr>
              <w:numPr>
                <w:ilvl w:val="0"/>
                <w:numId w:val="27"/>
              </w:numPr>
              <w:shd w:val="clear" w:color="auto" w:fill="FFFFFF"/>
              <w:spacing w:before="100" w:beforeAutospacing="1"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GB" w:eastAsia="cs-CZ"/>
              </w:rPr>
            </w:pPr>
            <w:r w:rsidRPr="00012FA2">
              <w:rPr>
                <w:rFonts w:eastAsia="Times New Roman" w:cs="Calibri"/>
                <w:color w:val="000000"/>
                <w:sz w:val="18"/>
                <w:szCs w:val="18"/>
                <w:lang w:val="en-GB" w:eastAsia="cs-CZ"/>
              </w:rPr>
              <w:t>Free connection</w:t>
            </w:r>
          </w:p>
          <w:p w14:paraId="49417707" w14:textId="77777777" w:rsidR="00E3223B" w:rsidRPr="00012FA2" w:rsidRDefault="00E3223B" w:rsidP="001E69C4">
            <w:pPr>
              <w:numPr>
                <w:ilvl w:val="0"/>
                <w:numId w:val="27"/>
              </w:numPr>
              <w:shd w:val="clear" w:color="auto" w:fill="FFFFFF"/>
              <w:spacing w:before="100" w:beforeAutospacing="1"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GB" w:eastAsia="cs-CZ"/>
              </w:rPr>
            </w:pPr>
            <w:r w:rsidRPr="00012FA2">
              <w:rPr>
                <w:rFonts w:eastAsia="Times New Roman" w:cs="Calibri"/>
                <w:color w:val="000000"/>
                <w:sz w:val="18"/>
                <w:szCs w:val="18"/>
                <w:lang w:val="en-GB" w:eastAsia="cs-CZ"/>
              </w:rPr>
              <w:t>Free repairs</w:t>
            </w:r>
          </w:p>
          <w:p w14:paraId="6F801FBB" w14:textId="77777777" w:rsidR="00E3223B" w:rsidRPr="00012FA2" w:rsidRDefault="00E3223B" w:rsidP="001E69C4">
            <w:pPr>
              <w:numPr>
                <w:ilvl w:val="0"/>
                <w:numId w:val="27"/>
              </w:numPr>
              <w:shd w:val="clear" w:color="auto" w:fill="FFFFFF"/>
              <w:spacing w:before="100" w:beforeAutospacing="1"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GB" w:eastAsia="cs-CZ"/>
              </w:rPr>
            </w:pPr>
            <w:r w:rsidRPr="00012FA2">
              <w:rPr>
                <w:rFonts w:eastAsia="Times New Roman" w:cs="Calibri"/>
                <w:color w:val="000000"/>
                <w:sz w:val="18"/>
                <w:szCs w:val="18"/>
                <w:lang w:val="en-GB" w:eastAsia="cs-CZ"/>
              </w:rPr>
              <w:t>Arrange everything online</w:t>
            </w:r>
          </w:p>
          <w:p w14:paraId="214E411F" w14:textId="77777777" w:rsidR="00E3223B" w:rsidRPr="00012FA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p>
        </w:tc>
        <w:tc>
          <w:tcPr>
            <w:tcW w:w="1843" w:type="dxa"/>
          </w:tcPr>
          <w:p w14:paraId="52250339" w14:textId="77777777" w:rsidR="00E3223B" w:rsidRPr="00012FA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222222"/>
                <w:sz w:val="18"/>
                <w:szCs w:val="18"/>
              </w:rPr>
            </w:pPr>
            <w:r w:rsidRPr="00012FA2">
              <w:rPr>
                <w:rFonts w:ascii="Calibri" w:hAnsi="Calibri" w:cs="Calibri"/>
                <w:color w:val="222222"/>
                <w:sz w:val="18"/>
                <w:szCs w:val="18"/>
                <w:lang w:val="en"/>
              </w:rPr>
              <w:lastRenderedPageBreak/>
              <w:t>share with your housemates smartly and cheaply</w:t>
            </w:r>
          </w:p>
          <w:p w14:paraId="70F98E0D" w14:textId="77777777" w:rsidR="00E3223B" w:rsidRPr="00012FA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cs="Calibri"/>
                <w:sz w:val="18"/>
                <w:szCs w:val="18"/>
                <w:lang w:val="en-GB"/>
              </w:rPr>
            </w:pPr>
          </w:p>
        </w:tc>
        <w:tc>
          <w:tcPr>
            <w:tcW w:w="2126" w:type="dxa"/>
          </w:tcPr>
          <w:p w14:paraId="30CB7B97"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sz w:val="18"/>
                <w:szCs w:val="18"/>
                <w:lang w:val="cs-CZ" w:eastAsia="cs-CZ"/>
              </w:rPr>
            </w:pPr>
            <w:r w:rsidRPr="00012FA2">
              <w:rPr>
                <w:rFonts w:cs="Calibri"/>
                <w:sz w:val="18"/>
                <w:szCs w:val="18"/>
                <w:lang w:val="en-GB"/>
              </w:rPr>
              <w:t>“</w:t>
            </w:r>
            <w:r w:rsidRPr="00012FA2">
              <w:rPr>
                <w:rFonts w:cs="Calibri"/>
                <w:sz w:val="18"/>
                <w:szCs w:val="18"/>
              </w:rPr>
              <w:t>No killer contracts</w:t>
            </w:r>
          </w:p>
          <w:p w14:paraId="095114DE"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color w:val="21333B"/>
                <w:sz w:val="18"/>
                <w:szCs w:val="18"/>
              </w:rPr>
            </w:pPr>
            <w:r w:rsidRPr="00012FA2">
              <w:rPr>
                <w:rFonts w:cs="Calibri"/>
                <w:color w:val="21333B"/>
                <w:sz w:val="18"/>
                <w:szCs w:val="18"/>
              </w:rPr>
              <w:t>No surprises, after one year terminable each month</w:t>
            </w:r>
          </w:p>
          <w:p w14:paraId="069A474B"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012FA2">
              <w:rPr>
                <w:rFonts w:cs="Calibri"/>
                <w:sz w:val="18"/>
                <w:szCs w:val="18"/>
              </w:rPr>
              <w:t>Free disposal</w:t>
            </w:r>
          </w:p>
          <w:p w14:paraId="67ADB606"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color w:val="21333B"/>
                <w:sz w:val="18"/>
                <w:szCs w:val="18"/>
              </w:rPr>
            </w:pPr>
            <w:r w:rsidRPr="00012FA2">
              <w:rPr>
                <w:rFonts w:cs="Calibri"/>
                <w:color w:val="21333B"/>
                <w:sz w:val="18"/>
                <w:szCs w:val="18"/>
              </w:rPr>
              <w:t>We'll take care of your old white goods</w:t>
            </w:r>
          </w:p>
          <w:p w14:paraId="0E2D03B6"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012FA2">
              <w:rPr>
                <w:rFonts w:cs="Calibri"/>
                <w:sz w:val="18"/>
                <w:szCs w:val="18"/>
              </w:rPr>
              <w:t>Top notch</w:t>
            </w:r>
          </w:p>
          <w:p w14:paraId="6FF4166F"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rFonts w:cs="Calibri"/>
                <w:color w:val="21333B"/>
                <w:sz w:val="18"/>
                <w:szCs w:val="18"/>
              </w:rPr>
            </w:pPr>
            <w:r w:rsidRPr="00012FA2">
              <w:rPr>
                <w:rFonts w:cs="Calibri"/>
                <w:color w:val="21333B"/>
                <w:sz w:val="18"/>
                <w:szCs w:val="18"/>
              </w:rPr>
              <w:t>Our customers rate us with an average of 9,3”</w:t>
            </w:r>
          </w:p>
        </w:tc>
        <w:tc>
          <w:tcPr>
            <w:tcW w:w="1985" w:type="dxa"/>
          </w:tcPr>
          <w:p w14:paraId="020D9ECF" w14:textId="77777777" w:rsidR="00E3223B" w:rsidRPr="00012FA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lang w:val="en-GB"/>
              </w:rPr>
            </w:pPr>
            <w:r w:rsidRPr="00012FA2">
              <w:rPr>
                <w:rFonts w:ascii="Calibri" w:hAnsi="Calibri" w:cs="Calibri"/>
                <w:sz w:val="18"/>
                <w:szCs w:val="18"/>
                <w:lang w:val="en-GB"/>
              </w:rPr>
              <w:t>“Spring makes you smile” (special logo)</w:t>
            </w:r>
          </w:p>
        </w:tc>
        <w:tc>
          <w:tcPr>
            <w:tcW w:w="1843" w:type="dxa"/>
          </w:tcPr>
          <w:p w14:paraId="5F920FB0" w14:textId="77777777" w:rsidR="00E3223B" w:rsidRPr="00012FA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222222"/>
                <w:sz w:val="18"/>
                <w:szCs w:val="18"/>
              </w:rPr>
            </w:pPr>
            <w:r w:rsidRPr="00012FA2">
              <w:rPr>
                <w:rFonts w:ascii="Calibri" w:hAnsi="Calibri" w:cs="Calibri"/>
                <w:color w:val="222222"/>
                <w:sz w:val="18"/>
                <w:szCs w:val="18"/>
                <w:lang w:val="en"/>
              </w:rPr>
              <w:t>Rental of all your household white goods! Competitive prices Fast delivery Free transfer of contracts</w:t>
            </w:r>
            <w:r>
              <w:rPr>
                <w:rFonts w:ascii="Calibri" w:hAnsi="Calibri" w:cs="Calibri"/>
                <w:color w:val="222222"/>
                <w:sz w:val="18"/>
                <w:szCs w:val="18"/>
                <w:lang w:val="en"/>
              </w:rPr>
              <w:t>.</w:t>
            </w:r>
            <w:r w:rsidRPr="00012FA2">
              <w:rPr>
                <w:rFonts w:ascii="Calibri" w:hAnsi="Calibri" w:cs="Calibri"/>
                <w:color w:val="222222"/>
                <w:sz w:val="18"/>
                <w:szCs w:val="18"/>
                <w:lang w:val="en"/>
              </w:rPr>
              <w:t xml:space="preserve"> Free placement</w:t>
            </w:r>
          </w:p>
          <w:p w14:paraId="0170BE64" w14:textId="77777777" w:rsidR="00E3223B"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cs="Calibri"/>
                <w:lang w:val="en-GB"/>
              </w:rPr>
            </w:pPr>
          </w:p>
          <w:p w14:paraId="5D44B893" w14:textId="77777777" w:rsidR="00E3223B" w:rsidRPr="008841C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222222"/>
                <w:sz w:val="18"/>
                <w:szCs w:val="18"/>
                <w:lang w:val="en"/>
              </w:rPr>
            </w:pPr>
            <w:r w:rsidRPr="008841C2">
              <w:rPr>
                <w:rFonts w:ascii="Calibri" w:hAnsi="Calibri" w:cs="Calibri"/>
                <w:color w:val="222222"/>
                <w:sz w:val="18"/>
                <w:szCs w:val="18"/>
                <w:lang w:val="en"/>
              </w:rPr>
              <w:t>Rent your washing machine easily and cheaply</w:t>
            </w:r>
          </w:p>
          <w:p w14:paraId="3069CCBA" w14:textId="77777777" w:rsidR="00E3223B" w:rsidRPr="008841C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222222"/>
                <w:sz w:val="18"/>
                <w:szCs w:val="18"/>
              </w:rPr>
            </w:pPr>
            <w:r w:rsidRPr="008841C2">
              <w:rPr>
                <w:rFonts w:ascii="Calibri" w:hAnsi="Calibri" w:cs="Calibri"/>
                <w:color w:val="222222"/>
                <w:sz w:val="18"/>
                <w:szCs w:val="18"/>
                <w:lang w:val="en"/>
              </w:rPr>
              <w:t xml:space="preserve">If you are going to live in rooms to study, you have to arrange a lot, especially if you do not go to your parents every weekend. You </w:t>
            </w:r>
            <w:r w:rsidRPr="008841C2">
              <w:rPr>
                <w:rFonts w:ascii="Calibri" w:hAnsi="Calibri" w:cs="Calibri"/>
                <w:color w:val="222222"/>
                <w:sz w:val="18"/>
                <w:szCs w:val="18"/>
                <w:lang w:val="en"/>
              </w:rPr>
              <w:lastRenderedPageBreak/>
              <w:t>must therefore ensure that your clothes are clean again. A good washing machine is an expensive device, all from a well-known brand such as LG, Bosch, AEG, Bauknecht, Zanussi or other well-known brand. And with a cheap second-hand, it is likely that it will break quickly. In addition, old machines use a lot of electricity and water.</w:t>
            </w:r>
          </w:p>
          <w:p w14:paraId="65DFBB08" w14:textId="77777777" w:rsidR="00E3223B" w:rsidRPr="008841C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222222"/>
                <w:sz w:val="18"/>
                <w:szCs w:val="18"/>
                <w:shd w:val="clear" w:color="auto" w:fill="F8F9FA"/>
              </w:rPr>
            </w:pPr>
            <w:r w:rsidRPr="008841C2">
              <w:rPr>
                <w:rFonts w:ascii="Calibri" w:hAnsi="Calibri" w:cs="Calibri"/>
                <w:sz w:val="18"/>
                <w:szCs w:val="18"/>
              </w:rPr>
              <w:br/>
            </w:r>
            <w:r w:rsidRPr="008841C2">
              <w:rPr>
                <w:rFonts w:ascii="Calibri" w:hAnsi="Calibri" w:cs="Calibri"/>
                <w:color w:val="222222"/>
                <w:sz w:val="18"/>
                <w:szCs w:val="18"/>
                <w:shd w:val="clear" w:color="auto" w:fill="F8F9FA"/>
              </w:rPr>
              <w:t xml:space="preserve">Renting a washing machine is a cheap and environmentally conscious solution. </w:t>
            </w:r>
          </w:p>
          <w:p w14:paraId="53171C57" w14:textId="77777777" w:rsidR="00E3223B" w:rsidRPr="008841C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222222"/>
                <w:sz w:val="18"/>
                <w:szCs w:val="18"/>
                <w:shd w:val="clear" w:color="auto" w:fill="F8F9FA"/>
              </w:rPr>
            </w:pPr>
            <w:r w:rsidRPr="008841C2">
              <w:rPr>
                <w:rFonts w:ascii="Calibri" w:hAnsi="Calibri" w:cs="Calibri"/>
                <w:color w:val="222222"/>
                <w:sz w:val="18"/>
                <w:szCs w:val="18"/>
                <w:shd w:val="clear" w:color="auto" w:fill="F8F9FA"/>
              </w:rPr>
              <w:t xml:space="preserve">We are specialists in washing machine rental to students. We do this throughout the Netherlands, from Groningen to Maastricht. You can choose from various machines that we deliver and install at home. If the machine breaks down, we will repair it for free. Usually within a day, but certainly within </w:t>
            </w:r>
            <w:r w:rsidRPr="008841C2">
              <w:rPr>
                <w:rFonts w:ascii="Calibri" w:hAnsi="Calibri" w:cs="Calibri"/>
                <w:color w:val="222222"/>
                <w:sz w:val="18"/>
                <w:szCs w:val="18"/>
                <w:shd w:val="clear" w:color="auto" w:fill="F8F9FA"/>
              </w:rPr>
              <w:lastRenderedPageBreak/>
              <w:t>three days you can wash again.</w:t>
            </w:r>
          </w:p>
          <w:p w14:paraId="38A707CD" w14:textId="77777777" w:rsidR="00E3223B" w:rsidRPr="008841C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222222"/>
                <w:sz w:val="18"/>
                <w:szCs w:val="18"/>
                <w:shd w:val="clear" w:color="auto" w:fill="F8F9FA"/>
              </w:rPr>
            </w:pPr>
            <w:r w:rsidRPr="008841C2">
              <w:rPr>
                <w:rFonts w:ascii="Calibri" w:hAnsi="Calibri" w:cs="Calibri"/>
                <w:sz w:val="18"/>
                <w:szCs w:val="18"/>
              </w:rPr>
              <w:br/>
            </w:r>
            <w:r w:rsidRPr="008841C2">
              <w:rPr>
                <w:rFonts w:ascii="Calibri" w:hAnsi="Calibri" w:cs="Calibri"/>
                <w:color w:val="222222"/>
                <w:sz w:val="18"/>
                <w:szCs w:val="18"/>
                <w:shd w:val="clear" w:color="auto" w:fill="F8F9FA"/>
              </w:rPr>
              <w:t xml:space="preserve">Renting a washing machine is not expensive </w:t>
            </w:r>
          </w:p>
          <w:p w14:paraId="7AE32746" w14:textId="77777777" w:rsidR="00E3223B" w:rsidRPr="008841C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222222"/>
                <w:sz w:val="18"/>
                <w:szCs w:val="18"/>
              </w:rPr>
            </w:pPr>
            <w:r w:rsidRPr="008841C2">
              <w:rPr>
                <w:rFonts w:ascii="Calibri" w:hAnsi="Calibri" w:cs="Calibri"/>
                <w:color w:val="222222"/>
                <w:sz w:val="18"/>
                <w:szCs w:val="18"/>
                <w:shd w:val="clear" w:color="auto" w:fill="F8F9FA"/>
              </w:rPr>
              <w:t xml:space="preserve">You already rent a washing machine for 11 euros per month. It gets even cheaper if you share the machine with more people. For example, you can place the washing machine in the communal kitchen and share the costs together. That is not a problem for us. Flexible and fast Our washing machine rental is very flexible. If you move, you can transfer the contract to one of your housemates free of charge. If you want to bring the machine yourself, that is also possible, for a small fee we even move it for you. You can easily report malfunctions via the website or with a telephone call. As a student you cannot rent a washing machine everywhere, </w:t>
            </w:r>
            <w:r w:rsidRPr="008841C2">
              <w:rPr>
                <w:rFonts w:ascii="Calibri" w:hAnsi="Calibri" w:cs="Calibri"/>
                <w:color w:val="222222"/>
                <w:sz w:val="18"/>
                <w:szCs w:val="18"/>
                <w:shd w:val="clear" w:color="auto" w:fill="F8F9FA"/>
              </w:rPr>
              <w:lastRenderedPageBreak/>
              <w:t>but it is our specialty. White goods rental is guaranteed to be the best and the cheapest.</w:t>
            </w:r>
          </w:p>
        </w:tc>
        <w:tc>
          <w:tcPr>
            <w:tcW w:w="1874" w:type="dxa"/>
          </w:tcPr>
          <w:p w14:paraId="7766A688" w14:textId="77777777" w:rsidR="00E3223B" w:rsidRPr="00012FA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cs="Calibri"/>
                <w:lang w:val="en-GB"/>
              </w:rPr>
            </w:pPr>
          </w:p>
        </w:tc>
      </w:tr>
      <w:tr w:rsidR="00E3223B" w:rsidRPr="00012FA2" w14:paraId="31371130"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B1BD913" w14:textId="77777777" w:rsidR="00E3223B" w:rsidRPr="00012FA2" w:rsidRDefault="00E3223B" w:rsidP="008B604F">
            <w:pPr>
              <w:rPr>
                <w:b w:val="0"/>
                <w:sz w:val="18"/>
                <w:szCs w:val="18"/>
                <w:lang w:val="en-GB"/>
              </w:rPr>
            </w:pPr>
            <w:r w:rsidRPr="00012FA2">
              <w:rPr>
                <w:b w:val="0"/>
                <w:sz w:val="18"/>
                <w:szCs w:val="18"/>
                <w:lang w:val="en-GB"/>
              </w:rPr>
              <w:lastRenderedPageBreak/>
              <w:t>Reviews from customers</w:t>
            </w:r>
          </w:p>
        </w:tc>
        <w:tc>
          <w:tcPr>
            <w:tcW w:w="1984" w:type="dxa"/>
          </w:tcPr>
          <w:p w14:paraId="06639ADA"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sidRPr="00012FA2">
              <w:rPr>
                <w:rFonts w:ascii="Calibri" w:hAnsi="Calibri" w:cs="Calibri"/>
                <w:sz w:val="18"/>
                <w:szCs w:val="18"/>
                <w:lang w:val="en-GB"/>
              </w:rPr>
              <w:t>only stars – as an advantage - satisfaction</w:t>
            </w:r>
          </w:p>
        </w:tc>
        <w:tc>
          <w:tcPr>
            <w:tcW w:w="1843" w:type="dxa"/>
          </w:tcPr>
          <w:p w14:paraId="363854B8"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sidRPr="00012FA2">
              <w:rPr>
                <w:rFonts w:ascii="Calibri" w:hAnsi="Calibri" w:cs="Calibri"/>
                <w:sz w:val="18"/>
                <w:szCs w:val="18"/>
                <w:lang w:val="en-GB"/>
              </w:rPr>
              <w:t>only number and link</w:t>
            </w:r>
          </w:p>
        </w:tc>
        <w:tc>
          <w:tcPr>
            <w:tcW w:w="2126" w:type="dxa"/>
          </w:tcPr>
          <w:p w14:paraId="2A16E12D"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Yes 9,5</w:t>
            </w:r>
            <w:r w:rsidRPr="00012FA2">
              <w:rPr>
                <w:rFonts w:ascii="Calibri" w:hAnsi="Calibri" w:cs="Calibri"/>
                <w:sz w:val="18"/>
                <w:szCs w:val="18"/>
                <w:lang w:val="en-GB"/>
              </w:rPr>
              <w:t xml:space="preserve"> from 10 based on 440 reviews </w:t>
            </w:r>
          </w:p>
        </w:tc>
        <w:tc>
          <w:tcPr>
            <w:tcW w:w="1985" w:type="dxa"/>
          </w:tcPr>
          <w:p w14:paraId="4AC93604"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sidRPr="00012FA2">
              <w:rPr>
                <w:rFonts w:ascii="Calibri" w:hAnsi="Calibri" w:cs="Calibri"/>
                <w:sz w:val="18"/>
                <w:szCs w:val="18"/>
                <w:lang w:val="en-GB"/>
              </w:rPr>
              <w:t xml:space="preserve">only information about the level of satisfaction at </w:t>
            </w:r>
            <w:r>
              <w:rPr>
                <w:rFonts w:ascii="Calibri" w:hAnsi="Calibri" w:cs="Calibri"/>
                <w:sz w:val="18"/>
                <w:szCs w:val="18"/>
                <w:lang w:val="en-GB"/>
              </w:rPr>
              <w:t>kyijoh – company claism wrong web (com and not nl) and wrong or old evaluation and number of reviews (9 from 10 and 2507 reviews</w:t>
            </w:r>
          </w:p>
        </w:tc>
        <w:tc>
          <w:tcPr>
            <w:tcW w:w="1843" w:type="dxa"/>
          </w:tcPr>
          <w:p w14:paraId="242A19E9"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sidRPr="00012FA2">
              <w:rPr>
                <w:rFonts w:ascii="Calibri" w:hAnsi="Calibri" w:cs="Calibri"/>
                <w:sz w:val="18"/>
                <w:szCs w:val="18"/>
                <w:lang w:val="en-GB"/>
              </w:rPr>
              <w:t>no</w:t>
            </w:r>
          </w:p>
        </w:tc>
        <w:tc>
          <w:tcPr>
            <w:tcW w:w="1874" w:type="dxa"/>
          </w:tcPr>
          <w:p w14:paraId="7E30CD0B"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sidRPr="00012FA2">
              <w:rPr>
                <w:rFonts w:ascii="Calibri" w:hAnsi="Calibri" w:cs="Calibri"/>
                <w:sz w:val="18"/>
                <w:szCs w:val="18"/>
                <w:lang w:val="en-GB"/>
              </w:rPr>
              <w:t>no</w:t>
            </w:r>
          </w:p>
        </w:tc>
      </w:tr>
      <w:tr w:rsidR="00E3223B" w:rsidRPr="00012FA2" w14:paraId="0C2DF933"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289B3163" w14:textId="77777777" w:rsidR="00E3223B" w:rsidRPr="00012FA2" w:rsidRDefault="00E3223B" w:rsidP="008B604F">
            <w:pPr>
              <w:rPr>
                <w:b w:val="0"/>
                <w:sz w:val="18"/>
                <w:szCs w:val="18"/>
                <w:lang w:val="en-GB"/>
              </w:rPr>
            </w:pPr>
            <w:r w:rsidRPr="00012FA2">
              <w:rPr>
                <w:b w:val="0"/>
                <w:sz w:val="18"/>
                <w:szCs w:val="18"/>
                <w:lang w:val="en-GB"/>
              </w:rPr>
              <w:t>Link to the web with reviews</w:t>
            </w:r>
            <w:r>
              <w:rPr>
                <w:b w:val="0"/>
                <w:sz w:val="18"/>
                <w:szCs w:val="18"/>
                <w:lang w:val="en-GB"/>
              </w:rPr>
              <w:t xml:space="preserve"> </w:t>
            </w:r>
          </w:p>
        </w:tc>
        <w:tc>
          <w:tcPr>
            <w:tcW w:w="1984" w:type="dxa"/>
          </w:tcPr>
          <w:p w14:paraId="64C2595C" w14:textId="77777777" w:rsidR="00E3223B" w:rsidRPr="00012FA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012FA2">
              <w:rPr>
                <w:rFonts w:ascii="Calibri" w:hAnsi="Calibri" w:cs="Calibri"/>
                <w:sz w:val="18"/>
                <w:szCs w:val="18"/>
                <w:lang w:val="en-GB"/>
              </w:rPr>
              <w:t>yes - link to kiyjoh.com</w:t>
            </w:r>
          </w:p>
        </w:tc>
        <w:tc>
          <w:tcPr>
            <w:tcW w:w="1843" w:type="dxa"/>
          </w:tcPr>
          <w:p w14:paraId="0EEB19AF" w14:textId="77777777" w:rsidR="00E3223B" w:rsidRPr="00012FA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012FA2">
              <w:rPr>
                <w:rFonts w:ascii="Calibri" w:hAnsi="Calibri" w:cs="Calibri"/>
                <w:sz w:val="18"/>
                <w:szCs w:val="18"/>
                <w:lang w:val="en-GB"/>
              </w:rPr>
              <w:t>yes - link to kiyjoh.com</w:t>
            </w:r>
          </w:p>
        </w:tc>
        <w:tc>
          <w:tcPr>
            <w:tcW w:w="2126" w:type="dxa"/>
          </w:tcPr>
          <w:p w14:paraId="6C44FA54" w14:textId="77777777" w:rsidR="00E3223B" w:rsidRPr="00012FA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012FA2">
              <w:rPr>
                <w:rFonts w:ascii="Calibri" w:hAnsi="Calibri" w:cs="Calibri"/>
                <w:sz w:val="18"/>
                <w:szCs w:val="18"/>
                <w:lang w:val="en-GB"/>
              </w:rPr>
              <w:t>yes - link to  klantevertellen</w:t>
            </w:r>
          </w:p>
        </w:tc>
        <w:tc>
          <w:tcPr>
            <w:tcW w:w="1985" w:type="dxa"/>
          </w:tcPr>
          <w:p w14:paraId="2D446BB7" w14:textId="77777777" w:rsidR="00E3223B" w:rsidRPr="00012FA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012FA2">
              <w:rPr>
                <w:rFonts w:ascii="Calibri" w:hAnsi="Calibri" w:cs="Calibri"/>
                <w:sz w:val="18"/>
                <w:szCs w:val="18"/>
                <w:lang w:val="en-GB"/>
              </w:rPr>
              <w:t>no</w:t>
            </w:r>
          </w:p>
        </w:tc>
        <w:tc>
          <w:tcPr>
            <w:tcW w:w="1843" w:type="dxa"/>
          </w:tcPr>
          <w:p w14:paraId="34E5276B" w14:textId="77777777" w:rsidR="00E3223B" w:rsidRPr="00012FA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012FA2">
              <w:rPr>
                <w:rFonts w:ascii="Calibri" w:hAnsi="Calibri" w:cs="Calibri"/>
                <w:sz w:val="18"/>
                <w:szCs w:val="18"/>
                <w:lang w:val="en-GB"/>
              </w:rPr>
              <w:t>no</w:t>
            </w:r>
          </w:p>
        </w:tc>
        <w:tc>
          <w:tcPr>
            <w:tcW w:w="1874" w:type="dxa"/>
          </w:tcPr>
          <w:p w14:paraId="562608D7" w14:textId="77777777" w:rsidR="00E3223B" w:rsidRPr="00012FA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012FA2">
              <w:rPr>
                <w:rFonts w:ascii="Calibri" w:hAnsi="Calibri" w:cs="Calibri"/>
                <w:sz w:val="18"/>
                <w:szCs w:val="18"/>
                <w:lang w:val="en-GB"/>
              </w:rPr>
              <w:t>no</w:t>
            </w:r>
          </w:p>
        </w:tc>
      </w:tr>
      <w:tr w:rsidR="00E3223B" w:rsidRPr="00012FA2" w14:paraId="5D6E0B08"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BDCBE1" w14:textId="77777777" w:rsidR="00E3223B" w:rsidRPr="00012FA2" w:rsidRDefault="00E3223B" w:rsidP="008B604F">
            <w:pPr>
              <w:rPr>
                <w:b w:val="0"/>
                <w:sz w:val="18"/>
                <w:szCs w:val="18"/>
                <w:lang w:val="en-GB"/>
              </w:rPr>
            </w:pPr>
            <w:r>
              <w:rPr>
                <w:b w:val="0"/>
                <w:sz w:val="18"/>
                <w:szCs w:val="18"/>
                <w:lang w:val="en-GB"/>
              </w:rPr>
              <w:t>Reviews (with the highest number of reviews) April 2020)</w:t>
            </w:r>
          </w:p>
        </w:tc>
        <w:tc>
          <w:tcPr>
            <w:tcW w:w="1984" w:type="dxa"/>
          </w:tcPr>
          <w:p w14:paraId="3E4352FA" w14:textId="77777777" w:rsidR="00E3223B"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8,8 from10 -  898 reviews (kiyjoh.com)</w:t>
            </w:r>
          </w:p>
          <w:p w14:paraId="37D30B4D"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8,8 from 10 – 748 reviews (</w:t>
            </w:r>
            <w:r w:rsidRPr="005727B8">
              <w:rPr>
                <w:rFonts w:ascii="Calibri" w:hAnsi="Calibri" w:cs="Calibri"/>
                <w:sz w:val="18"/>
                <w:szCs w:val="18"/>
                <w:lang w:val="en-GB"/>
              </w:rPr>
              <w:t>detelefoongids.nl</w:t>
            </w:r>
            <w:r>
              <w:rPr>
                <w:rFonts w:ascii="Calibri" w:hAnsi="Calibri" w:cs="Calibri"/>
                <w:sz w:val="18"/>
                <w:szCs w:val="18"/>
                <w:lang w:val="en-GB"/>
              </w:rPr>
              <w:t>)</w:t>
            </w:r>
          </w:p>
        </w:tc>
        <w:tc>
          <w:tcPr>
            <w:tcW w:w="1843" w:type="dxa"/>
          </w:tcPr>
          <w:p w14:paraId="36655194"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8,3 from 10 – 108 reviews (kiyjoh.com)</w:t>
            </w:r>
          </w:p>
        </w:tc>
        <w:tc>
          <w:tcPr>
            <w:tcW w:w="2126" w:type="dxa"/>
          </w:tcPr>
          <w:p w14:paraId="67F774FA"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9,5</w:t>
            </w:r>
            <w:r w:rsidRPr="00012FA2">
              <w:rPr>
                <w:rFonts w:ascii="Calibri" w:hAnsi="Calibri" w:cs="Calibri"/>
                <w:sz w:val="18"/>
                <w:szCs w:val="18"/>
                <w:lang w:val="en-GB"/>
              </w:rPr>
              <w:t xml:space="preserve"> from 10 based on 440 reviews</w:t>
            </w:r>
            <w:r>
              <w:rPr>
                <w:rFonts w:ascii="Calibri" w:hAnsi="Calibri" w:cs="Calibri"/>
                <w:sz w:val="18"/>
                <w:szCs w:val="18"/>
                <w:lang w:val="en-GB"/>
              </w:rPr>
              <w:t xml:space="preserve"> (klantevertellen)</w:t>
            </w:r>
          </w:p>
        </w:tc>
        <w:tc>
          <w:tcPr>
            <w:tcW w:w="1985" w:type="dxa"/>
          </w:tcPr>
          <w:p w14:paraId="1B4F8F56"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8,8 from 10 – 2802 reviews (kiyjoh.com)</w:t>
            </w:r>
          </w:p>
        </w:tc>
        <w:tc>
          <w:tcPr>
            <w:tcW w:w="1843" w:type="dxa"/>
          </w:tcPr>
          <w:p w14:paraId="563A9B06"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not found</w:t>
            </w:r>
          </w:p>
        </w:tc>
        <w:tc>
          <w:tcPr>
            <w:tcW w:w="1874" w:type="dxa"/>
          </w:tcPr>
          <w:p w14:paraId="215A2BA5" w14:textId="77777777" w:rsidR="00E3223B"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3,7 from 5 – 1301 reviews (FB)</w:t>
            </w:r>
          </w:p>
          <w:p w14:paraId="1B491317" w14:textId="77777777" w:rsidR="00E3223B" w:rsidRPr="00012FA2" w:rsidRDefault="00E3223B" w:rsidP="008B604F">
            <w:pPr>
              <w:pStyle w:val="FormtovanvHTML"/>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t>2,3 from 5 – 2013 reviews (trustpilot.com)</w:t>
            </w:r>
          </w:p>
        </w:tc>
      </w:tr>
      <w:tr w:rsidR="00E3223B" w:rsidRPr="00012FA2" w14:paraId="036C033D"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61AA1C27" w14:textId="77777777" w:rsidR="00E3223B" w:rsidRPr="00012FA2" w:rsidRDefault="00E3223B" w:rsidP="008B604F">
            <w:pPr>
              <w:rPr>
                <w:b w:val="0"/>
                <w:sz w:val="18"/>
                <w:szCs w:val="18"/>
                <w:lang w:val="en-GB"/>
              </w:rPr>
            </w:pPr>
            <w:r w:rsidRPr="00012FA2">
              <w:rPr>
                <w:b w:val="0"/>
                <w:sz w:val="18"/>
                <w:szCs w:val="18"/>
                <w:lang w:val="en-GB"/>
              </w:rPr>
              <w:t>Newsletter</w:t>
            </w:r>
          </w:p>
        </w:tc>
        <w:tc>
          <w:tcPr>
            <w:tcW w:w="1984" w:type="dxa"/>
          </w:tcPr>
          <w:p w14:paraId="5606F3BC" w14:textId="77777777" w:rsidR="00E3223B" w:rsidRPr="00012FA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012FA2">
              <w:rPr>
                <w:rFonts w:ascii="Calibri" w:hAnsi="Calibri" w:cs="Calibri"/>
                <w:sz w:val="18"/>
                <w:szCs w:val="18"/>
                <w:lang w:val="en-GB"/>
              </w:rPr>
              <w:t>no</w:t>
            </w:r>
          </w:p>
        </w:tc>
        <w:tc>
          <w:tcPr>
            <w:tcW w:w="1843" w:type="dxa"/>
          </w:tcPr>
          <w:p w14:paraId="63C15EE4" w14:textId="77777777" w:rsidR="00E3223B" w:rsidRPr="00012FA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012FA2">
              <w:rPr>
                <w:rFonts w:ascii="Calibri" w:hAnsi="Calibri" w:cs="Calibri"/>
                <w:sz w:val="18"/>
                <w:szCs w:val="18"/>
                <w:lang w:val="en-GB"/>
              </w:rPr>
              <w:t>no</w:t>
            </w:r>
          </w:p>
        </w:tc>
        <w:tc>
          <w:tcPr>
            <w:tcW w:w="2126" w:type="dxa"/>
          </w:tcPr>
          <w:p w14:paraId="0C624ABD" w14:textId="77777777" w:rsidR="00E3223B" w:rsidRPr="00012FA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012FA2">
              <w:rPr>
                <w:rFonts w:ascii="Calibri" w:hAnsi="Calibri" w:cs="Calibri"/>
                <w:sz w:val="18"/>
                <w:szCs w:val="18"/>
                <w:lang w:val="en-GB"/>
              </w:rPr>
              <w:t>no</w:t>
            </w:r>
          </w:p>
        </w:tc>
        <w:tc>
          <w:tcPr>
            <w:tcW w:w="1985" w:type="dxa"/>
          </w:tcPr>
          <w:p w14:paraId="31D9FC71" w14:textId="77777777" w:rsidR="00E3223B" w:rsidRPr="00012FA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lang w:val="en-GB"/>
              </w:rPr>
            </w:pPr>
            <w:r w:rsidRPr="00012FA2">
              <w:rPr>
                <w:rFonts w:ascii="Calibri" w:hAnsi="Calibri" w:cs="Calibri"/>
                <w:sz w:val="18"/>
                <w:szCs w:val="18"/>
                <w:lang w:val="en-GB"/>
              </w:rPr>
              <w:t>yes</w:t>
            </w:r>
          </w:p>
        </w:tc>
        <w:tc>
          <w:tcPr>
            <w:tcW w:w="1843" w:type="dxa"/>
          </w:tcPr>
          <w:p w14:paraId="12B65558" w14:textId="77777777" w:rsidR="00E3223B" w:rsidRPr="00012FA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012FA2">
              <w:rPr>
                <w:rFonts w:ascii="Calibri" w:hAnsi="Calibri" w:cs="Calibri"/>
                <w:sz w:val="18"/>
                <w:szCs w:val="18"/>
                <w:lang w:val="en-GB"/>
              </w:rPr>
              <w:t>no</w:t>
            </w:r>
          </w:p>
        </w:tc>
        <w:tc>
          <w:tcPr>
            <w:tcW w:w="1874" w:type="dxa"/>
          </w:tcPr>
          <w:p w14:paraId="77F4BFB9" w14:textId="77777777" w:rsidR="00E3223B" w:rsidRPr="00012FA2" w:rsidRDefault="00E3223B" w:rsidP="008B604F">
            <w:pPr>
              <w:pStyle w:val="FormtovanvHTML"/>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012FA2">
              <w:rPr>
                <w:rFonts w:ascii="Calibri" w:hAnsi="Calibri" w:cs="Calibri"/>
                <w:sz w:val="18"/>
                <w:szCs w:val="18"/>
                <w:lang w:val="en-GB"/>
              </w:rPr>
              <w:t>no</w:t>
            </w:r>
          </w:p>
        </w:tc>
      </w:tr>
      <w:tr w:rsidR="00E3223B" w:rsidRPr="00012FA2" w14:paraId="35A44B50" w14:textId="77777777" w:rsidTr="008B6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1C4E558" w14:textId="77777777" w:rsidR="00E3223B" w:rsidRPr="00012FA2" w:rsidRDefault="00E3223B" w:rsidP="008B604F">
            <w:pPr>
              <w:rPr>
                <w:b w:val="0"/>
                <w:sz w:val="18"/>
                <w:szCs w:val="18"/>
                <w:lang w:val="en-GB"/>
              </w:rPr>
            </w:pPr>
            <w:r w:rsidRPr="00012FA2">
              <w:rPr>
                <w:b w:val="0"/>
                <w:sz w:val="18"/>
                <w:szCs w:val="18"/>
                <w:lang w:val="en-GB"/>
              </w:rPr>
              <w:t>Social media</w:t>
            </w:r>
          </w:p>
        </w:tc>
        <w:tc>
          <w:tcPr>
            <w:tcW w:w="1984" w:type="dxa"/>
          </w:tcPr>
          <w:p w14:paraId="599F44EC"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FB (4152 likes, 4123 followers in April 2020), instagram (177 followers in April 2020)</w:t>
            </w:r>
          </w:p>
        </w:tc>
        <w:tc>
          <w:tcPr>
            <w:tcW w:w="1843" w:type="dxa"/>
          </w:tcPr>
          <w:p w14:paraId="4E23F769"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no</w:t>
            </w:r>
          </w:p>
        </w:tc>
        <w:tc>
          <w:tcPr>
            <w:tcW w:w="2126" w:type="dxa"/>
          </w:tcPr>
          <w:p w14:paraId="54D763A4"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FB (886 likes, 895 following in April 2020)</w:t>
            </w:r>
          </w:p>
        </w:tc>
        <w:tc>
          <w:tcPr>
            <w:tcW w:w="1985" w:type="dxa"/>
          </w:tcPr>
          <w:p w14:paraId="66166504"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012FA2">
              <w:rPr>
                <w:sz w:val="18"/>
                <w:szCs w:val="18"/>
                <w:lang w:val="en-GB"/>
              </w:rPr>
              <w:t>FB (3472 likes, 3526 followers in April 2020 – in the contacts on the front page)</w:t>
            </w:r>
          </w:p>
        </w:tc>
        <w:tc>
          <w:tcPr>
            <w:tcW w:w="1843" w:type="dxa"/>
          </w:tcPr>
          <w:p w14:paraId="042E2D83"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Fb, youtube, twitter – not working</w:t>
            </w:r>
          </w:p>
        </w:tc>
        <w:tc>
          <w:tcPr>
            <w:tcW w:w="1874" w:type="dxa"/>
          </w:tcPr>
          <w:p w14:paraId="7A94B302" w14:textId="77777777" w:rsidR="00E3223B" w:rsidRPr="00012FA2" w:rsidRDefault="00E3223B" w:rsidP="008B604F">
            <w:pPr>
              <w:jc w:val="both"/>
              <w:cnfStyle w:val="000000100000" w:firstRow="0" w:lastRow="0" w:firstColumn="0" w:lastColumn="0" w:oddVBand="0" w:evenVBand="0" w:oddHBand="1" w:evenHBand="0" w:firstRowFirstColumn="0" w:firstRowLastColumn="0" w:lastRowFirstColumn="0" w:lastRowLastColumn="0"/>
              <w:rPr>
                <w:sz w:val="18"/>
                <w:szCs w:val="18"/>
                <w:lang w:val="en-GB"/>
              </w:rPr>
            </w:pPr>
            <w:r w:rsidRPr="00012FA2">
              <w:rPr>
                <w:sz w:val="18"/>
                <w:szCs w:val="18"/>
                <w:lang w:val="en-GB"/>
              </w:rPr>
              <w:t>No</w:t>
            </w:r>
            <w:r>
              <w:rPr>
                <w:sz w:val="18"/>
                <w:szCs w:val="18"/>
                <w:lang w:val="en-GB"/>
              </w:rPr>
              <w:t xml:space="preserve"> – no link from web, but company has FB</w:t>
            </w:r>
            <w:r w:rsidRPr="00724C06">
              <w:rPr>
                <w:rStyle w:val="Znakapoznpodarou"/>
              </w:rPr>
              <w:footnoteReference w:id="143"/>
            </w:r>
            <w:r>
              <w:rPr>
                <w:sz w:val="18"/>
                <w:szCs w:val="18"/>
                <w:lang w:val="en-GB"/>
              </w:rPr>
              <w:t xml:space="preserve"> (94196 likes and 91926 followers in April 2020)</w:t>
            </w:r>
          </w:p>
        </w:tc>
      </w:tr>
      <w:tr w:rsidR="00E3223B" w:rsidRPr="00012FA2" w14:paraId="6A10C60E" w14:textId="77777777" w:rsidTr="008B604F">
        <w:tc>
          <w:tcPr>
            <w:cnfStyle w:val="001000000000" w:firstRow="0" w:lastRow="0" w:firstColumn="1" w:lastColumn="0" w:oddVBand="0" w:evenVBand="0" w:oddHBand="0" w:evenHBand="0" w:firstRowFirstColumn="0" w:firstRowLastColumn="0" w:lastRowFirstColumn="0" w:lastRowLastColumn="0"/>
            <w:tcW w:w="2093" w:type="dxa"/>
          </w:tcPr>
          <w:p w14:paraId="7AEA1201" w14:textId="77777777" w:rsidR="00E3223B" w:rsidRPr="00012FA2" w:rsidRDefault="00E3223B" w:rsidP="008B604F">
            <w:pPr>
              <w:rPr>
                <w:b w:val="0"/>
                <w:sz w:val="18"/>
                <w:szCs w:val="18"/>
                <w:lang w:val="en-GB"/>
              </w:rPr>
            </w:pPr>
            <w:r w:rsidRPr="00012FA2">
              <w:rPr>
                <w:b w:val="0"/>
                <w:sz w:val="18"/>
                <w:szCs w:val="18"/>
                <w:lang w:val="en-GB"/>
              </w:rPr>
              <w:t>other</w:t>
            </w:r>
          </w:p>
        </w:tc>
        <w:tc>
          <w:tcPr>
            <w:tcW w:w="1984" w:type="dxa"/>
          </w:tcPr>
          <w:p w14:paraId="00C19752" w14:textId="77777777" w:rsidR="00E3223B" w:rsidRPr="00CE5373" w:rsidRDefault="00E3223B" w:rsidP="001E69C4">
            <w:pPr>
              <w:pStyle w:val="FormtovanvHTML"/>
              <w:numPr>
                <w:ilvl w:val="0"/>
                <w:numId w:val="38"/>
              </w:num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222222"/>
                <w:sz w:val="18"/>
                <w:szCs w:val="18"/>
                <w:lang w:val="en"/>
              </w:rPr>
            </w:pPr>
            <w:r w:rsidRPr="00012FA2">
              <w:rPr>
                <w:rFonts w:ascii="Calibri" w:hAnsi="Calibri" w:cs="Calibri"/>
                <w:sz w:val="18"/>
                <w:szCs w:val="18"/>
                <w:lang w:val="en-GB"/>
              </w:rPr>
              <w:t xml:space="preserve">Sales promotion in April 2020: </w:t>
            </w:r>
            <w:r w:rsidRPr="00012FA2">
              <w:rPr>
                <w:rFonts w:ascii="Calibri" w:hAnsi="Calibri" w:cs="Calibri"/>
                <w:color w:val="222222"/>
                <w:sz w:val="18"/>
                <w:szCs w:val="18"/>
                <w:lang w:val="en"/>
              </w:rPr>
              <w:t>All products free for 2 months</w:t>
            </w:r>
            <w:r>
              <w:rPr>
                <w:rFonts w:ascii="Calibri" w:hAnsi="Calibri" w:cs="Calibri"/>
                <w:color w:val="222222"/>
                <w:sz w:val="18"/>
                <w:szCs w:val="18"/>
                <w:lang w:val="en"/>
              </w:rPr>
              <w:t xml:space="preserve">. </w:t>
            </w:r>
            <w:r w:rsidRPr="00CE5373">
              <w:rPr>
                <w:rFonts w:ascii="Calibri" w:hAnsi="Calibri" w:cs="Calibri"/>
                <w:color w:val="222222"/>
                <w:sz w:val="18"/>
                <w:szCs w:val="18"/>
                <w:lang w:val="en"/>
              </w:rPr>
              <w:t>With a minimum of 3 years' rent</w:t>
            </w:r>
          </w:p>
          <w:p w14:paraId="1DD6C815" w14:textId="77777777" w:rsidR="00E3223B" w:rsidRPr="00CE5373" w:rsidRDefault="00E3223B" w:rsidP="001E69C4">
            <w:pPr>
              <w:pStyle w:val="Odstavecseseznamem"/>
              <w:numPr>
                <w:ilvl w:val="0"/>
                <w:numId w:val="38"/>
              </w:num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CE5373">
              <w:rPr>
                <w:sz w:val="18"/>
                <w:szCs w:val="18"/>
                <w:lang w:val="en-GB"/>
              </w:rPr>
              <w:lastRenderedPageBreak/>
              <w:t>brands´ logos (co-branding) on the page below the offering (they do not correspond fully to the offering – for choice</w:t>
            </w:r>
          </w:p>
          <w:p w14:paraId="53C6964F"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noProof/>
                <w:sz w:val="18"/>
                <w:szCs w:val="18"/>
                <w:lang w:val="cs-CZ" w:eastAsia="cs-CZ"/>
              </w:rPr>
            </w:pPr>
            <w:r w:rsidRPr="00012FA2">
              <w:rPr>
                <w:noProof/>
                <w:sz w:val="18"/>
                <w:szCs w:val="18"/>
                <w:lang w:val="cs-CZ" w:eastAsia="cs-CZ"/>
              </w:rPr>
              <w:drawing>
                <wp:inline distT="0" distB="0" distL="0" distR="0" wp14:anchorId="63333DC7" wp14:editId="3FD5DAC0">
                  <wp:extent cx="969010" cy="398145"/>
                  <wp:effectExtent l="0" t="0" r="0" b="0"/>
                  <wp:docPr id="30" name="Obrázek 2" descr="Obsah obrázku text, snímek obrazovky, monitor&#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Obrázek 2" descr="Obsah obrázku text, snímek obrazovky, monitor&#10;&#10;Popis byl vytvořen automaticky"/>
                          <pic:cNvPicPr>
                            <a:picLocks/>
                          </pic:cNvPicPr>
                        </pic:nvPicPr>
                        <pic:blipFill>
                          <a:blip r:embed="rId24" cstate="print">
                            <a:extLst>
                              <a:ext uri="{28A0092B-C50C-407E-A947-70E740481C1C}">
                                <a14:useLocalDpi xmlns:a14="http://schemas.microsoft.com/office/drawing/2010/main" val="0"/>
                              </a:ext>
                            </a:extLst>
                          </a:blip>
                          <a:srcRect l="29927" t="55556" r="18980" b="32098"/>
                          <a:stretch>
                            <a:fillRect/>
                          </a:stretch>
                        </pic:blipFill>
                        <pic:spPr bwMode="auto">
                          <a:xfrm>
                            <a:off x="0" y="0"/>
                            <a:ext cx="969010" cy="398145"/>
                          </a:xfrm>
                          <a:prstGeom prst="rect">
                            <a:avLst/>
                          </a:prstGeom>
                          <a:noFill/>
                          <a:ln>
                            <a:noFill/>
                          </a:ln>
                        </pic:spPr>
                      </pic:pic>
                    </a:graphicData>
                  </a:graphic>
                </wp:inline>
              </w:drawing>
            </w:r>
          </w:p>
          <w:p w14:paraId="04814163" w14:textId="77777777" w:rsidR="00E3223B" w:rsidRDefault="00E3223B" w:rsidP="001E69C4">
            <w:pPr>
              <w:pStyle w:val="Odstavecseseznamem"/>
              <w:numPr>
                <w:ilvl w:val="0"/>
                <w:numId w:val="39"/>
              </w:numPr>
              <w:jc w:val="both"/>
              <w:cnfStyle w:val="000000000000" w:firstRow="0" w:lastRow="0" w:firstColumn="0" w:lastColumn="0" w:oddVBand="0" w:evenVBand="0" w:oddHBand="0" w:evenHBand="0" w:firstRowFirstColumn="0" w:firstRowLastColumn="0" w:lastRowFirstColumn="0" w:lastRowLastColumn="0"/>
              <w:rPr>
                <w:sz w:val="18"/>
                <w:szCs w:val="18"/>
              </w:rPr>
            </w:pPr>
            <w:r w:rsidRPr="00CE5373">
              <w:rPr>
                <w:sz w:val="18"/>
                <w:szCs w:val="18"/>
                <w:lang w:val="en-GB"/>
              </w:rPr>
              <w:t xml:space="preserve">Offering a sponsorship (suggestions should be sent for the decision) – 9 organizations (mostly students´associations - </w:t>
            </w:r>
            <w:hyperlink r:id="rId25" w:history="1">
              <w:r w:rsidRPr="00CE5373">
                <w:rPr>
                  <w:rStyle w:val="Hypertextovodkaz"/>
                  <w:sz w:val="18"/>
                  <w:szCs w:val="18"/>
                </w:rPr>
                <w:t>https://www.splash.nl/student/sponsoring</w:t>
              </w:r>
            </w:hyperlink>
            <w:r w:rsidRPr="00CE5373">
              <w:rPr>
                <w:sz w:val="18"/>
                <w:szCs w:val="18"/>
              </w:rPr>
              <w:t>)</w:t>
            </w:r>
          </w:p>
          <w:p w14:paraId="6DB62550" w14:textId="77777777" w:rsidR="00E3223B" w:rsidRPr="00CE5373" w:rsidRDefault="00E3223B" w:rsidP="001E69C4">
            <w:pPr>
              <w:pStyle w:val="Odstavecseseznamem"/>
              <w:numPr>
                <w:ilvl w:val="0"/>
                <w:numId w:val="39"/>
              </w:numPr>
              <w:jc w:val="both"/>
              <w:cnfStyle w:val="000000000000" w:firstRow="0" w:lastRow="0" w:firstColumn="0" w:lastColumn="0" w:oddVBand="0" w:evenVBand="0" w:oddHBand="0" w:evenHBand="0" w:firstRowFirstColumn="0" w:firstRowLastColumn="0" w:lastRowFirstColumn="0" w:lastRowLastColumn="0"/>
              <w:rPr>
                <w:rStyle w:val="Hypertextovodkaz"/>
                <w:color w:val="auto"/>
                <w:sz w:val="18"/>
                <w:szCs w:val="18"/>
                <w:u w:val="none"/>
              </w:rPr>
            </w:pPr>
            <w:r w:rsidRPr="00CE5373">
              <w:rPr>
                <w:sz w:val="18"/>
                <w:szCs w:val="18"/>
              </w:rPr>
              <w:t xml:space="preserve">Blog (only in Dutch) </w:t>
            </w:r>
            <w:hyperlink r:id="rId26" w:history="1">
              <w:r w:rsidRPr="00CE5373">
                <w:rPr>
                  <w:rStyle w:val="Hypertextovodkaz"/>
                  <w:sz w:val="18"/>
                  <w:szCs w:val="18"/>
                </w:rPr>
                <w:t>https://www.splash.nl/student/blog</w:t>
              </w:r>
            </w:hyperlink>
          </w:p>
          <w:p w14:paraId="7FC270A9" w14:textId="77777777" w:rsidR="00E3223B" w:rsidRPr="00CE5373" w:rsidRDefault="00E3223B" w:rsidP="001E69C4">
            <w:pPr>
              <w:pStyle w:val="Odstavecseseznamem"/>
              <w:numPr>
                <w:ilvl w:val="0"/>
                <w:numId w:val="39"/>
              </w:numPr>
              <w:jc w:val="both"/>
              <w:cnfStyle w:val="000000000000" w:firstRow="0" w:lastRow="0" w:firstColumn="0" w:lastColumn="0" w:oddVBand="0" w:evenVBand="0" w:oddHBand="0" w:evenHBand="0" w:firstRowFirstColumn="0" w:firstRowLastColumn="0" w:lastRowFirstColumn="0" w:lastRowLastColumn="0"/>
              <w:rPr>
                <w:rStyle w:val="Hypertextovodkaz"/>
                <w:color w:val="auto"/>
                <w:sz w:val="18"/>
                <w:szCs w:val="18"/>
                <w:u w:val="none"/>
              </w:rPr>
            </w:pPr>
            <w:r w:rsidRPr="00CE5373">
              <w:rPr>
                <w:sz w:val="18"/>
                <w:szCs w:val="18"/>
              </w:rPr>
              <w:t xml:space="preserve">Online application for the info about the date of the delivery – (to 4 countries? NL, Germany, Belgium and Luxemburg: </w:t>
            </w:r>
            <w:hyperlink r:id="rId27" w:history="1">
              <w:r w:rsidRPr="00CE5373">
                <w:rPr>
                  <w:rStyle w:val="Hypertextovodkaz"/>
                  <w:sz w:val="18"/>
                  <w:szCs w:val="18"/>
                </w:rPr>
                <w:t>https://www.splash.nl/student/delivery-info</w:t>
              </w:r>
            </w:hyperlink>
          </w:p>
          <w:p w14:paraId="6168F44F" w14:textId="77777777" w:rsidR="00E3223B" w:rsidRPr="00CE5373" w:rsidRDefault="00E3223B" w:rsidP="001E69C4">
            <w:pPr>
              <w:pStyle w:val="Odstavecseseznamem"/>
              <w:numPr>
                <w:ilvl w:val="0"/>
                <w:numId w:val="39"/>
              </w:numPr>
              <w:jc w:val="both"/>
              <w:cnfStyle w:val="000000000000" w:firstRow="0" w:lastRow="0" w:firstColumn="0" w:lastColumn="0" w:oddVBand="0" w:evenVBand="0" w:oddHBand="0" w:evenHBand="0" w:firstRowFirstColumn="0" w:firstRowLastColumn="0" w:lastRowFirstColumn="0" w:lastRowLastColumn="0"/>
              <w:rPr>
                <w:sz w:val="18"/>
                <w:szCs w:val="18"/>
              </w:rPr>
            </w:pPr>
            <w:r w:rsidRPr="00CE5373">
              <w:rPr>
                <w:rFonts w:cs="Calibri"/>
                <w:color w:val="222222"/>
                <w:sz w:val="18"/>
                <w:szCs w:val="18"/>
                <w:lang w:val="en"/>
              </w:rPr>
              <w:t>not same information in Dutch and English</w:t>
            </w:r>
          </w:p>
        </w:tc>
        <w:tc>
          <w:tcPr>
            <w:tcW w:w="1843" w:type="dxa"/>
          </w:tcPr>
          <w:p w14:paraId="127170B7" w14:textId="77777777" w:rsidR="00E3223B" w:rsidRDefault="00E3223B" w:rsidP="001E69C4">
            <w:pPr>
              <w:pStyle w:val="FormtovanvHTML"/>
              <w:numPr>
                <w:ilvl w:val="0"/>
                <w:numId w:val="40"/>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Pr>
                <w:rFonts w:ascii="Calibri" w:hAnsi="Calibri" w:cs="Calibri"/>
                <w:sz w:val="18"/>
                <w:szCs w:val="18"/>
                <w:lang w:val="en-GB"/>
              </w:rPr>
              <w:lastRenderedPageBreak/>
              <w:t>link to “smart deal” – cheapest special offer”</w:t>
            </w:r>
          </w:p>
          <w:p w14:paraId="24FDD32E" w14:textId="77777777" w:rsidR="00E3223B" w:rsidRDefault="00E3223B" w:rsidP="008B604F">
            <w:pPr>
              <w:pStyle w:val="FormtovanvHTML"/>
              <w:cnfStyle w:val="000000000000" w:firstRow="0" w:lastRow="0" w:firstColumn="0" w:lastColumn="0" w:oddVBand="0" w:evenVBand="0" w:oddHBand="0" w:evenHBand="0" w:firstRowFirstColumn="0" w:firstRowLastColumn="0" w:lastRowFirstColumn="0" w:lastRowLastColumn="0"/>
              <w:rPr>
                <w:rFonts w:ascii="Calibri" w:hAnsi="Calibri" w:cs="Calibri"/>
                <w:color w:val="222222"/>
                <w:sz w:val="18"/>
                <w:szCs w:val="18"/>
                <w:lang w:val="en"/>
              </w:rPr>
            </w:pPr>
          </w:p>
          <w:p w14:paraId="389B561E" w14:textId="77777777" w:rsidR="00E3223B" w:rsidRPr="00B16E5E" w:rsidRDefault="00E3223B" w:rsidP="001E69C4">
            <w:pPr>
              <w:pStyle w:val="FormtovanvHTML"/>
              <w:numPr>
                <w:ilvl w:val="0"/>
                <w:numId w:val="40"/>
              </w:numPr>
              <w:cnfStyle w:val="000000000000" w:firstRow="0" w:lastRow="0" w:firstColumn="0" w:lastColumn="0" w:oddVBand="0" w:evenVBand="0" w:oddHBand="0" w:evenHBand="0" w:firstRowFirstColumn="0" w:firstRowLastColumn="0" w:lastRowFirstColumn="0" w:lastRowLastColumn="0"/>
              <w:rPr>
                <w:rFonts w:ascii="Calibri" w:hAnsi="Calibri" w:cs="Calibri"/>
                <w:color w:val="222222"/>
                <w:sz w:val="18"/>
                <w:szCs w:val="18"/>
              </w:rPr>
            </w:pPr>
            <w:r w:rsidRPr="00B16E5E">
              <w:rPr>
                <w:rFonts w:ascii="Calibri" w:hAnsi="Calibri" w:cs="Calibri"/>
                <w:color w:val="222222"/>
                <w:sz w:val="18"/>
                <w:szCs w:val="18"/>
                <w:lang w:val="en"/>
              </w:rPr>
              <w:t xml:space="preserve">in the case of the change of the </w:t>
            </w:r>
            <w:r w:rsidRPr="00B16E5E">
              <w:rPr>
                <w:rFonts w:ascii="Calibri" w:hAnsi="Calibri" w:cs="Calibri"/>
                <w:color w:val="222222"/>
                <w:sz w:val="18"/>
                <w:szCs w:val="18"/>
                <w:lang w:val="en"/>
              </w:rPr>
              <w:lastRenderedPageBreak/>
              <w:t>provider</w:t>
            </w:r>
            <w:r>
              <w:rPr>
                <w:rFonts w:ascii="Calibri" w:hAnsi="Calibri" w:cs="Calibri"/>
                <w:color w:val="222222"/>
                <w:sz w:val="18"/>
                <w:szCs w:val="18"/>
                <w:lang w:val="en"/>
              </w:rPr>
              <w:t xml:space="preserve"> and becoming a customer of Smart student deals</w:t>
            </w:r>
            <w:r w:rsidRPr="00B16E5E">
              <w:rPr>
                <w:rFonts w:ascii="Calibri" w:hAnsi="Calibri" w:cs="Calibri"/>
                <w:color w:val="222222"/>
                <w:sz w:val="18"/>
                <w:szCs w:val="18"/>
                <w:lang w:val="en"/>
              </w:rPr>
              <w:t xml:space="preserve">, after the cancellation to show copy of the cancellation and then completely free use for the first 3 months </w:t>
            </w:r>
          </w:p>
          <w:p w14:paraId="3A437E89"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2126" w:type="dxa"/>
          </w:tcPr>
          <w:p w14:paraId="4A5A2C1B"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012FA2">
              <w:rPr>
                <w:sz w:val="18"/>
                <w:szCs w:val="18"/>
                <w:lang w:val="en-GB"/>
              </w:rPr>
              <w:lastRenderedPageBreak/>
              <w:t>confusing information about renting prices – different in Dutch and in English</w:t>
            </w:r>
          </w:p>
        </w:tc>
        <w:tc>
          <w:tcPr>
            <w:tcW w:w="1985" w:type="dxa"/>
          </w:tcPr>
          <w:p w14:paraId="005AD597" w14:textId="77777777" w:rsidR="00E3223B" w:rsidRDefault="00E3223B" w:rsidP="001E69C4">
            <w:pPr>
              <w:pStyle w:val="Odstavecseseznamem"/>
              <w:numPr>
                <w:ilvl w:val="0"/>
                <w:numId w:val="41"/>
              </w:num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CE5373">
              <w:rPr>
                <w:sz w:val="18"/>
                <w:szCs w:val="18"/>
                <w:lang w:val="en-GB"/>
              </w:rPr>
              <w:t xml:space="preserve">special link to the refurbished products on the main page </w:t>
            </w:r>
            <w:r>
              <w:rPr>
                <w:sz w:val="18"/>
                <w:szCs w:val="18"/>
                <w:lang w:val="en-GB"/>
              </w:rPr>
              <w:t>–</w:t>
            </w:r>
            <w:r w:rsidRPr="00CE5373">
              <w:rPr>
                <w:sz w:val="18"/>
                <w:szCs w:val="18"/>
                <w:lang w:val="en-GB"/>
              </w:rPr>
              <w:t xml:space="preserve"> top</w:t>
            </w:r>
          </w:p>
          <w:p w14:paraId="37C0A3CC" w14:textId="77777777" w:rsidR="00E3223B" w:rsidRPr="00CE5373" w:rsidRDefault="00E3223B" w:rsidP="001E69C4">
            <w:pPr>
              <w:pStyle w:val="Odstavecseseznamem"/>
              <w:numPr>
                <w:ilvl w:val="0"/>
                <w:numId w:val="41"/>
              </w:numPr>
              <w:jc w:val="both"/>
              <w:cnfStyle w:val="000000000000" w:firstRow="0" w:lastRow="0" w:firstColumn="0" w:lastColumn="0" w:oddVBand="0" w:evenVBand="0" w:oddHBand="0" w:evenHBand="0" w:firstRowFirstColumn="0" w:firstRowLastColumn="0" w:lastRowFirstColumn="0" w:lastRowLastColumn="0"/>
              <w:rPr>
                <w:sz w:val="18"/>
                <w:szCs w:val="18"/>
                <w:lang w:val="en-GB"/>
              </w:rPr>
            </w:pPr>
            <w:r w:rsidRPr="00CE5373">
              <w:rPr>
                <w:sz w:val="18"/>
                <w:szCs w:val="18"/>
                <w:lang w:val="en-GB"/>
              </w:rPr>
              <w:t xml:space="preserve">sales promotion: rather complicated </w:t>
            </w:r>
            <w:r w:rsidRPr="00CE5373">
              <w:rPr>
                <w:sz w:val="18"/>
                <w:szCs w:val="18"/>
                <w:lang w:val="en-GB"/>
              </w:rPr>
              <w:lastRenderedPageBreak/>
              <w:t>program of sales promotion when new customers are brought</w:t>
            </w:r>
          </w:p>
        </w:tc>
        <w:tc>
          <w:tcPr>
            <w:tcW w:w="1843" w:type="dxa"/>
          </w:tcPr>
          <w:p w14:paraId="7458ADD0" w14:textId="77777777" w:rsidR="00E3223B" w:rsidRPr="00012FA2" w:rsidRDefault="00E3223B" w:rsidP="008B604F">
            <w:pPr>
              <w:jc w:val="both"/>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874" w:type="dxa"/>
          </w:tcPr>
          <w:p w14:paraId="0910F196" w14:textId="77777777" w:rsidR="00E3223B" w:rsidRPr="00012FA2" w:rsidRDefault="00E3223B" w:rsidP="008B604F">
            <w:pPr>
              <w:spacing w:after="0"/>
              <w:jc w:val="both"/>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w</w:t>
            </w:r>
            <w:r w:rsidRPr="00012FA2">
              <w:rPr>
                <w:sz w:val="18"/>
                <w:szCs w:val="18"/>
                <w:lang w:val="en-GB"/>
              </w:rPr>
              <w:t>eb looks very professionally, but there is almost no information about the company</w:t>
            </w:r>
          </w:p>
        </w:tc>
      </w:tr>
    </w:tbl>
    <w:p w14:paraId="208AFAA1" w14:textId="77777777" w:rsidR="00E3223B" w:rsidRDefault="00E3223B" w:rsidP="00E3223B"/>
    <w:p w14:paraId="0EBDA96A" w14:textId="77777777" w:rsidR="00E3223B" w:rsidRDefault="00E3223B" w:rsidP="00E3223B"/>
    <w:p w14:paraId="1D190075" w14:textId="77777777" w:rsidR="00E3223B" w:rsidRDefault="00E3223B" w:rsidP="00E3223B"/>
    <w:p w14:paraId="24283EDD" w14:textId="77777777" w:rsidR="009C6696" w:rsidRDefault="009C6696"/>
    <w:sectPr w:rsidR="009C6696" w:rsidSect="00E3223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DA48" w14:textId="77777777" w:rsidR="001E69C4" w:rsidRDefault="001E69C4" w:rsidP="00E3223B">
      <w:pPr>
        <w:spacing w:after="0"/>
      </w:pPr>
      <w:r>
        <w:separator/>
      </w:r>
    </w:p>
  </w:endnote>
  <w:endnote w:type="continuationSeparator" w:id="0">
    <w:p w14:paraId="2F7EDE81" w14:textId="77777777" w:rsidR="001E69C4" w:rsidRDefault="001E69C4" w:rsidP="00E322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VECO Office">
    <w:altName w:val="Microsoft YaHei"/>
    <w:charset w:val="00"/>
    <w:family w:val="auto"/>
    <w:pitch w:val="variable"/>
    <w:sig w:usb0="00000001" w:usb1="00000040" w:usb2="00000000" w:usb3="00000000" w:csb0="00000003"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FB66" w14:textId="77777777" w:rsidR="00E3223B" w:rsidRPr="00337257" w:rsidRDefault="00E3223B" w:rsidP="00337257">
    <w:pPr>
      <w:pStyle w:val="Zpat"/>
      <w:tabs>
        <w:tab w:val="left" w:pos="180"/>
      </w:tabs>
      <w:ind w:left="-720"/>
    </w:pPr>
    <w:r>
      <w:rPr>
        <w:noProof/>
        <w:lang w:val="cs-CZ" w:eastAsia="cs-CZ"/>
      </w:rPr>
      <mc:AlternateContent>
        <mc:Choice Requires="wps">
          <w:drawing>
            <wp:anchor distT="0" distB="0" distL="114300" distR="114300" simplePos="0" relativeHeight="251659264" behindDoc="0" locked="0" layoutInCell="1" allowOverlap="1" wp14:anchorId="6757AD1A" wp14:editId="2998A09A">
              <wp:simplePos x="0" y="0"/>
              <wp:positionH relativeFrom="margin">
                <wp:posOffset>678180</wp:posOffset>
              </wp:positionH>
              <wp:positionV relativeFrom="paragraph">
                <wp:posOffset>23495</wp:posOffset>
              </wp:positionV>
              <wp:extent cx="3333115" cy="333375"/>
              <wp:effectExtent l="0" t="0" r="0" b="0"/>
              <wp:wrapNone/>
              <wp:docPr id="2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33115" cy="333375"/>
                      </a:xfrm>
                      <a:prstGeom prst="rect">
                        <a:avLst/>
                      </a:prstGeom>
                      <a:noFill/>
                      <a:ln>
                        <a:noFill/>
                      </a:ln>
                    </wps:spPr>
                    <wps:txbx>
                      <w:txbxContent>
                        <w:p w14:paraId="58EAE5EC" w14:textId="77777777" w:rsidR="00E3223B" w:rsidRPr="00E87D2C" w:rsidRDefault="00E3223B" w:rsidP="00E87D2C">
                          <w:pPr>
                            <w:rPr>
                              <w:sz w:val="16"/>
                              <w:szCs w:val="16"/>
                            </w:rPr>
                          </w:pPr>
                          <w:r w:rsidRPr="00E87D2C">
                            <w:rPr>
                              <w:sz w:val="16"/>
                              <w:szCs w:val="16"/>
                            </w:rPr>
                            <w:t xml:space="preserve">This project has received funding from the European Union’s Horizon 2020 research and innovation programme under grant agreement No  776577-2 </w:t>
                          </w:r>
                        </w:p>
                        <w:p w14:paraId="46837E14" w14:textId="77777777" w:rsidR="00E3223B" w:rsidRPr="00E87D2C" w:rsidRDefault="00E3223B" w:rsidP="00337257">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57AD1A" id="_x0000_t202" coordsize="21600,21600" o:spt="202" path="m,l,21600r21600,l21600,xe">
              <v:stroke joinstyle="miter"/>
              <v:path gradientshapeok="t" o:connecttype="rect"/>
            </v:shapetype>
            <v:shape id="Text Box 3" o:spid="_x0000_s1026" type="#_x0000_t202" style="position:absolute;left:0;text-align:left;margin-left:53.4pt;margin-top:1.85pt;width:262.4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" filled="f" stroked="f">
              <v:textbox>
                <w:txbxContent>
                  <w:p w14:paraId="58EAE5EC" w14:textId="77777777" w:rsidR="00E3223B" w:rsidRPr="00E87D2C" w:rsidRDefault="00E3223B" w:rsidP="00E87D2C">
                    <w:pPr>
                      <w:rPr>
                        <w:sz w:val="16"/>
                        <w:szCs w:val="16"/>
                      </w:rPr>
                    </w:pPr>
                    <w:r w:rsidRPr="00E87D2C">
                      <w:rPr>
                        <w:sz w:val="16"/>
                        <w:szCs w:val="16"/>
                      </w:rPr>
                      <w:t xml:space="preserve">This project has received funding from the European Union’s Horizon 2020 research and innovation programme under grant agreement No  776577-2 </w:t>
                    </w:r>
                  </w:p>
                  <w:p w14:paraId="46837E14" w14:textId="77777777" w:rsidR="00E3223B" w:rsidRPr="00E87D2C" w:rsidRDefault="00E3223B" w:rsidP="00337257">
                    <w:pPr>
                      <w:rPr>
                        <w:sz w:val="16"/>
                        <w:szCs w:val="16"/>
                      </w:rPr>
                    </w:pPr>
                  </w:p>
                </w:txbxContent>
              </v:textbox>
              <w10:wrap anchorx="margin"/>
            </v:shape>
          </w:pict>
        </mc:Fallback>
      </mc:AlternateContent>
    </w:r>
    <w:r w:rsidRPr="00585BE6">
      <w:rPr>
        <w:noProof/>
        <w:position w:val="-40"/>
        <w:lang w:val="cs-CZ" w:eastAsia="cs-CZ"/>
      </w:rPr>
      <w:drawing>
        <wp:inline distT="0" distB="0" distL="0" distR="0" wp14:anchorId="5F560BD6" wp14:editId="0310ED0F">
          <wp:extent cx="506730" cy="325755"/>
          <wp:effectExtent l="0" t="0" r="0" b="0"/>
          <wp:docPr id="10" name="Picture 5" descr="eu_fla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u_flag.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325755"/>
                  </a:xfrm>
                  <a:prstGeom prst="rect">
                    <a:avLst/>
                  </a:prstGeom>
                  <a:noFill/>
                  <a:ln>
                    <a:noFill/>
                  </a:ln>
                </pic:spPr>
              </pic:pic>
            </a:graphicData>
          </a:graphic>
        </wp:inline>
      </w:drawing>
    </w:r>
    <w:r w:rsidRPr="00585BE6">
      <w:rPr>
        <w:noProof/>
        <w:position w:val="-40"/>
        <w:lang w:val="cs-CZ" w:eastAsia="cs-CZ"/>
      </w:rPr>
      <w:drawing>
        <wp:inline distT="0" distB="0" distL="0" distR="0" wp14:anchorId="3B630389" wp14:editId="608B6341">
          <wp:extent cx="588645" cy="325755"/>
          <wp:effectExtent l="0" t="0" r="0" b="0"/>
          <wp:docPr id="11" name="Picture 4" descr="horizon-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orizon-202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8645" cy="325755"/>
                  </a:xfrm>
                  <a:prstGeom prst="rect">
                    <a:avLst/>
                  </a:prstGeom>
                  <a:noFill/>
                  <a:ln>
                    <a:noFill/>
                  </a:ln>
                </pic:spPr>
              </pic:pic>
            </a:graphicData>
          </a:graphic>
        </wp:inline>
      </w:drawing>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12</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93A8" w14:textId="77777777" w:rsidR="00E3223B" w:rsidRPr="00FD5847" w:rsidRDefault="00E3223B" w:rsidP="00FD5847">
    <w:pPr>
      <w:pStyle w:val="Zpat"/>
      <w:tabs>
        <w:tab w:val="left" w:pos="180"/>
      </w:tabs>
      <w:ind w:left="-720"/>
    </w:pPr>
    <w:r>
      <w:rPr>
        <w:noProof/>
        <w:lang w:val="cs-CZ" w:eastAsia="cs-CZ"/>
      </w:rPr>
      <mc:AlternateContent>
        <mc:Choice Requires="wps">
          <w:drawing>
            <wp:anchor distT="0" distB="0" distL="114300" distR="114300" simplePos="0" relativeHeight="251660288" behindDoc="0" locked="0" layoutInCell="1" allowOverlap="1" wp14:anchorId="5E6BA634" wp14:editId="62D400D0">
              <wp:simplePos x="0" y="0"/>
              <wp:positionH relativeFrom="margin">
                <wp:posOffset>678180</wp:posOffset>
              </wp:positionH>
              <wp:positionV relativeFrom="paragraph">
                <wp:posOffset>23495</wp:posOffset>
              </wp:positionV>
              <wp:extent cx="3333115" cy="333375"/>
              <wp:effectExtent l="0" t="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33115" cy="333375"/>
                      </a:xfrm>
                      <a:prstGeom prst="rect">
                        <a:avLst/>
                      </a:prstGeom>
                      <a:noFill/>
                      <a:ln>
                        <a:noFill/>
                      </a:ln>
                    </wps:spPr>
                    <wps:txbx>
                      <w:txbxContent>
                        <w:p w14:paraId="3CD3E5EA" w14:textId="77777777" w:rsidR="00E3223B" w:rsidRPr="00E87D2C" w:rsidRDefault="00E3223B" w:rsidP="00FD5847">
                          <w:pPr>
                            <w:rPr>
                              <w:sz w:val="16"/>
                              <w:szCs w:val="16"/>
                            </w:rPr>
                          </w:pPr>
                          <w:r w:rsidRPr="00E87D2C">
                            <w:rPr>
                              <w:sz w:val="16"/>
                              <w:szCs w:val="16"/>
                            </w:rPr>
                            <w:t xml:space="preserve">This project has received funding from the European Union’s Horizon 2020 research and innovation programme under grant agreement No  776577-2 </w:t>
                          </w:r>
                        </w:p>
                        <w:p w14:paraId="282808AB" w14:textId="77777777" w:rsidR="00E3223B" w:rsidRPr="00E87D2C" w:rsidRDefault="00E3223B" w:rsidP="00FD5847">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6BA634" id="_x0000_t202" coordsize="21600,21600" o:spt="202" path="m,l,21600r21600,l21600,xe">
              <v:stroke joinstyle="miter"/>
              <v:path gradientshapeok="t" o:connecttype="rect"/>
            </v:shapetype>
            <v:shape id="_x0000_s1027" type="#_x0000_t202" style="position:absolute;left:0;text-align:left;margin-left:53.4pt;margin-top:1.85pt;width:262.45pt;height:2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" filled="f" stroked="f">
              <v:textbox>
                <w:txbxContent>
                  <w:p w14:paraId="3CD3E5EA" w14:textId="77777777" w:rsidR="00E3223B" w:rsidRPr="00E87D2C" w:rsidRDefault="00E3223B" w:rsidP="00FD5847">
                    <w:pPr>
                      <w:rPr>
                        <w:sz w:val="16"/>
                        <w:szCs w:val="16"/>
                      </w:rPr>
                    </w:pPr>
                    <w:r w:rsidRPr="00E87D2C">
                      <w:rPr>
                        <w:sz w:val="16"/>
                        <w:szCs w:val="16"/>
                      </w:rPr>
                      <w:t xml:space="preserve">This project has received funding from the European Union’s Horizon 2020 research and innovation programme under grant agreement No  776577-2 </w:t>
                    </w:r>
                  </w:p>
                  <w:p w14:paraId="282808AB" w14:textId="77777777" w:rsidR="00E3223B" w:rsidRPr="00E87D2C" w:rsidRDefault="00E3223B" w:rsidP="00FD5847">
                    <w:pPr>
                      <w:rPr>
                        <w:sz w:val="16"/>
                        <w:szCs w:val="16"/>
                      </w:rPr>
                    </w:pPr>
                  </w:p>
                </w:txbxContent>
              </v:textbox>
              <w10:wrap anchorx="margin"/>
            </v:shape>
          </w:pict>
        </mc:Fallback>
      </mc:AlternateContent>
    </w:r>
    <w:r w:rsidRPr="00585BE6">
      <w:rPr>
        <w:noProof/>
        <w:position w:val="-40"/>
        <w:lang w:val="cs-CZ" w:eastAsia="cs-CZ"/>
      </w:rPr>
      <w:drawing>
        <wp:inline distT="0" distB="0" distL="0" distR="0" wp14:anchorId="7A30294A" wp14:editId="24ACF425">
          <wp:extent cx="506730" cy="325755"/>
          <wp:effectExtent l="0" t="0" r="0" b="0"/>
          <wp:docPr id="12" name="Picture 5" descr="eu_fla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u_flag.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325755"/>
                  </a:xfrm>
                  <a:prstGeom prst="rect">
                    <a:avLst/>
                  </a:prstGeom>
                  <a:noFill/>
                  <a:ln>
                    <a:noFill/>
                  </a:ln>
                </pic:spPr>
              </pic:pic>
            </a:graphicData>
          </a:graphic>
        </wp:inline>
      </w:drawing>
    </w:r>
    <w:r w:rsidRPr="00585BE6">
      <w:rPr>
        <w:noProof/>
        <w:position w:val="-40"/>
        <w:lang w:val="cs-CZ" w:eastAsia="cs-CZ"/>
      </w:rPr>
      <w:drawing>
        <wp:inline distT="0" distB="0" distL="0" distR="0" wp14:anchorId="1A1EF773" wp14:editId="3107BF9C">
          <wp:extent cx="588645" cy="325755"/>
          <wp:effectExtent l="0" t="0" r="0" b="0"/>
          <wp:docPr id="34" name="Picture 4" descr="horizon-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orizon-202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8645" cy="325755"/>
                  </a:xfrm>
                  <a:prstGeom prst="rect">
                    <a:avLst/>
                  </a:prstGeom>
                  <a:noFill/>
                  <a:ln>
                    <a:noFill/>
                  </a:ln>
                </pic:spPr>
              </pic:pic>
            </a:graphicData>
          </a:graphic>
        </wp:inline>
      </w:drawing>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3458" w14:textId="77777777" w:rsidR="001E69C4" w:rsidRDefault="001E69C4" w:rsidP="00E3223B">
      <w:pPr>
        <w:spacing w:after="0"/>
      </w:pPr>
      <w:r>
        <w:separator/>
      </w:r>
    </w:p>
  </w:footnote>
  <w:footnote w:type="continuationSeparator" w:id="0">
    <w:p w14:paraId="6EDA049E" w14:textId="77777777" w:rsidR="001E69C4" w:rsidRDefault="001E69C4" w:rsidP="00E3223B">
      <w:pPr>
        <w:spacing w:after="0"/>
      </w:pPr>
      <w:r>
        <w:continuationSeparator/>
      </w:r>
    </w:p>
  </w:footnote>
  <w:footnote w:id="1">
    <w:p w14:paraId="13E1F680" w14:textId="77777777" w:rsidR="00E3223B" w:rsidRPr="0093248E" w:rsidRDefault="00E3223B" w:rsidP="00E3223B">
      <w:pPr>
        <w:pStyle w:val="Textpoznpodarou"/>
        <w:spacing w:after="0"/>
        <w:rPr>
          <w:rFonts w:asciiTheme="minorHAnsi" w:hAnsiTheme="minorHAnsi" w:cstheme="minorHAnsi"/>
          <w:sz w:val="18"/>
          <w:szCs w:val="18"/>
          <w:lang w:val="cs-CZ"/>
        </w:rPr>
      </w:pPr>
      <w:r>
        <w:rPr>
          <w:rStyle w:val="Znakapoznpodarou"/>
        </w:rPr>
        <w:footnoteRef/>
      </w:r>
      <w:r>
        <w:t xml:space="preserve"> </w:t>
      </w:r>
      <w:r w:rsidRPr="0093248E">
        <w:rPr>
          <w:rFonts w:asciiTheme="minorHAnsi" w:hAnsiTheme="minorHAnsi" w:cstheme="minorHAnsi"/>
          <w:sz w:val="18"/>
          <w:szCs w:val="18"/>
        </w:rPr>
        <w:t xml:space="preserve">https://vbgv1.orf.at/stories/138739 </w:t>
      </w:r>
    </w:p>
  </w:footnote>
  <w:footnote w:id="2">
    <w:p w14:paraId="5EBA443F"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lang w:val="cs-CZ"/>
        </w:rPr>
        <w:t xml:space="preserve"> </w:t>
      </w:r>
      <w:hyperlink r:id="rId1" w:history="1">
        <w:r w:rsidRPr="0093248E">
          <w:rPr>
            <w:rStyle w:val="Hypertextovodkaz"/>
            <w:rFonts w:asciiTheme="minorHAnsi" w:hAnsiTheme="minorHAnsi" w:cstheme="minorHAnsi"/>
            <w:sz w:val="18"/>
            <w:szCs w:val="18"/>
            <w:lang w:val="cs-CZ"/>
          </w:rPr>
          <w:t>https://www.derstandard.at/story/2219849/die-waschmaschine-zum-mieten</w:t>
        </w:r>
      </w:hyperlink>
    </w:p>
  </w:footnote>
  <w:footnote w:id="3">
    <w:p w14:paraId="2AD9041F"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560C51">
        <w:rPr>
          <w:rFonts w:asciiTheme="minorHAnsi" w:hAnsiTheme="minorHAnsi" w:cstheme="minorHAnsi"/>
          <w:sz w:val="18"/>
          <w:szCs w:val="18"/>
          <w:lang w:val="cs-CZ"/>
        </w:rPr>
        <w:t xml:space="preserve"> e. g. gearflix.com</w:t>
      </w:r>
    </w:p>
  </w:footnote>
  <w:footnote w:id="4">
    <w:p w14:paraId="627FEDEE"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lang w:val="cs-CZ"/>
        </w:rPr>
        <w:t xml:space="preserve"> </w:t>
      </w:r>
      <w:hyperlink r:id="rId2" w:history="1">
        <w:r w:rsidRPr="0093248E">
          <w:rPr>
            <w:rStyle w:val="Hypertextovodkaz"/>
            <w:rFonts w:asciiTheme="minorHAnsi" w:hAnsiTheme="minorHAnsi" w:cstheme="minorHAnsi"/>
            <w:sz w:val="18"/>
            <w:szCs w:val="18"/>
            <w:lang w:val="cs-CZ"/>
          </w:rPr>
          <w:t>https://www.xrent.at/</w:t>
        </w:r>
      </w:hyperlink>
    </w:p>
  </w:footnote>
  <w:footnote w:id="5">
    <w:p w14:paraId="60D7A70A"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lang w:val="cs-CZ"/>
        </w:rPr>
        <w:t xml:space="preserve"> https://www.unito.at/Presse/Pressemitteilungen/7-10-2019-OTTO_Grover</w:t>
      </w:r>
    </w:p>
  </w:footnote>
  <w:footnote w:id="6">
    <w:p w14:paraId="4C3013D5"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lang w:val="cs-CZ"/>
        </w:rPr>
        <w:t xml:space="preserve"> https://www.unito.at/Presse/Pressemitteilungen/10-04-2019</w:t>
      </w:r>
    </w:p>
  </w:footnote>
  <w:footnote w:id="7">
    <w:p w14:paraId="6B75AD1D"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43230E">
        <w:rPr>
          <w:rFonts w:asciiTheme="minorHAnsi" w:hAnsiTheme="minorHAnsi" w:cstheme="minorHAnsi"/>
          <w:sz w:val="18"/>
          <w:szCs w:val="18"/>
          <w:lang w:val="sv-SE"/>
        </w:rPr>
        <w:t xml:space="preserve"> e</w:t>
      </w:r>
      <w:r w:rsidRPr="0093248E">
        <w:rPr>
          <w:rFonts w:asciiTheme="minorHAnsi" w:hAnsiTheme="minorHAnsi" w:cstheme="minorHAnsi"/>
          <w:sz w:val="18"/>
          <w:szCs w:val="18"/>
          <w:lang w:val="cs-CZ"/>
        </w:rPr>
        <w:t xml:space="preserve">.g. </w:t>
      </w:r>
      <w:hyperlink r:id="rId3" w:history="1">
        <w:r w:rsidRPr="0043230E">
          <w:rPr>
            <w:rStyle w:val="Hypertextovodkaz"/>
            <w:rFonts w:asciiTheme="minorHAnsi" w:hAnsiTheme="minorHAnsi" w:cstheme="minorHAnsi"/>
            <w:sz w:val="18"/>
            <w:szCs w:val="18"/>
            <w:lang w:val="sv-SE"/>
          </w:rPr>
          <w:t>https://www.obi.at/mietgeraete/kategorieuebersicht/</w:t>
        </w:r>
      </w:hyperlink>
      <w:r w:rsidRPr="0043230E">
        <w:rPr>
          <w:rFonts w:asciiTheme="minorHAnsi" w:hAnsiTheme="minorHAnsi" w:cstheme="minorHAnsi"/>
          <w:sz w:val="18"/>
          <w:szCs w:val="18"/>
          <w:lang w:val="sv-SE"/>
        </w:rPr>
        <w:t xml:space="preserve">; </w:t>
      </w:r>
      <w:r w:rsidRPr="0093248E">
        <w:rPr>
          <w:rFonts w:asciiTheme="minorHAnsi" w:hAnsiTheme="minorHAnsi" w:cstheme="minorHAnsi"/>
          <w:sz w:val="18"/>
          <w:szCs w:val="18"/>
          <w:lang w:val="cs-CZ"/>
        </w:rPr>
        <w:t xml:space="preserve">   </w:t>
      </w:r>
      <w:hyperlink r:id="rId4" w:history="1">
        <w:r w:rsidRPr="0043230E">
          <w:rPr>
            <w:rStyle w:val="Hypertextovodkaz"/>
            <w:rFonts w:asciiTheme="minorHAnsi" w:hAnsiTheme="minorHAnsi" w:cstheme="minorHAnsi"/>
            <w:sz w:val="18"/>
            <w:szCs w:val="18"/>
            <w:lang w:val="sv-SE"/>
          </w:rPr>
          <w:t>https://www.bauhaus.at/leistungen/leihservice</w:t>
        </w:r>
      </w:hyperlink>
    </w:p>
  </w:footnote>
  <w:footnote w:id="8">
    <w:p w14:paraId="1C7F3077"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43230E">
        <w:rPr>
          <w:rFonts w:asciiTheme="minorHAnsi" w:hAnsiTheme="minorHAnsi" w:cstheme="minorHAnsi"/>
          <w:sz w:val="18"/>
          <w:szCs w:val="18"/>
          <w:lang w:val="cs-CZ"/>
        </w:rPr>
        <w:t xml:space="preserve"> </w:t>
      </w:r>
      <w:hyperlink r:id="rId5" w:history="1">
        <w:r w:rsidRPr="0043230E">
          <w:rPr>
            <w:rStyle w:val="Hypertextovodkaz"/>
            <w:rFonts w:asciiTheme="minorHAnsi" w:hAnsiTheme="minorHAnsi" w:cstheme="minorHAnsi"/>
            <w:sz w:val="18"/>
            <w:szCs w:val="18"/>
            <w:lang w:val="cs-CZ"/>
          </w:rPr>
          <w:t>https://www.kaercher.com/at/services/professional/kaercher-mietgeraete.html</w:t>
        </w:r>
      </w:hyperlink>
    </w:p>
  </w:footnote>
  <w:footnote w:id="9">
    <w:p w14:paraId="567313AE"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lang w:val="cs-CZ"/>
        </w:rPr>
        <w:t xml:space="preserve"> https://www.cash.at/handel/digital/ski-leihe-ab-8-euro-pro-tag-14685</w:t>
      </w:r>
    </w:p>
  </w:footnote>
  <w:footnote w:id="10">
    <w:p w14:paraId="17C6DADF"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lang w:val="cs-CZ"/>
        </w:rPr>
        <w:t xml:space="preserve"> https://www.salzburg24.at/news/oesterreich/ikea-will-moebel-vermieten-83406853</w:t>
      </w:r>
    </w:p>
  </w:footnote>
  <w:footnote w:id="11">
    <w:p w14:paraId="42C75CA0"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lang w:val="cs-CZ"/>
        </w:rPr>
        <w:t xml:space="preserve"> https://www.thelocal.at/20140617/car-sharing-options-growing-fast-in-vienna</w:t>
      </w:r>
    </w:p>
  </w:footnote>
  <w:footnote w:id="12">
    <w:p w14:paraId="75394821"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rPr>
        <w:t xml:space="preserve"> erento.com</w:t>
      </w:r>
    </w:p>
  </w:footnote>
  <w:footnote w:id="13">
    <w:p w14:paraId="31910A4F"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rPr>
        <w:t xml:space="preserve"> </w:t>
      </w:r>
      <w:hyperlink r:id="rId6" w:history="1">
        <w:r w:rsidRPr="0093248E">
          <w:rPr>
            <w:rStyle w:val="Hypertextovodkaz"/>
            <w:rFonts w:asciiTheme="minorHAnsi" w:hAnsiTheme="minorHAnsi" w:cstheme="minorHAnsi"/>
            <w:sz w:val="18"/>
            <w:szCs w:val="18"/>
          </w:rPr>
          <w:t>https://www.usetwice.at/</w:t>
        </w:r>
      </w:hyperlink>
    </w:p>
  </w:footnote>
  <w:footnote w:id="14">
    <w:p w14:paraId="244536F7"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lang w:val="cs-CZ"/>
        </w:rPr>
        <w:t xml:space="preserve"> https://salzburg.orf.at/v2/news/stories/2829097/</w:t>
      </w:r>
    </w:p>
  </w:footnote>
  <w:footnote w:id="15">
    <w:p w14:paraId="0E5A7966"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lang w:val="cs-CZ"/>
        </w:rPr>
        <w:t xml:space="preserve"> https://issuu.com/handelsverband_austria/docs/retail_2017_2</w:t>
      </w:r>
    </w:p>
  </w:footnote>
  <w:footnote w:id="16">
    <w:p w14:paraId="3FF00576"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lang w:val="cs-CZ"/>
        </w:rPr>
        <w:t xml:space="preserve"> https://www.wu.ac.at/mcore/research/im-fokus</w:t>
      </w:r>
    </w:p>
  </w:footnote>
  <w:footnote w:id="17">
    <w:p w14:paraId="760E5DAD"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lang w:val="cs-CZ"/>
        </w:rPr>
        <w:t>https://www.handelsverband.at/fileadmin/content/Presse_Publikationen/Presseaussendungen/2018/20180205_studie_austriantop100retailers/HV_AustrianTop100Retailers2019.pdf</w:t>
      </w:r>
    </w:p>
  </w:footnote>
  <w:footnote w:id="18">
    <w:p w14:paraId="202C9F93"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lang w:val="cs-CZ"/>
        </w:rPr>
        <w:t xml:space="preserve"> </w:t>
      </w:r>
      <w:hyperlink r:id="rId7" w:history="1">
        <w:r w:rsidRPr="0093248E">
          <w:rPr>
            <w:rStyle w:val="Hypertextovodkaz"/>
            <w:rFonts w:asciiTheme="minorHAnsi" w:hAnsiTheme="minorHAnsi" w:cstheme="minorHAnsi"/>
            <w:sz w:val="18"/>
            <w:szCs w:val="18"/>
            <w:lang w:val="cs-CZ"/>
          </w:rPr>
          <w:t>https://www.ceconomy.de/media/scope_ratings_ceconomy_rating_report_2019_jul.pdf</w:t>
        </w:r>
      </w:hyperlink>
    </w:p>
  </w:footnote>
  <w:footnote w:id="19">
    <w:p w14:paraId="6AF28944"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rPr>
        <w:t xml:space="preserve"> https://www.mietenstattkaufen.info/</w:t>
      </w:r>
    </w:p>
  </w:footnote>
  <w:footnote w:id="20">
    <w:p w14:paraId="7588DEC0" w14:textId="77777777" w:rsidR="00E3223B" w:rsidRPr="0093248E" w:rsidRDefault="00E3223B" w:rsidP="00E3223B">
      <w:pPr>
        <w:spacing w:after="0"/>
        <w:jc w:val="both"/>
        <w:rPr>
          <w:lang w:val="cs-CZ"/>
        </w:rPr>
      </w:pPr>
      <w:r>
        <w:rPr>
          <w:rStyle w:val="Znakapoznpodarou"/>
        </w:rPr>
        <w:footnoteRef/>
      </w:r>
      <w:r w:rsidRPr="0093248E">
        <w:rPr>
          <w:sz w:val="18"/>
          <w:szCs w:val="18"/>
        </w:rPr>
        <w:t xml:space="preserve"> </w:t>
      </w:r>
      <w:r w:rsidRPr="0093248E">
        <w:rPr>
          <w:rFonts w:cs="Calibri"/>
          <w:sz w:val="18"/>
          <w:szCs w:val="18"/>
          <w:lang w:val="en-GB"/>
        </w:rPr>
        <w:t>Many of the retailers do not provide any information about the possibility to rent.</w:t>
      </w:r>
    </w:p>
  </w:footnote>
  <w:footnote w:id="21">
    <w:p w14:paraId="1ED65F11" w14:textId="77777777" w:rsidR="00E3223B" w:rsidRPr="0093248E" w:rsidRDefault="00E3223B" w:rsidP="00E3223B">
      <w:pPr>
        <w:pStyle w:val="Textpoznpodarou"/>
        <w:spacing w:after="0"/>
        <w:rPr>
          <w:rFonts w:asciiTheme="minorHAnsi" w:hAnsiTheme="minorHAnsi" w:cstheme="minorHAnsi"/>
          <w:sz w:val="18"/>
          <w:szCs w:val="18"/>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rPr>
        <w:t xml:space="preserve"> Transcript of the interview is available in </w:t>
      </w:r>
      <w:r w:rsidRPr="0093248E">
        <w:rPr>
          <w:rFonts w:asciiTheme="minorHAnsi" w:hAnsiTheme="minorHAnsi" w:cstheme="minorHAnsi"/>
          <w:sz w:val="18"/>
          <w:szCs w:val="18"/>
        </w:rPr>
        <w:fldChar w:fldCharType="begin"/>
      </w:r>
      <w:r w:rsidRPr="0093248E">
        <w:rPr>
          <w:rFonts w:asciiTheme="minorHAnsi" w:hAnsiTheme="minorHAnsi" w:cstheme="minorHAnsi"/>
          <w:sz w:val="18"/>
          <w:szCs w:val="18"/>
        </w:rPr>
        <w:instrText xml:space="preserve"> REF _Ref39855328 \h  \* MERGEFORMAT </w:instrText>
      </w:r>
      <w:r w:rsidRPr="0093248E">
        <w:rPr>
          <w:rFonts w:asciiTheme="minorHAnsi" w:hAnsiTheme="minorHAnsi" w:cstheme="minorHAnsi"/>
          <w:sz w:val="18"/>
          <w:szCs w:val="18"/>
        </w:rPr>
      </w:r>
      <w:r w:rsidRPr="0093248E">
        <w:rPr>
          <w:rFonts w:asciiTheme="minorHAnsi" w:hAnsiTheme="minorHAnsi" w:cstheme="minorHAnsi"/>
          <w:sz w:val="18"/>
          <w:szCs w:val="18"/>
        </w:rPr>
        <w:fldChar w:fldCharType="separate"/>
      </w:r>
      <w:r w:rsidRPr="0093248E">
        <w:rPr>
          <w:rFonts w:asciiTheme="minorHAnsi" w:hAnsiTheme="minorHAnsi" w:cstheme="minorHAnsi"/>
          <w:sz w:val="18"/>
          <w:szCs w:val="18"/>
        </w:rPr>
        <w:t>Appendix B</w:t>
      </w:r>
      <w:r w:rsidRPr="0093248E">
        <w:rPr>
          <w:rFonts w:asciiTheme="minorHAnsi" w:hAnsiTheme="minorHAnsi" w:cstheme="minorHAnsi"/>
          <w:sz w:val="18"/>
          <w:szCs w:val="18"/>
        </w:rPr>
        <w:fldChar w:fldCharType="end"/>
      </w:r>
      <w:r w:rsidRPr="0093248E">
        <w:rPr>
          <w:rFonts w:asciiTheme="minorHAnsi" w:hAnsiTheme="minorHAnsi" w:cstheme="minorHAnsi"/>
          <w:sz w:val="18"/>
          <w:szCs w:val="18"/>
        </w:rPr>
        <w:t xml:space="preserve">, </w:t>
      </w:r>
      <w:r w:rsidRPr="0093248E">
        <w:rPr>
          <w:rFonts w:asciiTheme="minorHAnsi" w:hAnsiTheme="minorHAnsi" w:cstheme="minorHAnsi"/>
          <w:sz w:val="18"/>
          <w:szCs w:val="18"/>
        </w:rPr>
        <w:fldChar w:fldCharType="begin"/>
      </w:r>
      <w:r w:rsidRPr="0093248E">
        <w:rPr>
          <w:rFonts w:asciiTheme="minorHAnsi" w:hAnsiTheme="minorHAnsi" w:cstheme="minorHAnsi"/>
          <w:sz w:val="18"/>
          <w:szCs w:val="18"/>
        </w:rPr>
        <w:instrText xml:space="preserve"> REF _Ref39676730 \h  \* MERGEFORMAT </w:instrText>
      </w:r>
      <w:r w:rsidRPr="0093248E">
        <w:rPr>
          <w:rFonts w:asciiTheme="minorHAnsi" w:hAnsiTheme="minorHAnsi" w:cstheme="minorHAnsi"/>
          <w:sz w:val="18"/>
          <w:szCs w:val="18"/>
        </w:rPr>
      </w:r>
      <w:r w:rsidRPr="0093248E">
        <w:rPr>
          <w:rFonts w:asciiTheme="minorHAnsi" w:hAnsiTheme="minorHAnsi" w:cstheme="minorHAnsi"/>
          <w:sz w:val="18"/>
          <w:szCs w:val="18"/>
        </w:rPr>
        <w:fldChar w:fldCharType="separate"/>
      </w:r>
      <w:r w:rsidRPr="0093248E">
        <w:rPr>
          <w:rFonts w:asciiTheme="minorHAnsi" w:hAnsiTheme="minorHAnsi" w:cstheme="minorHAnsi"/>
          <w:sz w:val="18"/>
          <w:szCs w:val="18"/>
        </w:rPr>
        <w:t>Table 24</w:t>
      </w:r>
      <w:r w:rsidRPr="0093248E">
        <w:rPr>
          <w:rFonts w:asciiTheme="minorHAnsi" w:hAnsiTheme="minorHAnsi" w:cstheme="minorHAnsi"/>
          <w:sz w:val="18"/>
          <w:szCs w:val="18"/>
        </w:rPr>
        <w:fldChar w:fldCharType="end"/>
      </w:r>
      <w:r w:rsidRPr="0093248E">
        <w:rPr>
          <w:rFonts w:asciiTheme="minorHAnsi" w:hAnsiTheme="minorHAnsi" w:cstheme="minorHAnsi"/>
          <w:sz w:val="18"/>
          <w:szCs w:val="18"/>
        </w:rPr>
        <w:t>. Names of retailers are not published in the deliverable</w:t>
      </w:r>
    </w:p>
  </w:footnote>
  <w:footnote w:id="22">
    <w:p w14:paraId="2109D7A2" w14:textId="77777777" w:rsidR="00E3223B" w:rsidRPr="0093248E" w:rsidRDefault="00E3223B" w:rsidP="00E3223B">
      <w:pPr>
        <w:spacing w:after="0"/>
        <w:jc w:val="both"/>
        <w:rPr>
          <w:rFonts w:asciiTheme="minorHAnsi" w:hAnsiTheme="minorHAnsi" w:cstheme="minorHAnsi"/>
          <w:color w:val="0070C0"/>
          <w:sz w:val="18"/>
          <w:szCs w:val="18"/>
          <w:lang w:val="en-GB"/>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rPr>
        <w:t xml:space="preserve"> </w:t>
      </w:r>
      <w:r w:rsidRPr="0093248E">
        <w:rPr>
          <w:rFonts w:asciiTheme="minorHAnsi" w:hAnsiTheme="minorHAnsi" w:cstheme="minorHAnsi"/>
          <w:bCs/>
          <w:color w:val="0070C0"/>
          <w:sz w:val="18"/>
          <w:szCs w:val="18"/>
          <w:lang w:val="en-GB"/>
        </w:rPr>
        <w:t>https://rusz.at/</w:t>
      </w:r>
    </w:p>
  </w:footnote>
  <w:footnote w:id="23">
    <w:p w14:paraId="11A22E22" w14:textId="77777777" w:rsidR="00E3223B" w:rsidRPr="00D858EB" w:rsidRDefault="00E3223B" w:rsidP="00E3223B">
      <w:pPr>
        <w:pStyle w:val="Textpoznpodarou"/>
        <w:spacing w:after="0"/>
        <w:rPr>
          <w:sz w:val="18"/>
          <w:szCs w:val="18"/>
          <w:lang w:val="cs-CZ"/>
        </w:rPr>
      </w:pPr>
      <w:r>
        <w:rPr>
          <w:rStyle w:val="Znakapoznpodarou"/>
        </w:rPr>
        <w:footnoteRef/>
      </w:r>
      <w:r>
        <w:t xml:space="preserve"> </w:t>
      </w:r>
      <w:hyperlink r:id="rId8" w:history="1">
        <w:r w:rsidRPr="00D858EB">
          <w:rPr>
            <w:rStyle w:val="Hypertextovodkaz"/>
            <w:sz w:val="18"/>
            <w:szCs w:val="18"/>
          </w:rPr>
          <w:t>https://rusz.at/leistungen/geratemiete/</w:t>
        </w:r>
      </w:hyperlink>
    </w:p>
  </w:footnote>
  <w:footnote w:id="24">
    <w:p w14:paraId="15D07E62"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43230E">
        <w:rPr>
          <w:rFonts w:asciiTheme="minorHAnsi" w:hAnsiTheme="minorHAnsi" w:cstheme="minorHAnsi"/>
          <w:sz w:val="18"/>
          <w:szCs w:val="18"/>
          <w:lang w:val="cs-CZ"/>
        </w:rPr>
        <w:t xml:space="preserve"> </w:t>
      </w:r>
      <w:hyperlink r:id="rId9" w:history="1">
        <w:r w:rsidRPr="0043230E">
          <w:rPr>
            <w:rStyle w:val="Hypertextovodkaz"/>
            <w:rFonts w:asciiTheme="minorHAnsi" w:hAnsiTheme="minorHAnsi" w:cstheme="minorHAnsi"/>
            <w:sz w:val="18"/>
            <w:szCs w:val="18"/>
            <w:lang w:val="cs-CZ"/>
          </w:rPr>
          <w:t>https://mediamarktsaturn.at/de/produkte-services-leistungen/</w:t>
        </w:r>
      </w:hyperlink>
    </w:p>
  </w:footnote>
  <w:footnote w:id="25">
    <w:p w14:paraId="7A8D39A2"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lang w:val="cs-CZ"/>
        </w:rPr>
        <w:t xml:space="preserve"> </w:t>
      </w:r>
      <w:hyperlink r:id="rId10" w:history="1">
        <w:r w:rsidRPr="0093248E">
          <w:rPr>
            <w:rStyle w:val="Hypertextovodkaz"/>
            <w:rFonts w:asciiTheme="minorHAnsi" w:hAnsiTheme="minorHAnsi" w:cstheme="minorHAnsi"/>
            <w:sz w:val="18"/>
            <w:szCs w:val="18"/>
            <w:lang w:val="cs-CZ"/>
          </w:rPr>
          <w:t>https://mediamarktsaturn.at/de/saturn-oesterreich/</w:t>
        </w:r>
      </w:hyperlink>
    </w:p>
  </w:footnote>
  <w:footnote w:id="26">
    <w:p w14:paraId="16E8F95C"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lang w:val="cs-CZ"/>
        </w:rPr>
        <w:t xml:space="preserve"> </w:t>
      </w:r>
      <w:r w:rsidRPr="0093248E">
        <w:rPr>
          <w:rFonts w:asciiTheme="minorHAnsi" w:hAnsiTheme="minorHAnsi" w:cstheme="minorHAnsi"/>
          <w:color w:val="0D0D0D" w:themeColor="text1" w:themeTint="F2"/>
          <w:sz w:val="18"/>
          <w:szCs w:val="18"/>
          <w:lang w:val="cs-CZ"/>
        </w:rPr>
        <w:t>https://ecommercenews.eu/amazon-enters-austrian-retail-top-10-for-first-time/</w:t>
      </w:r>
      <w:r w:rsidRPr="0093248E">
        <w:rPr>
          <w:rStyle w:val="Hypertextovodkaz"/>
          <w:rFonts w:asciiTheme="minorHAnsi" w:hAnsiTheme="minorHAnsi" w:cstheme="minorHAnsi"/>
          <w:color w:val="0D0D0D" w:themeColor="text1" w:themeTint="F2"/>
          <w:sz w:val="18"/>
          <w:szCs w:val="18"/>
          <w:u w:val="none"/>
          <w:lang w:val="cs-CZ"/>
        </w:rPr>
        <w:t xml:space="preserve"> </w:t>
      </w:r>
      <w:r w:rsidRPr="0093248E">
        <w:rPr>
          <w:rStyle w:val="Hypertextovodkaz"/>
          <w:rFonts w:asciiTheme="minorHAnsi" w:hAnsiTheme="minorHAnsi" w:cstheme="minorHAnsi"/>
          <w:sz w:val="18"/>
          <w:szCs w:val="18"/>
          <w:lang w:val="cs-CZ"/>
        </w:rPr>
        <w:t>(</w:t>
      </w:r>
      <w:hyperlink r:id="rId11" w:history="1">
        <w:r w:rsidRPr="0093248E">
          <w:rPr>
            <w:rStyle w:val="Hypertextovodkaz"/>
            <w:rFonts w:asciiTheme="minorHAnsi" w:hAnsiTheme="minorHAnsi" w:cstheme="minorHAnsi"/>
            <w:sz w:val="18"/>
            <w:szCs w:val="18"/>
            <w:lang w:val="cs-CZ"/>
          </w:rPr>
          <w:t>https://www.ceconomy.de/media/scope_ratings_ceconomy_rating_report_2019_jul.pdf</w:t>
        </w:r>
      </w:hyperlink>
    </w:p>
  </w:footnote>
  <w:footnote w:id="27">
    <w:p w14:paraId="02B2FB7E"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lang w:val="cs-CZ"/>
        </w:rPr>
        <w:t xml:space="preserve"> </w:t>
      </w:r>
      <w:hyperlink r:id="rId12" w:history="1">
        <w:r w:rsidRPr="0093248E">
          <w:rPr>
            <w:rStyle w:val="Hypertextovodkaz"/>
            <w:rFonts w:asciiTheme="minorHAnsi" w:hAnsiTheme="minorHAnsi" w:cstheme="minorHAnsi"/>
            <w:sz w:val="18"/>
            <w:szCs w:val="18"/>
            <w:lang w:val="cs-CZ"/>
          </w:rPr>
          <w:t>https://www.mediamarkt.at/de/product/_indesit-waschmaschine-ewe-81484-b-1471314.html</w:t>
        </w:r>
      </w:hyperlink>
    </w:p>
  </w:footnote>
  <w:footnote w:id="28">
    <w:p w14:paraId="2766C5AD"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lang w:val="cs-CZ"/>
        </w:rPr>
        <w:t xml:space="preserve"> </w:t>
      </w:r>
      <w:hyperlink r:id="rId13" w:history="1">
        <w:r w:rsidRPr="0093248E">
          <w:rPr>
            <w:rStyle w:val="Hypertextovodkaz"/>
            <w:rFonts w:asciiTheme="minorHAnsi" w:hAnsiTheme="minorHAnsi" w:cstheme="minorHAnsi"/>
            <w:sz w:val="18"/>
            <w:szCs w:val="18"/>
            <w:lang w:val="cs-CZ"/>
          </w:rPr>
          <w:t>https://www.mediamarkt.at/de/product/_electrolux-professional-waschmaschine-mypro-we170p-mit-laugenpumpe-und-8-kg-fassungsverm%C3%B6gen-1665202.html</w:t>
        </w:r>
      </w:hyperlink>
    </w:p>
  </w:footnote>
  <w:footnote w:id="29">
    <w:p w14:paraId="2CBA3A78"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lang w:val="cs-CZ"/>
        </w:rPr>
        <w:t xml:space="preserve"> </w:t>
      </w:r>
      <w:hyperlink r:id="rId14" w:history="1">
        <w:r w:rsidRPr="0093248E">
          <w:rPr>
            <w:rStyle w:val="Hypertextovodkaz"/>
            <w:rFonts w:asciiTheme="minorHAnsi" w:hAnsiTheme="minorHAnsi" w:cstheme="minorHAnsi"/>
            <w:sz w:val="18"/>
            <w:szCs w:val="18"/>
            <w:lang w:val="cs-CZ"/>
          </w:rPr>
          <w:t>https://www.greenandclean.store/</w:t>
        </w:r>
      </w:hyperlink>
    </w:p>
  </w:footnote>
  <w:footnote w:id="30">
    <w:p w14:paraId="7F61D60C"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lang w:val="cs-CZ"/>
        </w:rPr>
        <w:t xml:space="preserve"> </w:t>
      </w:r>
      <w:hyperlink r:id="rId15" w:history="1">
        <w:r w:rsidRPr="0093248E">
          <w:rPr>
            <w:rStyle w:val="Hypertextovodkaz"/>
            <w:rFonts w:asciiTheme="minorHAnsi" w:hAnsiTheme="minorHAnsi" w:cstheme="minorHAnsi"/>
            <w:sz w:val="18"/>
            <w:szCs w:val="18"/>
            <w:lang w:val="cs-CZ"/>
          </w:rPr>
          <w:t>https://www.bubblepoint.com/fuerstenweg.php</w:t>
        </w:r>
      </w:hyperlink>
    </w:p>
  </w:footnote>
  <w:footnote w:id="31">
    <w:p w14:paraId="675D7CFF"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lang w:val="cs-CZ"/>
        </w:rPr>
        <w:t xml:space="preserve"> </w:t>
      </w:r>
      <w:hyperlink r:id="rId16" w:history="1">
        <w:r w:rsidRPr="0093248E">
          <w:rPr>
            <w:rStyle w:val="Hypertextovodkaz"/>
            <w:rFonts w:asciiTheme="minorHAnsi" w:hAnsiTheme="minorHAnsi" w:cstheme="minorHAnsi"/>
            <w:sz w:val="18"/>
            <w:szCs w:val="18"/>
            <w:lang w:val="cs-CZ"/>
          </w:rPr>
          <w:t>http://www.dr-wash.com/preise/</w:t>
        </w:r>
      </w:hyperlink>
    </w:p>
  </w:footnote>
  <w:footnote w:id="32">
    <w:p w14:paraId="08913F8C" w14:textId="77777777" w:rsidR="00E3223B" w:rsidRPr="0093248E" w:rsidRDefault="00E3223B" w:rsidP="00E3223B">
      <w:pPr>
        <w:pStyle w:val="Textpoznpodarou"/>
        <w:spacing w:after="0"/>
        <w:rPr>
          <w:rFonts w:asciiTheme="minorHAnsi" w:hAnsiTheme="minorHAnsi" w:cstheme="minorHAnsi"/>
          <w:sz w:val="18"/>
          <w:szCs w:val="18"/>
          <w:lang w:val="cs-CZ"/>
        </w:rPr>
      </w:pPr>
      <w:r w:rsidRPr="0093248E">
        <w:rPr>
          <w:rStyle w:val="Znakapoznpodarou"/>
          <w:rFonts w:asciiTheme="minorHAnsi" w:hAnsiTheme="minorHAnsi" w:cstheme="minorHAnsi"/>
          <w:sz w:val="18"/>
          <w:szCs w:val="18"/>
        </w:rPr>
        <w:footnoteRef/>
      </w:r>
      <w:r w:rsidRPr="0093248E">
        <w:rPr>
          <w:rFonts w:asciiTheme="minorHAnsi" w:hAnsiTheme="minorHAnsi" w:cstheme="minorHAnsi"/>
          <w:sz w:val="18"/>
          <w:szCs w:val="18"/>
          <w:lang w:val="cs-CZ"/>
        </w:rPr>
        <w:t xml:space="preserve"> </w:t>
      </w:r>
      <w:hyperlink r:id="rId17" w:history="1">
        <w:r w:rsidRPr="0093248E">
          <w:rPr>
            <w:rStyle w:val="Hypertextovodkaz"/>
            <w:rFonts w:asciiTheme="minorHAnsi" w:hAnsiTheme="minorHAnsi" w:cstheme="minorHAnsi"/>
            <w:sz w:val="18"/>
            <w:szCs w:val="18"/>
            <w:lang w:val="cs-CZ"/>
          </w:rPr>
          <w:t>https://www.greenandclean.store/waescherei-preisliste-2020/</w:t>
        </w:r>
      </w:hyperlink>
    </w:p>
  </w:footnote>
  <w:footnote w:id="33">
    <w:p w14:paraId="473F8978" w14:textId="77777777" w:rsidR="00E3223B" w:rsidRPr="00FC6AB4" w:rsidRDefault="00E3223B" w:rsidP="00E3223B">
      <w:pPr>
        <w:pStyle w:val="Textpoznpodarou"/>
        <w:spacing w:after="0"/>
        <w:rPr>
          <w:rFonts w:asciiTheme="minorHAnsi" w:hAnsiTheme="minorHAnsi" w:cstheme="minorHAnsi"/>
          <w:sz w:val="18"/>
          <w:szCs w:val="18"/>
          <w:lang w:val="cs-CZ"/>
        </w:rPr>
      </w:pPr>
      <w:r w:rsidRPr="00FC6AB4">
        <w:rPr>
          <w:rStyle w:val="Znakapoznpodarou"/>
          <w:rFonts w:asciiTheme="minorHAnsi" w:hAnsiTheme="minorHAnsi" w:cstheme="minorHAnsi"/>
          <w:sz w:val="18"/>
          <w:szCs w:val="18"/>
        </w:rPr>
        <w:footnoteRef/>
      </w:r>
      <w:r w:rsidRPr="00FC6AB4">
        <w:rPr>
          <w:rFonts w:asciiTheme="minorHAnsi" w:hAnsiTheme="minorHAnsi" w:cstheme="minorHAnsi"/>
          <w:sz w:val="18"/>
          <w:szCs w:val="18"/>
          <w:lang w:val="cs-CZ"/>
        </w:rPr>
        <w:t xml:space="preserve"> </w:t>
      </w:r>
      <w:hyperlink r:id="rId18" w:history="1">
        <w:r w:rsidRPr="00FC6AB4">
          <w:rPr>
            <w:rStyle w:val="Hypertextovodkaz"/>
            <w:rFonts w:asciiTheme="minorHAnsi" w:hAnsiTheme="minorHAnsi" w:cstheme="minorHAnsi"/>
            <w:sz w:val="18"/>
            <w:szCs w:val="18"/>
            <w:lang w:val="cs-CZ"/>
          </w:rPr>
          <w:t>https://www.idealo.at/preisvergleich/ProductCategory/1941F849076-1731085.html?p=0.0-339.99&amp;sortKey=minPrice</w:t>
        </w:r>
      </w:hyperlink>
    </w:p>
  </w:footnote>
  <w:footnote w:id="34">
    <w:p w14:paraId="6B898F7E" w14:textId="77777777" w:rsidR="00E3223B" w:rsidRPr="00FC6AB4" w:rsidRDefault="00E3223B" w:rsidP="00E3223B">
      <w:pPr>
        <w:pStyle w:val="Textpoznpodarou"/>
        <w:spacing w:after="0"/>
        <w:rPr>
          <w:rFonts w:asciiTheme="minorHAnsi" w:hAnsiTheme="minorHAnsi" w:cstheme="minorHAnsi"/>
          <w:sz w:val="18"/>
          <w:szCs w:val="18"/>
          <w:lang w:val="cs-CZ"/>
        </w:rPr>
      </w:pPr>
      <w:r w:rsidRPr="00FC6AB4">
        <w:rPr>
          <w:rStyle w:val="Znakapoznpodarou"/>
          <w:rFonts w:asciiTheme="minorHAnsi" w:hAnsiTheme="minorHAnsi" w:cstheme="minorHAnsi"/>
          <w:sz w:val="18"/>
          <w:szCs w:val="18"/>
        </w:rPr>
        <w:footnoteRef/>
      </w:r>
      <w:r w:rsidRPr="00FC6AB4">
        <w:rPr>
          <w:rFonts w:asciiTheme="minorHAnsi" w:hAnsiTheme="minorHAnsi" w:cstheme="minorHAnsi"/>
          <w:sz w:val="18"/>
          <w:szCs w:val="18"/>
          <w:lang w:val="cs-CZ"/>
        </w:rPr>
        <w:t xml:space="preserve"> </w:t>
      </w:r>
      <w:hyperlink r:id="rId19" w:history="1">
        <w:r w:rsidRPr="00FC6AB4">
          <w:rPr>
            <w:rStyle w:val="Hypertextovodkaz"/>
            <w:rFonts w:asciiTheme="minorHAnsi" w:hAnsiTheme="minorHAnsi" w:cstheme="minorHAnsi"/>
            <w:sz w:val="18"/>
            <w:szCs w:val="18"/>
            <w:lang w:val="cs-CZ"/>
          </w:rPr>
          <w:t>https://www.idealo.at/preisvergleich/ProductCategory/1941F849076-1731085-7710903.html?p=0.0-339.99&amp;sortKey=minPrice</w:t>
        </w:r>
      </w:hyperlink>
    </w:p>
  </w:footnote>
  <w:footnote w:id="35">
    <w:p w14:paraId="1752B8E1" w14:textId="77777777" w:rsidR="00E3223B" w:rsidRPr="00FC6AB4" w:rsidRDefault="00E3223B" w:rsidP="00E3223B">
      <w:pPr>
        <w:pStyle w:val="Textpoznpodarou"/>
        <w:spacing w:after="0"/>
        <w:rPr>
          <w:rFonts w:asciiTheme="minorHAnsi" w:hAnsiTheme="minorHAnsi" w:cstheme="minorHAnsi"/>
          <w:sz w:val="18"/>
          <w:szCs w:val="18"/>
          <w:lang w:val="cs-CZ"/>
        </w:rPr>
      </w:pPr>
      <w:r w:rsidRPr="00FC6AB4">
        <w:rPr>
          <w:rStyle w:val="Znakapoznpodarou"/>
          <w:rFonts w:asciiTheme="minorHAnsi" w:hAnsiTheme="minorHAnsi" w:cstheme="minorHAnsi"/>
          <w:sz w:val="18"/>
          <w:szCs w:val="18"/>
        </w:rPr>
        <w:footnoteRef/>
      </w:r>
      <w:r w:rsidRPr="00FC6AB4">
        <w:rPr>
          <w:rFonts w:asciiTheme="minorHAnsi" w:hAnsiTheme="minorHAnsi" w:cstheme="minorHAnsi"/>
          <w:sz w:val="18"/>
          <w:szCs w:val="18"/>
          <w:lang w:val="cs-CZ"/>
        </w:rPr>
        <w:t xml:space="preserve"> </w:t>
      </w:r>
      <w:hyperlink r:id="rId20" w:history="1">
        <w:r w:rsidRPr="00FC6AB4">
          <w:rPr>
            <w:rStyle w:val="Hypertextovodkaz"/>
            <w:rFonts w:asciiTheme="minorHAnsi" w:hAnsiTheme="minorHAnsi" w:cstheme="minorHAnsi"/>
            <w:sz w:val="18"/>
            <w:szCs w:val="18"/>
            <w:lang w:val="cs-CZ"/>
          </w:rPr>
          <w:t>https://www.idealo.at/preisvergleich/ProductCategory/1941F1731085-1952847.html?p=0.0-339.99&amp;sortKey=minPrice</w:t>
        </w:r>
      </w:hyperlink>
    </w:p>
  </w:footnote>
  <w:footnote w:id="36">
    <w:p w14:paraId="5B8B5CFD" w14:textId="77777777" w:rsidR="00E3223B" w:rsidRPr="00FC6AB4" w:rsidRDefault="00E3223B" w:rsidP="00E3223B">
      <w:pPr>
        <w:pStyle w:val="Textpoznpodarou"/>
        <w:spacing w:after="0"/>
        <w:rPr>
          <w:rFonts w:asciiTheme="minorHAnsi" w:hAnsiTheme="minorHAnsi" w:cstheme="minorHAnsi"/>
          <w:sz w:val="18"/>
          <w:szCs w:val="18"/>
          <w:lang w:val="cs-CZ"/>
        </w:rPr>
      </w:pPr>
      <w:r w:rsidRPr="00FC6AB4">
        <w:rPr>
          <w:rStyle w:val="Znakapoznpodarou"/>
          <w:rFonts w:asciiTheme="minorHAnsi" w:hAnsiTheme="minorHAnsi" w:cstheme="minorHAnsi"/>
          <w:sz w:val="18"/>
          <w:szCs w:val="18"/>
        </w:rPr>
        <w:footnoteRef/>
      </w:r>
      <w:r w:rsidRPr="00FC6AB4">
        <w:rPr>
          <w:rFonts w:asciiTheme="minorHAnsi" w:hAnsiTheme="minorHAnsi" w:cstheme="minorHAnsi"/>
          <w:sz w:val="18"/>
          <w:szCs w:val="18"/>
          <w:lang w:val="cs-CZ"/>
        </w:rPr>
        <w:t xml:space="preserve"> </w:t>
      </w:r>
      <w:hyperlink r:id="rId21" w:anchor="finanzierung" w:history="1">
        <w:r w:rsidRPr="00FC6AB4">
          <w:rPr>
            <w:rStyle w:val="Hypertextovodkaz"/>
            <w:rFonts w:asciiTheme="minorHAnsi" w:hAnsiTheme="minorHAnsi" w:cstheme="minorHAnsi"/>
            <w:sz w:val="18"/>
            <w:szCs w:val="18"/>
            <w:lang w:val="cs-CZ"/>
          </w:rPr>
          <w:t>https://www.mediamarkt.at/de/product/_gorenje-waschmaschine-we-843-p-wei%C3%9F-1704909.html#finanzierung</w:t>
        </w:r>
      </w:hyperlink>
    </w:p>
  </w:footnote>
  <w:footnote w:id="37">
    <w:p w14:paraId="0C7B3A2B" w14:textId="77777777" w:rsidR="00E3223B" w:rsidRPr="00FC6AB4" w:rsidRDefault="00E3223B" w:rsidP="00E3223B">
      <w:pPr>
        <w:pStyle w:val="Textpoznpodarou"/>
        <w:spacing w:after="0"/>
        <w:rPr>
          <w:rFonts w:asciiTheme="minorHAnsi" w:hAnsiTheme="minorHAnsi" w:cstheme="minorHAnsi"/>
          <w:sz w:val="18"/>
          <w:szCs w:val="18"/>
          <w:lang w:val="cs-CZ"/>
        </w:rPr>
      </w:pPr>
      <w:r w:rsidRPr="00FC6AB4">
        <w:rPr>
          <w:rStyle w:val="Znakapoznpodarou"/>
          <w:rFonts w:asciiTheme="minorHAnsi" w:hAnsiTheme="minorHAnsi" w:cstheme="minorHAnsi"/>
          <w:sz w:val="18"/>
          <w:szCs w:val="18"/>
        </w:rPr>
        <w:footnoteRef/>
      </w:r>
      <w:r w:rsidRPr="00FC6AB4">
        <w:rPr>
          <w:rFonts w:asciiTheme="minorHAnsi" w:hAnsiTheme="minorHAnsi" w:cstheme="minorHAnsi"/>
          <w:sz w:val="18"/>
          <w:szCs w:val="18"/>
          <w:lang w:val="cs-CZ"/>
        </w:rPr>
        <w:t xml:space="preserve"> </w:t>
      </w:r>
      <w:hyperlink r:id="rId22" w:anchor="finanzierung" w:history="1">
        <w:r w:rsidRPr="00FC6AB4">
          <w:rPr>
            <w:rStyle w:val="Hypertextovodkaz"/>
            <w:rFonts w:asciiTheme="minorHAnsi" w:hAnsiTheme="minorHAnsi" w:cstheme="minorHAnsi"/>
            <w:sz w:val="18"/>
            <w:szCs w:val="18"/>
            <w:lang w:val="cs-CZ"/>
          </w:rPr>
          <w:t>https://www.mediamarkt.at/de/product/_gorenje-waschvollautomat-inkl-antivibrations-und-d%C3%A4mpfungsmatte-60x60cm-1777224.html#finanzierung</w:t>
        </w:r>
      </w:hyperlink>
    </w:p>
  </w:footnote>
  <w:footnote w:id="38">
    <w:p w14:paraId="6E733871" w14:textId="77777777" w:rsidR="00E3223B" w:rsidRPr="00FC6AB4" w:rsidRDefault="00E3223B" w:rsidP="00E3223B">
      <w:pPr>
        <w:spacing w:after="0"/>
        <w:rPr>
          <w:rFonts w:asciiTheme="minorHAnsi" w:hAnsiTheme="minorHAnsi" w:cstheme="minorHAnsi"/>
          <w:sz w:val="18"/>
          <w:szCs w:val="18"/>
          <w:lang w:val="cs-CZ"/>
        </w:rPr>
      </w:pPr>
      <w:r w:rsidRPr="00FC6AB4">
        <w:rPr>
          <w:rStyle w:val="Znakapoznpodarou"/>
          <w:rFonts w:asciiTheme="minorHAnsi" w:hAnsiTheme="minorHAnsi" w:cstheme="minorHAnsi"/>
          <w:sz w:val="18"/>
          <w:szCs w:val="18"/>
        </w:rPr>
        <w:footnoteRef/>
      </w:r>
      <w:r w:rsidRPr="00FC6AB4">
        <w:rPr>
          <w:rFonts w:asciiTheme="minorHAnsi" w:hAnsiTheme="minorHAnsi" w:cstheme="minorHAnsi"/>
          <w:sz w:val="18"/>
          <w:szCs w:val="18"/>
          <w:lang w:val="cs-CZ"/>
        </w:rPr>
        <w:t xml:space="preserve"> </w:t>
      </w:r>
      <w:hyperlink r:id="rId23" w:history="1">
        <w:r w:rsidRPr="00FC6AB4">
          <w:rPr>
            <w:rStyle w:val="Hypertextovodkaz"/>
            <w:rFonts w:asciiTheme="minorHAnsi" w:hAnsiTheme="minorHAnsi" w:cstheme="minorHAnsi"/>
            <w:sz w:val="18"/>
            <w:szCs w:val="18"/>
            <w:lang w:val="cs-CZ"/>
          </w:rPr>
          <w:t>https://www.leasy.dk/</w:t>
        </w:r>
      </w:hyperlink>
    </w:p>
  </w:footnote>
  <w:footnote w:id="39">
    <w:p w14:paraId="5549496D" w14:textId="77777777" w:rsidR="00E3223B" w:rsidRPr="00FC6AB4" w:rsidRDefault="00E3223B" w:rsidP="00E3223B">
      <w:pPr>
        <w:pStyle w:val="Textpoznpodarou"/>
        <w:spacing w:after="0"/>
        <w:rPr>
          <w:rFonts w:asciiTheme="minorHAnsi" w:hAnsiTheme="minorHAnsi" w:cstheme="minorHAnsi"/>
          <w:sz w:val="18"/>
          <w:szCs w:val="18"/>
          <w:lang w:val="cs-CZ"/>
        </w:rPr>
      </w:pPr>
      <w:r w:rsidRPr="00FC6AB4">
        <w:rPr>
          <w:rStyle w:val="Znakapoznpodarou"/>
          <w:rFonts w:asciiTheme="minorHAnsi" w:hAnsiTheme="minorHAnsi" w:cstheme="minorHAnsi"/>
          <w:sz w:val="18"/>
          <w:szCs w:val="18"/>
        </w:rPr>
        <w:footnoteRef/>
      </w:r>
      <w:r w:rsidRPr="00FC6AB4">
        <w:rPr>
          <w:rFonts w:asciiTheme="minorHAnsi" w:hAnsiTheme="minorHAnsi" w:cstheme="minorHAnsi"/>
          <w:sz w:val="18"/>
          <w:szCs w:val="18"/>
          <w:lang w:val="cs-CZ"/>
        </w:rPr>
        <w:t xml:space="preserve"> </w:t>
      </w:r>
      <w:hyperlink r:id="rId24" w:history="1">
        <w:r w:rsidRPr="00FC6AB4">
          <w:rPr>
            <w:rStyle w:val="Hypertextovodkaz"/>
            <w:rFonts w:asciiTheme="minorHAnsi" w:hAnsiTheme="minorHAnsi" w:cstheme="minorHAnsi"/>
            <w:sz w:val="18"/>
            <w:szCs w:val="18"/>
            <w:lang w:val="cs-CZ"/>
          </w:rPr>
          <w:t>https://www.leasy.com/</w:t>
        </w:r>
      </w:hyperlink>
    </w:p>
  </w:footnote>
  <w:footnote w:id="40">
    <w:p w14:paraId="7792B688" w14:textId="77777777" w:rsidR="00E3223B" w:rsidRPr="00FC6AB4" w:rsidRDefault="00E3223B" w:rsidP="00E3223B">
      <w:pPr>
        <w:pStyle w:val="Textpoznpodarou"/>
        <w:spacing w:after="0"/>
        <w:rPr>
          <w:rFonts w:asciiTheme="minorHAnsi" w:hAnsiTheme="minorHAnsi" w:cstheme="minorHAnsi"/>
          <w:sz w:val="18"/>
          <w:szCs w:val="18"/>
          <w:lang w:val="cs-CZ"/>
        </w:rPr>
      </w:pPr>
      <w:r w:rsidRPr="00FC6AB4">
        <w:rPr>
          <w:rStyle w:val="Znakapoznpodarou"/>
          <w:rFonts w:asciiTheme="minorHAnsi" w:hAnsiTheme="minorHAnsi" w:cstheme="minorHAnsi"/>
          <w:sz w:val="18"/>
          <w:szCs w:val="18"/>
        </w:rPr>
        <w:footnoteRef/>
      </w:r>
      <w:r w:rsidRPr="00FC6AB4">
        <w:rPr>
          <w:rFonts w:asciiTheme="minorHAnsi" w:hAnsiTheme="minorHAnsi" w:cstheme="minorHAnsi"/>
          <w:sz w:val="18"/>
          <w:szCs w:val="18"/>
          <w:lang w:val="cs-CZ"/>
        </w:rPr>
        <w:t xml:space="preserve"> </w:t>
      </w:r>
      <w:hyperlink r:id="rId25" w:history="1">
        <w:r w:rsidRPr="00FC6AB4">
          <w:rPr>
            <w:rStyle w:val="Hypertextovodkaz"/>
            <w:rFonts w:asciiTheme="minorHAnsi" w:hAnsiTheme="minorHAnsi" w:cstheme="minorHAnsi"/>
            <w:sz w:val="18"/>
            <w:szCs w:val="18"/>
            <w:lang w:val="cs-CZ"/>
          </w:rPr>
          <w:t>https://www.leasy.nl/</w:t>
        </w:r>
      </w:hyperlink>
    </w:p>
  </w:footnote>
  <w:footnote w:id="41">
    <w:p w14:paraId="52717ABD" w14:textId="77777777" w:rsidR="00E3223B" w:rsidRPr="00FC6AB4" w:rsidRDefault="00E3223B" w:rsidP="00E3223B">
      <w:pPr>
        <w:pStyle w:val="Textpoznpodarou"/>
        <w:spacing w:after="0"/>
        <w:rPr>
          <w:rFonts w:asciiTheme="minorHAnsi" w:hAnsiTheme="minorHAnsi" w:cstheme="minorHAnsi"/>
          <w:sz w:val="18"/>
          <w:szCs w:val="18"/>
          <w:lang w:val="cs-CZ"/>
        </w:rPr>
      </w:pPr>
      <w:r w:rsidRPr="00FC6AB4">
        <w:rPr>
          <w:rStyle w:val="Znakapoznpodarou"/>
          <w:rFonts w:asciiTheme="minorHAnsi" w:hAnsiTheme="minorHAnsi" w:cstheme="minorHAnsi"/>
          <w:sz w:val="18"/>
          <w:szCs w:val="18"/>
        </w:rPr>
        <w:footnoteRef/>
      </w:r>
      <w:r w:rsidRPr="00FC6AB4">
        <w:rPr>
          <w:rFonts w:asciiTheme="minorHAnsi" w:hAnsiTheme="minorHAnsi" w:cstheme="minorHAnsi"/>
          <w:sz w:val="18"/>
          <w:szCs w:val="18"/>
          <w:lang w:val="cs-CZ"/>
        </w:rPr>
        <w:t xml:space="preserve"> </w:t>
      </w:r>
      <w:hyperlink r:id="rId26" w:history="1">
        <w:r w:rsidRPr="00FC6AB4">
          <w:rPr>
            <w:rStyle w:val="Hypertextovodkaz"/>
            <w:rFonts w:asciiTheme="minorHAnsi" w:hAnsiTheme="minorHAnsi" w:cstheme="minorHAnsi"/>
            <w:sz w:val="18"/>
            <w:szCs w:val="18"/>
            <w:lang w:val="cs-CZ"/>
          </w:rPr>
          <w:t>https://www.leasy.nl/de-geschiedenis.aspx</w:t>
        </w:r>
      </w:hyperlink>
    </w:p>
  </w:footnote>
  <w:footnote w:id="42">
    <w:p w14:paraId="667E7DE6" w14:textId="77777777" w:rsidR="00E3223B" w:rsidRPr="00FC6AB4" w:rsidRDefault="00E3223B" w:rsidP="00E3223B">
      <w:pPr>
        <w:pStyle w:val="Textpoznpodarou"/>
        <w:spacing w:after="0"/>
        <w:rPr>
          <w:rFonts w:asciiTheme="minorHAnsi" w:hAnsiTheme="minorHAnsi" w:cstheme="minorHAnsi"/>
          <w:sz w:val="18"/>
          <w:szCs w:val="18"/>
          <w:lang w:val="cs-CZ"/>
        </w:rPr>
      </w:pPr>
      <w:r w:rsidRPr="00FC6AB4">
        <w:rPr>
          <w:rStyle w:val="Znakapoznpodarou"/>
          <w:rFonts w:asciiTheme="minorHAnsi" w:hAnsiTheme="minorHAnsi" w:cstheme="minorHAnsi"/>
          <w:sz w:val="18"/>
          <w:szCs w:val="18"/>
        </w:rPr>
        <w:footnoteRef/>
      </w:r>
      <w:r w:rsidRPr="00FC6AB4">
        <w:rPr>
          <w:rFonts w:asciiTheme="minorHAnsi" w:hAnsiTheme="minorHAnsi" w:cstheme="minorHAnsi"/>
          <w:sz w:val="18"/>
          <w:szCs w:val="18"/>
          <w:lang w:val="cs-CZ"/>
        </w:rPr>
        <w:t xml:space="preserve"> </w:t>
      </w:r>
      <w:hyperlink r:id="rId27" w:history="1">
        <w:r w:rsidRPr="00FC6AB4">
          <w:rPr>
            <w:rStyle w:val="Hypertextovodkaz"/>
            <w:rFonts w:asciiTheme="minorHAnsi" w:hAnsiTheme="minorHAnsi" w:cstheme="minorHAnsi"/>
            <w:sz w:val="18"/>
            <w:szCs w:val="18"/>
            <w:lang w:val="cs-CZ"/>
          </w:rPr>
          <w:t>https://www.leasy.nl/over-leasy/informatie-over-leasy.aspx</w:t>
        </w:r>
      </w:hyperlink>
    </w:p>
  </w:footnote>
  <w:footnote w:id="43">
    <w:p w14:paraId="1DB0C735" w14:textId="77777777" w:rsidR="00E3223B" w:rsidRPr="0045677E" w:rsidRDefault="00E3223B" w:rsidP="00E3223B">
      <w:pPr>
        <w:pStyle w:val="Textpoznpodarou"/>
        <w:spacing w:after="0"/>
        <w:rPr>
          <w:rFonts w:asciiTheme="minorHAnsi" w:hAnsiTheme="minorHAnsi" w:cstheme="minorHAnsi"/>
          <w:sz w:val="18"/>
          <w:szCs w:val="18"/>
          <w:lang w:val="cs-CZ"/>
        </w:rPr>
      </w:pPr>
      <w:r w:rsidRPr="0045677E">
        <w:rPr>
          <w:rStyle w:val="Znakapoznpodarou"/>
          <w:rFonts w:asciiTheme="minorHAnsi" w:hAnsiTheme="minorHAnsi" w:cstheme="minorHAnsi"/>
          <w:sz w:val="18"/>
          <w:szCs w:val="18"/>
        </w:rPr>
        <w:footnoteRef/>
      </w:r>
      <w:r w:rsidRPr="0045677E">
        <w:rPr>
          <w:rFonts w:asciiTheme="minorHAnsi" w:hAnsiTheme="minorHAnsi" w:cstheme="minorHAnsi"/>
          <w:sz w:val="18"/>
          <w:szCs w:val="18"/>
          <w:lang w:val="cs-CZ"/>
        </w:rPr>
        <w:t xml:space="preserve"> </w:t>
      </w:r>
      <w:hyperlink r:id="rId28" w:history="1">
        <w:r w:rsidRPr="0045677E">
          <w:rPr>
            <w:rStyle w:val="Hypertextovodkaz"/>
            <w:rFonts w:asciiTheme="minorHAnsi" w:hAnsiTheme="minorHAnsi" w:cstheme="minorHAnsi"/>
            <w:sz w:val="18"/>
            <w:szCs w:val="18"/>
            <w:lang w:val="cs-CZ"/>
          </w:rPr>
          <w:t>https://www.leasybusiness.dk/om-leasy-business/kundecases/ab-woltersgade/</w:t>
        </w:r>
      </w:hyperlink>
    </w:p>
  </w:footnote>
  <w:footnote w:id="44">
    <w:p w14:paraId="21D71040" w14:textId="77777777" w:rsidR="00E3223B" w:rsidRPr="00C54D78" w:rsidRDefault="00E3223B" w:rsidP="00E3223B">
      <w:pPr>
        <w:pStyle w:val="Textpoznpodarou"/>
        <w:spacing w:after="0"/>
        <w:rPr>
          <w:sz w:val="18"/>
          <w:szCs w:val="18"/>
          <w:lang w:val="cs-CZ"/>
        </w:rPr>
      </w:pPr>
      <w:r w:rsidRPr="00C54D78">
        <w:rPr>
          <w:rStyle w:val="Znakapoznpodarou"/>
          <w:sz w:val="18"/>
          <w:szCs w:val="18"/>
        </w:rPr>
        <w:footnoteRef/>
      </w:r>
      <w:r w:rsidRPr="0043230E">
        <w:rPr>
          <w:sz w:val="18"/>
          <w:szCs w:val="18"/>
          <w:lang w:val="cs-CZ"/>
        </w:rPr>
        <w:t xml:space="preserve"> </w:t>
      </w:r>
      <w:hyperlink r:id="rId29" w:history="1">
        <w:r w:rsidRPr="0043230E">
          <w:rPr>
            <w:rStyle w:val="Hypertextovodkaz"/>
            <w:sz w:val="18"/>
            <w:szCs w:val="18"/>
            <w:lang w:val="cs-CZ"/>
          </w:rPr>
          <w:t>https://www.lejdirekte.dk/</w:t>
        </w:r>
      </w:hyperlink>
    </w:p>
  </w:footnote>
  <w:footnote w:id="45">
    <w:p w14:paraId="5297327A" w14:textId="77777777" w:rsidR="00E3223B" w:rsidRPr="0045677E" w:rsidRDefault="00E3223B" w:rsidP="00E3223B">
      <w:pPr>
        <w:spacing w:after="0"/>
        <w:rPr>
          <w:rFonts w:asciiTheme="minorHAnsi" w:hAnsiTheme="minorHAnsi" w:cstheme="minorHAnsi"/>
          <w:sz w:val="18"/>
          <w:szCs w:val="18"/>
          <w:lang w:val="cs-CZ"/>
        </w:rPr>
      </w:pPr>
      <w:r w:rsidRPr="0045677E">
        <w:rPr>
          <w:rStyle w:val="Znakapoznpodarou"/>
          <w:rFonts w:asciiTheme="minorHAnsi" w:hAnsiTheme="minorHAnsi" w:cstheme="minorHAnsi"/>
          <w:sz w:val="18"/>
          <w:szCs w:val="18"/>
        </w:rPr>
        <w:footnoteRef/>
      </w:r>
      <w:r w:rsidRPr="0045677E">
        <w:rPr>
          <w:rFonts w:asciiTheme="minorHAnsi" w:hAnsiTheme="minorHAnsi" w:cstheme="minorHAnsi"/>
          <w:sz w:val="18"/>
          <w:szCs w:val="18"/>
          <w:lang w:val="cs-CZ"/>
        </w:rPr>
        <w:t xml:space="preserve"> </w:t>
      </w:r>
      <w:hyperlink r:id="rId30" w:history="1">
        <w:r w:rsidRPr="0045677E">
          <w:rPr>
            <w:rStyle w:val="Hypertextovodkaz"/>
            <w:rFonts w:asciiTheme="minorHAnsi" w:hAnsiTheme="minorHAnsi" w:cstheme="minorHAnsi"/>
            <w:sz w:val="18"/>
            <w:szCs w:val="18"/>
            <w:lang w:val="cs-CZ"/>
          </w:rPr>
          <w:t>https://jensenogvestergaard.dk/</w:t>
        </w:r>
      </w:hyperlink>
    </w:p>
  </w:footnote>
  <w:footnote w:id="46">
    <w:p w14:paraId="0D785A40" w14:textId="77777777" w:rsidR="00E3223B" w:rsidRPr="0045677E" w:rsidRDefault="00E3223B" w:rsidP="00E3223B">
      <w:pPr>
        <w:spacing w:after="0"/>
        <w:rPr>
          <w:rFonts w:asciiTheme="minorHAnsi" w:hAnsiTheme="minorHAnsi" w:cstheme="minorHAnsi"/>
          <w:sz w:val="18"/>
          <w:szCs w:val="18"/>
          <w:lang w:val="cs-CZ"/>
        </w:rPr>
      </w:pPr>
      <w:r w:rsidRPr="0045677E">
        <w:rPr>
          <w:rStyle w:val="Znakapoznpodarou"/>
          <w:rFonts w:asciiTheme="minorHAnsi" w:hAnsiTheme="minorHAnsi" w:cstheme="minorHAnsi"/>
          <w:sz w:val="18"/>
          <w:szCs w:val="18"/>
        </w:rPr>
        <w:footnoteRef/>
      </w:r>
      <w:r w:rsidRPr="0045677E">
        <w:rPr>
          <w:rFonts w:asciiTheme="minorHAnsi" w:hAnsiTheme="minorHAnsi" w:cstheme="minorHAnsi"/>
          <w:sz w:val="18"/>
          <w:szCs w:val="18"/>
          <w:lang w:val="cs-CZ"/>
        </w:rPr>
        <w:t xml:space="preserve"> </w:t>
      </w:r>
      <w:hyperlink r:id="rId31" w:history="1">
        <w:r w:rsidRPr="0045677E">
          <w:rPr>
            <w:rStyle w:val="Hypertextovodkaz"/>
            <w:rFonts w:asciiTheme="minorHAnsi" w:hAnsiTheme="minorHAnsi" w:cstheme="minorHAnsi"/>
            <w:sz w:val="18"/>
            <w:szCs w:val="18"/>
            <w:lang w:val="cs-CZ"/>
          </w:rPr>
          <w:t>https://hobroavis.dk/nyheder/hobro-hvidevare-service-opkoebt/b1e01372-a7de-45af-a53d-a65e576ce120?fbclid=IwAR00hvPIE2brtJzPl7rjBH6DNv3hOWpIgke-tl3QFmhU4M5HdwiUgUWhUKQ</w:t>
        </w:r>
      </w:hyperlink>
    </w:p>
  </w:footnote>
  <w:footnote w:id="47">
    <w:p w14:paraId="5D2AFA40" w14:textId="77777777" w:rsidR="00E3223B" w:rsidRPr="00961DE6" w:rsidRDefault="00E3223B" w:rsidP="00E3223B">
      <w:pPr>
        <w:pStyle w:val="Textpoznpodarou"/>
        <w:spacing w:after="0"/>
        <w:rPr>
          <w:sz w:val="18"/>
          <w:szCs w:val="18"/>
          <w:lang w:val="cs-CZ"/>
        </w:rPr>
      </w:pPr>
      <w:r w:rsidRPr="00961DE6">
        <w:rPr>
          <w:rStyle w:val="Znakapoznpodarou"/>
          <w:sz w:val="18"/>
          <w:szCs w:val="18"/>
        </w:rPr>
        <w:footnoteRef/>
      </w:r>
      <w:r w:rsidRPr="0043230E">
        <w:rPr>
          <w:sz w:val="18"/>
          <w:szCs w:val="18"/>
          <w:lang w:val="cs-CZ"/>
        </w:rPr>
        <w:t xml:space="preserve"> </w:t>
      </w:r>
      <w:hyperlink r:id="rId32" w:history="1">
        <w:r w:rsidRPr="0043230E">
          <w:rPr>
            <w:rStyle w:val="Hypertextovodkaz"/>
            <w:sz w:val="18"/>
            <w:szCs w:val="18"/>
            <w:lang w:val="cs-CZ"/>
          </w:rPr>
          <w:t>https://hobroavis.dk/nyheder/hobro-hvidevare-service-opkoebt/b1e01372-a7de-45af-a53d-a65e576ce120</w:t>
        </w:r>
      </w:hyperlink>
    </w:p>
  </w:footnote>
  <w:footnote w:id="48">
    <w:p w14:paraId="54CF6182" w14:textId="77777777" w:rsidR="00E3223B" w:rsidRPr="0045677E" w:rsidRDefault="00E3223B" w:rsidP="00E3223B">
      <w:pPr>
        <w:spacing w:after="0"/>
        <w:rPr>
          <w:rFonts w:asciiTheme="minorHAnsi" w:hAnsiTheme="minorHAnsi" w:cstheme="minorHAnsi"/>
          <w:sz w:val="18"/>
          <w:szCs w:val="18"/>
          <w:lang w:val="cs-CZ"/>
        </w:rPr>
      </w:pPr>
      <w:r w:rsidRPr="0045677E">
        <w:rPr>
          <w:rStyle w:val="Znakapoznpodarou"/>
          <w:rFonts w:asciiTheme="minorHAnsi" w:hAnsiTheme="minorHAnsi" w:cstheme="minorHAnsi"/>
          <w:sz w:val="18"/>
          <w:szCs w:val="18"/>
        </w:rPr>
        <w:footnoteRef/>
      </w:r>
      <w:r w:rsidRPr="0045677E">
        <w:rPr>
          <w:rFonts w:asciiTheme="minorHAnsi" w:hAnsiTheme="minorHAnsi" w:cstheme="minorHAnsi"/>
          <w:sz w:val="18"/>
          <w:szCs w:val="18"/>
          <w:lang w:val="cs-CZ"/>
        </w:rPr>
        <w:t xml:space="preserve"> </w:t>
      </w:r>
      <w:hyperlink r:id="rId33" w:history="1">
        <w:r w:rsidRPr="0045677E">
          <w:rPr>
            <w:rStyle w:val="Hypertextovodkaz"/>
            <w:rFonts w:asciiTheme="minorHAnsi" w:hAnsiTheme="minorHAnsi" w:cstheme="minorHAnsi"/>
            <w:sz w:val="18"/>
            <w:szCs w:val="18"/>
            <w:lang w:val="cs-CZ"/>
          </w:rPr>
          <w:t>https://el-99.dk/lej-hvidevarer.aspx</w:t>
        </w:r>
      </w:hyperlink>
    </w:p>
  </w:footnote>
  <w:footnote w:id="49">
    <w:p w14:paraId="32DCA686" w14:textId="77777777" w:rsidR="00E3223B" w:rsidRPr="0045677E" w:rsidRDefault="00E3223B" w:rsidP="00E3223B">
      <w:pPr>
        <w:pStyle w:val="Textpoznpodarou"/>
        <w:spacing w:after="0"/>
        <w:rPr>
          <w:rFonts w:asciiTheme="minorHAnsi" w:hAnsiTheme="minorHAnsi" w:cstheme="minorHAnsi"/>
          <w:sz w:val="18"/>
          <w:szCs w:val="18"/>
          <w:lang w:val="cs-CZ"/>
        </w:rPr>
      </w:pPr>
      <w:r w:rsidRPr="0045677E">
        <w:rPr>
          <w:rStyle w:val="Znakapoznpodarou"/>
          <w:rFonts w:asciiTheme="minorHAnsi" w:hAnsiTheme="minorHAnsi" w:cstheme="minorHAnsi"/>
          <w:sz w:val="18"/>
          <w:szCs w:val="18"/>
        </w:rPr>
        <w:footnoteRef/>
      </w:r>
      <w:hyperlink r:id="rId34" w:history="1">
        <w:r w:rsidRPr="00C54D78">
          <w:rPr>
            <w:rStyle w:val="Hypertextovodkaz"/>
            <w:rFonts w:asciiTheme="minorHAnsi" w:hAnsiTheme="minorHAnsi" w:cstheme="minorHAnsi"/>
            <w:sz w:val="18"/>
            <w:szCs w:val="18"/>
            <w:lang w:val="cs-CZ"/>
          </w:rPr>
          <w:t>http://www.euronics.com/fileadmin/user_upload/news/2016/EURONICS_International_company_portrait_EN.pdf</w:t>
        </w:r>
      </w:hyperlink>
    </w:p>
  </w:footnote>
  <w:footnote w:id="50">
    <w:p w14:paraId="55ED248A" w14:textId="77777777" w:rsidR="00E3223B" w:rsidRPr="0045677E" w:rsidRDefault="00E3223B" w:rsidP="00E3223B">
      <w:pPr>
        <w:pStyle w:val="Textpoznpodarou"/>
        <w:spacing w:after="0"/>
        <w:rPr>
          <w:rFonts w:asciiTheme="minorHAnsi" w:hAnsiTheme="minorHAnsi" w:cstheme="minorHAnsi"/>
          <w:sz w:val="18"/>
          <w:szCs w:val="18"/>
          <w:lang w:val="cs-CZ"/>
        </w:rPr>
      </w:pPr>
      <w:r w:rsidRPr="0045677E">
        <w:rPr>
          <w:rStyle w:val="Znakapoznpodarou"/>
          <w:rFonts w:asciiTheme="minorHAnsi" w:hAnsiTheme="minorHAnsi" w:cstheme="minorHAnsi"/>
          <w:sz w:val="18"/>
          <w:szCs w:val="18"/>
        </w:rPr>
        <w:footnoteRef/>
      </w:r>
      <w:r w:rsidRPr="0045677E">
        <w:rPr>
          <w:rFonts w:asciiTheme="minorHAnsi" w:hAnsiTheme="minorHAnsi" w:cstheme="minorHAnsi"/>
          <w:sz w:val="18"/>
          <w:szCs w:val="18"/>
        </w:rPr>
        <w:t xml:space="preserve"> </w:t>
      </w:r>
      <w:hyperlink r:id="rId35" w:history="1">
        <w:r w:rsidRPr="0045677E">
          <w:rPr>
            <w:rStyle w:val="Hypertextovodkaz"/>
            <w:rFonts w:asciiTheme="minorHAnsi" w:hAnsiTheme="minorHAnsi" w:cstheme="minorHAnsi"/>
            <w:sz w:val="18"/>
            <w:szCs w:val="18"/>
          </w:rPr>
          <w:t>https://elsalg.dk/</w:t>
        </w:r>
      </w:hyperlink>
    </w:p>
  </w:footnote>
  <w:footnote w:id="51">
    <w:p w14:paraId="059FB560" w14:textId="77777777" w:rsidR="00E3223B" w:rsidRPr="0045677E" w:rsidRDefault="00E3223B" w:rsidP="00E3223B">
      <w:pPr>
        <w:spacing w:after="0"/>
        <w:rPr>
          <w:rFonts w:asciiTheme="minorHAnsi" w:hAnsiTheme="minorHAnsi" w:cstheme="minorHAnsi"/>
          <w:sz w:val="18"/>
          <w:szCs w:val="18"/>
        </w:rPr>
      </w:pPr>
      <w:r w:rsidRPr="0045677E">
        <w:rPr>
          <w:rStyle w:val="Znakapoznpodarou"/>
          <w:rFonts w:asciiTheme="minorHAnsi" w:hAnsiTheme="minorHAnsi" w:cstheme="minorHAnsi"/>
          <w:sz w:val="18"/>
          <w:szCs w:val="18"/>
        </w:rPr>
        <w:footnoteRef/>
      </w:r>
      <w:r w:rsidRPr="0045677E">
        <w:rPr>
          <w:rFonts w:asciiTheme="minorHAnsi" w:hAnsiTheme="minorHAnsi" w:cstheme="minorHAnsi"/>
          <w:sz w:val="18"/>
          <w:szCs w:val="18"/>
        </w:rPr>
        <w:t xml:space="preserve"> </w:t>
      </w:r>
      <w:hyperlink r:id="rId36" w:anchor="features" w:history="1">
        <w:r w:rsidRPr="0045677E">
          <w:rPr>
            <w:rStyle w:val="Hypertextovodkaz"/>
            <w:rFonts w:asciiTheme="minorHAnsi" w:hAnsiTheme="minorHAnsi" w:cstheme="minorHAnsi"/>
            <w:sz w:val="18"/>
            <w:szCs w:val="18"/>
          </w:rPr>
          <w:t>http://laundromat.dk/#features</w:t>
        </w:r>
      </w:hyperlink>
      <w:r w:rsidRPr="0045677E">
        <w:rPr>
          <w:rFonts w:asciiTheme="minorHAnsi" w:hAnsiTheme="minorHAnsi" w:cstheme="minorHAnsi"/>
          <w:sz w:val="18"/>
          <w:szCs w:val="18"/>
        </w:rPr>
        <w:t xml:space="preserve"> or </w:t>
      </w:r>
      <w:hyperlink r:id="rId37" w:history="1">
        <w:r w:rsidRPr="0045677E">
          <w:rPr>
            <w:rStyle w:val="Hypertextovodkaz"/>
            <w:rFonts w:asciiTheme="minorHAnsi" w:hAnsiTheme="minorHAnsi" w:cstheme="minorHAnsi"/>
            <w:sz w:val="18"/>
            <w:szCs w:val="18"/>
          </w:rPr>
          <w:t>http://vaskeriget.dk/</w:t>
        </w:r>
      </w:hyperlink>
    </w:p>
  </w:footnote>
  <w:footnote w:id="52">
    <w:p w14:paraId="5AFDE549" w14:textId="77777777" w:rsidR="00E3223B" w:rsidRPr="0045677E" w:rsidRDefault="00E3223B" w:rsidP="00E3223B">
      <w:pPr>
        <w:pStyle w:val="Textpoznpodarou"/>
        <w:spacing w:after="0"/>
        <w:rPr>
          <w:rFonts w:asciiTheme="minorHAnsi" w:hAnsiTheme="minorHAnsi" w:cstheme="minorHAnsi"/>
          <w:sz w:val="18"/>
          <w:szCs w:val="18"/>
        </w:rPr>
      </w:pPr>
      <w:r w:rsidRPr="0045677E">
        <w:rPr>
          <w:rStyle w:val="Znakapoznpodarou"/>
          <w:rFonts w:asciiTheme="minorHAnsi" w:hAnsiTheme="minorHAnsi" w:cstheme="minorHAnsi"/>
          <w:sz w:val="18"/>
          <w:szCs w:val="18"/>
        </w:rPr>
        <w:footnoteRef/>
      </w:r>
      <w:r w:rsidRPr="0045677E">
        <w:rPr>
          <w:rFonts w:asciiTheme="minorHAnsi" w:hAnsiTheme="minorHAnsi" w:cstheme="minorHAnsi"/>
          <w:sz w:val="18"/>
          <w:szCs w:val="18"/>
        </w:rPr>
        <w:t xml:space="preserve"> </w:t>
      </w:r>
      <w:hyperlink r:id="rId38" w:history="1">
        <w:r w:rsidRPr="0045677E">
          <w:rPr>
            <w:rStyle w:val="Hypertextovodkaz"/>
            <w:rFonts w:asciiTheme="minorHAnsi" w:hAnsiTheme="minorHAnsi" w:cstheme="minorHAnsi"/>
            <w:sz w:val="18"/>
            <w:szCs w:val="18"/>
          </w:rPr>
          <w:t>https://vaskecenter.dk/moentvaskeri/</w:t>
        </w:r>
      </w:hyperlink>
    </w:p>
  </w:footnote>
  <w:footnote w:id="53">
    <w:p w14:paraId="59521150" w14:textId="77777777" w:rsidR="00E3223B" w:rsidRPr="0045677E" w:rsidRDefault="00E3223B" w:rsidP="00E3223B">
      <w:pPr>
        <w:pStyle w:val="Textpoznpodarou"/>
        <w:spacing w:after="0"/>
        <w:rPr>
          <w:rFonts w:asciiTheme="minorHAnsi" w:hAnsiTheme="minorHAnsi" w:cstheme="minorHAnsi"/>
          <w:sz w:val="18"/>
          <w:szCs w:val="18"/>
        </w:rPr>
      </w:pPr>
      <w:r w:rsidRPr="0045677E">
        <w:rPr>
          <w:rStyle w:val="Znakapoznpodarou"/>
          <w:rFonts w:asciiTheme="minorHAnsi" w:hAnsiTheme="minorHAnsi" w:cstheme="minorHAnsi"/>
          <w:sz w:val="18"/>
          <w:szCs w:val="18"/>
        </w:rPr>
        <w:footnoteRef/>
      </w:r>
      <w:hyperlink r:id="rId39" w:anchor="s_62=7_8" w:history="1">
        <w:r w:rsidRPr="0045677E">
          <w:rPr>
            <w:rStyle w:val="Hypertextovodkaz"/>
            <w:rFonts w:asciiTheme="minorHAnsi" w:hAnsiTheme="minorHAnsi" w:cstheme="minorHAnsi"/>
            <w:sz w:val="18"/>
            <w:szCs w:val="18"/>
          </w:rPr>
          <w:t>https://www.pricerunner.dk/cl/14/Vaskemaskiner?attr_2000045=2006939&amp;attr_2000046=47528940#s_62=7_8</w:t>
        </w:r>
      </w:hyperlink>
    </w:p>
  </w:footnote>
  <w:footnote w:id="54">
    <w:p w14:paraId="3C6F0434" w14:textId="77777777" w:rsidR="00E3223B" w:rsidRPr="0045677E" w:rsidRDefault="00E3223B" w:rsidP="00E3223B">
      <w:pPr>
        <w:pStyle w:val="Textpoznpodarou"/>
        <w:spacing w:after="0"/>
        <w:rPr>
          <w:rFonts w:asciiTheme="minorHAnsi" w:hAnsiTheme="minorHAnsi" w:cstheme="minorHAnsi"/>
          <w:sz w:val="18"/>
          <w:szCs w:val="18"/>
          <w:lang w:val="cs-CZ"/>
        </w:rPr>
      </w:pPr>
      <w:r w:rsidRPr="0045677E">
        <w:rPr>
          <w:rStyle w:val="Znakapoznpodarou"/>
          <w:rFonts w:asciiTheme="minorHAnsi" w:hAnsiTheme="minorHAnsi" w:cstheme="minorHAnsi"/>
          <w:sz w:val="18"/>
          <w:szCs w:val="18"/>
        </w:rPr>
        <w:footnoteRef/>
      </w:r>
      <w:r w:rsidRPr="0045677E">
        <w:rPr>
          <w:rFonts w:asciiTheme="minorHAnsi" w:hAnsiTheme="minorHAnsi" w:cstheme="minorHAnsi"/>
          <w:sz w:val="18"/>
          <w:szCs w:val="18"/>
        </w:rPr>
        <w:t xml:space="preserve"> </w:t>
      </w:r>
      <w:hyperlink r:id="rId40" w:anchor="s_62=8_8" w:history="1">
        <w:r w:rsidRPr="0045677E">
          <w:rPr>
            <w:rStyle w:val="Hypertextovodkaz"/>
            <w:rFonts w:asciiTheme="minorHAnsi" w:hAnsiTheme="minorHAnsi" w:cstheme="minorHAnsi"/>
            <w:sz w:val="18"/>
            <w:szCs w:val="18"/>
          </w:rPr>
          <w:t>https://www.pricerunner.dk/cl/14/Vaskemaskiner?attr_2000046=47528940#s_62=8_8</w:t>
        </w:r>
      </w:hyperlink>
    </w:p>
  </w:footnote>
  <w:footnote w:id="55">
    <w:p w14:paraId="0A010613" w14:textId="77777777" w:rsidR="00E3223B" w:rsidRPr="00D3793D" w:rsidRDefault="00E3223B" w:rsidP="00E3223B">
      <w:pPr>
        <w:pStyle w:val="Textpoznpodarou"/>
        <w:spacing w:after="0"/>
        <w:rPr>
          <w:rFonts w:asciiTheme="minorHAnsi" w:hAnsiTheme="minorHAnsi" w:cstheme="minorHAnsi"/>
          <w:sz w:val="18"/>
          <w:szCs w:val="18"/>
          <w:lang w:val="cs-CZ"/>
        </w:rPr>
      </w:pPr>
      <w:r w:rsidRPr="00D3793D">
        <w:rPr>
          <w:rStyle w:val="Znakapoznpodarou"/>
          <w:rFonts w:asciiTheme="minorHAnsi" w:hAnsiTheme="minorHAnsi" w:cstheme="minorHAnsi"/>
          <w:sz w:val="18"/>
          <w:szCs w:val="18"/>
        </w:rPr>
        <w:footnoteRef/>
      </w:r>
      <w:hyperlink r:id="rId41" w:anchor="s_62=7_8" w:history="1">
        <w:r w:rsidRPr="00D3793D">
          <w:rPr>
            <w:rStyle w:val="Hypertextovodkaz"/>
            <w:rFonts w:asciiTheme="minorHAnsi" w:hAnsiTheme="minorHAnsi" w:cstheme="minorHAnsi"/>
            <w:sz w:val="18"/>
            <w:szCs w:val="18"/>
            <w:lang w:val="cs-CZ"/>
          </w:rPr>
          <w:t>https://www.pricerunner.dk/cl/14/Vaskemaskiner?man_id=147&amp;attr_2000045=2006939&amp;attr_2000046=47528940#s_62=7_8</w:t>
        </w:r>
      </w:hyperlink>
    </w:p>
  </w:footnote>
  <w:footnote w:id="56">
    <w:p w14:paraId="6452CFCE" w14:textId="77777777" w:rsidR="00E3223B" w:rsidRPr="00D3793D" w:rsidRDefault="00E3223B" w:rsidP="00E3223B">
      <w:pPr>
        <w:pStyle w:val="Textpoznpodarou"/>
        <w:spacing w:after="0"/>
        <w:rPr>
          <w:rFonts w:asciiTheme="minorHAnsi" w:hAnsiTheme="minorHAnsi" w:cstheme="minorHAnsi"/>
          <w:sz w:val="18"/>
          <w:szCs w:val="18"/>
          <w:lang w:val="cs-CZ"/>
        </w:rPr>
      </w:pPr>
      <w:r w:rsidRPr="00D3793D">
        <w:rPr>
          <w:rStyle w:val="Znakapoznpodarou"/>
          <w:rFonts w:asciiTheme="minorHAnsi" w:hAnsiTheme="minorHAnsi" w:cstheme="minorHAnsi"/>
          <w:sz w:val="18"/>
          <w:szCs w:val="18"/>
        </w:rPr>
        <w:footnoteRef/>
      </w:r>
      <w:r w:rsidRPr="00D3793D">
        <w:rPr>
          <w:rFonts w:asciiTheme="minorHAnsi" w:hAnsiTheme="minorHAnsi" w:cstheme="minorHAnsi"/>
          <w:sz w:val="18"/>
          <w:szCs w:val="18"/>
          <w:lang w:val="cs-CZ"/>
        </w:rPr>
        <w:t xml:space="preserve"> </w:t>
      </w:r>
      <w:hyperlink r:id="rId42" w:anchor="s_62=8_9" w:history="1">
        <w:r w:rsidRPr="00D3793D">
          <w:rPr>
            <w:rStyle w:val="Hypertextovodkaz"/>
            <w:rFonts w:asciiTheme="minorHAnsi" w:hAnsiTheme="minorHAnsi" w:cstheme="minorHAnsi"/>
            <w:sz w:val="18"/>
            <w:szCs w:val="18"/>
            <w:lang w:val="cs-CZ"/>
          </w:rPr>
          <w:t>https://www.pricerunner.dk/cl/14/Vaskemaskiner?man_id=147&amp;attr_2000046=47528940#s_62=8_9</w:t>
        </w:r>
      </w:hyperlink>
    </w:p>
  </w:footnote>
  <w:footnote w:id="57">
    <w:p w14:paraId="57FB07EC" w14:textId="77777777" w:rsidR="00E3223B" w:rsidRPr="00D3793D" w:rsidRDefault="00E3223B" w:rsidP="00E3223B">
      <w:pPr>
        <w:pStyle w:val="Textpoznpodarou"/>
        <w:spacing w:after="0"/>
        <w:rPr>
          <w:rFonts w:asciiTheme="minorHAnsi" w:hAnsiTheme="minorHAnsi" w:cstheme="minorHAnsi"/>
          <w:sz w:val="18"/>
          <w:szCs w:val="18"/>
          <w:lang w:val="cs-CZ"/>
        </w:rPr>
      </w:pPr>
      <w:r w:rsidRPr="00D3793D">
        <w:rPr>
          <w:rStyle w:val="Znakapoznpodarou"/>
          <w:rFonts w:asciiTheme="minorHAnsi" w:hAnsiTheme="minorHAnsi" w:cstheme="minorHAnsi"/>
          <w:sz w:val="18"/>
          <w:szCs w:val="18"/>
        </w:rPr>
        <w:footnoteRef/>
      </w:r>
      <w:r w:rsidRPr="00D3793D">
        <w:rPr>
          <w:rFonts w:asciiTheme="minorHAnsi" w:hAnsiTheme="minorHAnsi" w:cstheme="minorHAnsi"/>
          <w:sz w:val="18"/>
          <w:szCs w:val="18"/>
          <w:lang w:val="cs-CZ"/>
        </w:rPr>
        <w:t xml:space="preserve"> </w:t>
      </w:r>
      <w:hyperlink r:id="rId43" w:history="1">
        <w:r w:rsidRPr="00807772">
          <w:rPr>
            <w:rStyle w:val="Hypertextovodkaz"/>
            <w:rFonts w:asciiTheme="minorHAnsi" w:hAnsiTheme="minorHAnsi" w:cstheme="minorHAnsi"/>
            <w:sz w:val="18"/>
            <w:szCs w:val="18"/>
            <w:lang w:val="cs-CZ"/>
          </w:rPr>
          <w:t>https://docs.bosch-iot-suite.com/hub/</w:t>
        </w:r>
      </w:hyperlink>
    </w:p>
  </w:footnote>
  <w:footnote w:id="58">
    <w:p w14:paraId="546BCCC3" w14:textId="77777777" w:rsidR="00E3223B" w:rsidRPr="00807772" w:rsidRDefault="00E3223B" w:rsidP="00E3223B">
      <w:pPr>
        <w:spacing w:after="0"/>
        <w:rPr>
          <w:rFonts w:asciiTheme="minorHAnsi" w:hAnsiTheme="minorHAnsi" w:cstheme="minorHAnsi"/>
          <w:sz w:val="18"/>
          <w:szCs w:val="18"/>
          <w:lang w:val="cs-CZ"/>
        </w:rPr>
      </w:pPr>
      <w:r w:rsidRPr="00807772">
        <w:rPr>
          <w:rStyle w:val="Znakapoznpodarou"/>
          <w:rFonts w:asciiTheme="minorHAnsi" w:hAnsiTheme="minorHAnsi" w:cstheme="minorHAnsi"/>
          <w:sz w:val="18"/>
          <w:szCs w:val="18"/>
        </w:rPr>
        <w:footnoteRef/>
      </w:r>
      <w:r w:rsidRPr="00D3793D">
        <w:rPr>
          <w:rFonts w:asciiTheme="minorHAnsi" w:hAnsiTheme="minorHAnsi" w:cstheme="minorHAnsi"/>
          <w:sz w:val="18"/>
          <w:szCs w:val="18"/>
          <w:lang w:val="cs-CZ"/>
        </w:rPr>
        <w:t xml:space="preserve"> </w:t>
      </w:r>
      <w:hyperlink r:id="rId44" w:history="1">
        <w:r w:rsidRPr="00D3793D">
          <w:rPr>
            <w:rStyle w:val="Hypertextovodkaz"/>
            <w:rFonts w:asciiTheme="minorHAnsi" w:hAnsiTheme="minorHAnsi" w:cstheme="minorHAnsi"/>
            <w:sz w:val="18"/>
            <w:szCs w:val="18"/>
            <w:lang w:val="cs-CZ"/>
          </w:rPr>
          <w:t>https://bundles.nl/</w:t>
        </w:r>
      </w:hyperlink>
    </w:p>
  </w:footnote>
  <w:footnote w:id="59">
    <w:p w14:paraId="469B417C" w14:textId="77777777" w:rsidR="00E3223B" w:rsidRPr="00D3793D" w:rsidRDefault="00E3223B" w:rsidP="00E3223B">
      <w:pPr>
        <w:pStyle w:val="Textpoznpodarou"/>
        <w:spacing w:after="0"/>
        <w:rPr>
          <w:rFonts w:asciiTheme="minorHAnsi" w:hAnsiTheme="minorHAnsi" w:cstheme="minorHAnsi"/>
          <w:sz w:val="18"/>
          <w:szCs w:val="18"/>
          <w:lang w:val="cs-CZ"/>
        </w:rPr>
      </w:pPr>
      <w:r w:rsidRPr="00D3793D">
        <w:rPr>
          <w:rStyle w:val="Znakapoznpodarou"/>
          <w:rFonts w:asciiTheme="minorHAnsi" w:hAnsiTheme="minorHAnsi" w:cstheme="minorHAnsi"/>
          <w:sz w:val="18"/>
          <w:szCs w:val="18"/>
        </w:rPr>
        <w:footnoteRef/>
      </w:r>
      <w:r w:rsidRPr="00D3793D">
        <w:rPr>
          <w:rFonts w:asciiTheme="minorHAnsi" w:hAnsiTheme="minorHAnsi" w:cstheme="minorHAnsi"/>
          <w:sz w:val="18"/>
          <w:szCs w:val="18"/>
          <w:lang w:val="cs-CZ"/>
        </w:rPr>
        <w:t xml:space="preserve"> </w:t>
      </w:r>
      <w:hyperlink r:id="rId45" w:history="1">
        <w:r w:rsidRPr="00D3793D">
          <w:rPr>
            <w:rStyle w:val="Hypertextovodkaz"/>
            <w:rFonts w:asciiTheme="minorHAnsi" w:hAnsiTheme="minorHAnsi" w:cstheme="minorHAnsi"/>
            <w:sz w:val="18"/>
            <w:szCs w:val="18"/>
            <w:lang w:val="cs-CZ"/>
          </w:rPr>
          <w:t>https://internetofbusiness.com/bundles-laundry-iot-supply-chain/</w:t>
        </w:r>
      </w:hyperlink>
    </w:p>
  </w:footnote>
  <w:footnote w:id="60">
    <w:p w14:paraId="4D2C1A6C" w14:textId="77777777" w:rsidR="00E3223B" w:rsidRPr="001D0BC0" w:rsidRDefault="00E3223B" w:rsidP="00E3223B">
      <w:pPr>
        <w:pStyle w:val="Textpoznpodarou"/>
        <w:spacing w:after="0"/>
      </w:pPr>
      <w:r>
        <w:rPr>
          <w:rStyle w:val="Znakapoznpodarou"/>
        </w:rPr>
        <w:footnoteRef/>
      </w:r>
      <w:r>
        <w:t xml:space="preserve"> </w:t>
      </w:r>
      <w:r w:rsidRPr="001D0BC0">
        <w:t>According to Forbes (</w:t>
      </w:r>
      <w:hyperlink r:id="rId46" w:history="1">
        <w:r w:rsidRPr="001D0BC0">
          <w:rPr>
            <w:rStyle w:val="Hypertextovodkaz"/>
          </w:rPr>
          <w:t>https://www.forbes.com/sites/tanyaprive/2012/10/12/top-10-benefits-of-crowdfunding-2/</w:t>
        </w:r>
      </w:hyperlink>
      <w:r w:rsidRPr="001D0BC0">
        <w:t xml:space="preserve">) </w:t>
      </w:r>
      <w:r>
        <w:t xml:space="preserve">and Morse (2015) </w:t>
      </w:r>
      <w:r w:rsidRPr="001D0BC0">
        <w:t>crowdfunding has several benefits, for instance it serves as a marketing tool, helps to gain loyal customers, can be used as the efficient and effective brainstorming of the new ideas and it is a free Public Relations tool</w:t>
      </w:r>
    </w:p>
  </w:footnote>
  <w:footnote w:id="61">
    <w:p w14:paraId="2FFE7C0C" w14:textId="77777777" w:rsidR="00E3223B" w:rsidRPr="00D42118" w:rsidRDefault="00E3223B" w:rsidP="00E3223B">
      <w:pPr>
        <w:pStyle w:val="Textpoznpodarou"/>
        <w:spacing w:after="0"/>
        <w:rPr>
          <w:rFonts w:asciiTheme="minorHAnsi" w:hAnsiTheme="minorHAnsi" w:cstheme="minorHAnsi"/>
          <w:sz w:val="18"/>
          <w:szCs w:val="18"/>
          <w:lang w:val="cs-CZ"/>
        </w:rPr>
      </w:pPr>
      <w:r w:rsidRPr="00D42118">
        <w:rPr>
          <w:rStyle w:val="Znakapoznpodarou"/>
          <w:rFonts w:asciiTheme="minorHAnsi" w:hAnsiTheme="minorHAnsi" w:cstheme="minorHAnsi"/>
          <w:sz w:val="18"/>
          <w:szCs w:val="18"/>
        </w:rPr>
        <w:footnoteRef/>
      </w:r>
      <w:r w:rsidRPr="00D42118">
        <w:rPr>
          <w:rFonts w:asciiTheme="minorHAnsi" w:hAnsiTheme="minorHAnsi" w:cstheme="minorHAnsi"/>
          <w:sz w:val="18"/>
          <w:szCs w:val="18"/>
          <w:lang w:val="cs-CZ"/>
        </w:rPr>
        <w:t xml:space="preserve"> </w:t>
      </w:r>
      <w:hyperlink r:id="rId47" w:history="1">
        <w:r w:rsidRPr="00D42118">
          <w:rPr>
            <w:rStyle w:val="Hypertextovodkaz"/>
            <w:rFonts w:asciiTheme="minorHAnsi" w:hAnsiTheme="minorHAnsi" w:cstheme="minorHAnsi"/>
            <w:sz w:val="18"/>
            <w:szCs w:val="18"/>
            <w:lang w:val="cs-CZ"/>
          </w:rPr>
          <w:t>https://bundles.nl/bundlesinvest</w:t>
        </w:r>
      </w:hyperlink>
    </w:p>
  </w:footnote>
  <w:footnote w:id="62">
    <w:p w14:paraId="50E9B7E4" w14:textId="77777777" w:rsidR="00E3223B" w:rsidRPr="00D42118" w:rsidRDefault="00E3223B" w:rsidP="00E3223B">
      <w:pPr>
        <w:pStyle w:val="Textpoznpodarou"/>
        <w:spacing w:after="0"/>
        <w:rPr>
          <w:rFonts w:asciiTheme="minorHAnsi" w:hAnsiTheme="minorHAnsi" w:cstheme="minorHAnsi"/>
          <w:sz w:val="18"/>
          <w:szCs w:val="18"/>
          <w:lang w:val="cs-CZ"/>
        </w:rPr>
      </w:pPr>
      <w:r w:rsidRPr="00D42118">
        <w:rPr>
          <w:rStyle w:val="Znakapoznpodarou"/>
          <w:rFonts w:asciiTheme="minorHAnsi" w:hAnsiTheme="minorHAnsi" w:cstheme="minorHAnsi"/>
          <w:sz w:val="18"/>
          <w:szCs w:val="18"/>
        </w:rPr>
        <w:footnoteRef/>
      </w:r>
      <w:r w:rsidRPr="00D42118">
        <w:rPr>
          <w:rFonts w:asciiTheme="minorHAnsi" w:hAnsiTheme="minorHAnsi" w:cstheme="minorHAnsi"/>
          <w:sz w:val="18"/>
          <w:szCs w:val="18"/>
          <w:lang w:val="cs-CZ"/>
        </w:rPr>
        <w:t xml:space="preserve"> </w:t>
      </w:r>
      <w:hyperlink r:id="rId48" w:history="1">
        <w:r w:rsidRPr="00D42118">
          <w:rPr>
            <w:rStyle w:val="Hypertextovodkaz"/>
            <w:rFonts w:asciiTheme="minorHAnsi" w:hAnsiTheme="minorHAnsi" w:cstheme="minorHAnsi"/>
            <w:sz w:val="18"/>
            <w:szCs w:val="18"/>
            <w:lang w:val="cs-CZ"/>
          </w:rPr>
          <w:t>https://www.linkedin.com/company/bundles/</w:t>
        </w:r>
      </w:hyperlink>
    </w:p>
  </w:footnote>
  <w:footnote w:id="63">
    <w:p w14:paraId="3140965F" w14:textId="77777777" w:rsidR="00E3223B" w:rsidRPr="00D42118" w:rsidRDefault="00E3223B" w:rsidP="00E3223B">
      <w:pPr>
        <w:pStyle w:val="Textpoznpodarou"/>
        <w:spacing w:after="0"/>
        <w:rPr>
          <w:rFonts w:asciiTheme="minorHAnsi" w:hAnsiTheme="minorHAnsi" w:cstheme="minorHAnsi"/>
          <w:sz w:val="18"/>
          <w:szCs w:val="18"/>
        </w:rPr>
      </w:pPr>
      <w:r w:rsidRPr="00D42118">
        <w:rPr>
          <w:rStyle w:val="Znakapoznpodarou"/>
          <w:rFonts w:asciiTheme="minorHAnsi" w:hAnsiTheme="minorHAnsi" w:cstheme="minorHAnsi"/>
          <w:sz w:val="18"/>
          <w:szCs w:val="18"/>
        </w:rPr>
        <w:footnoteRef/>
      </w:r>
      <w:r w:rsidRPr="00D42118">
        <w:rPr>
          <w:rFonts w:asciiTheme="minorHAnsi" w:hAnsiTheme="minorHAnsi" w:cstheme="minorHAnsi"/>
          <w:sz w:val="18"/>
          <w:szCs w:val="18"/>
        </w:rPr>
        <w:t xml:space="preserve"> there is no date available on the page with the interview</w:t>
      </w:r>
    </w:p>
  </w:footnote>
  <w:footnote w:id="64">
    <w:p w14:paraId="15D58D9C" w14:textId="77777777" w:rsidR="00E3223B" w:rsidRPr="00D42118" w:rsidRDefault="00E3223B" w:rsidP="00E3223B">
      <w:pPr>
        <w:pStyle w:val="Textpoznpodarou"/>
        <w:spacing w:after="0"/>
        <w:rPr>
          <w:rFonts w:asciiTheme="minorHAnsi" w:hAnsiTheme="minorHAnsi" w:cstheme="minorHAnsi"/>
          <w:sz w:val="18"/>
          <w:szCs w:val="18"/>
          <w:lang w:val="cs-CZ"/>
        </w:rPr>
      </w:pPr>
      <w:r w:rsidRPr="00D42118">
        <w:rPr>
          <w:rStyle w:val="Znakapoznpodarou"/>
          <w:rFonts w:asciiTheme="minorHAnsi" w:hAnsiTheme="minorHAnsi" w:cstheme="minorHAnsi"/>
          <w:sz w:val="18"/>
          <w:szCs w:val="18"/>
        </w:rPr>
        <w:footnoteRef/>
      </w:r>
      <w:r w:rsidRPr="00D42118">
        <w:rPr>
          <w:rFonts w:asciiTheme="minorHAnsi" w:hAnsiTheme="minorHAnsi" w:cstheme="minorHAnsi"/>
          <w:sz w:val="18"/>
          <w:szCs w:val="18"/>
        </w:rPr>
        <w:t xml:space="preserve"> </w:t>
      </w:r>
      <w:hyperlink r:id="rId49" w:history="1">
        <w:r w:rsidRPr="00D42118">
          <w:rPr>
            <w:rStyle w:val="Hypertextovodkaz"/>
            <w:rFonts w:asciiTheme="minorHAnsi" w:hAnsiTheme="minorHAnsi" w:cstheme="minorHAnsi"/>
            <w:sz w:val="18"/>
            <w:szCs w:val="18"/>
          </w:rPr>
          <w:t>https://internetofbusiness.com/bundles-laundry-iot-supply-chain/</w:t>
        </w:r>
      </w:hyperlink>
    </w:p>
  </w:footnote>
  <w:footnote w:id="65">
    <w:p w14:paraId="3CA65E02" w14:textId="77777777" w:rsidR="00E3223B" w:rsidRPr="00D42118" w:rsidRDefault="00E3223B" w:rsidP="00E3223B">
      <w:pPr>
        <w:pStyle w:val="Textpoznpodarou"/>
        <w:spacing w:after="0"/>
        <w:rPr>
          <w:rFonts w:asciiTheme="minorHAnsi" w:hAnsiTheme="minorHAnsi" w:cstheme="minorHAnsi"/>
          <w:sz w:val="18"/>
          <w:szCs w:val="18"/>
          <w:lang w:val="cs-CZ"/>
        </w:rPr>
      </w:pPr>
      <w:r w:rsidRPr="00D42118">
        <w:rPr>
          <w:rStyle w:val="Znakapoznpodarou"/>
          <w:rFonts w:asciiTheme="minorHAnsi" w:hAnsiTheme="minorHAnsi" w:cstheme="minorHAnsi"/>
          <w:sz w:val="18"/>
          <w:szCs w:val="18"/>
        </w:rPr>
        <w:footnoteRef/>
      </w:r>
      <w:r w:rsidRPr="00D42118">
        <w:rPr>
          <w:rFonts w:asciiTheme="minorHAnsi" w:hAnsiTheme="minorHAnsi" w:cstheme="minorHAnsi"/>
          <w:sz w:val="18"/>
          <w:szCs w:val="18"/>
          <w:lang w:val="cs-CZ"/>
        </w:rPr>
        <w:t xml:space="preserve"> </w:t>
      </w:r>
      <w:hyperlink r:id="rId50" w:history="1">
        <w:r w:rsidRPr="00D42118">
          <w:rPr>
            <w:rStyle w:val="Hypertextovodkaz"/>
            <w:rFonts w:asciiTheme="minorHAnsi" w:hAnsiTheme="minorHAnsi" w:cstheme="minorHAnsi"/>
            <w:sz w:val="18"/>
            <w:szCs w:val="18"/>
            <w:lang w:val="cs-CZ"/>
          </w:rPr>
          <w:t>https://www.fastcompany.com/3029726/the-newest-piece-of-the-sharing-economy-a-subscription-service-for-washing-machines</w:t>
        </w:r>
      </w:hyperlink>
    </w:p>
  </w:footnote>
  <w:footnote w:id="66">
    <w:p w14:paraId="55713F61" w14:textId="77777777" w:rsidR="00E3223B" w:rsidRPr="00D42118" w:rsidRDefault="00E3223B" w:rsidP="00E3223B">
      <w:pPr>
        <w:pStyle w:val="Textpoznpodarou"/>
        <w:spacing w:after="0"/>
        <w:rPr>
          <w:rFonts w:asciiTheme="minorHAnsi" w:hAnsiTheme="minorHAnsi" w:cstheme="minorHAnsi"/>
          <w:sz w:val="18"/>
          <w:szCs w:val="18"/>
          <w:lang w:val="cs-CZ"/>
        </w:rPr>
      </w:pPr>
      <w:r w:rsidRPr="00D42118">
        <w:rPr>
          <w:rStyle w:val="Znakapoznpodarou"/>
          <w:rFonts w:asciiTheme="minorHAnsi" w:hAnsiTheme="minorHAnsi" w:cstheme="minorHAnsi"/>
          <w:sz w:val="18"/>
          <w:szCs w:val="18"/>
        </w:rPr>
        <w:footnoteRef/>
      </w:r>
      <w:r w:rsidRPr="00D42118">
        <w:rPr>
          <w:rFonts w:asciiTheme="minorHAnsi" w:hAnsiTheme="minorHAnsi" w:cstheme="minorHAnsi"/>
          <w:sz w:val="18"/>
          <w:szCs w:val="18"/>
          <w:lang w:val="cs-CZ"/>
        </w:rPr>
        <w:t xml:space="preserve"> </w:t>
      </w:r>
      <w:hyperlink r:id="rId51" w:history="1">
        <w:r w:rsidRPr="00D42118">
          <w:rPr>
            <w:rStyle w:val="Hypertextovodkaz"/>
            <w:rFonts w:asciiTheme="minorHAnsi" w:hAnsiTheme="minorHAnsi" w:cstheme="minorHAnsi"/>
            <w:sz w:val="18"/>
            <w:szCs w:val="18"/>
            <w:lang w:val="cs-CZ"/>
          </w:rPr>
          <w:t>https://internetofbusiness.com/bundles-laundry-iot-supply-chain/</w:t>
        </w:r>
      </w:hyperlink>
    </w:p>
  </w:footnote>
  <w:footnote w:id="67">
    <w:p w14:paraId="74993F1B" w14:textId="77777777" w:rsidR="00E3223B" w:rsidRPr="00D42118" w:rsidRDefault="00E3223B" w:rsidP="00E3223B">
      <w:pPr>
        <w:pStyle w:val="Textpoznpodarou"/>
        <w:spacing w:after="0"/>
        <w:rPr>
          <w:rFonts w:asciiTheme="minorHAnsi" w:hAnsiTheme="minorHAnsi" w:cstheme="minorHAnsi"/>
          <w:sz w:val="18"/>
          <w:szCs w:val="18"/>
          <w:lang w:val="cs-CZ"/>
        </w:rPr>
      </w:pPr>
      <w:r w:rsidRPr="00D42118">
        <w:rPr>
          <w:rStyle w:val="Znakapoznpodarou"/>
          <w:rFonts w:asciiTheme="minorHAnsi" w:hAnsiTheme="minorHAnsi" w:cstheme="minorHAnsi"/>
          <w:sz w:val="18"/>
          <w:szCs w:val="18"/>
        </w:rPr>
        <w:footnoteRef/>
      </w:r>
      <w:r w:rsidRPr="00D42118">
        <w:rPr>
          <w:rFonts w:asciiTheme="minorHAnsi" w:hAnsiTheme="minorHAnsi" w:cstheme="minorHAnsi"/>
          <w:sz w:val="18"/>
          <w:szCs w:val="18"/>
          <w:lang w:val="cs-CZ"/>
        </w:rPr>
        <w:t xml:space="preserve"> </w:t>
      </w:r>
      <w:hyperlink r:id="rId52" w:history="1">
        <w:r w:rsidRPr="00D42118">
          <w:rPr>
            <w:rStyle w:val="Hypertextovodkaz"/>
            <w:rFonts w:asciiTheme="minorHAnsi" w:hAnsiTheme="minorHAnsi" w:cstheme="minorHAnsi"/>
            <w:sz w:val="18"/>
            <w:szCs w:val="18"/>
            <w:lang w:val="cs-CZ"/>
          </w:rPr>
          <w:t>https://www.wuaglobal.com/sparks/bundles-nl-wins-online-orientation-study-on-washing-machine-lease/</w:t>
        </w:r>
      </w:hyperlink>
    </w:p>
  </w:footnote>
  <w:footnote w:id="68">
    <w:p w14:paraId="3616EAF7" w14:textId="77777777" w:rsidR="00E3223B" w:rsidRPr="00D42118" w:rsidRDefault="00E3223B" w:rsidP="00E3223B">
      <w:pPr>
        <w:pStyle w:val="Textpoznpodarou"/>
        <w:spacing w:after="0"/>
        <w:rPr>
          <w:rFonts w:asciiTheme="minorHAnsi" w:hAnsiTheme="minorHAnsi" w:cstheme="minorHAnsi"/>
          <w:sz w:val="18"/>
          <w:szCs w:val="18"/>
          <w:lang w:val="cs-CZ"/>
        </w:rPr>
      </w:pPr>
      <w:r w:rsidRPr="00D42118">
        <w:rPr>
          <w:rStyle w:val="Znakapoznpodarou"/>
          <w:rFonts w:asciiTheme="minorHAnsi" w:hAnsiTheme="minorHAnsi" w:cstheme="minorHAnsi"/>
          <w:sz w:val="18"/>
          <w:szCs w:val="18"/>
        </w:rPr>
        <w:footnoteRef/>
      </w:r>
      <w:r w:rsidRPr="00D42118">
        <w:rPr>
          <w:rFonts w:asciiTheme="minorHAnsi" w:hAnsiTheme="minorHAnsi" w:cstheme="minorHAnsi"/>
          <w:sz w:val="18"/>
          <w:szCs w:val="18"/>
        </w:rPr>
        <w:t xml:space="preserve"> Founders of Smart City Embassy are Amsterdam Smart City, independent network of more than 500 members worldwide for the intelligent, sustainable and social mobility Connekt (</w:t>
      </w:r>
      <w:hyperlink r:id="rId53" w:history="1">
        <w:r w:rsidRPr="00D42118">
          <w:rPr>
            <w:rStyle w:val="Hypertextovodkaz"/>
            <w:rFonts w:asciiTheme="minorHAnsi" w:hAnsiTheme="minorHAnsi" w:cstheme="minorHAnsi"/>
            <w:sz w:val="18"/>
            <w:szCs w:val="18"/>
          </w:rPr>
          <w:t>https://www.connekt.nl/over-connekt/</w:t>
        </w:r>
      </w:hyperlink>
      <w:r w:rsidRPr="00D42118">
        <w:rPr>
          <w:rFonts w:asciiTheme="minorHAnsi" w:hAnsiTheme="minorHAnsi" w:cstheme="minorHAnsi"/>
          <w:sz w:val="18"/>
          <w:szCs w:val="18"/>
        </w:rPr>
        <w:t>) and Dutch Ministry of Infrastructure and Water</w:t>
      </w:r>
    </w:p>
  </w:footnote>
  <w:footnote w:id="69">
    <w:p w14:paraId="2840DED2" w14:textId="77777777" w:rsidR="00E3223B" w:rsidRPr="00D42118" w:rsidRDefault="00E3223B" w:rsidP="00E3223B">
      <w:pPr>
        <w:pStyle w:val="Textpoznpodarou"/>
        <w:spacing w:after="0"/>
        <w:rPr>
          <w:rFonts w:asciiTheme="minorHAnsi" w:hAnsiTheme="minorHAnsi" w:cstheme="minorHAnsi"/>
          <w:sz w:val="18"/>
          <w:szCs w:val="18"/>
          <w:lang w:val="cs-CZ"/>
        </w:rPr>
      </w:pPr>
      <w:r w:rsidRPr="00D42118">
        <w:rPr>
          <w:rStyle w:val="Znakapoznpodarou"/>
          <w:rFonts w:asciiTheme="minorHAnsi" w:hAnsiTheme="minorHAnsi" w:cstheme="minorHAnsi"/>
          <w:sz w:val="18"/>
          <w:szCs w:val="18"/>
        </w:rPr>
        <w:footnoteRef/>
      </w:r>
      <w:r w:rsidRPr="00D42118">
        <w:rPr>
          <w:rFonts w:asciiTheme="minorHAnsi" w:hAnsiTheme="minorHAnsi" w:cstheme="minorHAnsi"/>
          <w:sz w:val="18"/>
          <w:szCs w:val="18"/>
          <w:lang w:val="cs-CZ"/>
        </w:rPr>
        <w:t xml:space="preserve"> </w:t>
      </w:r>
      <w:hyperlink r:id="rId54" w:history="1">
        <w:r w:rsidRPr="00D42118">
          <w:rPr>
            <w:rStyle w:val="Hypertextovodkaz"/>
            <w:rFonts w:asciiTheme="minorHAnsi" w:hAnsiTheme="minorHAnsi" w:cstheme="minorHAnsi"/>
            <w:sz w:val="18"/>
            <w:szCs w:val="18"/>
            <w:lang w:val="cs-CZ"/>
          </w:rPr>
          <w:t>http://www.smartcityembassy.nl/initiative/circular-washing/</w:t>
        </w:r>
      </w:hyperlink>
    </w:p>
  </w:footnote>
  <w:footnote w:id="70">
    <w:p w14:paraId="5BB0F701" w14:textId="77777777" w:rsidR="00E3223B" w:rsidRPr="00D42118" w:rsidRDefault="00E3223B" w:rsidP="00E3223B">
      <w:pPr>
        <w:pStyle w:val="Textpoznpodarou"/>
        <w:spacing w:after="0"/>
        <w:rPr>
          <w:rFonts w:asciiTheme="minorHAnsi" w:hAnsiTheme="minorHAnsi" w:cstheme="minorHAnsi"/>
          <w:sz w:val="18"/>
          <w:szCs w:val="18"/>
          <w:lang w:val="cs-CZ"/>
        </w:rPr>
      </w:pPr>
      <w:r w:rsidRPr="00D42118">
        <w:rPr>
          <w:rStyle w:val="Znakapoznpodarou"/>
          <w:rFonts w:asciiTheme="minorHAnsi" w:hAnsiTheme="minorHAnsi" w:cstheme="minorHAnsi"/>
          <w:sz w:val="18"/>
          <w:szCs w:val="18"/>
        </w:rPr>
        <w:footnoteRef/>
      </w:r>
      <w:r w:rsidRPr="00D42118">
        <w:rPr>
          <w:rFonts w:asciiTheme="minorHAnsi" w:hAnsiTheme="minorHAnsi" w:cstheme="minorHAnsi"/>
          <w:sz w:val="18"/>
          <w:szCs w:val="18"/>
          <w:lang w:val="cs-CZ"/>
        </w:rPr>
        <w:t xml:space="preserve"> </w:t>
      </w:r>
      <w:hyperlink r:id="rId55" w:history="1">
        <w:r w:rsidRPr="00D42118">
          <w:rPr>
            <w:rStyle w:val="Hypertextovodkaz"/>
            <w:rFonts w:asciiTheme="minorHAnsi" w:hAnsiTheme="minorHAnsi" w:cstheme="minorHAnsi"/>
            <w:sz w:val="18"/>
            <w:szCs w:val="18"/>
            <w:lang w:val="cs-CZ"/>
          </w:rPr>
          <w:t>https://www.kortingscouponcodes.nl/kortingscodes-bundles</w:t>
        </w:r>
      </w:hyperlink>
    </w:p>
  </w:footnote>
  <w:footnote w:id="71">
    <w:p w14:paraId="2F00BD9A" w14:textId="77777777" w:rsidR="00E3223B" w:rsidRPr="00D42118" w:rsidRDefault="00E3223B" w:rsidP="00E3223B">
      <w:pPr>
        <w:pStyle w:val="Textpoznpodarou"/>
        <w:spacing w:after="0"/>
        <w:rPr>
          <w:rFonts w:asciiTheme="minorHAnsi" w:hAnsiTheme="minorHAnsi" w:cstheme="minorHAnsi"/>
          <w:sz w:val="18"/>
          <w:szCs w:val="18"/>
          <w:lang w:val="cs-CZ"/>
        </w:rPr>
      </w:pPr>
      <w:r w:rsidRPr="00D42118">
        <w:rPr>
          <w:rStyle w:val="Znakapoznpodarou"/>
          <w:rFonts w:asciiTheme="minorHAnsi" w:hAnsiTheme="minorHAnsi" w:cstheme="minorHAnsi"/>
          <w:sz w:val="18"/>
          <w:szCs w:val="18"/>
        </w:rPr>
        <w:footnoteRef/>
      </w:r>
      <w:r w:rsidRPr="00D42118">
        <w:rPr>
          <w:rFonts w:asciiTheme="minorHAnsi" w:hAnsiTheme="minorHAnsi" w:cstheme="minorHAnsi"/>
          <w:sz w:val="18"/>
          <w:szCs w:val="18"/>
          <w:lang w:val="cs-CZ"/>
        </w:rPr>
        <w:t xml:space="preserve"> </w:t>
      </w:r>
      <w:hyperlink r:id="rId56" w:history="1">
        <w:r w:rsidRPr="00D42118">
          <w:rPr>
            <w:rStyle w:val="Hypertextovodkaz"/>
            <w:rFonts w:asciiTheme="minorHAnsi" w:hAnsiTheme="minorHAnsi" w:cstheme="minorHAnsi"/>
            <w:sz w:val="18"/>
            <w:szCs w:val="18"/>
            <w:lang w:val="cs-CZ"/>
          </w:rPr>
          <w:t>http://www.coupon-kortingscode.nl/coupon/bundles-nl-nieuwsbrief-aanbieding/</w:t>
        </w:r>
      </w:hyperlink>
    </w:p>
  </w:footnote>
  <w:footnote w:id="72">
    <w:p w14:paraId="4A76876C" w14:textId="77777777" w:rsidR="00E3223B" w:rsidRPr="00234041" w:rsidRDefault="00E3223B" w:rsidP="00E3223B">
      <w:pPr>
        <w:pStyle w:val="Textpoznpodarou"/>
        <w:spacing w:after="0"/>
        <w:rPr>
          <w:rFonts w:asciiTheme="minorHAnsi" w:hAnsiTheme="minorHAnsi" w:cstheme="minorHAnsi"/>
          <w:sz w:val="18"/>
          <w:szCs w:val="18"/>
          <w:lang w:val="cs-CZ"/>
        </w:rPr>
      </w:pPr>
      <w:r w:rsidRPr="00234041">
        <w:rPr>
          <w:rStyle w:val="Znakapoznpodarou"/>
          <w:rFonts w:asciiTheme="minorHAnsi" w:hAnsiTheme="minorHAnsi" w:cstheme="minorHAnsi"/>
          <w:sz w:val="18"/>
          <w:szCs w:val="18"/>
        </w:rPr>
        <w:footnoteRef/>
      </w:r>
      <w:r w:rsidRPr="00234041">
        <w:rPr>
          <w:rFonts w:asciiTheme="minorHAnsi" w:hAnsiTheme="minorHAnsi" w:cstheme="minorHAnsi"/>
          <w:sz w:val="18"/>
          <w:szCs w:val="18"/>
          <w:lang w:val="cs-CZ"/>
        </w:rPr>
        <w:t xml:space="preserve"> </w:t>
      </w:r>
      <w:hyperlink r:id="rId57" w:history="1">
        <w:r w:rsidRPr="00234041">
          <w:rPr>
            <w:rStyle w:val="Hypertextovodkaz"/>
            <w:rFonts w:asciiTheme="minorHAnsi" w:hAnsiTheme="minorHAnsi" w:cstheme="minorHAnsi"/>
            <w:sz w:val="18"/>
            <w:szCs w:val="18"/>
            <w:lang w:val="cs-CZ"/>
          </w:rPr>
          <w:t>https://www.verbouwkosten.com/wasmachine-huren-leasen/</w:t>
        </w:r>
      </w:hyperlink>
    </w:p>
  </w:footnote>
  <w:footnote w:id="73">
    <w:p w14:paraId="40362934" w14:textId="77777777" w:rsidR="00E3223B" w:rsidRPr="00234041" w:rsidRDefault="00E3223B" w:rsidP="00E3223B">
      <w:pPr>
        <w:pStyle w:val="Textpoznpodarou"/>
        <w:spacing w:after="0"/>
        <w:rPr>
          <w:rFonts w:asciiTheme="minorHAnsi" w:hAnsiTheme="minorHAnsi" w:cstheme="minorHAnsi"/>
          <w:sz w:val="18"/>
          <w:szCs w:val="18"/>
          <w:lang w:val="cs-CZ"/>
        </w:rPr>
      </w:pPr>
      <w:r w:rsidRPr="00234041">
        <w:rPr>
          <w:rStyle w:val="Znakapoznpodarou"/>
          <w:rFonts w:asciiTheme="minorHAnsi" w:hAnsiTheme="minorHAnsi" w:cstheme="minorHAnsi"/>
          <w:sz w:val="18"/>
          <w:szCs w:val="18"/>
        </w:rPr>
        <w:footnoteRef/>
      </w:r>
      <w:r w:rsidRPr="00234041">
        <w:rPr>
          <w:rFonts w:asciiTheme="minorHAnsi" w:hAnsiTheme="minorHAnsi" w:cstheme="minorHAnsi"/>
          <w:sz w:val="18"/>
          <w:szCs w:val="18"/>
          <w:lang w:val="cs-CZ"/>
        </w:rPr>
        <w:t xml:space="preserve"> </w:t>
      </w:r>
      <w:hyperlink r:id="rId58" w:history="1">
        <w:r w:rsidRPr="00234041">
          <w:rPr>
            <w:rStyle w:val="Hypertextovodkaz"/>
            <w:rFonts w:asciiTheme="minorHAnsi" w:hAnsiTheme="minorHAnsi" w:cstheme="minorHAnsi"/>
            <w:sz w:val="18"/>
            <w:szCs w:val="18"/>
            <w:lang w:val="cs-CZ"/>
          </w:rPr>
          <w:t>https://www.verbouwkosten.com/over/</w:t>
        </w:r>
      </w:hyperlink>
    </w:p>
  </w:footnote>
  <w:footnote w:id="74">
    <w:p w14:paraId="78D78A1A" w14:textId="77777777" w:rsidR="00E3223B" w:rsidRPr="00234041" w:rsidRDefault="00E3223B" w:rsidP="00E3223B">
      <w:pPr>
        <w:spacing w:after="0"/>
        <w:rPr>
          <w:rFonts w:asciiTheme="minorHAnsi" w:hAnsiTheme="minorHAnsi" w:cstheme="minorHAnsi"/>
          <w:sz w:val="18"/>
          <w:szCs w:val="18"/>
          <w:lang w:val="cs-CZ"/>
        </w:rPr>
      </w:pPr>
      <w:r w:rsidRPr="00234041">
        <w:rPr>
          <w:rStyle w:val="Znakapoznpodarou"/>
          <w:rFonts w:asciiTheme="minorHAnsi" w:hAnsiTheme="minorHAnsi" w:cstheme="minorHAnsi"/>
          <w:sz w:val="18"/>
          <w:szCs w:val="18"/>
        </w:rPr>
        <w:footnoteRef/>
      </w:r>
      <w:r w:rsidRPr="00234041">
        <w:rPr>
          <w:rFonts w:asciiTheme="minorHAnsi" w:hAnsiTheme="minorHAnsi" w:cstheme="minorHAnsi"/>
          <w:sz w:val="18"/>
          <w:szCs w:val="18"/>
          <w:lang w:val="cs-CZ"/>
        </w:rPr>
        <w:t xml:space="preserve"> </w:t>
      </w:r>
      <w:hyperlink r:id="rId59" w:history="1">
        <w:r w:rsidRPr="00234041">
          <w:rPr>
            <w:rStyle w:val="Hypertextovodkaz"/>
            <w:rFonts w:asciiTheme="minorHAnsi" w:hAnsiTheme="minorHAnsi" w:cstheme="minorHAnsi"/>
            <w:sz w:val="18"/>
            <w:szCs w:val="18"/>
            <w:lang w:val="cs-CZ"/>
          </w:rPr>
          <w:t>https://www.homiepayperuse.com/</w:t>
        </w:r>
      </w:hyperlink>
    </w:p>
  </w:footnote>
  <w:footnote w:id="75">
    <w:p w14:paraId="7FD9FBF5" w14:textId="77777777" w:rsidR="00E3223B" w:rsidRPr="00234041" w:rsidRDefault="00E3223B" w:rsidP="00E3223B">
      <w:pPr>
        <w:pStyle w:val="Textpoznpodarou"/>
        <w:spacing w:after="0"/>
        <w:rPr>
          <w:rFonts w:asciiTheme="minorHAnsi" w:hAnsiTheme="minorHAnsi" w:cstheme="minorHAnsi"/>
          <w:sz w:val="18"/>
          <w:szCs w:val="18"/>
          <w:lang w:val="cs-CZ"/>
        </w:rPr>
      </w:pPr>
      <w:r w:rsidRPr="00234041">
        <w:rPr>
          <w:rStyle w:val="Znakapoznpodarou"/>
          <w:rFonts w:asciiTheme="minorHAnsi" w:hAnsiTheme="minorHAnsi" w:cstheme="minorHAnsi"/>
          <w:sz w:val="18"/>
          <w:szCs w:val="18"/>
        </w:rPr>
        <w:footnoteRef/>
      </w:r>
      <w:r w:rsidRPr="00234041">
        <w:rPr>
          <w:rFonts w:asciiTheme="minorHAnsi" w:hAnsiTheme="minorHAnsi" w:cstheme="minorHAnsi"/>
          <w:sz w:val="18"/>
          <w:szCs w:val="18"/>
          <w:lang w:val="cs-CZ"/>
        </w:rPr>
        <w:t xml:space="preserve"> </w:t>
      </w:r>
      <w:hyperlink r:id="rId60" w:history="1">
        <w:r w:rsidRPr="00234041">
          <w:rPr>
            <w:rStyle w:val="Hypertextovodkaz"/>
            <w:rFonts w:asciiTheme="minorHAnsi" w:hAnsiTheme="minorHAnsi" w:cstheme="minorHAnsi"/>
            <w:sz w:val="18"/>
            <w:szCs w:val="18"/>
            <w:lang w:val="cs-CZ"/>
          </w:rPr>
          <w:t>http://www.delftenterprises.nl/wat-we-doen/</w:t>
        </w:r>
      </w:hyperlink>
    </w:p>
  </w:footnote>
  <w:footnote w:id="76">
    <w:p w14:paraId="68A3D139" w14:textId="77777777" w:rsidR="00E3223B" w:rsidRPr="00234041" w:rsidRDefault="00E3223B" w:rsidP="00E3223B">
      <w:pPr>
        <w:pStyle w:val="Textpoznpodarou"/>
        <w:spacing w:after="0"/>
        <w:rPr>
          <w:rFonts w:asciiTheme="minorHAnsi" w:hAnsiTheme="minorHAnsi" w:cstheme="minorHAnsi"/>
          <w:sz w:val="18"/>
          <w:szCs w:val="18"/>
          <w:lang w:val="cs-CZ"/>
        </w:rPr>
      </w:pPr>
      <w:r w:rsidRPr="00234041">
        <w:rPr>
          <w:rStyle w:val="Znakapoznpodarou"/>
          <w:rFonts w:asciiTheme="minorHAnsi" w:hAnsiTheme="minorHAnsi" w:cstheme="minorHAnsi"/>
          <w:sz w:val="18"/>
          <w:szCs w:val="18"/>
        </w:rPr>
        <w:footnoteRef/>
      </w:r>
      <w:r w:rsidRPr="00234041">
        <w:rPr>
          <w:rFonts w:asciiTheme="minorHAnsi" w:hAnsiTheme="minorHAnsi" w:cstheme="minorHAnsi"/>
          <w:sz w:val="18"/>
          <w:szCs w:val="18"/>
          <w:lang w:val="cs-CZ"/>
        </w:rPr>
        <w:t xml:space="preserve"> </w:t>
      </w:r>
      <w:hyperlink r:id="rId61" w:history="1">
        <w:r w:rsidRPr="00234041">
          <w:rPr>
            <w:rStyle w:val="Hypertextovodkaz"/>
            <w:rFonts w:asciiTheme="minorHAnsi" w:hAnsiTheme="minorHAnsi" w:cstheme="minorHAnsi"/>
            <w:sz w:val="18"/>
            <w:szCs w:val="18"/>
            <w:lang w:val="cs-CZ"/>
          </w:rPr>
          <w:t>https://www.indeed.nl/Logistiek-vacatures-in-Delft?advn=2923299149664622&amp;vjk=7872a6322bd084c3</w:t>
        </w:r>
      </w:hyperlink>
    </w:p>
  </w:footnote>
  <w:footnote w:id="77">
    <w:p w14:paraId="6F9E7536" w14:textId="77777777" w:rsidR="00E3223B" w:rsidRPr="00234041" w:rsidRDefault="00E3223B" w:rsidP="00E3223B">
      <w:pPr>
        <w:pStyle w:val="Textpoznpodarou"/>
        <w:spacing w:after="0"/>
        <w:rPr>
          <w:rFonts w:asciiTheme="minorHAnsi" w:hAnsiTheme="minorHAnsi" w:cstheme="minorHAnsi"/>
          <w:sz w:val="18"/>
          <w:szCs w:val="18"/>
          <w:lang w:val="cs-CZ"/>
        </w:rPr>
      </w:pPr>
      <w:r w:rsidRPr="00234041">
        <w:rPr>
          <w:rStyle w:val="Znakapoznpodarou"/>
          <w:rFonts w:asciiTheme="minorHAnsi" w:hAnsiTheme="minorHAnsi" w:cstheme="minorHAnsi"/>
          <w:sz w:val="18"/>
          <w:szCs w:val="18"/>
        </w:rPr>
        <w:footnoteRef/>
      </w:r>
      <w:hyperlink r:id="rId62" w:history="1">
        <w:r w:rsidRPr="00234041">
          <w:rPr>
            <w:rStyle w:val="Hypertextovodkaz"/>
            <w:rFonts w:asciiTheme="minorHAnsi" w:hAnsiTheme="minorHAnsi" w:cstheme="minorHAnsi"/>
            <w:sz w:val="18"/>
            <w:szCs w:val="18"/>
            <w:lang w:val="cs-CZ"/>
          </w:rPr>
          <w:t>https://www.facebook.com/RainbowcollectionNL/photos/a.586211904745418/2995618347138083/?type=3&amp;theater</w:t>
        </w:r>
      </w:hyperlink>
    </w:p>
  </w:footnote>
  <w:footnote w:id="78">
    <w:p w14:paraId="2D037BF9" w14:textId="77777777" w:rsidR="00E3223B" w:rsidRPr="00234041" w:rsidRDefault="00E3223B" w:rsidP="00E3223B">
      <w:pPr>
        <w:spacing w:after="0"/>
        <w:rPr>
          <w:rFonts w:asciiTheme="minorHAnsi" w:hAnsiTheme="minorHAnsi" w:cstheme="minorHAnsi"/>
          <w:sz w:val="18"/>
          <w:szCs w:val="18"/>
          <w:lang w:val="cs-CZ"/>
        </w:rPr>
      </w:pPr>
      <w:r w:rsidRPr="00234041">
        <w:rPr>
          <w:rStyle w:val="Znakapoznpodarou"/>
          <w:rFonts w:asciiTheme="minorHAnsi" w:hAnsiTheme="minorHAnsi" w:cstheme="minorHAnsi"/>
          <w:sz w:val="18"/>
          <w:szCs w:val="18"/>
        </w:rPr>
        <w:footnoteRef/>
      </w:r>
      <w:r w:rsidRPr="00234041">
        <w:rPr>
          <w:rFonts w:asciiTheme="minorHAnsi" w:hAnsiTheme="minorHAnsi" w:cstheme="minorHAnsi"/>
          <w:sz w:val="18"/>
          <w:szCs w:val="18"/>
          <w:lang w:val="cs-CZ"/>
        </w:rPr>
        <w:t xml:space="preserve"> </w:t>
      </w:r>
      <w:hyperlink r:id="rId63" w:history="1">
        <w:r w:rsidRPr="00234041">
          <w:rPr>
            <w:rStyle w:val="Hypertextovodkaz"/>
            <w:rFonts w:asciiTheme="minorHAnsi" w:hAnsiTheme="minorHAnsi" w:cstheme="minorHAnsi"/>
            <w:sz w:val="18"/>
            <w:szCs w:val="18"/>
            <w:lang w:val="cs-CZ"/>
          </w:rPr>
          <w:t>https://www.bluemovement.nl/</w:t>
        </w:r>
      </w:hyperlink>
    </w:p>
  </w:footnote>
  <w:footnote w:id="79">
    <w:p w14:paraId="79B7D3E6" w14:textId="77777777" w:rsidR="00E3223B" w:rsidRPr="00234041" w:rsidRDefault="00E3223B" w:rsidP="00E3223B">
      <w:pPr>
        <w:pStyle w:val="Textpoznpodarou"/>
        <w:spacing w:after="0"/>
        <w:rPr>
          <w:rFonts w:asciiTheme="minorHAnsi" w:hAnsiTheme="minorHAnsi" w:cstheme="minorHAnsi"/>
          <w:sz w:val="18"/>
          <w:szCs w:val="18"/>
          <w:lang w:val="cs-CZ"/>
        </w:rPr>
      </w:pPr>
      <w:r w:rsidRPr="00234041">
        <w:rPr>
          <w:rStyle w:val="Znakapoznpodarou"/>
          <w:rFonts w:asciiTheme="minorHAnsi" w:hAnsiTheme="minorHAnsi" w:cstheme="minorHAnsi"/>
          <w:sz w:val="18"/>
          <w:szCs w:val="18"/>
        </w:rPr>
        <w:footnoteRef/>
      </w:r>
      <w:r w:rsidRPr="00234041">
        <w:rPr>
          <w:rFonts w:asciiTheme="minorHAnsi" w:hAnsiTheme="minorHAnsi" w:cstheme="minorHAnsi"/>
          <w:sz w:val="18"/>
          <w:szCs w:val="18"/>
          <w:lang w:val="cs-CZ"/>
        </w:rPr>
        <w:t xml:space="preserve"> </w:t>
      </w:r>
      <w:hyperlink r:id="rId64" w:history="1">
        <w:r w:rsidRPr="00234041">
          <w:rPr>
            <w:rStyle w:val="Hypertextovodkaz"/>
            <w:rFonts w:asciiTheme="minorHAnsi" w:hAnsiTheme="minorHAnsi" w:cstheme="minorHAnsi"/>
            <w:sz w:val="18"/>
            <w:szCs w:val="18"/>
            <w:lang w:val="cs-CZ"/>
          </w:rPr>
          <w:t>https://www.welt.de/wirtschaft/article191771353/Waschmaschinen-Bosch-Siemens-Hausgeraete-leidet-unter-Chinas-Schwaeche.html</w:t>
        </w:r>
      </w:hyperlink>
    </w:p>
  </w:footnote>
  <w:footnote w:id="80">
    <w:p w14:paraId="1C491398" w14:textId="77777777" w:rsidR="00E3223B" w:rsidRPr="00F2640A" w:rsidRDefault="00E3223B" w:rsidP="00E3223B">
      <w:pPr>
        <w:pStyle w:val="Textpoznpodarou"/>
        <w:spacing w:after="0"/>
        <w:rPr>
          <w:rFonts w:asciiTheme="minorHAnsi" w:hAnsiTheme="minorHAnsi" w:cstheme="minorHAnsi"/>
          <w:sz w:val="18"/>
          <w:szCs w:val="18"/>
          <w:lang w:val="cs-CZ"/>
        </w:rPr>
      </w:pPr>
      <w:r w:rsidRPr="00F2640A">
        <w:rPr>
          <w:rStyle w:val="Znakapoznpodarou"/>
          <w:rFonts w:asciiTheme="minorHAnsi" w:hAnsiTheme="minorHAnsi" w:cstheme="minorHAnsi"/>
          <w:sz w:val="18"/>
          <w:szCs w:val="18"/>
        </w:rPr>
        <w:footnoteRef/>
      </w:r>
      <w:r w:rsidRPr="00F2640A">
        <w:rPr>
          <w:rFonts w:asciiTheme="minorHAnsi" w:hAnsiTheme="minorHAnsi" w:cstheme="minorHAnsi"/>
          <w:sz w:val="18"/>
          <w:szCs w:val="18"/>
          <w:lang w:val="cs-CZ"/>
        </w:rPr>
        <w:t xml:space="preserve"> </w:t>
      </w:r>
      <w:hyperlink r:id="rId65" w:history="1">
        <w:r w:rsidRPr="00F2640A">
          <w:rPr>
            <w:rStyle w:val="Hypertextovodkaz"/>
            <w:rFonts w:asciiTheme="minorHAnsi" w:hAnsiTheme="minorHAnsi" w:cstheme="minorHAnsi"/>
            <w:sz w:val="18"/>
            <w:szCs w:val="18"/>
            <w:lang w:val="cs-CZ"/>
          </w:rPr>
          <w:t>https://assets.bosch.com/media/global/sustainability/reporting_and_data/2018/bosch-nachhaltigkeitsbericht-2018-spotlights.pdf</w:t>
        </w:r>
      </w:hyperlink>
    </w:p>
  </w:footnote>
  <w:footnote w:id="81">
    <w:p w14:paraId="3A817D92" w14:textId="77777777" w:rsidR="00E3223B" w:rsidRPr="00F2640A" w:rsidRDefault="00E3223B" w:rsidP="00E3223B">
      <w:pPr>
        <w:pStyle w:val="Textpoznpodarou"/>
        <w:spacing w:after="0"/>
        <w:rPr>
          <w:rFonts w:asciiTheme="minorHAnsi" w:hAnsiTheme="minorHAnsi" w:cstheme="minorHAnsi"/>
          <w:sz w:val="18"/>
          <w:szCs w:val="18"/>
          <w:lang w:val="cs-CZ"/>
        </w:rPr>
      </w:pPr>
      <w:r w:rsidRPr="00F2640A">
        <w:rPr>
          <w:rStyle w:val="Znakapoznpodarou"/>
          <w:rFonts w:asciiTheme="minorHAnsi" w:hAnsiTheme="minorHAnsi" w:cstheme="minorHAnsi"/>
          <w:sz w:val="18"/>
          <w:szCs w:val="18"/>
        </w:rPr>
        <w:footnoteRef/>
      </w:r>
      <w:hyperlink r:id="rId66" w:history="1">
        <w:r w:rsidRPr="00F2640A">
          <w:rPr>
            <w:rStyle w:val="Hypertextovodkaz"/>
            <w:rFonts w:asciiTheme="minorHAnsi" w:hAnsiTheme="minorHAnsi" w:cstheme="minorHAnsi"/>
            <w:sz w:val="18"/>
            <w:szCs w:val="18"/>
            <w:lang w:val="cs-CZ"/>
          </w:rPr>
          <w:t>https://www.corporatiegids.nl/nl/nieuws/ren_van_de_keuken_bsh_transitie_naar_duurzaam_wonen_versnellen-3852</w:t>
        </w:r>
      </w:hyperlink>
    </w:p>
  </w:footnote>
  <w:footnote w:id="82">
    <w:p w14:paraId="14BB0B3B" w14:textId="77777777" w:rsidR="00E3223B" w:rsidRPr="00F2640A" w:rsidRDefault="00E3223B" w:rsidP="00E3223B">
      <w:pPr>
        <w:pStyle w:val="Textpoznpodarou"/>
        <w:spacing w:after="0"/>
        <w:rPr>
          <w:rFonts w:asciiTheme="minorHAnsi" w:hAnsiTheme="minorHAnsi" w:cstheme="minorHAnsi"/>
          <w:sz w:val="18"/>
          <w:szCs w:val="18"/>
          <w:lang w:val="cs-CZ"/>
        </w:rPr>
      </w:pPr>
      <w:r w:rsidRPr="00F2640A">
        <w:rPr>
          <w:rStyle w:val="Znakapoznpodarou"/>
          <w:rFonts w:asciiTheme="minorHAnsi" w:hAnsiTheme="minorHAnsi" w:cstheme="minorHAnsi"/>
          <w:sz w:val="18"/>
          <w:szCs w:val="18"/>
        </w:rPr>
        <w:footnoteRef/>
      </w:r>
      <w:r w:rsidRPr="00F2640A">
        <w:rPr>
          <w:rFonts w:asciiTheme="minorHAnsi" w:hAnsiTheme="minorHAnsi" w:cstheme="minorHAnsi"/>
          <w:sz w:val="18"/>
          <w:szCs w:val="18"/>
          <w:lang w:val="cs-CZ"/>
        </w:rPr>
        <w:t xml:space="preserve"> </w:t>
      </w:r>
      <w:hyperlink r:id="rId67" w:history="1">
        <w:r w:rsidRPr="00F2640A">
          <w:rPr>
            <w:rStyle w:val="Hypertextovodkaz"/>
            <w:rFonts w:asciiTheme="minorHAnsi" w:hAnsiTheme="minorHAnsi" w:cstheme="minorHAnsi"/>
            <w:sz w:val="18"/>
            <w:szCs w:val="18"/>
            <w:lang w:val="cs-CZ"/>
          </w:rPr>
          <w:t>https://www.parool.nl/nieuws/waarom-nog-kopen-huur-gewoon-een-bed-en-bank~bf5c6f88/</w:t>
        </w:r>
      </w:hyperlink>
    </w:p>
  </w:footnote>
  <w:footnote w:id="83">
    <w:p w14:paraId="66AA8AF5" w14:textId="77777777" w:rsidR="00E3223B" w:rsidRPr="00F2640A" w:rsidRDefault="00E3223B" w:rsidP="00E3223B">
      <w:pPr>
        <w:pStyle w:val="Textpoznpodarou"/>
        <w:spacing w:after="0"/>
        <w:rPr>
          <w:rFonts w:asciiTheme="minorHAnsi" w:hAnsiTheme="minorHAnsi" w:cstheme="minorHAnsi"/>
          <w:sz w:val="18"/>
          <w:szCs w:val="18"/>
          <w:lang w:val="cs-CZ"/>
        </w:rPr>
      </w:pPr>
      <w:r w:rsidRPr="00F2640A">
        <w:rPr>
          <w:rStyle w:val="Znakapoznpodarou"/>
          <w:rFonts w:asciiTheme="minorHAnsi" w:hAnsiTheme="minorHAnsi" w:cstheme="minorHAnsi"/>
          <w:sz w:val="18"/>
          <w:szCs w:val="18"/>
        </w:rPr>
        <w:footnoteRef/>
      </w:r>
      <w:r w:rsidRPr="00F2640A">
        <w:rPr>
          <w:rFonts w:asciiTheme="minorHAnsi" w:hAnsiTheme="minorHAnsi" w:cstheme="minorHAnsi"/>
          <w:sz w:val="18"/>
          <w:szCs w:val="18"/>
          <w:lang w:val="cs-CZ"/>
        </w:rPr>
        <w:t xml:space="preserve"> </w:t>
      </w:r>
      <w:hyperlink r:id="rId68" w:history="1">
        <w:r w:rsidRPr="00F2640A">
          <w:rPr>
            <w:rStyle w:val="Hypertextovodkaz"/>
            <w:rFonts w:asciiTheme="minorHAnsi" w:hAnsiTheme="minorHAnsi" w:cstheme="minorHAnsi"/>
            <w:sz w:val="18"/>
            <w:szCs w:val="18"/>
            <w:lang w:val="cs-CZ"/>
          </w:rPr>
          <w:t>https://www.huurwasmachine.nl/over-ons/</w:t>
        </w:r>
      </w:hyperlink>
    </w:p>
  </w:footnote>
  <w:footnote w:id="84">
    <w:p w14:paraId="37A1BF82" w14:textId="77777777" w:rsidR="00E3223B" w:rsidRPr="00F2640A" w:rsidRDefault="00E3223B" w:rsidP="00E3223B">
      <w:pPr>
        <w:pStyle w:val="Textpoznpodarou"/>
        <w:spacing w:after="0"/>
        <w:rPr>
          <w:rFonts w:asciiTheme="minorHAnsi" w:hAnsiTheme="minorHAnsi" w:cstheme="minorHAnsi"/>
          <w:sz w:val="18"/>
          <w:szCs w:val="18"/>
          <w:lang w:val="cs-CZ"/>
        </w:rPr>
      </w:pPr>
      <w:r w:rsidRPr="00F2640A">
        <w:rPr>
          <w:rStyle w:val="Znakapoznpodarou"/>
          <w:rFonts w:asciiTheme="minorHAnsi" w:hAnsiTheme="minorHAnsi" w:cstheme="minorHAnsi"/>
          <w:sz w:val="18"/>
          <w:szCs w:val="18"/>
        </w:rPr>
        <w:footnoteRef/>
      </w:r>
      <w:r w:rsidRPr="00F2640A">
        <w:rPr>
          <w:rFonts w:asciiTheme="minorHAnsi" w:hAnsiTheme="minorHAnsi" w:cstheme="minorHAnsi"/>
          <w:sz w:val="18"/>
          <w:szCs w:val="18"/>
          <w:lang w:val="cs-CZ"/>
        </w:rPr>
        <w:t xml:space="preserve"> </w:t>
      </w:r>
      <w:hyperlink r:id="rId69" w:history="1">
        <w:r w:rsidRPr="00F2640A">
          <w:rPr>
            <w:rStyle w:val="Hypertextovodkaz"/>
            <w:rFonts w:asciiTheme="minorHAnsi" w:hAnsiTheme="minorHAnsi" w:cstheme="minorHAnsi"/>
            <w:sz w:val="18"/>
            <w:szCs w:val="18"/>
            <w:lang w:val="cs-CZ"/>
          </w:rPr>
          <w:t>https://www.wasmachinehurenamsterdam.nl/wasmachine-huren</w:t>
        </w:r>
      </w:hyperlink>
    </w:p>
  </w:footnote>
  <w:footnote w:id="85">
    <w:p w14:paraId="533CA449" w14:textId="77777777" w:rsidR="00E3223B" w:rsidRPr="00F2640A" w:rsidRDefault="00E3223B" w:rsidP="00E3223B">
      <w:pPr>
        <w:pStyle w:val="Textpoznpodarou"/>
        <w:spacing w:after="0"/>
        <w:rPr>
          <w:rFonts w:asciiTheme="minorHAnsi" w:hAnsiTheme="minorHAnsi" w:cstheme="minorHAnsi"/>
          <w:sz w:val="18"/>
          <w:szCs w:val="18"/>
          <w:lang w:val="cs-CZ"/>
        </w:rPr>
      </w:pPr>
      <w:r w:rsidRPr="00F2640A">
        <w:rPr>
          <w:rStyle w:val="Znakapoznpodarou"/>
          <w:rFonts w:asciiTheme="minorHAnsi" w:hAnsiTheme="minorHAnsi" w:cstheme="minorHAnsi"/>
          <w:sz w:val="18"/>
          <w:szCs w:val="18"/>
        </w:rPr>
        <w:footnoteRef/>
      </w:r>
      <w:r w:rsidRPr="00F2640A">
        <w:rPr>
          <w:rFonts w:asciiTheme="minorHAnsi" w:hAnsiTheme="minorHAnsi" w:cstheme="minorHAnsi"/>
          <w:sz w:val="18"/>
          <w:szCs w:val="18"/>
          <w:lang w:val="cs-CZ"/>
        </w:rPr>
        <w:t xml:space="preserve"> </w:t>
      </w:r>
      <w:hyperlink r:id="rId70" w:history="1">
        <w:r w:rsidRPr="00F2640A">
          <w:rPr>
            <w:rStyle w:val="Hypertextovodkaz"/>
            <w:rFonts w:asciiTheme="minorHAnsi" w:hAnsiTheme="minorHAnsi" w:cstheme="minorHAnsi"/>
            <w:sz w:val="18"/>
            <w:szCs w:val="18"/>
            <w:lang w:val="cs-CZ"/>
          </w:rPr>
          <w:t>https://witgoedverhuur.nl/producten/wasmachine-huren/</w:t>
        </w:r>
      </w:hyperlink>
    </w:p>
  </w:footnote>
  <w:footnote w:id="86">
    <w:p w14:paraId="587757FD" w14:textId="77777777" w:rsidR="00E3223B" w:rsidRPr="00F2640A" w:rsidRDefault="00E3223B" w:rsidP="00E3223B">
      <w:pPr>
        <w:pStyle w:val="Textpoznpodarou"/>
        <w:spacing w:after="0"/>
        <w:rPr>
          <w:rFonts w:asciiTheme="minorHAnsi" w:hAnsiTheme="minorHAnsi" w:cstheme="minorHAnsi"/>
          <w:sz w:val="18"/>
          <w:szCs w:val="18"/>
          <w:lang w:val="cs-CZ"/>
        </w:rPr>
      </w:pPr>
      <w:r w:rsidRPr="00F2640A">
        <w:rPr>
          <w:rStyle w:val="Znakapoznpodarou"/>
          <w:rFonts w:asciiTheme="minorHAnsi" w:hAnsiTheme="minorHAnsi" w:cstheme="minorHAnsi"/>
          <w:sz w:val="18"/>
          <w:szCs w:val="18"/>
        </w:rPr>
        <w:footnoteRef/>
      </w:r>
      <w:r w:rsidRPr="00F2640A">
        <w:rPr>
          <w:rFonts w:asciiTheme="minorHAnsi" w:hAnsiTheme="minorHAnsi" w:cstheme="minorHAnsi"/>
          <w:sz w:val="18"/>
          <w:szCs w:val="18"/>
          <w:lang w:val="cs-CZ"/>
        </w:rPr>
        <w:t xml:space="preserve"> </w:t>
      </w:r>
      <w:hyperlink r:id="rId71" w:history="1">
        <w:r w:rsidRPr="00F2640A">
          <w:rPr>
            <w:rStyle w:val="Hypertextovodkaz"/>
            <w:rFonts w:asciiTheme="minorHAnsi" w:hAnsiTheme="minorHAnsi" w:cstheme="minorHAnsi"/>
            <w:sz w:val="18"/>
            <w:szCs w:val="18"/>
            <w:lang w:val="cs-CZ"/>
          </w:rPr>
          <w:t>https://www.retail-index.com/Countries/ToprankingretailersintheNetherlands.aspx</w:t>
        </w:r>
      </w:hyperlink>
    </w:p>
  </w:footnote>
  <w:footnote w:id="87">
    <w:p w14:paraId="75776C15" w14:textId="77777777" w:rsidR="00E3223B" w:rsidRPr="00511A02" w:rsidRDefault="00E3223B" w:rsidP="00E3223B">
      <w:pPr>
        <w:pStyle w:val="Textpoznpodarou"/>
        <w:spacing w:after="0"/>
        <w:rPr>
          <w:rFonts w:asciiTheme="minorHAnsi" w:hAnsiTheme="minorHAnsi" w:cstheme="minorHAnsi"/>
          <w:sz w:val="18"/>
          <w:szCs w:val="18"/>
          <w:lang w:val="cs-CZ"/>
        </w:rPr>
      </w:pPr>
      <w:r w:rsidRPr="00511A02">
        <w:rPr>
          <w:rStyle w:val="Znakapoznpodarou"/>
          <w:rFonts w:asciiTheme="minorHAnsi" w:hAnsiTheme="minorHAnsi" w:cstheme="minorHAnsi"/>
          <w:sz w:val="18"/>
          <w:szCs w:val="18"/>
        </w:rPr>
        <w:footnoteRef/>
      </w:r>
      <w:r w:rsidRPr="00511A02">
        <w:rPr>
          <w:rFonts w:asciiTheme="minorHAnsi" w:hAnsiTheme="minorHAnsi" w:cstheme="minorHAnsi"/>
          <w:sz w:val="18"/>
          <w:szCs w:val="18"/>
          <w:lang w:val="cs-CZ"/>
        </w:rPr>
        <w:t xml:space="preserve"> </w:t>
      </w:r>
      <w:hyperlink r:id="rId72" w:history="1">
        <w:r w:rsidRPr="00511A02">
          <w:rPr>
            <w:rStyle w:val="Hypertextovodkaz"/>
            <w:rFonts w:asciiTheme="minorHAnsi" w:hAnsiTheme="minorHAnsi" w:cstheme="minorHAnsi"/>
            <w:sz w:val="18"/>
            <w:szCs w:val="18"/>
            <w:lang w:val="cs-CZ"/>
          </w:rPr>
          <w:t>https://www.mediamarkt.nl/nl/product/_sharp-esgfb8143w3bx-1517026.html</w:t>
        </w:r>
      </w:hyperlink>
    </w:p>
  </w:footnote>
  <w:footnote w:id="88">
    <w:p w14:paraId="017A6668" w14:textId="77777777" w:rsidR="00E3223B" w:rsidRPr="00511A02" w:rsidRDefault="00E3223B" w:rsidP="00E3223B">
      <w:pPr>
        <w:pStyle w:val="Textpoznpodarou"/>
        <w:spacing w:after="0"/>
        <w:rPr>
          <w:rFonts w:asciiTheme="minorHAnsi" w:hAnsiTheme="minorHAnsi" w:cstheme="minorHAnsi"/>
          <w:sz w:val="18"/>
          <w:szCs w:val="18"/>
          <w:lang w:val="cs-CZ"/>
        </w:rPr>
      </w:pPr>
      <w:r w:rsidRPr="00511A02">
        <w:rPr>
          <w:rStyle w:val="Znakapoznpodarou"/>
          <w:rFonts w:asciiTheme="minorHAnsi" w:hAnsiTheme="minorHAnsi" w:cstheme="minorHAnsi"/>
          <w:sz w:val="18"/>
          <w:szCs w:val="18"/>
        </w:rPr>
        <w:footnoteRef/>
      </w:r>
      <w:r w:rsidRPr="00511A02">
        <w:rPr>
          <w:rFonts w:asciiTheme="minorHAnsi" w:hAnsiTheme="minorHAnsi" w:cstheme="minorHAnsi"/>
          <w:sz w:val="18"/>
          <w:szCs w:val="18"/>
          <w:lang w:val="cs-CZ"/>
        </w:rPr>
        <w:t xml:space="preserve"> </w:t>
      </w:r>
      <w:hyperlink r:id="rId73" w:history="1">
        <w:r w:rsidRPr="00511A02">
          <w:rPr>
            <w:rStyle w:val="Hypertextovodkaz"/>
            <w:rFonts w:asciiTheme="minorHAnsi" w:hAnsiTheme="minorHAnsi" w:cstheme="minorHAnsi"/>
            <w:sz w:val="18"/>
            <w:szCs w:val="18"/>
            <w:lang w:val="cs-CZ"/>
          </w:rPr>
          <w:t>https://klantenservice.mediamarkt.nl/app/answers/detail/a_id/9018/c/2238</w:t>
        </w:r>
      </w:hyperlink>
    </w:p>
  </w:footnote>
  <w:footnote w:id="89">
    <w:p w14:paraId="4FB75229" w14:textId="77777777" w:rsidR="00E3223B" w:rsidRPr="00511A02" w:rsidRDefault="00E3223B" w:rsidP="00E3223B">
      <w:pPr>
        <w:pStyle w:val="Textpoznpodarou"/>
        <w:spacing w:after="0"/>
        <w:rPr>
          <w:rFonts w:asciiTheme="minorHAnsi" w:hAnsiTheme="minorHAnsi" w:cstheme="minorHAnsi"/>
          <w:sz w:val="18"/>
          <w:szCs w:val="18"/>
          <w:lang w:val="cs-CZ"/>
        </w:rPr>
      </w:pPr>
      <w:r w:rsidRPr="00511A02">
        <w:rPr>
          <w:rStyle w:val="Znakapoznpodarou"/>
          <w:rFonts w:asciiTheme="minorHAnsi" w:hAnsiTheme="minorHAnsi" w:cstheme="minorHAnsi"/>
          <w:sz w:val="18"/>
          <w:szCs w:val="18"/>
        </w:rPr>
        <w:footnoteRef/>
      </w:r>
      <w:r w:rsidRPr="00511A02">
        <w:rPr>
          <w:rFonts w:asciiTheme="minorHAnsi" w:hAnsiTheme="minorHAnsi" w:cstheme="minorHAnsi"/>
          <w:sz w:val="18"/>
          <w:szCs w:val="18"/>
          <w:lang w:val="cs-CZ"/>
        </w:rPr>
        <w:t xml:space="preserve"> </w:t>
      </w:r>
      <w:hyperlink r:id="rId74" w:history="1">
        <w:r w:rsidRPr="00511A02">
          <w:rPr>
            <w:rStyle w:val="Hypertextovodkaz"/>
            <w:rFonts w:asciiTheme="minorHAnsi" w:hAnsiTheme="minorHAnsi" w:cstheme="minorHAnsi"/>
            <w:sz w:val="18"/>
            <w:szCs w:val="18"/>
            <w:lang w:val="cs-CZ"/>
          </w:rPr>
          <w:t>https://ecommercenews.eu/companies/coolblue/</w:t>
        </w:r>
      </w:hyperlink>
    </w:p>
  </w:footnote>
  <w:footnote w:id="90">
    <w:p w14:paraId="46D7D972" w14:textId="77777777" w:rsidR="00E3223B" w:rsidRPr="00511A02" w:rsidRDefault="00E3223B" w:rsidP="00E3223B">
      <w:pPr>
        <w:pStyle w:val="Textpoznpodarou"/>
        <w:spacing w:after="0"/>
        <w:rPr>
          <w:rFonts w:asciiTheme="minorHAnsi" w:hAnsiTheme="minorHAnsi" w:cstheme="minorHAnsi"/>
          <w:sz w:val="18"/>
          <w:szCs w:val="18"/>
          <w:lang w:val="cs-CZ"/>
        </w:rPr>
      </w:pPr>
      <w:r w:rsidRPr="00511A02">
        <w:rPr>
          <w:rStyle w:val="Znakapoznpodarou"/>
          <w:rFonts w:asciiTheme="minorHAnsi" w:hAnsiTheme="minorHAnsi" w:cstheme="minorHAnsi"/>
          <w:sz w:val="18"/>
          <w:szCs w:val="18"/>
        </w:rPr>
        <w:footnoteRef/>
      </w:r>
      <w:r w:rsidRPr="00511A02">
        <w:rPr>
          <w:rFonts w:asciiTheme="minorHAnsi" w:hAnsiTheme="minorHAnsi" w:cstheme="minorHAnsi"/>
          <w:sz w:val="18"/>
          <w:szCs w:val="18"/>
          <w:lang w:val="cs-CZ"/>
        </w:rPr>
        <w:t xml:space="preserve"> </w:t>
      </w:r>
      <w:hyperlink r:id="rId75" w:anchor="1847928159" w:history="1">
        <w:r w:rsidRPr="00511A02">
          <w:rPr>
            <w:rStyle w:val="Hypertextovodkaz"/>
            <w:rFonts w:asciiTheme="minorHAnsi" w:hAnsiTheme="minorHAnsi" w:cstheme="minorHAnsi"/>
            <w:sz w:val="18"/>
            <w:szCs w:val="18"/>
            <w:lang w:val="cs-CZ"/>
          </w:rPr>
          <w:t>https://www.coolblue.nl/product/768183/lg-fh4j5tn8-direct-drive.html#1847928159</w:t>
        </w:r>
      </w:hyperlink>
    </w:p>
  </w:footnote>
  <w:footnote w:id="91">
    <w:p w14:paraId="61BDB497" w14:textId="77777777" w:rsidR="00E3223B" w:rsidRPr="00511A02" w:rsidRDefault="00E3223B" w:rsidP="00E3223B">
      <w:pPr>
        <w:pStyle w:val="Textpoznpodarou"/>
        <w:spacing w:after="0"/>
        <w:rPr>
          <w:rFonts w:asciiTheme="minorHAnsi" w:hAnsiTheme="minorHAnsi" w:cstheme="minorHAnsi"/>
          <w:sz w:val="18"/>
          <w:szCs w:val="18"/>
          <w:lang w:val="cs-CZ"/>
        </w:rPr>
      </w:pPr>
      <w:r w:rsidRPr="00511A02">
        <w:rPr>
          <w:rStyle w:val="Znakapoznpodarou"/>
          <w:rFonts w:asciiTheme="minorHAnsi" w:hAnsiTheme="minorHAnsi" w:cstheme="minorHAnsi"/>
          <w:sz w:val="18"/>
          <w:szCs w:val="18"/>
        </w:rPr>
        <w:footnoteRef/>
      </w:r>
      <w:r w:rsidRPr="00511A02">
        <w:rPr>
          <w:rFonts w:asciiTheme="minorHAnsi" w:hAnsiTheme="minorHAnsi" w:cstheme="minorHAnsi"/>
          <w:sz w:val="18"/>
          <w:szCs w:val="18"/>
          <w:lang w:val="cs-CZ"/>
        </w:rPr>
        <w:t xml:space="preserve"> </w:t>
      </w:r>
      <w:hyperlink r:id="rId76" w:history="1">
        <w:r w:rsidRPr="00511A02">
          <w:rPr>
            <w:rStyle w:val="Hypertextovodkaz"/>
            <w:rFonts w:asciiTheme="minorHAnsi" w:hAnsiTheme="minorHAnsi" w:cstheme="minorHAnsi"/>
            <w:sz w:val="18"/>
            <w:szCs w:val="18"/>
            <w:lang w:val="cs-CZ"/>
          </w:rPr>
          <w:t>https://www.ervaringen.nl/coolblue.nl</w:t>
        </w:r>
      </w:hyperlink>
    </w:p>
  </w:footnote>
  <w:footnote w:id="92">
    <w:p w14:paraId="45C5FE50" w14:textId="77777777" w:rsidR="00E3223B" w:rsidRPr="00511A02" w:rsidRDefault="00E3223B" w:rsidP="00E3223B">
      <w:pPr>
        <w:pStyle w:val="Textpoznpodarou"/>
        <w:spacing w:after="0"/>
        <w:rPr>
          <w:rFonts w:asciiTheme="minorHAnsi" w:hAnsiTheme="minorHAnsi" w:cstheme="minorHAnsi"/>
          <w:sz w:val="18"/>
          <w:szCs w:val="18"/>
          <w:lang w:val="cs-CZ"/>
        </w:rPr>
      </w:pPr>
      <w:r w:rsidRPr="00511A02">
        <w:rPr>
          <w:rStyle w:val="Znakapoznpodarou"/>
          <w:rFonts w:asciiTheme="minorHAnsi" w:hAnsiTheme="minorHAnsi" w:cstheme="minorHAnsi"/>
          <w:sz w:val="18"/>
          <w:szCs w:val="18"/>
        </w:rPr>
        <w:footnoteRef/>
      </w:r>
      <w:r w:rsidRPr="00511A02">
        <w:rPr>
          <w:rFonts w:asciiTheme="minorHAnsi" w:hAnsiTheme="minorHAnsi" w:cstheme="minorHAnsi"/>
          <w:sz w:val="18"/>
          <w:szCs w:val="18"/>
          <w:lang w:val="cs-CZ"/>
        </w:rPr>
        <w:t xml:space="preserve"> </w:t>
      </w:r>
      <w:hyperlink r:id="rId77" w:history="1">
        <w:r w:rsidRPr="00511A02">
          <w:rPr>
            <w:rStyle w:val="Hypertextovodkaz"/>
            <w:rFonts w:asciiTheme="minorHAnsi" w:hAnsiTheme="minorHAnsi" w:cstheme="minorHAnsi"/>
            <w:sz w:val="18"/>
            <w:szCs w:val="18"/>
            <w:lang w:val="cs-CZ"/>
          </w:rPr>
          <w:t>https://www.kieskeurig.nl/winkels/coolblue.nl/reviews</w:t>
        </w:r>
      </w:hyperlink>
    </w:p>
  </w:footnote>
  <w:footnote w:id="93">
    <w:p w14:paraId="57BA2DC2" w14:textId="77777777" w:rsidR="00E3223B" w:rsidRPr="00511A02" w:rsidRDefault="00E3223B" w:rsidP="00E3223B">
      <w:pPr>
        <w:spacing w:after="0"/>
        <w:rPr>
          <w:rFonts w:asciiTheme="minorHAnsi" w:hAnsiTheme="minorHAnsi" w:cstheme="minorHAnsi"/>
          <w:sz w:val="18"/>
          <w:szCs w:val="18"/>
          <w:lang w:val="cs-CZ"/>
        </w:rPr>
      </w:pPr>
      <w:r w:rsidRPr="00511A02">
        <w:rPr>
          <w:rStyle w:val="Znakapoznpodarou"/>
          <w:rFonts w:asciiTheme="minorHAnsi" w:hAnsiTheme="minorHAnsi" w:cstheme="minorHAnsi"/>
          <w:sz w:val="18"/>
          <w:szCs w:val="18"/>
        </w:rPr>
        <w:footnoteRef/>
      </w:r>
      <w:r w:rsidRPr="00511A02">
        <w:rPr>
          <w:rFonts w:asciiTheme="minorHAnsi" w:hAnsiTheme="minorHAnsi" w:cstheme="minorHAnsi"/>
          <w:sz w:val="18"/>
          <w:szCs w:val="18"/>
          <w:lang w:val="cs-CZ"/>
        </w:rPr>
        <w:t xml:space="preserve"> </w:t>
      </w:r>
      <w:hyperlink r:id="rId78" w:history="1">
        <w:r w:rsidRPr="00511A02">
          <w:rPr>
            <w:rStyle w:val="Hypertextovodkaz"/>
            <w:rFonts w:asciiTheme="minorHAnsi" w:hAnsiTheme="minorHAnsi" w:cstheme="minorHAnsi"/>
            <w:sz w:val="18"/>
            <w:szCs w:val="18"/>
            <w:lang w:val="cs-CZ"/>
          </w:rPr>
          <w:t>https://www.dixons.nl/wasmachines</w:t>
        </w:r>
      </w:hyperlink>
    </w:p>
  </w:footnote>
  <w:footnote w:id="94">
    <w:p w14:paraId="1C7A5E7E" w14:textId="77777777" w:rsidR="00E3223B" w:rsidRPr="00511A02" w:rsidRDefault="00E3223B" w:rsidP="00E3223B">
      <w:pPr>
        <w:pStyle w:val="Textpoznpodarou"/>
        <w:spacing w:after="0"/>
        <w:rPr>
          <w:rFonts w:asciiTheme="minorHAnsi" w:hAnsiTheme="minorHAnsi" w:cstheme="minorHAnsi"/>
          <w:sz w:val="18"/>
          <w:szCs w:val="18"/>
          <w:lang w:val="cs-CZ"/>
        </w:rPr>
      </w:pPr>
      <w:r w:rsidRPr="00511A02">
        <w:rPr>
          <w:rStyle w:val="Znakapoznpodarou"/>
          <w:rFonts w:asciiTheme="minorHAnsi" w:hAnsiTheme="minorHAnsi" w:cstheme="minorHAnsi"/>
          <w:sz w:val="18"/>
          <w:szCs w:val="18"/>
        </w:rPr>
        <w:footnoteRef/>
      </w:r>
      <w:r w:rsidRPr="00511A02">
        <w:rPr>
          <w:rFonts w:asciiTheme="minorHAnsi" w:hAnsiTheme="minorHAnsi" w:cstheme="minorHAnsi"/>
          <w:sz w:val="18"/>
          <w:szCs w:val="18"/>
          <w:lang w:val="cs-CZ"/>
        </w:rPr>
        <w:t xml:space="preserve"> </w:t>
      </w:r>
      <w:hyperlink r:id="rId79" w:history="1">
        <w:r w:rsidRPr="00511A02">
          <w:rPr>
            <w:rStyle w:val="Hypertextovodkaz"/>
            <w:rFonts w:asciiTheme="minorHAnsi" w:hAnsiTheme="minorHAnsi" w:cstheme="minorHAnsi"/>
            <w:sz w:val="18"/>
            <w:szCs w:val="18"/>
            <w:lang w:val="cs-CZ"/>
          </w:rPr>
          <w:t>https://retailtrends.nl/item/51781/de-kansen-van-lease-en-waarom-dixons-het-anders-gaat-doen</w:t>
        </w:r>
      </w:hyperlink>
    </w:p>
  </w:footnote>
  <w:footnote w:id="95">
    <w:p w14:paraId="1D87DAA6" w14:textId="77777777" w:rsidR="00E3223B" w:rsidRPr="00511A02" w:rsidRDefault="00E3223B" w:rsidP="00E3223B">
      <w:pPr>
        <w:pStyle w:val="Textpoznpodarou"/>
        <w:spacing w:after="0"/>
        <w:rPr>
          <w:rFonts w:asciiTheme="minorHAnsi" w:hAnsiTheme="minorHAnsi" w:cstheme="minorHAnsi"/>
          <w:sz w:val="18"/>
          <w:szCs w:val="18"/>
          <w:lang w:val="cs-CZ"/>
        </w:rPr>
      </w:pPr>
      <w:r w:rsidRPr="00511A02">
        <w:rPr>
          <w:rStyle w:val="Znakapoznpodarou"/>
          <w:rFonts w:asciiTheme="minorHAnsi" w:hAnsiTheme="minorHAnsi" w:cstheme="minorHAnsi"/>
          <w:sz w:val="18"/>
          <w:szCs w:val="18"/>
        </w:rPr>
        <w:footnoteRef/>
      </w:r>
      <w:r w:rsidRPr="00511A02">
        <w:rPr>
          <w:rFonts w:asciiTheme="minorHAnsi" w:hAnsiTheme="minorHAnsi" w:cstheme="minorHAnsi"/>
          <w:sz w:val="18"/>
          <w:szCs w:val="18"/>
          <w:lang w:val="cs-CZ"/>
        </w:rPr>
        <w:t xml:space="preserve"> </w:t>
      </w:r>
      <w:hyperlink r:id="rId80" w:history="1">
        <w:r w:rsidRPr="00511A02">
          <w:rPr>
            <w:rStyle w:val="Hypertextovodkaz"/>
            <w:rFonts w:asciiTheme="minorHAnsi" w:hAnsiTheme="minorHAnsi" w:cstheme="minorHAnsi"/>
            <w:sz w:val="18"/>
            <w:szCs w:val="18"/>
            <w:lang w:val="cs-CZ"/>
          </w:rPr>
          <w:t>https://www.consumentenbond.nl/tv/huren-bij-het-nieuwe-dixons-bijzonder-duur</w:t>
        </w:r>
      </w:hyperlink>
    </w:p>
  </w:footnote>
  <w:footnote w:id="96">
    <w:p w14:paraId="7FDBC1BB" w14:textId="77777777" w:rsidR="00E3223B" w:rsidRPr="00511A02" w:rsidRDefault="00E3223B" w:rsidP="00E3223B">
      <w:pPr>
        <w:pStyle w:val="Textpoznpodarou"/>
        <w:spacing w:after="0"/>
        <w:rPr>
          <w:rFonts w:asciiTheme="minorHAnsi" w:hAnsiTheme="minorHAnsi" w:cstheme="minorHAnsi"/>
          <w:sz w:val="18"/>
          <w:szCs w:val="18"/>
          <w:lang w:val="cs-CZ"/>
        </w:rPr>
      </w:pPr>
      <w:r w:rsidRPr="00511A02">
        <w:rPr>
          <w:rStyle w:val="Znakapoznpodarou"/>
          <w:rFonts w:asciiTheme="minorHAnsi" w:hAnsiTheme="minorHAnsi" w:cstheme="minorHAnsi"/>
          <w:sz w:val="18"/>
          <w:szCs w:val="18"/>
        </w:rPr>
        <w:footnoteRef/>
      </w:r>
      <w:r w:rsidRPr="00511A02">
        <w:rPr>
          <w:rFonts w:asciiTheme="minorHAnsi" w:hAnsiTheme="minorHAnsi" w:cstheme="minorHAnsi"/>
          <w:sz w:val="18"/>
          <w:szCs w:val="18"/>
          <w:lang w:val="cs-CZ"/>
        </w:rPr>
        <w:t xml:space="preserve"> </w:t>
      </w:r>
      <w:hyperlink r:id="rId81" w:history="1">
        <w:r w:rsidRPr="00511A02">
          <w:rPr>
            <w:rStyle w:val="Hypertextovodkaz"/>
            <w:rFonts w:asciiTheme="minorHAnsi" w:hAnsiTheme="minorHAnsi" w:cstheme="minorHAnsi"/>
            <w:sz w:val="18"/>
            <w:szCs w:val="18"/>
            <w:lang w:val="cs-CZ"/>
          </w:rPr>
          <w:t>https://nl.trustpilot.com/review/www.dixons.nl</w:t>
        </w:r>
      </w:hyperlink>
    </w:p>
  </w:footnote>
  <w:footnote w:id="97">
    <w:p w14:paraId="2CA42250" w14:textId="77777777" w:rsidR="00E3223B" w:rsidRPr="00511A02" w:rsidRDefault="00E3223B" w:rsidP="00E3223B">
      <w:pPr>
        <w:spacing w:after="0"/>
        <w:rPr>
          <w:rFonts w:asciiTheme="minorHAnsi" w:hAnsiTheme="minorHAnsi" w:cstheme="minorHAnsi"/>
          <w:sz w:val="18"/>
          <w:szCs w:val="18"/>
          <w:lang w:val="cs-CZ"/>
        </w:rPr>
      </w:pPr>
      <w:r w:rsidRPr="00511A02">
        <w:rPr>
          <w:rStyle w:val="Znakapoznpodarou"/>
          <w:rFonts w:asciiTheme="minorHAnsi" w:hAnsiTheme="minorHAnsi" w:cstheme="minorHAnsi"/>
          <w:sz w:val="18"/>
          <w:szCs w:val="18"/>
        </w:rPr>
        <w:footnoteRef/>
      </w:r>
      <w:r w:rsidRPr="00511A02">
        <w:rPr>
          <w:rFonts w:asciiTheme="minorHAnsi" w:hAnsiTheme="minorHAnsi" w:cstheme="minorHAnsi"/>
          <w:sz w:val="18"/>
          <w:szCs w:val="18"/>
          <w:lang w:val="cs-CZ"/>
        </w:rPr>
        <w:t xml:space="preserve"> </w:t>
      </w:r>
      <w:hyperlink r:id="rId82" w:history="1">
        <w:r w:rsidRPr="00511A02">
          <w:rPr>
            <w:rStyle w:val="Hypertextovodkaz"/>
            <w:rFonts w:asciiTheme="minorHAnsi" w:hAnsiTheme="minorHAnsi" w:cstheme="minorHAnsi"/>
            <w:sz w:val="18"/>
            <w:szCs w:val="18"/>
            <w:lang w:val="cs-CZ"/>
          </w:rPr>
          <w:t>https://www.skala.nl</w:t>
        </w:r>
      </w:hyperlink>
    </w:p>
  </w:footnote>
  <w:footnote w:id="98">
    <w:p w14:paraId="2FC528D0" w14:textId="77777777" w:rsidR="00E3223B" w:rsidRPr="00491579" w:rsidRDefault="00E3223B" w:rsidP="00E3223B">
      <w:pPr>
        <w:pStyle w:val="Textpoznpodarou"/>
        <w:spacing w:after="0"/>
        <w:rPr>
          <w:rFonts w:asciiTheme="minorHAnsi" w:hAnsiTheme="minorHAnsi" w:cstheme="minorHAnsi"/>
          <w:sz w:val="18"/>
          <w:szCs w:val="18"/>
          <w:lang w:val="cs-CZ"/>
        </w:rPr>
      </w:pPr>
      <w:r w:rsidRPr="00491579">
        <w:rPr>
          <w:rStyle w:val="Znakapoznpodarou"/>
          <w:rFonts w:asciiTheme="minorHAnsi" w:hAnsiTheme="minorHAnsi" w:cstheme="minorHAnsi"/>
          <w:sz w:val="18"/>
          <w:szCs w:val="18"/>
        </w:rPr>
        <w:footnoteRef/>
      </w:r>
      <w:r w:rsidRPr="00491579">
        <w:rPr>
          <w:rFonts w:asciiTheme="minorHAnsi" w:hAnsiTheme="minorHAnsi" w:cstheme="minorHAnsi"/>
          <w:sz w:val="18"/>
          <w:szCs w:val="18"/>
          <w:lang w:val="cs-CZ"/>
        </w:rPr>
        <w:t xml:space="preserve"> </w:t>
      </w:r>
      <w:hyperlink r:id="rId83" w:history="1">
        <w:r w:rsidRPr="00491579">
          <w:rPr>
            <w:rStyle w:val="Hypertextovodkaz"/>
            <w:rFonts w:asciiTheme="minorHAnsi" w:hAnsiTheme="minorHAnsi" w:cstheme="minorHAnsi"/>
            <w:sz w:val="18"/>
            <w:szCs w:val="18"/>
            <w:lang w:val="cs-CZ"/>
          </w:rPr>
          <w:t>https://www.skala.nl/zakelijk-huren</w:t>
        </w:r>
      </w:hyperlink>
    </w:p>
  </w:footnote>
  <w:footnote w:id="99">
    <w:p w14:paraId="39BB6D8F" w14:textId="77777777" w:rsidR="00E3223B" w:rsidRPr="00491579" w:rsidRDefault="00E3223B" w:rsidP="00E3223B">
      <w:pPr>
        <w:pStyle w:val="Textpoznpodarou"/>
        <w:spacing w:after="0"/>
        <w:rPr>
          <w:rFonts w:asciiTheme="minorHAnsi" w:hAnsiTheme="minorHAnsi" w:cstheme="minorHAnsi"/>
          <w:sz w:val="18"/>
          <w:szCs w:val="18"/>
          <w:lang w:val="cs-CZ"/>
        </w:rPr>
      </w:pPr>
      <w:r w:rsidRPr="00491579">
        <w:rPr>
          <w:rStyle w:val="Znakapoznpodarou"/>
          <w:rFonts w:asciiTheme="minorHAnsi" w:hAnsiTheme="minorHAnsi" w:cstheme="minorHAnsi"/>
          <w:sz w:val="18"/>
          <w:szCs w:val="18"/>
        </w:rPr>
        <w:footnoteRef/>
      </w:r>
      <w:r w:rsidRPr="00491579">
        <w:rPr>
          <w:rFonts w:asciiTheme="minorHAnsi" w:hAnsiTheme="minorHAnsi" w:cstheme="minorHAnsi"/>
          <w:sz w:val="18"/>
          <w:szCs w:val="18"/>
          <w:lang w:val="cs-CZ"/>
        </w:rPr>
        <w:t xml:space="preserve"> </w:t>
      </w:r>
      <w:hyperlink r:id="rId84" w:history="1">
        <w:r w:rsidRPr="00491579">
          <w:rPr>
            <w:rStyle w:val="Hypertextovodkaz"/>
            <w:rFonts w:asciiTheme="minorHAnsi" w:hAnsiTheme="minorHAnsi" w:cstheme="minorHAnsi"/>
            <w:sz w:val="18"/>
            <w:szCs w:val="18"/>
            <w:lang w:val="cs-CZ"/>
          </w:rPr>
          <w:t>https://www.happyidiots.nl/blog/een-mobile-adwords-strategie-voor-2015</w:t>
        </w:r>
      </w:hyperlink>
    </w:p>
  </w:footnote>
  <w:footnote w:id="100">
    <w:p w14:paraId="6666D10D" w14:textId="77777777" w:rsidR="00E3223B" w:rsidRPr="00491579" w:rsidRDefault="00E3223B" w:rsidP="00E3223B">
      <w:pPr>
        <w:pStyle w:val="Textpoznpodarou"/>
        <w:spacing w:after="0"/>
        <w:rPr>
          <w:rFonts w:asciiTheme="minorHAnsi" w:hAnsiTheme="minorHAnsi" w:cstheme="minorHAnsi"/>
          <w:sz w:val="18"/>
          <w:szCs w:val="18"/>
          <w:lang w:val="cs-CZ"/>
        </w:rPr>
      </w:pPr>
      <w:r w:rsidRPr="00491579">
        <w:rPr>
          <w:rStyle w:val="Znakapoznpodarou"/>
          <w:rFonts w:asciiTheme="minorHAnsi" w:hAnsiTheme="minorHAnsi" w:cstheme="minorHAnsi"/>
          <w:sz w:val="18"/>
          <w:szCs w:val="18"/>
        </w:rPr>
        <w:footnoteRef/>
      </w:r>
      <w:r w:rsidRPr="00491579">
        <w:rPr>
          <w:rFonts w:asciiTheme="minorHAnsi" w:hAnsiTheme="minorHAnsi" w:cstheme="minorHAnsi"/>
          <w:sz w:val="18"/>
          <w:szCs w:val="18"/>
          <w:lang w:val="cs-CZ"/>
        </w:rPr>
        <w:t xml:space="preserve"> </w:t>
      </w:r>
      <w:hyperlink r:id="rId85" w:history="1">
        <w:r w:rsidRPr="00491579">
          <w:rPr>
            <w:rStyle w:val="Hypertextovodkaz"/>
            <w:rFonts w:asciiTheme="minorHAnsi" w:hAnsiTheme="minorHAnsi" w:cstheme="minorHAnsi"/>
            <w:sz w:val="18"/>
            <w:szCs w:val="18"/>
            <w:lang w:val="cs-CZ"/>
          </w:rPr>
          <w:t>https://www.elbuco.nl/over-ons/</w:t>
        </w:r>
      </w:hyperlink>
    </w:p>
  </w:footnote>
  <w:footnote w:id="101">
    <w:p w14:paraId="116ED237" w14:textId="77777777" w:rsidR="00E3223B" w:rsidRPr="00491579" w:rsidRDefault="00E3223B" w:rsidP="00E3223B">
      <w:pPr>
        <w:pStyle w:val="Textpoznpodarou"/>
        <w:spacing w:after="0"/>
        <w:rPr>
          <w:rFonts w:asciiTheme="minorHAnsi" w:hAnsiTheme="minorHAnsi" w:cstheme="minorHAnsi"/>
          <w:sz w:val="18"/>
          <w:szCs w:val="18"/>
          <w:lang w:val="cs-CZ"/>
        </w:rPr>
      </w:pPr>
      <w:r w:rsidRPr="00491579">
        <w:rPr>
          <w:rStyle w:val="Znakapoznpodarou"/>
          <w:rFonts w:asciiTheme="minorHAnsi" w:hAnsiTheme="minorHAnsi" w:cstheme="minorHAnsi"/>
          <w:sz w:val="18"/>
          <w:szCs w:val="18"/>
        </w:rPr>
        <w:footnoteRef/>
      </w:r>
      <w:r w:rsidRPr="00491579">
        <w:rPr>
          <w:rFonts w:asciiTheme="minorHAnsi" w:hAnsiTheme="minorHAnsi" w:cstheme="minorHAnsi"/>
          <w:sz w:val="18"/>
          <w:szCs w:val="18"/>
          <w:lang w:val="cs-CZ"/>
        </w:rPr>
        <w:t xml:space="preserve"> </w:t>
      </w:r>
      <w:hyperlink r:id="rId86" w:history="1">
        <w:r w:rsidRPr="00491579">
          <w:rPr>
            <w:rStyle w:val="Hypertextovodkaz"/>
            <w:rFonts w:asciiTheme="minorHAnsi" w:hAnsiTheme="minorHAnsi" w:cstheme="minorHAnsi"/>
            <w:sz w:val="18"/>
            <w:szCs w:val="18"/>
            <w:lang w:val="cs-CZ"/>
          </w:rPr>
          <w:t>https://www.atag.nl/store/Dealer1Pos389/details</w:t>
        </w:r>
      </w:hyperlink>
    </w:p>
  </w:footnote>
  <w:footnote w:id="102">
    <w:p w14:paraId="6383506F" w14:textId="77777777" w:rsidR="00E3223B" w:rsidRPr="00491579" w:rsidRDefault="00E3223B" w:rsidP="00E3223B">
      <w:pPr>
        <w:spacing w:after="0"/>
        <w:rPr>
          <w:rFonts w:asciiTheme="minorHAnsi" w:hAnsiTheme="minorHAnsi" w:cstheme="minorHAnsi"/>
          <w:sz w:val="18"/>
          <w:szCs w:val="18"/>
          <w:lang w:val="cs-CZ"/>
        </w:rPr>
      </w:pPr>
      <w:r w:rsidRPr="00491579">
        <w:rPr>
          <w:rStyle w:val="Znakapoznpodarou"/>
          <w:rFonts w:asciiTheme="minorHAnsi" w:hAnsiTheme="minorHAnsi" w:cstheme="minorHAnsi"/>
          <w:sz w:val="18"/>
          <w:szCs w:val="18"/>
        </w:rPr>
        <w:footnoteRef/>
      </w:r>
      <w:r w:rsidRPr="00491579">
        <w:rPr>
          <w:rFonts w:asciiTheme="minorHAnsi" w:hAnsiTheme="minorHAnsi" w:cstheme="minorHAnsi"/>
          <w:sz w:val="18"/>
          <w:szCs w:val="18"/>
          <w:lang w:val="cs-CZ"/>
        </w:rPr>
        <w:t xml:space="preserve"> </w:t>
      </w:r>
      <w:hyperlink r:id="rId87" w:history="1">
        <w:r w:rsidRPr="00491579">
          <w:rPr>
            <w:rStyle w:val="Hypertextovodkaz"/>
            <w:rFonts w:asciiTheme="minorHAnsi" w:hAnsiTheme="minorHAnsi" w:cstheme="minorHAnsi"/>
            <w:sz w:val="18"/>
            <w:szCs w:val="18"/>
            <w:lang w:val="cs-CZ"/>
          </w:rPr>
          <w:t>https://www.smartstudentdeals.nl/witgoed/wasmachines</w:t>
        </w:r>
      </w:hyperlink>
    </w:p>
  </w:footnote>
  <w:footnote w:id="103">
    <w:p w14:paraId="3FB1A4F7" w14:textId="77777777" w:rsidR="00E3223B" w:rsidRPr="00491579" w:rsidRDefault="00E3223B" w:rsidP="00E3223B">
      <w:pPr>
        <w:pStyle w:val="Textpoznpodarou"/>
        <w:spacing w:after="0"/>
        <w:rPr>
          <w:rFonts w:asciiTheme="minorHAnsi" w:hAnsiTheme="minorHAnsi" w:cstheme="minorHAnsi"/>
          <w:sz w:val="18"/>
          <w:szCs w:val="18"/>
          <w:lang w:val="cs-CZ"/>
        </w:rPr>
      </w:pPr>
      <w:r w:rsidRPr="00491579">
        <w:rPr>
          <w:rStyle w:val="Znakapoznpodarou"/>
          <w:rFonts w:asciiTheme="minorHAnsi" w:hAnsiTheme="minorHAnsi" w:cstheme="minorHAnsi"/>
          <w:sz w:val="18"/>
          <w:szCs w:val="18"/>
        </w:rPr>
        <w:footnoteRef/>
      </w:r>
      <w:r w:rsidRPr="00491579">
        <w:rPr>
          <w:rFonts w:asciiTheme="minorHAnsi" w:hAnsiTheme="minorHAnsi" w:cstheme="minorHAnsi"/>
          <w:sz w:val="18"/>
          <w:szCs w:val="18"/>
          <w:lang w:val="cs-CZ"/>
        </w:rPr>
        <w:t xml:space="preserve"> </w:t>
      </w:r>
      <w:hyperlink r:id="rId88" w:history="1">
        <w:r w:rsidRPr="00491579">
          <w:rPr>
            <w:rStyle w:val="Hypertextovodkaz"/>
            <w:rFonts w:asciiTheme="minorHAnsi" w:hAnsiTheme="minorHAnsi" w:cstheme="minorHAnsi"/>
            <w:sz w:val="18"/>
            <w:szCs w:val="18"/>
            <w:lang w:val="cs-CZ"/>
          </w:rPr>
          <w:t>https://mannennieuws.nl/persbericht-vrouwen-was-nederlandse-man/</w:t>
        </w:r>
      </w:hyperlink>
    </w:p>
  </w:footnote>
  <w:footnote w:id="104">
    <w:p w14:paraId="1D126E20" w14:textId="77777777" w:rsidR="00E3223B" w:rsidRPr="00491579" w:rsidRDefault="00E3223B" w:rsidP="00E3223B">
      <w:pPr>
        <w:pStyle w:val="Textpoznpodarou"/>
        <w:spacing w:after="0"/>
        <w:rPr>
          <w:rFonts w:asciiTheme="minorHAnsi" w:hAnsiTheme="minorHAnsi" w:cstheme="minorHAnsi"/>
          <w:sz w:val="18"/>
          <w:szCs w:val="18"/>
          <w:lang w:val="cs-CZ"/>
        </w:rPr>
      </w:pPr>
      <w:r w:rsidRPr="00491579">
        <w:rPr>
          <w:rStyle w:val="Znakapoznpodarou"/>
          <w:rFonts w:asciiTheme="minorHAnsi" w:hAnsiTheme="minorHAnsi" w:cstheme="minorHAnsi"/>
          <w:sz w:val="18"/>
          <w:szCs w:val="18"/>
        </w:rPr>
        <w:footnoteRef/>
      </w:r>
      <w:r w:rsidRPr="00491579">
        <w:rPr>
          <w:rFonts w:asciiTheme="minorHAnsi" w:hAnsiTheme="minorHAnsi" w:cstheme="minorHAnsi"/>
          <w:sz w:val="18"/>
          <w:szCs w:val="18"/>
          <w:lang w:val="cs-CZ"/>
        </w:rPr>
        <w:t xml:space="preserve"> </w:t>
      </w:r>
      <w:hyperlink r:id="rId89" w:history="1">
        <w:r w:rsidRPr="00491579">
          <w:rPr>
            <w:rStyle w:val="Hypertextovodkaz"/>
            <w:rFonts w:asciiTheme="minorHAnsi" w:hAnsiTheme="minorHAnsi" w:cstheme="minorHAnsi"/>
            <w:sz w:val="18"/>
            <w:szCs w:val="18"/>
            <w:lang w:val="cs-CZ"/>
          </w:rPr>
          <w:t>https://www.smartstudentdeals.nl/blog/post/man-verschoont-bed-vaker-dan-vrouw.html</w:t>
        </w:r>
      </w:hyperlink>
    </w:p>
  </w:footnote>
  <w:footnote w:id="105">
    <w:p w14:paraId="671785A8" w14:textId="77777777" w:rsidR="00E3223B" w:rsidRPr="00491579" w:rsidRDefault="00E3223B" w:rsidP="00E3223B">
      <w:pPr>
        <w:spacing w:after="0"/>
        <w:rPr>
          <w:rFonts w:asciiTheme="minorHAnsi" w:hAnsiTheme="minorHAnsi" w:cstheme="minorHAnsi"/>
          <w:color w:val="0000FF"/>
          <w:sz w:val="18"/>
          <w:szCs w:val="18"/>
          <w:u w:val="single"/>
          <w:lang w:val="cs-CZ"/>
        </w:rPr>
      </w:pPr>
      <w:r w:rsidRPr="00491579">
        <w:rPr>
          <w:rStyle w:val="Znakapoznpodarou"/>
          <w:rFonts w:asciiTheme="minorHAnsi" w:hAnsiTheme="minorHAnsi" w:cstheme="minorHAnsi"/>
          <w:sz w:val="18"/>
          <w:szCs w:val="18"/>
        </w:rPr>
        <w:footnoteRef/>
      </w:r>
      <w:r w:rsidRPr="00491579">
        <w:rPr>
          <w:rFonts w:asciiTheme="minorHAnsi" w:hAnsiTheme="minorHAnsi" w:cstheme="minorHAnsi"/>
          <w:sz w:val="18"/>
          <w:szCs w:val="18"/>
          <w:lang w:val="cs-CZ"/>
        </w:rPr>
        <w:t xml:space="preserve"> </w:t>
      </w:r>
      <w:hyperlink r:id="rId90" w:history="1">
        <w:r w:rsidRPr="00491579">
          <w:rPr>
            <w:rStyle w:val="Hypertextovodkaz"/>
            <w:rFonts w:asciiTheme="minorHAnsi" w:hAnsiTheme="minorHAnsi" w:cstheme="minorHAnsi"/>
            <w:sz w:val="18"/>
            <w:szCs w:val="18"/>
            <w:lang w:val="cs-CZ"/>
          </w:rPr>
          <w:t>https://www.splash.nl/student/?lang=E</w:t>
        </w:r>
      </w:hyperlink>
    </w:p>
  </w:footnote>
  <w:footnote w:id="106">
    <w:p w14:paraId="0C6F7B8A" w14:textId="77777777" w:rsidR="00E3223B" w:rsidRPr="00491579" w:rsidRDefault="00E3223B" w:rsidP="00E3223B">
      <w:pPr>
        <w:spacing w:after="0"/>
        <w:rPr>
          <w:rFonts w:asciiTheme="minorHAnsi" w:hAnsiTheme="minorHAnsi" w:cstheme="minorHAnsi"/>
          <w:sz w:val="18"/>
          <w:szCs w:val="18"/>
          <w:lang w:val="cs-CZ"/>
        </w:rPr>
      </w:pPr>
      <w:r w:rsidRPr="00491579">
        <w:rPr>
          <w:rStyle w:val="Znakapoznpodarou"/>
          <w:rFonts w:asciiTheme="minorHAnsi" w:hAnsiTheme="minorHAnsi" w:cstheme="minorHAnsi"/>
          <w:sz w:val="18"/>
          <w:szCs w:val="18"/>
        </w:rPr>
        <w:footnoteRef/>
      </w:r>
      <w:r w:rsidRPr="00491579">
        <w:rPr>
          <w:rFonts w:asciiTheme="minorHAnsi" w:hAnsiTheme="minorHAnsi" w:cstheme="minorHAnsi"/>
          <w:sz w:val="18"/>
          <w:szCs w:val="18"/>
          <w:lang w:val="cs-CZ"/>
        </w:rPr>
        <w:t xml:space="preserve"> </w:t>
      </w:r>
      <w:hyperlink r:id="rId91" w:history="1">
        <w:r w:rsidRPr="00491579">
          <w:rPr>
            <w:rStyle w:val="Hypertextovodkaz"/>
            <w:rFonts w:asciiTheme="minorHAnsi" w:hAnsiTheme="minorHAnsi" w:cstheme="minorHAnsi"/>
            <w:sz w:val="18"/>
            <w:szCs w:val="18"/>
            <w:lang w:val="cs-CZ"/>
          </w:rPr>
          <w:t>https://www.verhuurwitgoed.nl/home</w:t>
        </w:r>
      </w:hyperlink>
    </w:p>
  </w:footnote>
  <w:footnote w:id="107">
    <w:p w14:paraId="2BE31A20" w14:textId="77777777" w:rsidR="00E3223B" w:rsidRPr="00491579" w:rsidRDefault="00E3223B" w:rsidP="00E3223B">
      <w:pPr>
        <w:pStyle w:val="Textpoznpodarou"/>
        <w:spacing w:after="0"/>
        <w:rPr>
          <w:rFonts w:asciiTheme="minorHAnsi" w:hAnsiTheme="minorHAnsi" w:cstheme="minorHAnsi"/>
          <w:sz w:val="18"/>
          <w:szCs w:val="18"/>
          <w:lang w:val="cs-CZ"/>
        </w:rPr>
      </w:pPr>
      <w:r w:rsidRPr="00491579">
        <w:rPr>
          <w:rStyle w:val="Znakapoznpodarou"/>
          <w:rFonts w:asciiTheme="minorHAnsi" w:hAnsiTheme="minorHAnsi" w:cstheme="minorHAnsi"/>
          <w:sz w:val="18"/>
          <w:szCs w:val="18"/>
        </w:rPr>
        <w:footnoteRef/>
      </w:r>
      <w:r w:rsidRPr="00491579">
        <w:rPr>
          <w:rFonts w:asciiTheme="minorHAnsi" w:hAnsiTheme="minorHAnsi" w:cstheme="minorHAnsi"/>
          <w:sz w:val="18"/>
          <w:szCs w:val="18"/>
          <w:lang w:val="cs-CZ"/>
        </w:rPr>
        <w:t xml:space="preserve"> </w:t>
      </w:r>
      <w:hyperlink r:id="rId92" w:history="1">
        <w:r w:rsidRPr="00491579">
          <w:rPr>
            <w:rStyle w:val="Hypertextovodkaz"/>
            <w:rFonts w:asciiTheme="minorHAnsi" w:hAnsiTheme="minorHAnsi" w:cstheme="minorHAnsi"/>
            <w:sz w:val="18"/>
            <w:szCs w:val="18"/>
            <w:lang w:val="cs-CZ"/>
          </w:rPr>
          <w:t>https://www.verhuurwitgoed.nl/home</w:t>
        </w:r>
      </w:hyperlink>
    </w:p>
  </w:footnote>
  <w:footnote w:id="108">
    <w:p w14:paraId="426E11EB" w14:textId="77777777" w:rsidR="00E3223B" w:rsidRPr="00491579" w:rsidRDefault="00E3223B" w:rsidP="00E3223B">
      <w:pPr>
        <w:pStyle w:val="Textpoznpodarou"/>
        <w:spacing w:after="0"/>
        <w:rPr>
          <w:rFonts w:asciiTheme="minorHAnsi" w:hAnsiTheme="minorHAnsi" w:cstheme="minorHAnsi"/>
          <w:sz w:val="18"/>
          <w:szCs w:val="18"/>
          <w:lang w:val="cs-CZ"/>
        </w:rPr>
      </w:pPr>
      <w:r w:rsidRPr="00491579">
        <w:rPr>
          <w:rStyle w:val="Znakapoznpodarou"/>
          <w:rFonts w:asciiTheme="minorHAnsi" w:hAnsiTheme="minorHAnsi" w:cstheme="minorHAnsi"/>
          <w:sz w:val="18"/>
          <w:szCs w:val="18"/>
        </w:rPr>
        <w:footnoteRef/>
      </w:r>
      <w:r w:rsidRPr="00491579">
        <w:rPr>
          <w:rFonts w:asciiTheme="minorHAnsi" w:hAnsiTheme="minorHAnsi" w:cstheme="minorHAnsi"/>
          <w:sz w:val="18"/>
          <w:szCs w:val="18"/>
          <w:lang w:val="cs-CZ"/>
        </w:rPr>
        <w:t xml:space="preserve"> </w:t>
      </w:r>
      <w:hyperlink r:id="rId93" w:history="1">
        <w:r w:rsidRPr="00491579">
          <w:rPr>
            <w:rStyle w:val="Hypertextovodkaz"/>
            <w:rFonts w:asciiTheme="minorHAnsi" w:hAnsiTheme="minorHAnsi" w:cstheme="minorHAnsi"/>
            <w:sz w:val="18"/>
            <w:szCs w:val="18"/>
            <w:lang w:val="cs-CZ"/>
          </w:rPr>
          <w:t>https://www.verhuurwitgoed.nl/betalen-naar-gebruik</w:t>
        </w:r>
      </w:hyperlink>
    </w:p>
  </w:footnote>
  <w:footnote w:id="109">
    <w:p w14:paraId="13B24B7A" w14:textId="77777777" w:rsidR="00E3223B" w:rsidRPr="00AB0D9A" w:rsidRDefault="00E3223B" w:rsidP="00E3223B">
      <w:pPr>
        <w:pStyle w:val="Textpoznpodarou"/>
        <w:spacing w:after="0"/>
        <w:rPr>
          <w:rFonts w:asciiTheme="minorHAnsi" w:hAnsiTheme="minorHAnsi" w:cstheme="minorHAnsi"/>
          <w:sz w:val="18"/>
          <w:szCs w:val="18"/>
          <w:lang w:val="cs-CZ"/>
        </w:rPr>
      </w:pPr>
      <w:r w:rsidRPr="00AB0D9A">
        <w:rPr>
          <w:rStyle w:val="Znakapoznpodarou"/>
          <w:rFonts w:asciiTheme="minorHAnsi" w:hAnsiTheme="minorHAnsi" w:cstheme="minorHAnsi"/>
          <w:sz w:val="18"/>
          <w:szCs w:val="18"/>
        </w:rPr>
        <w:footnoteRef/>
      </w:r>
      <w:r w:rsidRPr="00AB0D9A">
        <w:rPr>
          <w:rFonts w:asciiTheme="minorHAnsi" w:hAnsiTheme="minorHAnsi" w:cstheme="minorHAnsi"/>
          <w:sz w:val="18"/>
          <w:szCs w:val="18"/>
          <w:lang w:val="cs-CZ"/>
        </w:rPr>
        <w:t xml:space="preserve"> </w:t>
      </w:r>
      <w:hyperlink r:id="rId94" w:history="1">
        <w:r w:rsidRPr="00AB0D9A">
          <w:rPr>
            <w:rStyle w:val="Hypertextovodkaz"/>
            <w:rFonts w:asciiTheme="minorHAnsi" w:hAnsiTheme="minorHAnsi" w:cstheme="minorHAnsi"/>
            <w:sz w:val="18"/>
            <w:szCs w:val="18"/>
            <w:lang w:val="cs-CZ"/>
          </w:rPr>
          <w:t>https://en.wasgoed.com/city-amsterdam/expat</w:t>
        </w:r>
      </w:hyperlink>
    </w:p>
  </w:footnote>
  <w:footnote w:id="110">
    <w:p w14:paraId="3A063866" w14:textId="77777777" w:rsidR="00E3223B" w:rsidRPr="00AB0D9A" w:rsidRDefault="00E3223B" w:rsidP="00E3223B">
      <w:pPr>
        <w:pStyle w:val="Textpoznpodarou"/>
        <w:spacing w:after="0"/>
        <w:rPr>
          <w:rFonts w:asciiTheme="minorHAnsi" w:hAnsiTheme="minorHAnsi" w:cstheme="minorHAnsi"/>
          <w:sz w:val="18"/>
          <w:szCs w:val="18"/>
          <w:lang w:val="cs-CZ"/>
        </w:rPr>
      </w:pPr>
      <w:r w:rsidRPr="00AB0D9A">
        <w:rPr>
          <w:rStyle w:val="Znakapoznpodarou"/>
          <w:rFonts w:asciiTheme="minorHAnsi" w:hAnsiTheme="minorHAnsi" w:cstheme="minorHAnsi"/>
          <w:sz w:val="18"/>
          <w:szCs w:val="18"/>
        </w:rPr>
        <w:footnoteRef/>
      </w:r>
      <w:r w:rsidRPr="00AB0D9A">
        <w:rPr>
          <w:rFonts w:asciiTheme="minorHAnsi" w:hAnsiTheme="minorHAnsi" w:cstheme="minorHAnsi"/>
          <w:sz w:val="18"/>
          <w:szCs w:val="18"/>
          <w:lang w:val="cs-CZ"/>
        </w:rPr>
        <w:t xml:space="preserve"> </w:t>
      </w:r>
      <w:hyperlink r:id="rId95" w:history="1">
        <w:r w:rsidRPr="00AB0D9A">
          <w:rPr>
            <w:rStyle w:val="Hypertextovodkaz"/>
            <w:rFonts w:asciiTheme="minorHAnsi" w:hAnsiTheme="minorHAnsi" w:cstheme="minorHAnsi"/>
            <w:sz w:val="18"/>
            <w:szCs w:val="18"/>
            <w:lang w:val="cs-CZ"/>
          </w:rPr>
          <w:t>https://www.wasgoed.com/</w:t>
        </w:r>
      </w:hyperlink>
    </w:p>
  </w:footnote>
  <w:footnote w:id="111">
    <w:p w14:paraId="1BAE79EC" w14:textId="77777777" w:rsidR="00E3223B" w:rsidRPr="00AB0D9A" w:rsidRDefault="00E3223B" w:rsidP="00E3223B">
      <w:pPr>
        <w:pStyle w:val="Textpoznpodarou"/>
        <w:spacing w:after="0"/>
        <w:rPr>
          <w:rFonts w:asciiTheme="minorHAnsi" w:hAnsiTheme="minorHAnsi" w:cstheme="minorHAnsi"/>
          <w:sz w:val="18"/>
          <w:szCs w:val="18"/>
          <w:lang w:val="cs-CZ"/>
        </w:rPr>
      </w:pPr>
      <w:r w:rsidRPr="00AB0D9A">
        <w:rPr>
          <w:rStyle w:val="Znakapoznpodarou"/>
          <w:rFonts w:asciiTheme="minorHAnsi" w:hAnsiTheme="minorHAnsi" w:cstheme="minorHAnsi"/>
          <w:sz w:val="18"/>
          <w:szCs w:val="18"/>
        </w:rPr>
        <w:footnoteRef/>
      </w:r>
      <w:r w:rsidRPr="00AB0D9A">
        <w:rPr>
          <w:rFonts w:asciiTheme="minorHAnsi" w:hAnsiTheme="minorHAnsi" w:cstheme="minorHAnsi"/>
          <w:sz w:val="18"/>
          <w:szCs w:val="18"/>
          <w:lang w:val="cs-CZ"/>
        </w:rPr>
        <w:t xml:space="preserve"> </w:t>
      </w:r>
      <w:hyperlink r:id="rId96" w:history="1">
        <w:r w:rsidRPr="00AB0D9A">
          <w:rPr>
            <w:rStyle w:val="Hypertextovodkaz"/>
            <w:rFonts w:asciiTheme="minorHAnsi" w:hAnsiTheme="minorHAnsi" w:cstheme="minorHAnsi"/>
            <w:sz w:val="18"/>
            <w:szCs w:val="18"/>
            <w:lang w:val="cs-CZ"/>
          </w:rPr>
          <w:t>https://en.wasgoed.com/</w:t>
        </w:r>
      </w:hyperlink>
    </w:p>
  </w:footnote>
  <w:footnote w:id="112">
    <w:p w14:paraId="0F88168C" w14:textId="77777777" w:rsidR="00E3223B" w:rsidRPr="00AB0D9A" w:rsidRDefault="00E3223B" w:rsidP="00E3223B">
      <w:pPr>
        <w:pStyle w:val="Textpoznpodarou"/>
        <w:spacing w:after="0"/>
        <w:rPr>
          <w:rFonts w:asciiTheme="minorHAnsi" w:hAnsiTheme="minorHAnsi" w:cstheme="minorHAnsi"/>
          <w:sz w:val="18"/>
          <w:szCs w:val="18"/>
          <w:lang w:val="cs-CZ"/>
        </w:rPr>
      </w:pPr>
      <w:r w:rsidRPr="00AB0D9A">
        <w:rPr>
          <w:rStyle w:val="Znakapoznpodarou"/>
          <w:rFonts w:asciiTheme="minorHAnsi" w:hAnsiTheme="minorHAnsi" w:cstheme="minorHAnsi"/>
          <w:sz w:val="18"/>
          <w:szCs w:val="18"/>
        </w:rPr>
        <w:footnoteRef/>
      </w:r>
      <w:r w:rsidRPr="00AB0D9A">
        <w:rPr>
          <w:rFonts w:asciiTheme="minorHAnsi" w:hAnsiTheme="minorHAnsi" w:cstheme="minorHAnsi"/>
          <w:sz w:val="18"/>
          <w:szCs w:val="18"/>
          <w:lang w:val="cs-CZ"/>
        </w:rPr>
        <w:t xml:space="preserve"> </w:t>
      </w:r>
      <w:hyperlink r:id="rId97" w:history="1">
        <w:r w:rsidRPr="00AB0D9A">
          <w:rPr>
            <w:rStyle w:val="Hypertextovodkaz"/>
            <w:rFonts w:asciiTheme="minorHAnsi" w:hAnsiTheme="minorHAnsi" w:cstheme="minorHAnsi"/>
            <w:sz w:val="18"/>
            <w:szCs w:val="18"/>
            <w:lang w:val="cs-CZ"/>
          </w:rPr>
          <w:t>https://www.atag.nl/store/Dealer1Pos1967/details</w:t>
        </w:r>
      </w:hyperlink>
    </w:p>
  </w:footnote>
  <w:footnote w:id="113">
    <w:p w14:paraId="72D5BB18" w14:textId="77777777" w:rsidR="00E3223B" w:rsidRPr="00AB0D9A" w:rsidRDefault="00E3223B" w:rsidP="00E3223B">
      <w:pPr>
        <w:pStyle w:val="Textpoznpodarou"/>
        <w:spacing w:after="0"/>
        <w:rPr>
          <w:rFonts w:asciiTheme="minorHAnsi" w:hAnsiTheme="minorHAnsi" w:cstheme="minorHAnsi"/>
          <w:sz w:val="18"/>
          <w:szCs w:val="18"/>
          <w:lang w:val="cs-CZ"/>
        </w:rPr>
      </w:pPr>
      <w:r w:rsidRPr="00AB0D9A">
        <w:rPr>
          <w:rStyle w:val="Znakapoznpodarou"/>
          <w:rFonts w:asciiTheme="minorHAnsi" w:hAnsiTheme="minorHAnsi" w:cstheme="minorHAnsi"/>
          <w:sz w:val="18"/>
          <w:szCs w:val="18"/>
        </w:rPr>
        <w:footnoteRef/>
      </w:r>
      <w:r w:rsidRPr="00AB0D9A">
        <w:rPr>
          <w:rFonts w:asciiTheme="minorHAnsi" w:hAnsiTheme="minorHAnsi" w:cstheme="minorHAnsi"/>
          <w:sz w:val="18"/>
          <w:szCs w:val="18"/>
          <w:lang w:val="cs-CZ"/>
        </w:rPr>
        <w:t xml:space="preserve"> </w:t>
      </w:r>
      <w:hyperlink r:id="rId98" w:history="1">
        <w:r w:rsidRPr="00AB0D9A">
          <w:rPr>
            <w:rStyle w:val="Hypertextovodkaz"/>
            <w:rFonts w:asciiTheme="minorHAnsi" w:hAnsiTheme="minorHAnsi" w:cstheme="minorHAnsi"/>
            <w:sz w:val="18"/>
            <w:szCs w:val="18"/>
            <w:lang w:val="cs-CZ"/>
          </w:rPr>
          <w:t>https://www.handywash.nl/</w:t>
        </w:r>
      </w:hyperlink>
    </w:p>
  </w:footnote>
  <w:footnote w:id="114">
    <w:p w14:paraId="0C777771" w14:textId="77777777" w:rsidR="00E3223B" w:rsidRPr="00AB0D9A" w:rsidRDefault="00E3223B" w:rsidP="00E3223B">
      <w:pPr>
        <w:spacing w:after="0"/>
        <w:rPr>
          <w:rFonts w:asciiTheme="minorHAnsi" w:hAnsiTheme="minorHAnsi" w:cstheme="minorHAnsi"/>
          <w:sz w:val="18"/>
          <w:szCs w:val="18"/>
          <w:lang w:val="cs-CZ"/>
        </w:rPr>
      </w:pPr>
      <w:r w:rsidRPr="00AB0D9A">
        <w:rPr>
          <w:rStyle w:val="Znakapoznpodarou"/>
          <w:rFonts w:asciiTheme="minorHAnsi" w:hAnsiTheme="minorHAnsi" w:cstheme="minorHAnsi"/>
          <w:sz w:val="18"/>
          <w:szCs w:val="18"/>
        </w:rPr>
        <w:footnoteRef/>
      </w:r>
      <w:r w:rsidRPr="00AB0D9A">
        <w:rPr>
          <w:rFonts w:asciiTheme="minorHAnsi" w:hAnsiTheme="minorHAnsi" w:cstheme="minorHAnsi"/>
          <w:sz w:val="18"/>
          <w:szCs w:val="18"/>
          <w:lang w:val="cs-CZ"/>
        </w:rPr>
        <w:t xml:space="preserve"> </w:t>
      </w:r>
      <w:hyperlink r:id="rId99" w:history="1">
        <w:r w:rsidRPr="00AB0D9A">
          <w:rPr>
            <w:rStyle w:val="Hypertextovodkaz"/>
            <w:rFonts w:asciiTheme="minorHAnsi" w:hAnsiTheme="minorHAnsi" w:cstheme="minorHAnsi"/>
            <w:sz w:val="18"/>
            <w:szCs w:val="18"/>
            <w:lang w:val="cs-CZ"/>
          </w:rPr>
          <w:t>http://www.wasserij-stomerijkepil.nl/voorbeeld-pagina/</w:t>
        </w:r>
      </w:hyperlink>
    </w:p>
  </w:footnote>
  <w:footnote w:id="115">
    <w:p w14:paraId="5E2DD6EE" w14:textId="77777777" w:rsidR="00E3223B" w:rsidRPr="00AB0D9A" w:rsidRDefault="00E3223B" w:rsidP="00E3223B">
      <w:pPr>
        <w:pStyle w:val="Textpoznpodarou"/>
        <w:spacing w:after="0"/>
        <w:rPr>
          <w:rFonts w:asciiTheme="minorHAnsi" w:hAnsiTheme="minorHAnsi" w:cstheme="minorHAnsi"/>
          <w:sz w:val="18"/>
          <w:szCs w:val="18"/>
          <w:lang w:val="cs-CZ"/>
        </w:rPr>
      </w:pPr>
      <w:r w:rsidRPr="00AB0D9A">
        <w:rPr>
          <w:rStyle w:val="Znakapoznpodarou"/>
          <w:rFonts w:asciiTheme="minorHAnsi" w:hAnsiTheme="minorHAnsi" w:cstheme="minorHAnsi"/>
          <w:sz w:val="18"/>
          <w:szCs w:val="18"/>
        </w:rPr>
        <w:footnoteRef/>
      </w:r>
      <w:r w:rsidRPr="00AB0D9A">
        <w:rPr>
          <w:rFonts w:asciiTheme="minorHAnsi" w:hAnsiTheme="minorHAnsi" w:cstheme="minorHAnsi"/>
          <w:sz w:val="18"/>
          <w:szCs w:val="18"/>
          <w:lang w:val="cs-CZ"/>
        </w:rPr>
        <w:t xml:space="preserve"> </w:t>
      </w:r>
      <w:hyperlink r:id="rId100" w:history="1">
        <w:r w:rsidRPr="00AB0D9A">
          <w:rPr>
            <w:rStyle w:val="Hypertextovodkaz"/>
            <w:rFonts w:asciiTheme="minorHAnsi" w:hAnsiTheme="minorHAnsi" w:cstheme="minorHAnsi"/>
            <w:sz w:val="18"/>
            <w:szCs w:val="18"/>
            <w:lang w:val="cs-CZ"/>
          </w:rPr>
          <w:t>http://www.elanwashomatic.com/</w:t>
        </w:r>
      </w:hyperlink>
    </w:p>
  </w:footnote>
  <w:footnote w:id="116">
    <w:p w14:paraId="1F9B6119" w14:textId="77777777" w:rsidR="00E3223B" w:rsidRPr="00AB0D9A" w:rsidRDefault="00E3223B" w:rsidP="00E3223B">
      <w:pPr>
        <w:pStyle w:val="Textpoznpodarou"/>
        <w:spacing w:after="0"/>
        <w:rPr>
          <w:rFonts w:asciiTheme="minorHAnsi" w:hAnsiTheme="minorHAnsi" w:cstheme="minorHAnsi"/>
          <w:sz w:val="18"/>
          <w:szCs w:val="18"/>
          <w:lang w:val="cs-CZ"/>
        </w:rPr>
      </w:pPr>
      <w:r w:rsidRPr="00AB0D9A">
        <w:rPr>
          <w:rStyle w:val="Znakapoznpodarou"/>
          <w:rFonts w:asciiTheme="minorHAnsi" w:hAnsiTheme="minorHAnsi" w:cstheme="minorHAnsi"/>
          <w:sz w:val="18"/>
          <w:szCs w:val="18"/>
        </w:rPr>
        <w:footnoteRef/>
      </w:r>
      <w:r w:rsidRPr="00AB0D9A">
        <w:rPr>
          <w:rFonts w:asciiTheme="minorHAnsi" w:hAnsiTheme="minorHAnsi" w:cstheme="minorHAnsi"/>
          <w:sz w:val="18"/>
          <w:szCs w:val="18"/>
          <w:lang w:val="cs-CZ"/>
        </w:rPr>
        <w:t xml:space="preserve"> </w:t>
      </w:r>
      <w:hyperlink r:id="rId101" w:history="1">
        <w:r w:rsidRPr="00AB0D9A">
          <w:rPr>
            <w:rStyle w:val="Hypertextovodkaz"/>
            <w:rFonts w:asciiTheme="minorHAnsi" w:hAnsiTheme="minorHAnsi" w:cstheme="minorHAnsi"/>
            <w:sz w:val="18"/>
            <w:szCs w:val="18"/>
            <w:lang w:val="cs-CZ"/>
          </w:rPr>
          <w:t>https://www.coolblue.nl/wasmachines/vulgewicht:7-7.999,8-8.999/energieklasse:a+++-50,a+++-40,a+++-30,a+++-20,a+++-10,a+++/type-wasmachine:voorlader?sorteren=laagste-prijs&amp;pagina=1</w:t>
        </w:r>
      </w:hyperlink>
    </w:p>
  </w:footnote>
  <w:footnote w:id="117">
    <w:p w14:paraId="26E8C07E" w14:textId="77777777" w:rsidR="00E3223B" w:rsidRPr="00AB0D9A" w:rsidRDefault="00E3223B" w:rsidP="00E3223B">
      <w:pPr>
        <w:pStyle w:val="Textpoznpodarou"/>
        <w:spacing w:after="0"/>
        <w:rPr>
          <w:rFonts w:asciiTheme="minorHAnsi" w:hAnsiTheme="minorHAnsi" w:cstheme="minorHAnsi"/>
          <w:sz w:val="18"/>
          <w:szCs w:val="18"/>
          <w:lang w:val="cs-CZ"/>
        </w:rPr>
      </w:pPr>
      <w:r w:rsidRPr="00AB0D9A">
        <w:rPr>
          <w:rStyle w:val="Znakapoznpodarou"/>
          <w:rFonts w:asciiTheme="minorHAnsi" w:hAnsiTheme="minorHAnsi" w:cstheme="minorHAnsi"/>
          <w:sz w:val="18"/>
          <w:szCs w:val="18"/>
        </w:rPr>
        <w:footnoteRef/>
      </w:r>
      <w:r w:rsidRPr="00AB0D9A">
        <w:rPr>
          <w:rFonts w:asciiTheme="minorHAnsi" w:hAnsiTheme="minorHAnsi" w:cstheme="minorHAnsi"/>
          <w:sz w:val="18"/>
          <w:szCs w:val="18"/>
          <w:lang w:val="cs-CZ"/>
        </w:rPr>
        <w:t xml:space="preserve"> </w:t>
      </w:r>
      <w:hyperlink r:id="rId102" w:history="1">
        <w:r w:rsidRPr="00AB0D9A">
          <w:rPr>
            <w:rStyle w:val="Hypertextovodkaz"/>
            <w:rFonts w:asciiTheme="minorHAnsi" w:hAnsiTheme="minorHAnsi" w:cstheme="minorHAnsi"/>
            <w:sz w:val="18"/>
            <w:szCs w:val="18"/>
            <w:lang w:val="cs-CZ"/>
          </w:rPr>
          <w:t>https://www.ukwhitegoods.co.uk/help/about-the-appliance-industry/manufacturer-information/2782-proline-domestic-appliances</w:t>
        </w:r>
      </w:hyperlink>
    </w:p>
  </w:footnote>
  <w:footnote w:id="118">
    <w:p w14:paraId="4A2D7565" w14:textId="77777777" w:rsidR="00E3223B" w:rsidRPr="00AB0D9A" w:rsidRDefault="00E3223B" w:rsidP="00E3223B">
      <w:pPr>
        <w:pStyle w:val="Textpoznpodarou"/>
        <w:spacing w:after="0"/>
        <w:rPr>
          <w:rFonts w:asciiTheme="minorHAnsi" w:hAnsiTheme="minorHAnsi" w:cstheme="minorHAnsi"/>
          <w:sz w:val="18"/>
          <w:szCs w:val="18"/>
          <w:lang w:val="cs-CZ"/>
        </w:rPr>
      </w:pPr>
      <w:r w:rsidRPr="00AB0D9A">
        <w:rPr>
          <w:rStyle w:val="Znakapoznpodarou"/>
          <w:rFonts w:asciiTheme="minorHAnsi" w:hAnsiTheme="minorHAnsi" w:cstheme="minorHAnsi"/>
          <w:sz w:val="18"/>
          <w:szCs w:val="18"/>
        </w:rPr>
        <w:footnoteRef/>
      </w:r>
      <w:r w:rsidRPr="00AB0D9A">
        <w:rPr>
          <w:rFonts w:asciiTheme="minorHAnsi" w:hAnsiTheme="minorHAnsi" w:cstheme="minorHAnsi"/>
          <w:sz w:val="18"/>
          <w:szCs w:val="18"/>
          <w:lang w:val="cs-CZ"/>
        </w:rPr>
        <w:t xml:space="preserve"> </w:t>
      </w:r>
      <w:hyperlink r:id="rId103" w:history="1">
        <w:r w:rsidRPr="00AB0D9A">
          <w:rPr>
            <w:rStyle w:val="Hypertextovodkaz"/>
            <w:rFonts w:asciiTheme="minorHAnsi" w:hAnsiTheme="minorHAnsi" w:cstheme="minorHAnsi"/>
            <w:sz w:val="18"/>
            <w:szCs w:val="18"/>
            <w:lang w:val="cs-CZ"/>
          </w:rPr>
          <w:t>https://www.bol.com/nl/l/wasmachines/N/11064/filter_N/11128+11127/?sort=price0&amp;rating=all</w:t>
        </w:r>
      </w:hyperlink>
    </w:p>
  </w:footnote>
  <w:footnote w:id="119">
    <w:p w14:paraId="4CFD7271" w14:textId="77777777" w:rsidR="00E3223B" w:rsidRPr="00AB0D9A" w:rsidRDefault="00E3223B" w:rsidP="00E3223B">
      <w:pPr>
        <w:pStyle w:val="Textpoznpodarou"/>
        <w:spacing w:after="0"/>
        <w:rPr>
          <w:rFonts w:asciiTheme="minorHAnsi" w:hAnsiTheme="minorHAnsi" w:cstheme="minorHAnsi"/>
          <w:sz w:val="18"/>
          <w:szCs w:val="18"/>
          <w:lang w:val="cs-CZ"/>
        </w:rPr>
      </w:pPr>
      <w:r w:rsidRPr="00AB0D9A">
        <w:rPr>
          <w:rStyle w:val="Znakapoznpodarou"/>
          <w:rFonts w:asciiTheme="minorHAnsi" w:hAnsiTheme="minorHAnsi" w:cstheme="minorHAnsi"/>
          <w:sz w:val="18"/>
          <w:szCs w:val="18"/>
        </w:rPr>
        <w:footnoteRef/>
      </w:r>
      <w:r w:rsidRPr="00AB0D9A">
        <w:rPr>
          <w:rFonts w:asciiTheme="minorHAnsi" w:hAnsiTheme="minorHAnsi" w:cstheme="minorHAnsi"/>
          <w:sz w:val="18"/>
          <w:szCs w:val="18"/>
          <w:lang w:val="cs-CZ"/>
        </w:rPr>
        <w:t xml:space="preserve"> </w:t>
      </w:r>
      <w:hyperlink r:id="rId104" w:history="1">
        <w:r w:rsidRPr="00AB0D9A">
          <w:rPr>
            <w:rStyle w:val="Hypertextovodkaz"/>
            <w:rFonts w:asciiTheme="minorHAnsi" w:hAnsiTheme="minorHAnsi" w:cstheme="minorHAnsi"/>
            <w:sz w:val="18"/>
            <w:szCs w:val="18"/>
            <w:lang w:val="cs-CZ"/>
          </w:rPr>
          <w:t>https://www.mediamarkt.nl/nl/product/_sharp-esgfb8143w3bx-1517026.html</w:t>
        </w:r>
      </w:hyperlink>
    </w:p>
  </w:footnote>
  <w:footnote w:id="120">
    <w:p w14:paraId="321C2F38" w14:textId="77777777" w:rsidR="00E3223B" w:rsidRPr="00AB0D9A" w:rsidRDefault="00E3223B" w:rsidP="00E3223B">
      <w:pPr>
        <w:pStyle w:val="Textpoznpodarou"/>
        <w:spacing w:after="0"/>
        <w:rPr>
          <w:rFonts w:asciiTheme="minorHAnsi" w:hAnsiTheme="minorHAnsi" w:cstheme="minorHAnsi"/>
          <w:sz w:val="18"/>
          <w:szCs w:val="18"/>
          <w:lang w:val="cs-CZ"/>
        </w:rPr>
      </w:pPr>
      <w:r w:rsidRPr="00AB0D9A">
        <w:rPr>
          <w:rStyle w:val="Znakapoznpodarou"/>
          <w:rFonts w:asciiTheme="minorHAnsi" w:hAnsiTheme="minorHAnsi" w:cstheme="minorHAnsi"/>
          <w:sz w:val="18"/>
          <w:szCs w:val="18"/>
        </w:rPr>
        <w:footnoteRef/>
      </w:r>
      <w:r w:rsidRPr="00AB0D9A">
        <w:rPr>
          <w:rFonts w:asciiTheme="minorHAnsi" w:hAnsiTheme="minorHAnsi" w:cstheme="minorHAnsi"/>
          <w:sz w:val="18"/>
          <w:szCs w:val="18"/>
          <w:lang w:val="cs-CZ"/>
        </w:rPr>
        <w:t>`</w:t>
      </w:r>
      <w:hyperlink r:id="rId105" w:history="1">
        <w:r w:rsidRPr="00AB0D9A">
          <w:rPr>
            <w:rStyle w:val="Hypertextovodkaz"/>
            <w:rFonts w:asciiTheme="minorHAnsi" w:hAnsiTheme="minorHAnsi" w:cstheme="minorHAnsi"/>
            <w:sz w:val="18"/>
            <w:szCs w:val="18"/>
            <w:lang w:val="cs-CZ"/>
          </w:rPr>
          <w:t>https://www.bol.com/nl/s/?page=1&amp;searchtext=wasmachine&amp;view=list&amp;filter_N=11128+36176&amp;sort=price1&amp;rating=all</w:t>
        </w:r>
      </w:hyperlink>
    </w:p>
  </w:footnote>
  <w:footnote w:id="121">
    <w:p w14:paraId="7E4C4CD5" w14:textId="77777777" w:rsidR="00E3223B" w:rsidRPr="00AB0D9A" w:rsidRDefault="00E3223B" w:rsidP="00E3223B">
      <w:pPr>
        <w:pStyle w:val="Textpoznpodarou"/>
        <w:spacing w:after="0"/>
        <w:rPr>
          <w:rFonts w:asciiTheme="minorHAnsi" w:hAnsiTheme="minorHAnsi" w:cstheme="minorHAnsi"/>
          <w:sz w:val="18"/>
          <w:szCs w:val="18"/>
          <w:lang w:val="cs-CZ"/>
        </w:rPr>
      </w:pPr>
      <w:r w:rsidRPr="00AB0D9A">
        <w:rPr>
          <w:rStyle w:val="Znakapoznpodarou"/>
          <w:rFonts w:asciiTheme="minorHAnsi" w:hAnsiTheme="minorHAnsi" w:cstheme="minorHAnsi"/>
          <w:sz w:val="18"/>
          <w:szCs w:val="18"/>
        </w:rPr>
        <w:footnoteRef/>
      </w:r>
      <w:r w:rsidRPr="00AB0D9A">
        <w:rPr>
          <w:rFonts w:asciiTheme="minorHAnsi" w:hAnsiTheme="minorHAnsi" w:cstheme="minorHAnsi"/>
          <w:sz w:val="18"/>
          <w:szCs w:val="18"/>
          <w:lang w:val="cs-CZ"/>
        </w:rPr>
        <w:t xml:space="preserve"> </w:t>
      </w:r>
      <w:hyperlink r:id="rId106" w:history="1">
        <w:r w:rsidRPr="00AB0D9A">
          <w:rPr>
            <w:rStyle w:val="Hypertextovodkaz"/>
            <w:rFonts w:asciiTheme="minorHAnsi" w:hAnsiTheme="minorHAnsi" w:cstheme="minorHAnsi"/>
            <w:sz w:val="18"/>
            <w:szCs w:val="18"/>
            <w:lang w:val="cs-CZ"/>
          </w:rPr>
          <w:t>https://www.kieskeurig.nl/wasmachine/product/3691172-asko-classic-w2086cw-wasmachine/prijzen</w:t>
        </w:r>
      </w:hyperlink>
    </w:p>
  </w:footnote>
  <w:footnote w:id="122">
    <w:p w14:paraId="502C913F" w14:textId="77777777" w:rsidR="00E3223B" w:rsidRPr="00AB0D9A" w:rsidRDefault="00E3223B" w:rsidP="00E3223B">
      <w:pPr>
        <w:pStyle w:val="Textpoznpodarou"/>
        <w:spacing w:after="0"/>
        <w:rPr>
          <w:rFonts w:asciiTheme="minorHAnsi" w:hAnsiTheme="minorHAnsi" w:cstheme="minorHAnsi"/>
          <w:sz w:val="18"/>
          <w:szCs w:val="18"/>
          <w:lang w:val="cs-CZ"/>
        </w:rPr>
      </w:pPr>
      <w:r w:rsidRPr="00AB0D9A">
        <w:rPr>
          <w:rStyle w:val="Znakapoznpodarou"/>
          <w:rFonts w:asciiTheme="minorHAnsi" w:hAnsiTheme="minorHAnsi" w:cstheme="minorHAnsi"/>
          <w:sz w:val="18"/>
          <w:szCs w:val="18"/>
        </w:rPr>
        <w:footnoteRef/>
      </w:r>
      <w:r w:rsidRPr="00AB0D9A">
        <w:rPr>
          <w:rFonts w:asciiTheme="minorHAnsi" w:hAnsiTheme="minorHAnsi" w:cstheme="minorHAnsi"/>
          <w:sz w:val="18"/>
          <w:szCs w:val="18"/>
          <w:lang w:val="cs-CZ"/>
        </w:rPr>
        <w:t xml:space="preserve"> </w:t>
      </w:r>
      <w:hyperlink r:id="rId107" w:history="1">
        <w:r w:rsidRPr="00AB0D9A">
          <w:rPr>
            <w:rStyle w:val="Hypertextovodkaz"/>
            <w:rFonts w:asciiTheme="minorHAnsi" w:hAnsiTheme="minorHAnsi" w:cstheme="minorHAnsi"/>
            <w:sz w:val="18"/>
            <w:szCs w:val="18"/>
            <w:lang w:val="cs-CZ"/>
          </w:rPr>
          <w:t>https://www.kieskeurig.nl/wasmachine/product/3956892-asko-logic-w4086cs-wasmachine/prijzen</w:t>
        </w:r>
      </w:hyperlink>
    </w:p>
  </w:footnote>
  <w:footnote w:id="123">
    <w:p w14:paraId="58CD001E" w14:textId="77777777" w:rsidR="00E3223B" w:rsidRPr="003E3C01" w:rsidRDefault="00E3223B" w:rsidP="00E3223B">
      <w:pPr>
        <w:pStyle w:val="Textpoznpodarou"/>
        <w:spacing w:after="0"/>
        <w:rPr>
          <w:rFonts w:asciiTheme="minorHAnsi" w:hAnsiTheme="minorHAnsi" w:cstheme="minorHAnsi"/>
          <w:sz w:val="18"/>
          <w:szCs w:val="18"/>
          <w:lang w:val="cs-CZ"/>
        </w:rPr>
      </w:pPr>
      <w:r w:rsidRPr="003E3C01">
        <w:rPr>
          <w:rStyle w:val="Znakapoznpodarou"/>
          <w:rFonts w:asciiTheme="minorHAnsi" w:hAnsiTheme="minorHAnsi" w:cstheme="minorHAnsi"/>
          <w:sz w:val="18"/>
          <w:szCs w:val="18"/>
        </w:rPr>
        <w:footnoteRef/>
      </w:r>
      <w:r w:rsidRPr="003E3C01">
        <w:rPr>
          <w:rFonts w:asciiTheme="minorHAnsi" w:hAnsiTheme="minorHAnsi" w:cstheme="minorHAnsi"/>
          <w:sz w:val="18"/>
          <w:szCs w:val="18"/>
          <w:lang w:val="cs-CZ"/>
        </w:rPr>
        <w:t xml:space="preserve"> </w:t>
      </w:r>
      <w:hyperlink r:id="rId108" w:history="1">
        <w:r w:rsidRPr="003E3C01">
          <w:rPr>
            <w:rStyle w:val="Hypertextovodkaz"/>
            <w:rFonts w:asciiTheme="minorHAnsi" w:hAnsiTheme="minorHAnsi" w:cstheme="minorHAnsi"/>
            <w:sz w:val="18"/>
            <w:szCs w:val="18"/>
            <w:lang w:val="cs-CZ"/>
          </w:rPr>
          <w:t>https://www.rentabike.si/prices</w:t>
        </w:r>
      </w:hyperlink>
    </w:p>
  </w:footnote>
  <w:footnote w:id="124">
    <w:p w14:paraId="4B8A5DC2" w14:textId="77777777" w:rsidR="00E3223B" w:rsidRPr="003E3C01" w:rsidRDefault="00E3223B" w:rsidP="00E3223B">
      <w:pPr>
        <w:pStyle w:val="Textpoznpodarou"/>
        <w:spacing w:after="0"/>
        <w:rPr>
          <w:rFonts w:asciiTheme="minorHAnsi" w:hAnsiTheme="minorHAnsi" w:cstheme="minorHAnsi"/>
          <w:sz w:val="18"/>
          <w:szCs w:val="18"/>
          <w:lang w:val="cs-CZ"/>
        </w:rPr>
      </w:pPr>
      <w:r w:rsidRPr="003E3C01">
        <w:rPr>
          <w:rStyle w:val="Znakapoznpodarou"/>
          <w:rFonts w:asciiTheme="minorHAnsi" w:hAnsiTheme="minorHAnsi" w:cstheme="minorHAnsi"/>
          <w:sz w:val="18"/>
          <w:szCs w:val="18"/>
        </w:rPr>
        <w:footnoteRef/>
      </w:r>
      <w:r w:rsidRPr="003E3C01">
        <w:rPr>
          <w:rFonts w:asciiTheme="minorHAnsi" w:hAnsiTheme="minorHAnsi" w:cstheme="minorHAnsi"/>
          <w:sz w:val="18"/>
          <w:szCs w:val="18"/>
          <w:lang w:val="cs-CZ"/>
        </w:rPr>
        <w:t xml:space="preserve"> </w:t>
      </w:r>
      <w:hyperlink r:id="rId109" w:history="1">
        <w:r w:rsidRPr="003E3C01">
          <w:rPr>
            <w:rStyle w:val="Hypertextovodkaz"/>
            <w:rFonts w:asciiTheme="minorHAnsi" w:hAnsiTheme="minorHAnsi" w:cstheme="minorHAnsi"/>
            <w:sz w:val="18"/>
            <w:szCs w:val="18"/>
            <w:lang w:val="cs-CZ"/>
          </w:rPr>
          <w:t>https://www.hervis.si/store/najem_sportne_opreme</w:t>
        </w:r>
      </w:hyperlink>
    </w:p>
  </w:footnote>
  <w:footnote w:id="125">
    <w:p w14:paraId="163BB3AC" w14:textId="77777777" w:rsidR="00E3223B" w:rsidRPr="003E3C01" w:rsidRDefault="00E3223B" w:rsidP="00E3223B">
      <w:pPr>
        <w:spacing w:after="0"/>
        <w:rPr>
          <w:rFonts w:asciiTheme="minorHAnsi" w:hAnsiTheme="minorHAnsi" w:cstheme="minorHAnsi"/>
          <w:sz w:val="18"/>
          <w:szCs w:val="18"/>
          <w:lang w:val="cs-CZ"/>
        </w:rPr>
      </w:pPr>
      <w:r w:rsidRPr="003E3C01">
        <w:rPr>
          <w:rStyle w:val="Znakapoznpodarou"/>
          <w:rFonts w:asciiTheme="minorHAnsi" w:hAnsiTheme="minorHAnsi" w:cstheme="minorHAnsi"/>
          <w:sz w:val="18"/>
          <w:szCs w:val="18"/>
        </w:rPr>
        <w:footnoteRef/>
      </w:r>
      <w:r w:rsidRPr="003E3C01">
        <w:rPr>
          <w:rFonts w:asciiTheme="minorHAnsi" w:hAnsiTheme="minorHAnsi" w:cstheme="minorHAnsi"/>
          <w:sz w:val="18"/>
          <w:szCs w:val="18"/>
          <w:lang w:val="cs-CZ"/>
        </w:rPr>
        <w:t xml:space="preserve"> </w:t>
      </w:r>
      <w:hyperlink r:id="rId110" w:anchor="Cost_of_Living_in_Slovenia" w:history="1">
        <w:r w:rsidRPr="003E3C01">
          <w:rPr>
            <w:rStyle w:val="Hypertextovodkaz"/>
            <w:rFonts w:asciiTheme="minorHAnsi" w:hAnsiTheme="minorHAnsi" w:cstheme="minorHAnsi"/>
            <w:sz w:val="18"/>
            <w:szCs w:val="18"/>
            <w:lang w:val="cs-CZ"/>
          </w:rPr>
          <w:t>https://www.studyabroadguide.com/studying-in-slovenia/#Cost_of_Living_in_Slovenia</w:t>
        </w:r>
      </w:hyperlink>
    </w:p>
  </w:footnote>
  <w:footnote w:id="126">
    <w:p w14:paraId="0B6878F2" w14:textId="77777777" w:rsidR="00E3223B" w:rsidRPr="003E3C01" w:rsidRDefault="00E3223B" w:rsidP="00E3223B">
      <w:pPr>
        <w:pStyle w:val="Textpoznpodarou"/>
        <w:spacing w:after="0"/>
        <w:rPr>
          <w:rFonts w:asciiTheme="minorHAnsi" w:hAnsiTheme="minorHAnsi" w:cstheme="minorHAnsi"/>
          <w:sz w:val="18"/>
          <w:szCs w:val="18"/>
          <w:lang w:val="cs-CZ"/>
        </w:rPr>
      </w:pPr>
      <w:r w:rsidRPr="003E3C01">
        <w:rPr>
          <w:rStyle w:val="Znakapoznpodarou"/>
          <w:rFonts w:asciiTheme="minorHAnsi" w:hAnsiTheme="minorHAnsi" w:cstheme="minorHAnsi"/>
          <w:sz w:val="18"/>
          <w:szCs w:val="18"/>
        </w:rPr>
        <w:footnoteRef/>
      </w:r>
      <w:hyperlink r:id="rId111" w:history="1">
        <w:r w:rsidRPr="003E3C01">
          <w:rPr>
            <w:rStyle w:val="Hypertextovodkaz"/>
            <w:rFonts w:asciiTheme="minorHAnsi" w:hAnsiTheme="minorHAnsi" w:cstheme="minorHAnsi"/>
            <w:sz w:val="18"/>
            <w:szCs w:val="18"/>
            <w:lang w:val="cs-CZ"/>
          </w:rPr>
          <w:t>http://realestate.si21.com/Realestate_offer/for_rent.k2/stanovanje.v1/garsonjera.t2/Slovenija.d194/p1.html?sort=c&amp;ord=desc</w:t>
        </w:r>
      </w:hyperlink>
    </w:p>
  </w:footnote>
  <w:footnote w:id="127">
    <w:p w14:paraId="41F49CE1" w14:textId="77777777" w:rsidR="00E3223B" w:rsidRPr="003E3C01" w:rsidRDefault="00E3223B" w:rsidP="00E3223B">
      <w:pPr>
        <w:pStyle w:val="Textpoznpodarou"/>
        <w:spacing w:after="0"/>
        <w:rPr>
          <w:rFonts w:asciiTheme="minorHAnsi" w:hAnsiTheme="minorHAnsi" w:cstheme="minorHAnsi"/>
          <w:sz w:val="18"/>
          <w:szCs w:val="18"/>
          <w:lang w:val="cs-CZ"/>
        </w:rPr>
      </w:pPr>
      <w:r w:rsidRPr="003E3C01">
        <w:rPr>
          <w:rStyle w:val="Znakapoznpodarou"/>
          <w:rFonts w:asciiTheme="minorHAnsi" w:hAnsiTheme="minorHAnsi" w:cstheme="minorHAnsi"/>
          <w:sz w:val="18"/>
          <w:szCs w:val="18"/>
        </w:rPr>
        <w:footnoteRef/>
      </w:r>
      <w:r w:rsidRPr="003E3C01">
        <w:rPr>
          <w:rFonts w:asciiTheme="minorHAnsi" w:hAnsiTheme="minorHAnsi" w:cstheme="minorHAnsi"/>
          <w:sz w:val="18"/>
          <w:szCs w:val="18"/>
          <w:lang w:val="cs-CZ"/>
        </w:rPr>
        <w:t xml:space="preserve"> </w:t>
      </w:r>
      <w:hyperlink r:id="rId112" w:history="1">
        <w:r w:rsidRPr="003E3C01">
          <w:rPr>
            <w:rStyle w:val="Hypertextovodkaz"/>
            <w:rFonts w:asciiTheme="minorHAnsi" w:hAnsiTheme="minorHAnsi" w:cstheme="minorHAnsi"/>
            <w:sz w:val="18"/>
            <w:szCs w:val="18"/>
            <w:lang w:val="cs-CZ"/>
          </w:rPr>
          <w:t>https://www.nepremicnine.net/</w:t>
        </w:r>
      </w:hyperlink>
    </w:p>
  </w:footnote>
  <w:footnote w:id="128">
    <w:p w14:paraId="603329B8" w14:textId="77777777" w:rsidR="00E3223B" w:rsidRPr="003E3C01" w:rsidRDefault="00E3223B" w:rsidP="00E3223B">
      <w:pPr>
        <w:pStyle w:val="Textpoznpodarou"/>
        <w:spacing w:after="0"/>
        <w:rPr>
          <w:rFonts w:asciiTheme="minorHAnsi" w:hAnsiTheme="minorHAnsi" w:cstheme="minorHAnsi"/>
          <w:sz w:val="18"/>
          <w:szCs w:val="18"/>
          <w:lang w:val="cs-CZ"/>
        </w:rPr>
      </w:pPr>
      <w:r w:rsidRPr="003E3C01">
        <w:rPr>
          <w:rStyle w:val="Znakapoznpodarou"/>
          <w:rFonts w:asciiTheme="minorHAnsi" w:hAnsiTheme="minorHAnsi" w:cstheme="minorHAnsi"/>
          <w:sz w:val="18"/>
          <w:szCs w:val="18"/>
        </w:rPr>
        <w:footnoteRef/>
      </w:r>
      <w:hyperlink r:id="rId113" w:history="1">
        <w:r w:rsidRPr="003E3C01">
          <w:rPr>
            <w:rStyle w:val="Hypertextovodkaz"/>
            <w:rFonts w:asciiTheme="minorHAnsi" w:hAnsiTheme="minorHAnsi" w:cstheme="minorHAnsi"/>
            <w:sz w:val="18"/>
            <w:szCs w:val="18"/>
            <w:lang w:val="cs-CZ"/>
          </w:rPr>
          <w:t>https://www.ideo.si/pralni_stroji?cena=interval&amp;cena_od=194.9&amp;cena_do=1233.9&amp;2%5B%5D=8&amp;35=interval&amp;35_od=6&amp;35_do=13&amp;34=interval&amp;34_od=800&amp;34_do=1600&amp;36=interval&amp;36_od=32.3&amp;36_do=85&amp;3=interval&amp;3_od=109&amp;3_do=236&amp;88=interval&amp;88_od=5720&amp;88_do=13200&amp;328=interval&amp;328_od=47&amp;328_do=77&amp;329=interval&amp;329_od=58&amp;329_do=85&amp;sortiranje=cenejsi</w:t>
        </w:r>
      </w:hyperlink>
    </w:p>
  </w:footnote>
  <w:footnote w:id="129">
    <w:p w14:paraId="25D46AB6" w14:textId="77777777" w:rsidR="00E3223B" w:rsidRPr="003E3C01" w:rsidRDefault="00E3223B" w:rsidP="00E3223B">
      <w:pPr>
        <w:pStyle w:val="Textpoznpodarou"/>
        <w:spacing w:after="0"/>
        <w:rPr>
          <w:rFonts w:asciiTheme="minorHAnsi" w:hAnsiTheme="minorHAnsi" w:cstheme="minorHAnsi"/>
          <w:sz w:val="18"/>
          <w:szCs w:val="18"/>
          <w:lang w:val="cs-CZ"/>
        </w:rPr>
      </w:pPr>
      <w:r w:rsidRPr="003E3C01">
        <w:rPr>
          <w:rStyle w:val="Znakapoznpodarou"/>
          <w:rFonts w:asciiTheme="minorHAnsi" w:hAnsiTheme="minorHAnsi" w:cstheme="minorHAnsi"/>
          <w:sz w:val="18"/>
          <w:szCs w:val="18"/>
        </w:rPr>
        <w:footnoteRef/>
      </w:r>
      <w:r w:rsidRPr="003E3C01">
        <w:rPr>
          <w:rFonts w:asciiTheme="minorHAnsi" w:hAnsiTheme="minorHAnsi" w:cstheme="minorHAnsi"/>
          <w:sz w:val="18"/>
          <w:szCs w:val="18"/>
          <w:lang w:val="cs-CZ"/>
        </w:rPr>
        <w:t xml:space="preserve"> </w:t>
      </w:r>
      <w:hyperlink r:id="rId114" w:history="1">
        <w:r w:rsidRPr="003E3C01">
          <w:rPr>
            <w:rStyle w:val="Hypertextovodkaz"/>
            <w:rFonts w:asciiTheme="minorHAnsi" w:hAnsiTheme="minorHAnsi" w:cstheme="minorHAnsi"/>
            <w:sz w:val="18"/>
            <w:szCs w:val="18"/>
            <w:lang w:val="cs-CZ"/>
          </w:rPr>
          <w:t>https://www.merkur.si/aparati/bela-tehnika/pralni-stroji/?m_atribut_35%5B0%5D=A%2B%2B%2B-10%25&amp;m_atribut_35%5B1%5D=A%2B%2B%2B&amp;product_list_order=price</w:t>
        </w:r>
      </w:hyperlink>
    </w:p>
  </w:footnote>
  <w:footnote w:id="130">
    <w:p w14:paraId="610E8D0D" w14:textId="77777777" w:rsidR="00E3223B" w:rsidRPr="003E3C01" w:rsidRDefault="00E3223B" w:rsidP="00E3223B">
      <w:pPr>
        <w:pStyle w:val="Textpoznpodarou"/>
        <w:spacing w:after="0"/>
        <w:rPr>
          <w:rFonts w:asciiTheme="minorHAnsi" w:hAnsiTheme="minorHAnsi" w:cstheme="minorHAnsi"/>
          <w:sz w:val="18"/>
          <w:szCs w:val="18"/>
          <w:lang w:val="cs-CZ"/>
        </w:rPr>
      </w:pPr>
      <w:r w:rsidRPr="003E3C01">
        <w:rPr>
          <w:rStyle w:val="Znakapoznpodarou"/>
          <w:rFonts w:asciiTheme="minorHAnsi" w:hAnsiTheme="minorHAnsi" w:cstheme="minorHAnsi"/>
          <w:sz w:val="18"/>
          <w:szCs w:val="18"/>
        </w:rPr>
        <w:footnoteRef/>
      </w:r>
      <w:r w:rsidRPr="003E3C01">
        <w:rPr>
          <w:rFonts w:asciiTheme="minorHAnsi" w:hAnsiTheme="minorHAnsi" w:cstheme="minorHAnsi"/>
          <w:sz w:val="18"/>
          <w:szCs w:val="18"/>
          <w:lang w:val="cs-CZ"/>
        </w:rPr>
        <w:t xml:space="preserve"> https://www.merkur.si/aparati/bela-tehnika/pralni-stroji/?m_atribut_35%5B0%5D=A%2B%2B%2B-10%25&amp;m_atribut_35%5B1%5D=A%2B%2B%2B&amp;m_atribut_489=POLNJENJE+SPREDAJ&amp;manufacturer=GORENJE&amp;product_list_order=price</w:t>
      </w:r>
    </w:p>
  </w:footnote>
  <w:footnote w:id="131">
    <w:p w14:paraId="064609C3" w14:textId="77777777" w:rsidR="00E3223B" w:rsidRPr="00E94600" w:rsidRDefault="00E3223B" w:rsidP="00E3223B">
      <w:pPr>
        <w:pStyle w:val="Textpoznpodarou"/>
        <w:spacing w:after="0"/>
        <w:rPr>
          <w:rFonts w:asciiTheme="minorHAnsi" w:hAnsiTheme="minorHAnsi" w:cstheme="minorHAnsi"/>
          <w:sz w:val="18"/>
          <w:szCs w:val="18"/>
          <w:lang w:val="cs-CZ"/>
        </w:rPr>
      </w:pPr>
      <w:r w:rsidRPr="00E94600">
        <w:rPr>
          <w:rStyle w:val="Znakapoznpodarou"/>
          <w:rFonts w:asciiTheme="minorHAnsi" w:hAnsiTheme="minorHAnsi" w:cstheme="minorHAnsi"/>
          <w:sz w:val="18"/>
          <w:szCs w:val="18"/>
        </w:rPr>
        <w:footnoteRef/>
      </w:r>
      <w:r w:rsidRPr="00E94600">
        <w:rPr>
          <w:rFonts w:asciiTheme="minorHAnsi" w:hAnsiTheme="minorHAnsi" w:cstheme="minorHAnsi"/>
          <w:sz w:val="18"/>
          <w:szCs w:val="18"/>
          <w:lang w:val="cs-CZ"/>
        </w:rPr>
        <w:t xml:space="preserve"> </w:t>
      </w:r>
      <w:hyperlink r:id="rId115" w:history="1">
        <w:r w:rsidRPr="00E94600">
          <w:rPr>
            <w:rStyle w:val="Hypertextovodkaz"/>
            <w:rFonts w:asciiTheme="minorHAnsi" w:hAnsiTheme="minorHAnsi" w:cstheme="minorHAnsi"/>
            <w:sz w:val="18"/>
            <w:szCs w:val="18"/>
            <w:lang w:val="cs-CZ"/>
          </w:rPr>
          <w:t>https://www.statista.com/outlook/243/128/ecommerce/austria</w:t>
        </w:r>
      </w:hyperlink>
    </w:p>
  </w:footnote>
  <w:footnote w:id="132">
    <w:p w14:paraId="47F12FBE" w14:textId="77777777" w:rsidR="00E3223B" w:rsidRPr="00E94600" w:rsidRDefault="00E3223B" w:rsidP="00E3223B">
      <w:pPr>
        <w:pStyle w:val="Textpoznpodarou"/>
        <w:spacing w:after="0"/>
        <w:rPr>
          <w:rFonts w:asciiTheme="minorHAnsi" w:hAnsiTheme="minorHAnsi" w:cstheme="minorHAnsi"/>
          <w:sz w:val="18"/>
          <w:szCs w:val="18"/>
          <w:lang w:val="cs-CZ"/>
        </w:rPr>
      </w:pPr>
      <w:r w:rsidRPr="00E94600">
        <w:rPr>
          <w:rStyle w:val="Znakapoznpodarou"/>
          <w:rFonts w:asciiTheme="minorHAnsi" w:hAnsiTheme="minorHAnsi" w:cstheme="minorHAnsi"/>
          <w:sz w:val="18"/>
          <w:szCs w:val="18"/>
        </w:rPr>
        <w:footnoteRef/>
      </w:r>
      <w:r w:rsidRPr="00E94600">
        <w:rPr>
          <w:rFonts w:asciiTheme="minorHAnsi" w:hAnsiTheme="minorHAnsi" w:cstheme="minorHAnsi"/>
          <w:sz w:val="18"/>
          <w:szCs w:val="18"/>
          <w:lang w:val="cs-CZ"/>
        </w:rPr>
        <w:t xml:space="preserve"> </w:t>
      </w:r>
      <w:hyperlink r:id="rId116" w:history="1">
        <w:r w:rsidRPr="00E94600">
          <w:rPr>
            <w:rStyle w:val="Hypertextovodkaz"/>
            <w:rFonts w:asciiTheme="minorHAnsi" w:hAnsiTheme="minorHAnsi" w:cstheme="minorHAnsi"/>
            <w:sz w:val="18"/>
            <w:szCs w:val="18"/>
            <w:lang w:val="cs-CZ"/>
          </w:rPr>
          <w:t>https://www.expandeco.com/en/ecommerce-in-austria-part-1</w:t>
        </w:r>
      </w:hyperlink>
    </w:p>
  </w:footnote>
  <w:footnote w:id="133">
    <w:p w14:paraId="0AC164D1" w14:textId="77777777" w:rsidR="00E3223B" w:rsidRPr="00B34AD0" w:rsidRDefault="00E3223B" w:rsidP="00E3223B">
      <w:pPr>
        <w:pStyle w:val="Textpoznpodarou"/>
        <w:rPr>
          <w:lang w:val="cs-CZ"/>
        </w:rPr>
      </w:pPr>
      <w:r>
        <w:rPr>
          <w:rStyle w:val="Znakapoznpodarou"/>
        </w:rPr>
        <w:footnoteRef/>
      </w:r>
      <w:r>
        <w:t xml:space="preserve"> the socially disadvantaged people get a discount of 20 % on all services and products (Lechner and Reiman, 2015, p. 6)</w:t>
      </w:r>
    </w:p>
  </w:footnote>
  <w:footnote w:id="134">
    <w:p w14:paraId="384562C5" w14:textId="77777777" w:rsidR="00E3223B" w:rsidRPr="00E417BE" w:rsidRDefault="00E3223B" w:rsidP="00E3223B">
      <w:pPr>
        <w:pStyle w:val="Textpoznpodarou"/>
        <w:spacing w:after="0"/>
        <w:rPr>
          <w:rFonts w:asciiTheme="minorHAnsi" w:hAnsiTheme="minorHAnsi" w:cstheme="minorHAnsi"/>
          <w:sz w:val="18"/>
          <w:szCs w:val="18"/>
          <w:lang w:val="cs-CZ"/>
        </w:rPr>
      </w:pPr>
      <w:r w:rsidRPr="00E417BE">
        <w:rPr>
          <w:rStyle w:val="Znakapoznpodarou"/>
          <w:rFonts w:asciiTheme="minorHAnsi" w:hAnsiTheme="minorHAnsi" w:cstheme="minorHAnsi"/>
          <w:sz w:val="18"/>
          <w:szCs w:val="18"/>
        </w:rPr>
        <w:footnoteRef/>
      </w:r>
      <w:r w:rsidRPr="00E417BE">
        <w:rPr>
          <w:rFonts w:asciiTheme="minorHAnsi" w:hAnsiTheme="minorHAnsi" w:cstheme="minorHAnsi"/>
          <w:sz w:val="18"/>
          <w:szCs w:val="18"/>
          <w:lang w:val="cs-CZ"/>
        </w:rPr>
        <w:t xml:space="preserve"> </w:t>
      </w:r>
      <w:hyperlink r:id="rId117" w:history="1">
        <w:r w:rsidRPr="00E417BE">
          <w:rPr>
            <w:rStyle w:val="Hypertextovodkaz"/>
            <w:rFonts w:asciiTheme="minorHAnsi" w:hAnsiTheme="minorHAnsi" w:cstheme="minorHAnsi"/>
            <w:sz w:val="18"/>
            <w:szCs w:val="18"/>
            <w:lang w:val="cs-CZ"/>
          </w:rPr>
          <w:t>http://csr-raadgivning.dk/wp-content/uploads/2018/09/Sustainable-Brand-Index-Official-Report-2018-DK.pdf</w:t>
        </w:r>
      </w:hyperlink>
    </w:p>
  </w:footnote>
  <w:footnote w:id="135">
    <w:p w14:paraId="38A6E2E6" w14:textId="77777777" w:rsidR="00081A0A" w:rsidRPr="00734C3D" w:rsidRDefault="00081A0A" w:rsidP="00081A0A">
      <w:pPr>
        <w:pStyle w:val="Textpoznpodarou"/>
        <w:rPr>
          <w:sz w:val="18"/>
          <w:szCs w:val="18"/>
          <w:lang w:val="cs-CZ"/>
        </w:rPr>
      </w:pPr>
      <w:r>
        <w:rPr>
          <w:rStyle w:val="Znakapoznpodarou"/>
        </w:rPr>
        <w:footnoteRef/>
      </w:r>
      <w:r>
        <w:t xml:space="preserve"> </w:t>
      </w:r>
      <w:r w:rsidRPr="00734C3D">
        <w:rPr>
          <w:sz w:val="18"/>
          <w:szCs w:val="18"/>
        </w:rPr>
        <w:t xml:space="preserve">Data and information about the four markets freely available come from different sources and have different structure and character.  </w:t>
      </w:r>
    </w:p>
  </w:footnote>
  <w:footnote w:id="136">
    <w:p w14:paraId="755B6566" w14:textId="77777777" w:rsidR="00081A0A" w:rsidRPr="00736E46" w:rsidRDefault="00081A0A" w:rsidP="00081A0A">
      <w:pPr>
        <w:pStyle w:val="Textpoznpodarou"/>
        <w:jc w:val="both"/>
      </w:pPr>
      <w:r>
        <w:rPr>
          <w:rStyle w:val="Znakapoznpodarou"/>
        </w:rPr>
        <w:footnoteRef/>
      </w:r>
      <w:r>
        <w:t xml:space="preserve"> </w:t>
      </w:r>
      <w:r w:rsidRPr="00201DFD">
        <w:rPr>
          <w:sz w:val="18"/>
          <w:szCs w:val="18"/>
        </w:rPr>
        <w:t>In this report both concepts – renting and leasing – are used due to the fact that the innovative business model of Gorenje with the pay per use (wash) solution can be</w:t>
      </w:r>
      <w:r w:rsidRPr="00201DFD">
        <w:rPr>
          <w:sz w:val="18"/>
          <w:szCs w:val="18"/>
          <w:lang w:val="cs-CZ"/>
        </w:rPr>
        <w:t xml:space="preserve"> a part </w:t>
      </w:r>
      <w:r w:rsidRPr="00201DFD">
        <w:rPr>
          <w:sz w:val="18"/>
          <w:szCs w:val="18"/>
        </w:rPr>
        <w:t xml:space="preserve">of both approaches. According to the </w:t>
      </w:r>
      <w:hyperlink r:id="rId118" w:history="1">
        <w:r w:rsidRPr="00201DFD">
          <w:rPr>
            <w:rStyle w:val="Hypertextovodkaz"/>
            <w:sz w:val="18"/>
            <w:szCs w:val="18"/>
          </w:rPr>
          <w:t>www.businessdictionary</w:t>
        </w:r>
      </w:hyperlink>
      <w:r w:rsidRPr="00201DFD">
        <w:rPr>
          <w:sz w:val="18"/>
          <w:szCs w:val="18"/>
        </w:rPr>
        <w:t>.com (</w:t>
      </w:r>
      <w:hyperlink r:id="rId119" w:history="1">
        <w:r w:rsidRPr="00201DFD">
          <w:rPr>
            <w:rStyle w:val="Hypertextovodkaz"/>
            <w:sz w:val="18"/>
            <w:szCs w:val="18"/>
          </w:rPr>
          <w:t>http://www.businessdictionary.com/article/1063/lease-vs-rent-d1412/</w:t>
        </w:r>
      </w:hyperlink>
      <w:r w:rsidRPr="00201DFD">
        <w:rPr>
          <w:sz w:val="18"/>
          <w:szCs w:val="18"/>
        </w:rPr>
        <w:t>) renting in comparison to leasing involves a shorter time period and a less formal agreement and is preferred by customers usually for the temporary needs</w:t>
      </w:r>
      <w:r>
        <w:t xml:space="preserve">. </w:t>
      </w:r>
    </w:p>
  </w:footnote>
  <w:footnote w:id="137">
    <w:p w14:paraId="4E4DDDB5" w14:textId="77777777" w:rsidR="00081A0A" w:rsidRPr="00CF46CA" w:rsidRDefault="00081A0A" w:rsidP="00081A0A">
      <w:pPr>
        <w:pStyle w:val="Textpoznpodarou"/>
      </w:pPr>
      <w:r w:rsidRPr="00CF46CA">
        <w:rPr>
          <w:rStyle w:val="Znakapoznpodarou"/>
        </w:rPr>
        <w:footnoteRef/>
      </w:r>
      <w:r w:rsidRPr="00CF46CA">
        <w:t xml:space="preserve"> Waste and Resource Network Denmark</w:t>
      </w:r>
    </w:p>
  </w:footnote>
  <w:footnote w:id="138">
    <w:p w14:paraId="1C3F5913" w14:textId="77777777" w:rsidR="00081A0A" w:rsidRPr="00CF46CA" w:rsidRDefault="00081A0A" w:rsidP="00081A0A">
      <w:pPr>
        <w:pStyle w:val="Textpoznpodarou"/>
      </w:pPr>
      <w:r w:rsidRPr="00CF46CA">
        <w:rPr>
          <w:rStyle w:val="Znakapoznpodarou"/>
        </w:rPr>
        <w:footnoteRef/>
      </w:r>
      <w:r w:rsidRPr="00CF46CA">
        <w:t xml:space="preserve"> Technical University of Denmark </w:t>
      </w:r>
    </w:p>
  </w:footnote>
  <w:footnote w:id="139">
    <w:p w14:paraId="4548EC18" w14:textId="77777777" w:rsidR="00081A0A" w:rsidRPr="00CF46CA" w:rsidRDefault="00081A0A" w:rsidP="00081A0A">
      <w:pPr>
        <w:pStyle w:val="Textpoznpodarou"/>
      </w:pPr>
      <w:r w:rsidRPr="00CF46CA">
        <w:rPr>
          <w:rStyle w:val="Znakapoznpodarou"/>
        </w:rPr>
        <w:footnoteRef/>
      </w:r>
      <w:r w:rsidRPr="00CF46CA">
        <w:t xml:space="preserve"> </w:t>
      </w:r>
      <w:r w:rsidRPr="00CF46CA">
        <w:rPr>
          <w:sz w:val="18"/>
        </w:rPr>
        <w:t>Program manager, sharing economy for innovation office, at the government of Amsterdam</w:t>
      </w:r>
    </w:p>
  </w:footnote>
  <w:footnote w:id="140">
    <w:p w14:paraId="1996256B" w14:textId="77777777" w:rsidR="00081A0A" w:rsidRPr="00CF46CA" w:rsidRDefault="00081A0A" w:rsidP="00081A0A">
      <w:pPr>
        <w:pStyle w:val="Textpoznpodarou"/>
      </w:pPr>
      <w:r w:rsidRPr="00CF46CA">
        <w:rPr>
          <w:rStyle w:val="Znakapoznpodarou"/>
        </w:rPr>
        <w:footnoteRef/>
      </w:r>
      <w:r w:rsidRPr="00CF46CA">
        <w:t xml:space="preserve"> We are part of the Netherlands Enterprise Agency and are funded by the Netherlands Ministry of Foreign Affairs.</w:t>
      </w:r>
    </w:p>
  </w:footnote>
  <w:footnote w:id="141">
    <w:p w14:paraId="47662926" w14:textId="77777777" w:rsidR="00E3223B" w:rsidRPr="00735A32" w:rsidRDefault="00E3223B" w:rsidP="00E3223B">
      <w:pPr>
        <w:pStyle w:val="Textpoznpodarou"/>
        <w:spacing w:after="0"/>
        <w:rPr>
          <w:rFonts w:asciiTheme="minorHAnsi" w:hAnsiTheme="minorHAnsi" w:cstheme="minorHAnsi"/>
          <w:sz w:val="18"/>
          <w:szCs w:val="18"/>
          <w:lang w:val="cs-CZ"/>
        </w:rPr>
      </w:pPr>
      <w:r w:rsidRPr="00735A32">
        <w:rPr>
          <w:rStyle w:val="Znakapoznpodarou"/>
          <w:rFonts w:asciiTheme="minorHAnsi" w:hAnsiTheme="minorHAnsi" w:cstheme="minorHAnsi"/>
          <w:sz w:val="18"/>
          <w:szCs w:val="18"/>
        </w:rPr>
        <w:footnoteRef/>
      </w:r>
      <w:r w:rsidRPr="00735A32">
        <w:rPr>
          <w:rFonts w:asciiTheme="minorHAnsi" w:hAnsiTheme="minorHAnsi" w:cstheme="minorHAnsi"/>
          <w:sz w:val="18"/>
          <w:szCs w:val="18"/>
          <w:lang w:val="cs-CZ"/>
        </w:rPr>
        <w:t xml:space="preserve"> </w:t>
      </w:r>
      <w:hyperlink r:id="rId120" w:history="1">
        <w:r w:rsidRPr="00735A32">
          <w:rPr>
            <w:rStyle w:val="Hypertextovodkaz"/>
            <w:rFonts w:asciiTheme="minorHAnsi" w:hAnsiTheme="minorHAnsi" w:cstheme="minorHAnsi"/>
            <w:sz w:val="18"/>
            <w:szCs w:val="18"/>
            <w:lang w:val="cs-CZ"/>
          </w:rPr>
          <w:t>https://www.betalingsservice.dk/DOB/BS?id=3&amp;pbs=09310088&amp;pbscheck=KQ6Br5XTscptOCzeDGA9IA%3D%3D&amp;dbnr=&amp;dbgr=00001&amp;repeatKundeNr=false&amp;kundenrLabel=Kundenr.&amp;version=2&amp;t=</w:t>
        </w:r>
      </w:hyperlink>
    </w:p>
  </w:footnote>
  <w:footnote w:id="142">
    <w:p w14:paraId="0A35E154" w14:textId="77777777" w:rsidR="00E3223B" w:rsidRPr="00117285" w:rsidRDefault="00E3223B" w:rsidP="00E3223B">
      <w:pPr>
        <w:pStyle w:val="Textpoznpodarou"/>
        <w:spacing w:after="0"/>
        <w:rPr>
          <w:rFonts w:asciiTheme="minorHAnsi" w:hAnsiTheme="minorHAnsi" w:cstheme="minorHAnsi"/>
          <w:sz w:val="18"/>
          <w:szCs w:val="18"/>
          <w:lang w:val="cs-CZ"/>
        </w:rPr>
      </w:pPr>
      <w:r w:rsidRPr="00117285">
        <w:rPr>
          <w:rStyle w:val="Znakapoznpodarou"/>
          <w:rFonts w:asciiTheme="minorHAnsi" w:hAnsiTheme="minorHAnsi" w:cstheme="minorHAnsi"/>
          <w:sz w:val="18"/>
          <w:szCs w:val="18"/>
        </w:rPr>
        <w:footnoteRef/>
      </w:r>
      <w:r w:rsidRPr="00117285">
        <w:rPr>
          <w:rFonts w:asciiTheme="minorHAnsi" w:hAnsiTheme="minorHAnsi" w:cstheme="minorHAnsi"/>
          <w:sz w:val="18"/>
          <w:szCs w:val="18"/>
          <w:lang w:val="cs-CZ"/>
        </w:rPr>
        <w:t xml:space="preserve"> </w:t>
      </w:r>
      <w:hyperlink r:id="rId121" w:history="1">
        <w:r w:rsidRPr="00117285">
          <w:rPr>
            <w:rStyle w:val="Hypertextovodkaz"/>
            <w:rFonts w:asciiTheme="minorHAnsi" w:hAnsiTheme="minorHAnsi" w:cstheme="minorHAnsi"/>
            <w:sz w:val="18"/>
            <w:szCs w:val="18"/>
            <w:lang w:val="cs-CZ"/>
          </w:rPr>
          <w:t>https://www.skala.nl/blog/post/alles-over-refurbished-producten.html</w:t>
        </w:r>
      </w:hyperlink>
    </w:p>
  </w:footnote>
  <w:footnote w:id="143">
    <w:p w14:paraId="5012045E" w14:textId="77777777" w:rsidR="00E3223B" w:rsidRPr="00A33C5D" w:rsidRDefault="00E3223B" w:rsidP="00E3223B">
      <w:pPr>
        <w:pStyle w:val="Textpoznpodarou"/>
        <w:rPr>
          <w:sz w:val="18"/>
          <w:szCs w:val="18"/>
          <w:lang w:val="cs-CZ"/>
        </w:rPr>
      </w:pPr>
      <w:r w:rsidRPr="00117285">
        <w:rPr>
          <w:rStyle w:val="Znakapoznpodarou"/>
          <w:rFonts w:asciiTheme="minorHAnsi" w:hAnsiTheme="minorHAnsi" w:cstheme="minorHAnsi"/>
          <w:sz w:val="18"/>
          <w:szCs w:val="18"/>
        </w:rPr>
        <w:footnoteRef/>
      </w:r>
      <w:r w:rsidRPr="00117285">
        <w:rPr>
          <w:rFonts w:asciiTheme="minorHAnsi" w:hAnsiTheme="minorHAnsi" w:cstheme="minorHAnsi"/>
          <w:sz w:val="18"/>
          <w:szCs w:val="18"/>
          <w:lang w:val="cs-CZ"/>
        </w:rPr>
        <w:t xml:space="preserve"> </w:t>
      </w:r>
      <w:hyperlink r:id="rId122" w:history="1">
        <w:r w:rsidRPr="00117285">
          <w:rPr>
            <w:rStyle w:val="Hypertextovodkaz"/>
            <w:rFonts w:asciiTheme="minorHAnsi" w:hAnsiTheme="minorHAnsi" w:cstheme="minorHAnsi"/>
            <w:sz w:val="18"/>
            <w:szCs w:val="18"/>
            <w:lang w:val="cs-CZ"/>
          </w:rPr>
          <w:t>https://www.facebook.com/Dixons.nl/?__tn__=%2Cd%2CP-R&amp;eid=ARDBy1baKYBdT4E0qY8GH4dJa3aRBkWVv0ViDxL057imXQA1WnUJU8dJr8pxgyDf9KT6_WmurkXyd05i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BB3E" w14:textId="77777777" w:rsidR="00E3223B" w:rsidRDefault="00E3223B" w:rsidP="00606F42">
    <w:pPr>
      <w:pStyle w:val="Zhlav"/>
      <w:tabs>
        <w:tab w:val="clear" w:pos="4153"/>
        <w:tab w:val="clear" w:pos="8306"/>
        <w:tab w:val="left" w:pos="90"/>
        <w:tab w:val="right" w:pos="8550"/>
      </w:tabs>
    </w:pPr>
    <w:r w:rsidRPr="00E87D2C">
      <w:rPr>
        <w:noProof/>
        <w:lang w:val="cs-CZ" w:eastAsia="cs-CZ"/>
      </w:rPr>
      <w:drawing>
        <wp:inline distT="0" distB="0" distL="0" distR="0" wp14:anchorId="5C04B044" wp14:editId="3AEB137E">
          <wp:extent cx="932815" cy="189865"/>
          <wp:effectExtent l="0" t="0" r="0" b="0"/>
          <wp:docPr id="9"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189865"/>
                  </a:xfrm>
                  <a:prstGeom prst="rect">
                    <a:avLst/>
                  </a:prstGeom>
                  <a:noFill/>
                  <a:ln>
                    <a:noFill/>
                  </a:ln>
                </pic:spPr>
              </pic:pic>
            </a:graphicData>
          </a:graphic>
        </wp:inline>
      </w:drawing>
    </w:r>
    <w:r>
      <w:tab/>
    </w:r>
    <w:r w:rsidRPr="004833FF">
      <w:rPr>
        <w:color w:val="272728"/>
      </w:rPr>
      <w:t>D2.2-Circular business model development and implementation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E8E4" w14:textId="77777777" w:rsidR="00E3223B" w:rsidRDefault="00E3223B" w:rsidP="00A62F88">
    <w:pPr>
      <w:pStyle w:val="Zhlav"/>
      <w:ind w:lef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F341E08"/>
    <w:lvl w:ilvl="0">
      <w:start w:val="1"/>
      <w:numFmt w:val="bullet"/>
      <w:pStyle w:val="blackbullet"/>
      <w:lvlText w:val=""/>
      <w:lvlJc w:val="left"/>
      <w:pPr>
        <w:ind w:left="360" w:hanging="360"/>
      </w:pPr>
      <w:rPr>
        <w:rFonts w:ascii="Symbol" w:hAnsi="Symbol" w:hint="default"/>
        <w:sz w:val="24"/>
      </w:rPr>
    </w:lvl>
    <w:lvl w:ilvl="1">
      <w:start w:val="1"/>
      <w:numFmt w:val="bullet"/>
      <w:pStyle w:val="whitebullet"/>
      <w:lvlText w:val="o"/>
      <w:lvlJc w:val="left"/>
      <w:pPr>
        <w:tabs>
          <w:tab w:val="num" w:pos="1440"/>
        </w:tabs>
        <w:ind w:left="1440" w:hanging="360"/>
      </w:pPr>
      <w:rPr>
        <w:rFonts w:ascii="Times New Roman" w:hAnsi="Times New Roman"/>
        <w:b w:val="0"/>
        <w:i w:val="0"/>
        <w:caps w:val="0"/>
        <w:smallCaps w:val="0"/>
        <w:strike w:val="0"/>
        <w:dstrike w:val="0"/>
        <w:snapToGrid w:val="0"/>
        <w:vanish w:val="0"/>
        <w:color w:val="000000"/>
        <w:spacing w:val="0"/>
        <w:w w:val="0"/>
        <w:kern w:val="0"/>
        <w:position w:val="0"/>
        <w:sz w:val="2"/>
        <w:u w:val="none"/>
        <w:vertAlign w:val="baseline"/>
      </w:rPr>
    </w:lvl>
    <w:lvl w:ilvl="2">
      <w:start w:val="1"/>
      <w:numFmt w:val="bullet"/>
      <w:pStyle w:val="check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3FB6CDD"/>
    <w:multiLevelType w:val="hybridMultilevel"/>
    <w:tmpl w:val="40DC8AC0"/>
    <w:name w:val="WW8Num7"/>
    <w:lvl w:ilvl="0" w:tplc="C9D0D72A">
      <w:start w:val="1"/>
      <w:numFmt w:val="decimal"/>
      <w:pStyle w:val="Heading1-SIVECO"/>
      <w:lvlText w:val="1.%1 "/>
      <w:lvlJc w:val="left"/>
      <w:pPr>
        <w:ind w:left="720" w:hanging="360"/>
      </w:pPr>
      <w:rPr>
        <w:rFonts w:cs="Times New Roman" w:hint="default"/>
      </w:rPr>
    </w:lvl>
    <w:lvl w:ilvl="1" w:tplc="05B8A63A">
      <w:start w:val="1"/>
      <w:numFmt w:val="lowerLetter"/>
      <w:pStyle w:val="Heading2SIVECO"/>
      <w:lvlText w:val="%2."/>
      <w:lvlJc w:val="left"/>
      <w:pPr>
        <w:ind w:left="1440" w:hanging="360"/>
      </w:pPr>
      <w:rPr>
        <w:rFonts w:cs="Times New Roman"/>
      </w:rPr>
    </w:lvl>
    <w:lvl w:ilvl="2" w:tplc="A38A5DA0" w:tentative="1">
      <w:start w:val="1"/>
      <w:numFmt w:val="lowerRoman"/>
      <w:lvlText w:val="%3."/>
      <w:lvlJc w:val="right"/>
      <w:pPr>
        <w:ind w:left="2160" w:hanging="180"/>
      </w:pPr>
      <w:rPr>
        <w:rFonts w:cs="Times New Roman"/>
      </w:rPr>
    </w:lvl>
    <w:lvl w:ilvl="3" w:tplc="2ECEDFFA" w:tentative="1">
      <w:start w:val="1"/>
      <w:numFmt w:val="decimal"/>
      <w:lvlText w:val="%4."/>
      <w:lvlJc w:val="left"/>
      <w:pPr>
        <w:ind w:left="2880" w:hanging="360"/>
      </w:pPr>
      <w:rPr>
        <w:rFonts w:cs="Times New Roman"/>
      </w:rPr>
    </w:lvl>
    <w:lvl w:ilvl="4" w:tplc="3738C29E" w:tentative="1">
      <w:start w:val="1"/>
      <w:numFmt w:val="lowerLetter"/>
      <w:lvlText w:val="%5."/>
      <w:lvlJc w:val="left"/>
      <w:pPr>
        <w:ind w:left="3600" w:hanging="360"/>
      </w:pPr>
      <w:rPr>
        <w:rFonts w:cs="Times New Roman"/>
      </w:rPr>
    </w:lvl>
    <w:lvl w:ilvl="5" w:tplc="AED223F4" w:tentative="1">
      <w:start w:val="1"/>
      <w:numFmt w:val="lowerRoman"/>
      <w:lvlText w:val="%6."/>
      <w:lvlJc w:val="right"/>
      <w:pPr>
        <w:ind w:left="4320" w:hanging="180"/>
      </w:pPr>
      <w:rPr>
        <w:rFonts w:cs="Times New Roman"/>
      </w:rPr>
    </w:lvl>
    <w:lvl w:ilvl="6" w:tplc="B1581348" w:tentative="1">
      <w:start w:val="1"/>
      <w:numFmt w:val="decimal"/>
      <w:lvlText w:val="%7."/>
      <w:lvlJc w:val="left"/>
      <w:pPr>
        <w:ind w:left="5040" w:hanging="360"/>
      </w:pPr>
      <w:rPr>
        <w:rFonts w:cs="Times New Roman"/>
      </w:rPr>
    </w:lvl>
    <w:lvl w:ilvl="7" w:tplc="03FC3D78" w:tentative="1">
      <w:start w:val="1"/>
      <w:numFmt w:val="lowerLetter"/>
      <w:lvlText w:val="%8."/>
      <w:lvlJc w:val="left"/>
      <w:pPr>
        <w:ind w:left="5760" w:hanging="360"/>
      </w:pPr>
      <w:rPr>
        <w:rFonts w:cs="Times New Roman"/>
      </w:rPr>
    </w:lvl>
    <w:lvl w:ilvl="8" w:tplc="A7026FE0" w:tentative="1">
      <w:start w:val="1"/>
      <w:numFmt w:val="lowerRoman"/>
      <w:lvlText w:val="%9."/>
      <w:lvlJc w:val="right"/>
      <w:pPr>
        <w:ind w:left="6480" w:hanging="180"/>
      </w:pPr>
      <w:rPr>
        <w:rFonts w:cs="Times New Roman"/>
      </w:rPr>
    </w:lvl>
  </w:abstractNum>
  <w:abstractNum w:abstractNumId="2" w15:restartNumberingAfterBreak="0">
    <w:nsid w:val="06E64822"/>
    <w:multiLevelType w:val="hybridMultilevel"/>
    <w:tmpl w:val="23BC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35D8C"/>
    <w:multiLevelType w:val="hybridMultilevel"/>
    <w:tmpl w:val="BE9040DE"/>
    <w:lvl w:ilvl="0" w:tplc="C19E4CEE">
      <w:start w:val="1"/>
      <w:numFmt w:val="bullet"/>
      <w:lvlText w:val=""/>
      <w:lvlJc w:val="left"/>
      <w:pPr>
        <w:ind w:left="113" w:hanging="113"/>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223966"/>
    <w:multiLevelType w:val="hybridMultilevel"/>
    <w:tmpl w:val="9BEC4120"/>
    <w:lvl w:ilvl="0" w:tplc="F328E2A0">
      <w:start w:val="1"/>
      <w:numFmt w:val="bullet"/>
      <w:lvlText w:val=""/>
      <w:lvlJc w:val="left"/>
      <w:pPr>
        <w:ind w:left="113" w:hanging="113"/>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A0039C"/>
    <w:multiLevelType w:val="hybridMultilevel"/>
    <w:tmpl w:val="C220DA6A"/>
    <w:lvl w:ilvl="0" w:tplc="52D40B2A">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6" w15:restartNumberingAfterBreak="0">
    <w:nsid w:val="0A1D3A30"/>
    <w:multiLevelType w:val="hybridMultilevel"/>
    <w:tmpl w:val="AA9222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9624DD"/>
    <w:multiLevelType w:val="hybridMultilevel"/>
    <w:tmpl w:val="518CEBCC"/>
    <w:lvl w:ilvl="0" w:tplc="C5C6BBAC">
      <w:start w:val="1"/>
      <w:numFmt w:val="bullet"/>
      <w:lvlText w:val=""/>
      <w:lvlJc w:val="left"/>
      <w:pPr>
        <w:ind w:left="113" w:hanging="113"/>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E574129"/>
    <w:multiLevelType w:val="hybridMultilevel"/>
    <w:tmpl w:val="7D22E56E"/>
    <w:lvl w:ilvl="0" w:tplc="36B4EA2A">
      <w:start w:val="1"/>
      <w:numFmt w:val="decimal"/>
      <w:lvlText w:val="%1)"/>
      <w:lvlJc w:val="left"/>
      <w:pPr>
        <w:ind w:left="720" w:hanging="360"/>
      </w:pPr>
      <w:rPr>
        <w:b w:val="0"/>
      </w:rPr>
    </w:lvl>
    <w:lvl w:ilvl="1" w:tplc="04050005">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0082691"/>
    <w:multiLevelType w:val="hybridMultilevel"/>
    <w:tmpl w:val="1DCCA0DA"/>
    <w:lvl w:ilvl="0" w:tplc="0405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0A12EF7"/>
    <w:multiLevelType w:val="hybridMultilevel"/>
    <w:tmpl w:val="DA544E52"/>
    <w:lvl w:ilvl="0" w:tplc="7C8C6270">
      <w:start w:val="1"/>
      <w:numFmt w:val="bullet"/>
      <w:lvlText w:val=""/>
      <w:lvlJc w:val="left"/>
      <w:pPr>
        <w:ind w:left="113" w:hanging="11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8B3F59"/>
    <w:multiLevelType w:val="hybridMultilevel"/>
    <w:tmpl w:val="0B92523C"/>
    <w:lvl w:ilvl="0" w:tplc="FA0E81B6">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6027D0A"/>
    <w:multiLevelType w:val="hybridMultilevel"/>
    <w:tmpl w:val="0A884E8E"/>
    <w:lvl w:ilvl="0" w:tplc="711A6402">
      <w:start w:val="1"/>
      <w:numFmt w:val="bullet"/>
      <w:lvlText w:val=""/>
      <w:lvlJc w:val="left"/>
      <w:pPr>
        <w:ind w:left="113" w:hanging="113"/>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697516D"/>
    <w:multiLevelType w:val="hybridMultilevel"/>
    <w:tmpl w:val="086444EC"/>
    <w:lvl w:ilvl="0" w:tplc="98989B16">
      <w:start w:val="1"/>
      <w:numFmt w:val="bullet"/>
      <w:lvlText w:val=""/>
      <w:lvlJc w:val="left"/>
      <w:pPr>
        <w:ind w:left="113" w:hanging="113"/>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18D72638"/>
    <w:multiLevelType w:val="hybridMultilevel"/>
    <w:tmpl w:val="B33A40CE"/>
    <w:lvl w:ilvl="0" w:tplc="A9EC6F78">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C6B6774"/>
    <w:multiLevelType w:val="hybridMultilevel"/>
    <w:tmpl w:val="289E86E6"/>
    <w:lvl w:ilvl="0" w:tplc="04050011">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F664524"/>
    <w:multiLevelType w:val="hybridMultilevel"/>
    <w:tmpl w:val="286C272E"/>
    <w:lvl w:ilvl="0" w:tplc="204A270A">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A74943"/>
    <w:multiLevelType w:val="hybridMultilevel"/>
    <w:tmpl w:val="9C96D3CA"/>
    <w:lvl w:ilvl="0" w:tplc="C3B47C9A">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60C6626"/>
    <w:multiLevelType w:val="hybridMultilevel"/>
    <w:tmpl w:val="F0C0BD92"/>
    <w:lvl w:ilvl="0" w:tplc="467A4BD8">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89E6AD9"/>
    <w:multiLevelType w:val="hybridMultilevel"/>
    <w:tmpl w:val="2A4027F4"/>
    <w:lvl w:ilvl="0" w:tplc="9990D906">
      <w:start w:val="1"/>
      <w:numFmt w:val="decimal"/>
      <w:pStyle w:val="Reference"/>
      <w:lvlText w:val="[%1]"/>
      <w:lvlJc w:val="left"/>
      <w:pPr>
        <w:ind w:left="-628" w:hanging="360"/>
      </w:pPr>
      <w:rPr>
        <w:rFonts w:cs="Times New Roman"/>
        <w:b w:val="0"/>
        <w:i w:val="0"/>
        <w:sz w:val="22"/>
      </w:rPr>
    </w:lvl>
    <w:lvl w:ilvl="1" w:tplc="7150AAC4" w:tentative="1">
      <w:start w:val="1"/>
      <w:numFmt w:val="lowerLetter"/>
      <w:lvlText w:val="%2."/>
      <w:lvlJc w:val="left"/>
      <w:pPr>
        <w:ind w:left="92" w:hanging="360"/>
      </w:pPr>
      <w:rPr>
        <w:rFonts w:cs="Times New Roman"/>
      </w:rPr>
    </w:lvl>
    <w:lvl w:ilvl="2" w:tplc="8F3C7F02" w:tentative="1">
      <w:start w:val="1"/>
      <w:numFmt w:val="lowerRoman"/>
      <w:lvlText w:val="%3."/>
      <w:lvlJc w:val="right"/>
      <w:pPr>
        <w:ind w:left="812" w:hanging="180"/>
      </w:pPr>
      <w:rPr>
        <w:rFonts w:cs="Times New Roman"/>
      </w:rPr>
    </w:lvl>
    <w:lvl w:ilvl="3" w:tplc="E7703F12" w:tentative="1">
      <w:start w:val="1"/>
      <w:numFmt w:val="decimal"/>
      <w:lvlText w:val="%4."/>
      <w:lvlJc w:val="left"/>
      <w:pPr>
        <w:ind w:left="1532" w:hanging="360"/>
      </w:pPr>
      <w:rPr>
        <w:rFonts w:cs="Times New Roman"/>
      </w:rPr>
    </w:lvl>
    <w:lvl w:ilvl="4" w:tplc="24B0B52A" w:tentative="1">
      <w:start w:val="1"/>
      <w:numFmt w:val="lowerLetter"/>
      <w:lvlText w:val="%5."/>
      <w:lvlJc w:val="left"/>
      <w:pPr>
        <w:ind w:left="2252" w:hanging="360"/>
      </w:pPr>
      <w:rPr>
        <w:rFonts w:cs="Times New Roman"/>
      </w:rPr>
    </w:lvl>
    <w:lvl w:ilvl="5" w:tplc="B2F84E44" w:tentative="1">
      <w:start w:val="1"/>
      <w:numFmt w:val="lowerRoman"/>
      <w:lvlText w:val="%6."/>
      <w:lvlJc w:val="right"/>
      <w:pPr>
        <w:ind w:left="2972" w:hanging="180"/>
      </w:pPr>
      <w:rPr>
        <w:rFonts w:cs="Times New Roman"/>
      </w:rPr>
    </w:lvl>
    <w:lvl w:ilvl="6" w:tplc="D680ADA6" w:tentative="1">
      <w:start w:val="1"/>
      <w:numFmt w:val="decimal"/>
      <w:lvlText w:val="%7."/>
      <w:lvlJc w:val="left"/>
      <w:pPr>
        <w:ind w:left="3692" w:hanging="360"/>
      </w:pPr>
      <w:rPr>
        <w:rFonts w:cs="Times New Roman"/>
      </w:rPr>
    </w:lvl>
    <w:lvl w:ilvl="7" w:tplc="4A6A1B54" w:tentative="1">
      <w:start w:val="1"/>
      <w:numFmt w:val="lowerLetter"/>
      <w:lvlText w:val="%8."/>
      <w:lvlJc w:val="left"/>
      <w:pPr>
        <w:ind w:left="4412" w:hanging="360"/>
      </w:pPr>
      <w:rPr>
        <w:rFonts w:cs="Times New Roman"/>
      </w:rPr>
    </w:lvl>
    <w:lvl w:ilvl="8" w:tplc="D5B64D6C" w:tentative="1">
      <w:start w:val="1"/>
      <w:numFmt w:val="lowerRoman"/>
      <w:lvlText w:val="%9."/>
      <w:lvlJc w:val="right"/>
      <w:pPr>
        <w:ind w:left="5132" w:hanging="180"/>
      </w:pPr>
      <w:rPr>
        <w:rFonts w:cs="Times New Roman"/>
      </w:rPr>
    </w:lvl>
  </w:abstractNum>
  <w:abstractNum w:abstractNumId="20" w15:restartNumberingAfterBreak="0">
    <w:nsid w:val="2BE07348"/>
    <w:multiLevelType w:val="hybridMultilevel"/>
    <w:tmpl w:val="1F00A144"/>
    <w:lvl w:ilvl="0" w:tplc="2DD6E8AE">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D9D2269"/>
    <w:multiLevelType w:val="hybridMultilevel"/>
    <w:tmpl w:val="BB44BEB8"/>
    <w:lvl w:ilvl="0" w:tplc="0405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DCD4FCA"/>
    <w:multiLevelType w:val="hybridMultilevel"/>
    <w:tmpl w:val="13CE3C92"/>
    <w:lvl w:ilvl="0" w:tplc="20CA3FC6">
      <w:start w:val="1"/>
      <w:numFmt w:val="bullet"/>
      <w:suff w:val="space"/>
      <w:lvlText w:val=""/>
      <w:lvlJc w:val="left"/>
      <w:pPr>
        <w:ind w:left="113" w:hanging="11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EB466E4"/>
    <w:multiLevelType w:val="hybridMultilevel"/>
    <w:tmpl w:val="F6B07D3A"/>
    <w:lvl w:ilvl="0" w:tplc="0405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1AC40D9"/>
    <w:multiLevelType w:val="multilevel"/>
    <w:tmpl w:val="8FC29CCA"/>
    <w:lvl w:ilvl="0">
      <w:start w:val="1"/>
      <w:numFmt w:val="decimal"/>
      <w:lvlText w:val="%1."/>
      <w:lvlJc w:val="left"/>
      <w:pPr>
        <w:ind w:left="380" w:hanging="360"/>
      </w:pPr>
      <w:rPr>
        <w:rFonts w:cs="Times New Roman" w:hint="default"/>
      </w:rPr>
    </w:lvl>
    <w:lvl w:ilvl="1">
      <w:start w:val="1"/>
      <w:numFmt w:val="decimal"/>
      <w:pStyle w:val="Title2"/>
      <w:isLgl/>
      <w:lvlText w:val="%1.%2."/>
      <w:lvlJc w:val="left"/>
      <w:pPr>
        <w:ind w:left="404" w:hanging="384"/>
      </w:pPr>
      <w:rPr>
        <w:rFonts w:cs="Times New Roman" w:hint="default"/>
      </w:rPr>
    </w:lvl>
    <w:lvl w:ilvl="2">
      <w:start w:val="1"/>
      <w:numFmt w:val="decimal"/>
      <w:isLgl/>
      <w:lvlText w:val="%1.%2.%3."/>
      <w:lvlJc w:val="left"/>
      <w:pPr>
        <w:ind w:left="740" w:hanging="720"/>
      </w:pPr>
      <w:rPr>
        <w:rFonts w:cs="Times New Roman" w:hint="default"/>
      </w:rPr>
    </w:lvl>
    <w:lvl w:ilvl="3">
      <w:start w:val="1"/>
      <w:numFmt w:val="decimal"/>
      <w:isLgl/>
      <w:lvlText w:val="%1.%2.%3.%4."/>
      <w:lvlJc w:val="left"/>
      <w:pPr>
        <w:ind w:left="740" w:hanging="720"/>
      </w:pPr>
      <w:rPr>
        <w:rFonts w:cs="Times New Roman" w:hint="default"/>
      </w:rPr>
    </w:lvl>
    <w:lvl w:ilvl="4">
      <w:start w:val="1"/>
      <w:numFmt w:val="decimal"/>
      <w:isLgl/>
      <w:lvlText w:val="%1.%2.%3.%4.%5."/>
      <w:lvlJc w:val="left"/>
      <w:pPr>
        <w:ind w:left="1100" w:hanging="1080"/>
      </w:pPr>
      <w:rPr>
        <w:rFonts w:cs="Times New Roman" w:hint="default"/>
      </w:rPr>
    </w:lvl>
    <w:lvl w:ilvl="5">
      <w:start w:val="1"/>
      <w:numFmt w:val="decimal"/>
      <w:isLgl/>
      <w:lvlText w:val="%1.%2.%3.%4.%5.%6."/>
      <w:lvlJc w:val="left"/>
      <w:pPr>
        <w:ind w:left="1100" w:hanging="1080"/>
      </w:pPr>
      <w:rPr>
        <w:rFonts w:cs="Times New Roman" w:hint="default"/>
      </w:rPr>
    </w:lvl>
    <w:lvl w:ilvl="6">
      <w:start w:val="1"/>
      <w:numFmt w:val="decimal"/>
      <w:isLgl/>
      <w:lvlText w:val="%1.%2.%3.%4.%5.%6.%7."/>
      <w:lvlJc w:val="left"/>
      <w:pPr>
        <w:ind w:left="1460" w:hanging="1440"/>
      </w:pPr>
      <w:rPr>
        <w:rFonts w:cs="Times New Roman" w:hint="default"/>
      </w:rPr>
    </w:lvl>
    <w:lvl w:ilvl="7">
      <w:start w:val="1"/>
      <w:numFmt w:val="decimal"/>
      <w:isLgl/>
      <w:lvlText w:val="%1.%2.%3.%4.%5.%6.%7.%8."/>
      <w:lvlJc w:val="left"/>
      <w:pPr>
        <w:ind w:left="1460" w:hanging="1440"/>
      </w:pPr>
      <w:rPr>
        <w:rFonts w:cs="Times New Roman" w:hint="default"/>
      </w:rPr>
    </w:lvl>
    <w:lvl w:ilvl="8">
      <w:start w:val="1"/>
      <w:numFmt w:val="decimal"/>
      <w:isLgl/>
      <w:lvlText w:val="%1.%2.%3.%4.%5.%6.%7.%8.%9."/>
      <w:lvlJc w:val="left"/>
      <w:pPr>
        <w:ind w:left="1820" w:hanging="1800"/>
      </w:pPr>
      <w:rPr>
        <w:rFonts w:cs="Times New Roman" w:hint="default"/>
      </w:rPr>
    </w:lvl>
  </w:abstractNum>
  <w:abstractNum w:abstractNumId="25" w15:restartNumberingAfterBreak="0">
    <w:nsid w:val="331B598F"/>
    <w:multiLevelType w:val="hybridMultilevel"/>
    <w:tmpl w:val="F5E86FA2"/>
    <w:lvl w:ilvl="0" w:tplc="307461BC">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2C49CA"/>
    <w:multiLevelType w:val="hybridMultilevel"/>
    <w:tmpl w:val="046AB5A0"/>
    <w:lvl w:ilvl="0" w:tplc="F87EA1A0">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4485F79"/>
    <w:multiLevelType w:val="hybridMultilevel"/>
    <w:tmpl w:val="8BA4AECE"/>
    <w:lvl w:ilvl="0" w:tplc="D0C8263E">
      <w:start w:val="1"/>
      <w:numFmt w:val="bullet"/>
      <w:lvlText w:val=""/>
      <w:lvlJc w:val="left"/>
      <w:pPr>
        <w:ind w:left="113" w:hanging="113"/>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8BF47A0"/>
    <w:multiLevelType w:val="hybridMultilevel"/>
    <w:tmpl w:val="624C55A4"/>
    <w:lvl w:ilvl="0" w:tplc="3BD48720">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9A07975"/>
    <w:multiLevelType w:val="hybridMultilevel"/>
    <w:tmpl w:val="B29ED7F8"/>
    <w:lvl w:ilvl="0" w:tplc="4F365BF8">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9C57DAB"/>
    <w:multiLevelType w:val="hybridMultilevel"/>
    <w:tmpl w:val="D5304A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B2F39FA"/>
    <w:multiLevelType w:val="hybridMultilevel"/>
    <w:tmpl w:val="2FECEF1E"/>
    <w:lvl w:ilvl="0" w:tplc="70F8423A">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E3544DC"/>
    <w:multiLevelType w:val="hybridMultilevel"/>
    <w:tmpl w:val="26C0E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7A369B7"/>
    <w:multiLevelType w:val="hybridMultilevel"/>
    <w:tmpl w:val="44F61566"/>
    <w:lvl w:ilvl="0" w:tplc="DC040C04">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8E126F1"/>
    <w:multiLevelType w:val="hybridMultilevel"/>
    <w:tmpl w:val="D494EC90"/>
    <w:lvl w:ilvl="0" w:tplc="3F6A516A">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A20777A"/>
    <w:multiLevelType w:val="hybridMultilevel"/>
    <w:tmpl w:val="7772DBC2"/>
    <w:lvl w:ilvl="0" w:tplc="5DE0D2CC">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36" w15:restartNumberingAfterBreak="0">
    <w:nsid w:val="4CBB5ED2"/>
    <w:multiLevelType w:val="hybridMultilevel"/>
    <w:tmpl w:val="DCE26D0E"/>
    <w:lvl w:ilvl="0" w:tplc="B6BA84B6">
      <w:start w:val="1"/>
      <w:numFmt w:val="bullet"/>
      <w:suff w:val="space"/>
      <w:lvlText w:val=""/>
      <w:lvlJc w:val="left"/>
      <w:pPr>
        <w:ind w:left="57" w:hanging="57"/>
      </w:pPr>
      <w:rPr>
        <w:rFonts w:ascii="Wingdings" w:hAnsi="Wingdings" w:hint="default"/>
      </w:rPr>
    </w:lvl>
    <w:lvl w:ilvl="1" w:tplc="04050003" w:tentative="1">
      <w:start w:val="1"/>
      <w:numFmt w:val="bullet"/>
      <w:lvlText w:val="o"/>
      <w:lvlJc w:val="left"/>
      <w:pPr>
        <w:ind w:left="1193" w:hanging="360"/>
      </w:pPr>
      <w:rPr>
        <w:rFonts w:ascii="Courier New" w:hAnsi="Courier New" w:cs="Courier New" w:hint="default"/>
      </w:rPr>
    </w:lvl>
    <w:lvl w:ilvl="2" w:tplc="04050005" w:tentative="1">
      <w:start w:val="1"/>
      <w:numFmt w:val="bullet"/>
      <w:lvlText w:val=""/>
      <w:lvlJc w:val="left"/>
      <w:pPr>
        <w:ind w:left="1913" w:hanging="360"/>
      </w:pPr>
      <w:rPr>
        <w:rFonts w:ascii="Wingdings" w:hAnsi="Wingdings" w:hint="default"/>
      </w:rPr>
    </w:lvl>
    <w:lvl w:ilvl="3" w:tplc="04050001" w:tentative="1">
      <w:start w:val="1"/>
      <w:numFmt w:val="bullet"/>
      <w:lvlText w:val=""/>
      <w:lvlJc w:val="left"/>
      <w:pPr>
        <w:ind w:left="2633" w:hanging="360"/>
      </w:pPr>
      <w:rPr>
        <w:rFonts w:ascii="Symbol" w:hAnsi="Symbol" w:hint="default"/>
      </w:rPr>
    </w:lvl>
    <w:lvl w:ilvl="4" w:tplc="04050003" w:tentative="1">
      <w:start w:val="1"/>
      <w:numFmt w:val="bullet"/>
      <w:lvlText w:val="o"/>
      <w:lvlJc w:val="left"/>
      <w:pPr>
        <w:ind w:left="3353" w:hanging="360"/>
      </w:pPr>
      <w:rPr>
        <w:rFonts w:ascii="Courier New" w:hAnsi="Courier New" w:cs="Courier New" w:hint="default"/>
      </w:rPr>
    </w:lvl>
    <w:lvl w:ilvl="5" w:tplc="04050005" w:tentative="1">
      <w:start w:val="1"/>
      <w:numFmt w:val="bullet"/>
      <w:lvlText w:val=""/>
      <w:lvlJc w:val="left"/>
      <w:pPr>
        <w:ind w:left="4073" w:hanging="360"/>
      </w:pPr>
      <w:rPr>
        <w:rFonts w:ascii="Wingdings" w:hAnsi="Wingdings" w:hint="default"/>
      </w:rPr>
    </w:lvl>
    <w:lvl w:ilvl="6" w:tplc="04050001" w:tentative="1">
      <w:start w:val="1"/>
      <w:numFmt w:val="bullet"/>
      <w:lvlText w:val=""/>
      <w:lvlJc w:val="left"/>
      <w:pPr>
        <w:ind w:left="4793" w:hanging="360"/>
      </w:pPr>
      <w:rPr>
        <w:rFonts w:ascii="Symbol" w:hAnsi="Symbol" w:hint="default"/>
      </w:rPr>
    </w:lvl>
    <w:lvl w:ilvl="7" w:tplc="04050003" w:tentative="1">
      <w:start w:val="1"/>
      <w:numFmt w:val="bullet"/>
      <w:lvlText w:val="o"/>
      <w:lvlJc w:val="left"/>
      <w:pPr>
        <w:ind w:left="5513" w:hanging="360"/>
      </w:pPr>
      <w:rPr>
        <w:rFonts w:ascii="Courier New" w:hAnsi="Courier New" w:cs="Courier New" w:hint="default"/>
      </w:rPr>
    </w:lvl>
    <w:lvl w:ilvl="8" w:tplc="04050005" w:tentative="1">
      <w:start w:val="1"/>
      <w:numFmt w:val="bullet"/>
      <w:lvlText w:val=""/>
      <w:lvlJc w:val="left"/>
      <w:pPr>
        <w:ind w:left="6233" w:hanging="360"/>
      </w:pPr>
      <w:rPr>
        <w:rFonts w:ascii="Wingdings" w:hAnsi="Wingdings" w:hint="default"/>
      </w:rPr>
    </w:lvl>
  </w:abstractNum>
  <w:abstractNum w:abstractNumId="37" w15:restartNumberingAfterBreak="0">
    <w:nsid w:val="55101D7F"/>
    <w:multiLevelType w:val="hybridMultilevel"/>
    <w:tmpl w:val="D4323CB8"/>
    <w:lvl w:ilvl="0" w:tplc="0C9ABB9C">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D473CC1"/>
    <w:multiLevelType w:val="multilevel"/>
    <w:tmpl w:val="734815FE"/>
    <w:lvl w:ilvl="0">
      <w:start w:val="1"/>
      <w:numFmt w:val="decimal"/>
      <w:pStyle w:val="Nadpis1"/>
      <w:suff w:val="space"/>
      <w:lvlText w:val="%1."/>
      <w:lvlJc w:val="left"/>
      <w:pPr>
        <w:ind w:left="432" w:hanging="432"/>
      </w:pPr>
    </w:lvl>
    <w:lvl w:ilvl="1">
      <w:start w:val="1"/>
      <w:numFmt w:val="decimal"/>
      <w:pStyle w:val="Nadpis2"/>
      <w:suff w:val="space"/>
      <w:lvlText w:val="%1.%2."/>
      <w:lvlJc w:val="left"/>
      <w:pPr>
        <w:ind w:left="576" w:hanging="576"/>
      </w:pPr>
    </w:lvl>
    <w:lvl w:ilvl="2">
      <w:start w:val="1"/>
      <w:numFmt w:val="decimal"/>
      <w:pStyle w:val="Nadpis3"/>
      <w:suff w:val="space"/>
      <w:lvlText w:val="%1.%2.%3."/>
      <w:lvlJc w:val="left"/>
      <w:pPr>
        <w:ind w:left="720" w:hanging="720"/>
      </w:pPr>
    </w:lvl>
    <w:lvl w:ilvl="3">
      <w:start w:val="1"/>
      <w:numFmt w:val="decimal"/>
      <w:pStyle w:val="Nadpis4"/>
      <w:suff w:val="space"/>
      <w:lvlText w:val="%1.%2.%3.%4"/>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tabs>
          <w:tab w:val="num" w:pos="1440"/>
        </w:tabs>
        <w:ind w:left="1008"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9" w15:restartNumberingAfterBreak="0">
    <w:nsid w:val="5E633FAB"/>
    <w:multiLevelType w:val="hybridMultilevel"/>
    <w:tmpl w:val="4F6C7CA8"/>
    <w:lvl w:ilvl="0" w:tplc="FDA42694">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E856D72"/>
    <w:multiLevelType w:val="hybridMultilevel"/>
    <w:tmpl w:val="784EB9BA"/>
    <w:lvl w:ilvl="0" w:tplc="A8EE1DEE">
      <w:start w:val="1"/>
      <w:numFmt w:val="bullet"/>
      <w:suff w:val="space"/>
      <w:lvlText w:val=""/>
      <w:lvlJc w:val="left"/>
      <w:pPr>
        <w:ind w:left="57" w:hanging="57"/>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ED97813"/>
    <w:multiLevelType w:val="hybridMultilevel"/>
    <w:tmpl w:val="68E0D450"/>
    <w:lvl w:ilvl="0" w:tplc="C86A01F0">
      <w:start w:val="1"/>
      <w:numFmt w:val="bullet"/>
      <w:lvlText w:val=""/>
      <w:lvlJc w:val="left"/>
      <w:pPr>
        <w:ind w:left="113" w:hanging="113"/>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3092157"/>
    <w:multiLevelType w:val="hybridMultilevel"/>
    <w:tmpl w:val="99B05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49D34F1"/>
    <w:multiLevelType w:val="hybridMultilevel"/>
    <w:tmpl w:val="6CEC110C"/>
    <w:lvl w:ilvl="0" w:tplc="F15E5CF4">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82640B7"/>
    <w:multiLevelType w:val="hybridMultilevel"/>
    <w:tmpl w:val="C75E1C64"/>
    <w:lvl w:ilvl="0" w:tplc="1AC68DEA">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84C6937"/>
    <w:multiLevelType w:val="hybridMultilevel"/>
    <w:tmpl w:val="21DC4A98"/>
    <w:lvl w:ilvl="0" w:tplc="2344701A">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B323393"/>
    <w:multiLevelType w:val="hybridMultilevel"/>
    <w:tmpl w:val="ACD4B8C2"/>
    <w:lvl w:ilvl="0" w:tplc="672A3FC6">
      <w:start w:val="1"/>
      <w:numFmt w:val="decimal"/>
      <w:pStyle w:val="ReferencesList"/>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2C66BE"/>
    <w:multiLevelType w:val="hybridMultilevel"/>
    <w:tmpl w:val="961ACF00"/>
    <w:lvl w:ilvl="0" w:tplc="F9F49F28">
      <w:start w:val="1"/>
      <w:numFmt w:val="bullet"/>
      <w:pStyle w:val="NormalBullet-Points"/>
      <w:lvlText w:val=""/>
      <w:lvlJc w:val="left"/>
      <w:pPr>
        <w:ind w:left="360" w:hanging="360"/>
      </w:pPr>
      <w:rPr>
        <w:rFonts w:ascii="Symbol" w:hAnsi="Symbol" w:hint="default"/>
      </w:rPr>
    </w:lvl>
    <w:lvl w:ilvl="1" w:tplc="4DB0C976">
      <w:start w:val="1"/>
      <w:numFmt w:val="bullet"/>
      <w:lvlText w:val="o"/>
      <w:lvlJc w:val="left"/>
      <w:pPr>
        <w:ind w:left="1440" w:hanging="360"/>
      </w:pPr>
      <w:rPr>
        <w:rFonts w:ascii="Courier New" w:hAnsi="Courier New" w:cs="Courier New" w:hint="default"/>
      </w:rPr>
    </w:lvl>
    <w:lvl w:ilvl="2" w:tplc="33A00AB0" w:tentative="1">
      <w:start w:val="1"/>
      <w:numFmt w:val="bullet"/>
      <w:lvlText w:val=""/>
      <w:lvlJc w:val="left"/>
      <w:pPr>
        <w:ind w:left="2160" w:hanging="360"/>
      </w:pPr>
      <w:rPr>
        <w:rFonts w:ascii="Wingdings" w:hAnsi="Wingdings" w:hint="default"/>
      </w:rPr>
    </w:lvl>
    <w:lvl w:ilvl="3" w:tplc="4F2A8D52" w:tentative="1">
      <w:start w:val="1"/>
      <w:numFmt w:val="bullet"/>
      <w:lvlText w:val=""/>
      <w:lvlJc w:val="left"/>
      <w:pPr>
        <w:ind w:left="2880" w:hanging="360"/>
      </w:pPr>
      <w:rPr>
        <w:rFonts w:ascii="Symbol" w:hAnsi="Symbol" w:hint="default"/>
      </w:rPr>
    </w:lvl>
    <w:lvl w:ilvl="4" w:tplc="EBF0E6DE" w:tentative="1">
      <w:start w:val="1"/>
      <w:numFmt w:val="bullet"/>
      <w:lvlText w:val="o"/>
      <w:lvlJc w:val="left"/>
      <w:pPr>
        <w:ind w:left="3600" w:hanging="360"/>
      </w:pPr>
      <w:rPr>
        <w:rFonts w:ascii="Courier New" w:hAnsi="Courier New" w:cs="Courier New" w:hint="default"/>
      </w:rPr>
    </w:lvl>
    <w:lvl w:ilvl="5" w:tplc="89004126" w:tentative="1">
      <w:start w:val="1"/>
      <w:numFmt w:val="bullet"/>
      <w:lvlText w:val=""/>
      <w:lvlJc w:val="left"/>
      <w:pPr>
        <w:ind w:left="4320" w:hanging="360"/>
      </w:pPr>
      <w:rPr>
        <w:rFonts w:ascii="Wingdings" w:hAnsi="Wingdings" w:hint="default"/>
      </w:rPr>
    </w:lvl>
    <w:lvl w:ilvl="6" w:tplc="B2CCD66E" w:tentative="1">
      <w:start w:val="1"/>
      <w:numFmt w:val="bullet"/>
      <w:lvlText w:val=""/>
      <w:lvlJc w:val="left"/>
      <w:pPr>
        <w:ind w:left="5040" w:hanging="360"/>
      </w:pPr>
      <w:rPr>
        <w:rFonts w:ascii="Symbol" w:hAnsi="Symbol" w:hint="default"/>
      </w:rPr>
    </w:lvl>
    <w:lvl w:ilvl="7" w:tplc="E21E53A6" w:tentative="1">
      <w:start w:val="1"/>
      <w:numFmt w:val="bullet"/>
      <w:lvlText w:val="o"/>
      <w:lvlJc w:val="left"/>
      <w:pPr>
        <w:ind w:left="5760" w:hanging="360"/>
      </w:pPr>
      <w:rPr>
        <w:rFonts w:ascii="Courier New" w:hAnsi="Courier New" w:cs="Courier New" w:hint="default"/>
      </w:rPr>
    </w:lvl>
    <w:lvl w:ilvl="8" w:tplc="99527E10" w:tentative="1">
      <w:start w:val="1"/>
      <w:numFmt w:val="bullet"/>
      <w:lvlText w:val=""/>
      <w:lvlJc w:val="left"/>
      <w:pPr>
        <w:ind w:left="6480" w:hanging="360"/>
      </w:pPr>
      <w:rPr>
        <w:rFonts w:ascii="Wingdings" w:hAnsi="Wingdings" w:hint="default"/>
      </w:rPr>
    </w:lvl>
  </w:abstractNum>
  <w:abstractNum w:abstractNumId="48" w15:restartNumberingAfterBreak="0">
    <w:nsid w:val="6F305777"/>
    <w:multiLevelType w:val="hybridMultilevel"/>
    <w:tmpl w:val="580AFD88"/>
    <w:lvl w:ilvl="0" w:tplc="46E08254">
      <w:start w:val="1"/>
      <w:numFmt w:val="bullet"/>
      <w:lvlText w:val=""/>
      <w:lvlJc w:val="left"/>
      <w:pPr>
        <w:ind w:left="113" w:hanging="113"/>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F3921FD"/>
    <w:multiLevelType w:val="multilevel"/>
    <w:tmpl w:val="4AF85958"/>
    <w:lvl w:ilvl="0">
      <w:start w:val="1"/>
      <w:numFmt w:val="bullet"/>
      <w:suff w:val="space"/>
      <w:lvlText w:val=""/>
      <w:lvlJc w:val="left"/>
      <w:pPr>
        <w:ind w:left="0" w:firstLine="5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B83AD6"/>
    <w:multiLevelType w:val="hybridMultilevel"/>
    <w:tmpl w:val="0D5CF3EE"/>
    <w:lvl w:ilvl="0" w:tplc="664010F0">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3292DB2"/>
    <w:multiLevelType w:val="multilevel"/>
    <w:tmpl w:val="019AACF2"/>
    <w:styleLink w:val="StyleNumbered"/>
    <w:lvl w:ilvl="0">
      <w:start w:val="1"/>
      <w:numFmt w:val="decimal"/>
      <w:pStyle w:val="numberbullet"/>
      <w:lvlText w:val="%1."/>
      <w:lvlJc w:val="left"/>
      <w:pPr>
        <w:tabs>
          <w:tab w:val="num" w:pos="720"/>
        </w:tabs>
        <w:ind w:left="720" w:hanging="380"/>
      </w:pPr>
      <w:rPr>
        <w:rFonts w:cs="Times New Roman" w:hint="default"/>
        <w:sz w:val="24"/>
      </w:rPr>
    </w:lvl>
    <w:lvl w:ilvl="1">
      <w:start w:val="1"/>
      <w:numFmt w:val="lowerRoman"/>
      <w:pStyle w:val="Latinnumbering"/>
      <w:lvlText w:val="%2."/>
      <w:lvlJc w:val="left"/>
      <w:pPr>
        <w:tabs>
          <w:tab w:val="num" w:pos="1230"/>
        </w:tabs>
        <w:ind w:left="1230" w:hanging="379"/>
      </w:pPr>
      <w:rPr>
        <w:rFonts w:cs="Times New Roman" w:hint="default"/>
      </w:rPr>
    </w:lvl>
    <w:lvl w:ilvl="2">
      <w:start w:val="1"/>
      <w:numFmt w:val="lowerLetter"/>
      <w:pStyle w:val="Alphabetnumbering"/>
      <w:lvlText w:val="%3."/>
      <w:lvlJc w:val="right"/>
      <w:pPr>
        <w:tabs>
          <w:tab w:val="num" w:pos="1797"/>
        </w:tabs>
        <w:ind w:left="1797" w:hanging="379"/>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76667DB4"/>
    <w:multiLevelType w:val="hybridMultilevel"/>
    <w:tmpl w:val="97FE5E9C"/>
    <w:lvl w:ilvl="0" w:tplc="0E44C82A">
      <w:start w:val="1"/>
      <w:numFmt w:val="bullet"/>
      <w:suff w:val="space"/>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8EC530E"/>
    <w:multiLevelType w:val="hybridMultilevel"/>
    <w:tmpl w:val="FCE43A56"/>
    <w:lvl w:ilvl="0" w:tplc="A762CDBA">
      <w:start w:val="1"/>
      <w:numFmt w:val="bullet"/>
      <w:suff w:val="space"/>
      <w:lvlText w:val=""/>
      <w:lvlJc w:val="left"/>
      <w:pPr>
        <w:ind w:left="0" w:firstLine="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15:restartNumberingAfterBreak="0">
    <w:nsid w:val="79B2068C"/>
    <w:multiLevelType w:val="hybridMultilevel"/>
    <w:tmpl w:val="0E6A6914"/>
    <w:lvl w:ilvl="0" w:tplc="A8BA8580">
      <w:start w:val="1"/>
      <w:numFmt w:val="bullet"/>
      <w:suff w:val="space"/>
      <w:lvlText w:val=""/>
      <w:lvlJc w:val="left"/>
      <w:pPr>
        <w:ind w:left="57" w:firstLine="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A6674B4"/>
    <w:multiLevelType w:val="multilevel"/>
    <w:tmpl w:val="019AACF2"/>
    <w:numStyleLink w:val="StyleNumbered"/>
  </w:abstractNum>
  <w:abstractNum w:abstractNumId="56" w15:restartNumberingAfterBreak="0">
    <w:nsid w:val="7AF6041E"/>
    <w:multiLevelType w:val="hybridMultilevel"/>
    <w:tmpl w:val="9FB2E8E0"/>
    <w:lvl w:ilvl="0" w:tplc="9BF8E0AA">
      <w:start w:val="1"/>
      <w:numFmt w:val="bullet"/>
      <w:lvlText w:val=""/>
      <w:lvlJc w:val="left"/>
      <w:pPr>
        <w:ind w:left="113" w:hanging="113"/>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51"/>
  </w:num>
  <w:num w:numId="3">
    <w:abstractNumId w:val="0"/>
  </w:num>
  <w:num w:numId="4">
    <w:abstractNumId w:val="19"/>
  </w:num>
  <w:num w:numId="5">
    <w:abstractNumId w:val="55"/>
  </w:num>
  <w:num w:numId="6">
    <w:abstractNumId w:val="24"/>
  </w:num>
  <w:num w:numId="7">
    <w:abstractNumId w:val="47"/>
  </w:num>
  <w:num w:numId="8">
    <w:abstractNumId w:val="38"/>
  </w:num>
  <w:num w:numId="9">
    <w:abstractNumId w:val="46"/>
  </w:num>
  <w:num w:numId="10">
    <w:abstractNumId w:val="32"/>
  </w:num>
  <w:num w:numId="11">
    <w:abstractNumId w:val="10"/>
  </w:num>
  <w:num w:numId="12">
    <w:abstractNumId w:val="52"/>
  </w:num>
  <w:num w:numId="13">
    <w:abstractNumId w:val="53"/>
  </w:num>
  <w:num w:numId="14">
    <w:abstractNumId w:val="12"/>
  </w:num>
  <w:num w:numId="15">
    <w:abstractNumId w:val="16"/>
  </w:num>
  <w:num w:numId="16">
    <w:abstractNumId w:val="6"/>
  </w:num>
  <w:num w:numId="17">
    <w:abstractNumId w:val="41"/>
  </w:num>
  <w:num w:numId="18">
    <w:abstractNumId w:val="56"/>
  </w:num>
  <w:num w:numId="19">
    <w:abstractNumId w:val="7"/>
  </w:num>
  <w:num w:numId="20">
    <w:abstractNumId w:val="4"/>
  </w:num>
  <w:num w:numId="21">
    <w:abstractNumId w:val="48"/>
  </w:num>
  <w:num w:numId="22">
    <w:abstractNumId w:val="13"/>
  </w:num>
  <w:num w:numId="23">
    <w:abstractNumId w:val="27"/>
  </w:num>
  <w:num w:numId="24">
    <w:abstractNumId w:val="3"/>
  </w:num>
  <w:num w:numId="25">
    <w:abstractNumId w:val="36"/>
  </w:num>
  <w:num w:numId="26">
    <w:abstractNumId w:val="54"/>
  </w:num>
  <w:num w:numId="27">
    <w:abstractNumId w:val="49"/>
  </w:num>
  <w:num w:numId="28">
    <w:abstractNumId w:val="33"/>
  </w:num>
  <w:num w:numId="29">
    <w:abstractNumId w:val="20"/>
  </w:num>
  <w:num w:numId="30">
    <w:abstractNumId w:val="29"/>
  </w:num>
  <w:num w:numId="31">
    <w:abstractNumId w:val="31"/>
  </w:num>
  <w:num w:numId="32">
    <w:abstractNumId w:val="43"/>
  </w:num>
  <w:num w:numId="33">
    <w:abstractNumId w:val="22"/>
  </w:num>
  <w:num w:numId="34">
    <w:abstractNumId w:val="39"/>
  </w:num>
  <w:num w:numId="35">
    <w:abstractNumId w:val="18"/>
  </w:num>
  <w:num w:numId="36">
    <w:abstractNumId w:val="5"/>
  </w:num>
  <w:num w:numId="37">
    <w:abstractNumId w:val="50"/>
  </w:num>
  <w:num w:numId="38">
    <w:abstractNumId w:val="17"/>
  </w:num>
  <w:num w:numId="39">
    <w:abstractNumId w:val="25"/>
  </w:num>
  <w:num w:numId="40">
    <w:abstractNumId w:val="26"/>
  </w:num>
  <w:num w:numId="41">
    <w:abstractNumId w:val="45"/>
  </w:num>
  <w:num w:numId="42">
    <w:abstractNumId w:val="35"/>
  </w:num>
  <w:num w:numId="43">
    <w:abstractNumId w:val="44"/>
  </w:num>
  <w:num w:numId="44">
    <w:abstractNumId w:val="28"/>
  </w:num>
  <w:num w:numId="45">
    <w:abstractNumId w:val="34"/>
  </w:num>
  <w:num w:numId="46">
    <w:abstractNumId w:val="37"/>
  </w:num>
  <w:num w:numId="47">
    <w:abstractNumId w:val="14"/>
  </w:num>
  <w:num w:numId="48">
    <w:abstractNumId w:val="40"/>
  </w:num>
  <w:num w:numId="49">
    <w:abstractNumId w:val="42"/>
  </w:num>
  <w:num w:numId="50">
    <w:abstractNumId w:val="23"/>
  </w:num>
  <w:num w:numId="51">
    <w:abstractNumId w:val="21"/>
  </w:num>
  <w:num w:numId="52">
    <w:abstractNumId w:val="11"/>
  </w:num>
  <w:num w:numId="53">
    <w:abstractNumId w:val="8"/>
  </w:num>
  <w:num w:numId="54">
    <w:abstractNumId w:val="9"/>
  </w:num>
  <w:num w:numId="55">
    <w:abstractNumId w:val="15"/>
  </w:num>
  <w:num w:numId="56">
    <w:abstractNumId w:val="30"/>
  </w:num>
  <w:num w:numId="57">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3B"/>
    <w:rsid w:val="00081A0A"/>
    <w:rsid w:val="001A70F6"/>
    <w:rsid w:val="001E69C4"/>
    <w:rsid w:val="007C4F31"/>
    <w:rsid w:val="00835584"/>
    <w:rsid w:val="00841543"/>
    <w:rsid w:val="009C6696"/>
    <w:rsid w:val="00B80E85"/>
    <w:rsid w:val="00E322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F874"/>
  <w15:chartTrackingRefBased/>
  <w15:docId w15:val="{D9CF7A2A-663E-42C0-B077-78DCF2FC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223B"/>
    <w:pPr>
      <w:spacing w:after="120" w:line="240" w:lineRule="auto"/>
    </w:pPr>
    <w:rPr>
      <w:rFonts w:ascii="Calibri" w:eastAsia="Calibri" w:hAnsi="Calibri" w:cs="Times New Roman"/>
      <w:lang w:val="en-US"/>
    </w:rPr>
  </w:style>
  <w:style w:type="paragraph" w:styleId="Nadpis1">
    <w:name w:val="heading 1"/>
    <w:basedOn w:val="Normln"/>
    <w:next w:val="Normln"/>
    <w:link w:val="Nadpis1Char"/>
    <w:qFormat/>
    <w:rsid w:val="00E3223B"/>
    <w:pPr>
      <w:keepNext/>
      <w:keepLines/>
      <w:pageBreakBefore/>
      <w:numPr>
        <w:numId w:val="8"/>
      </w:numPr>
      <w:pBdr>
        <w:bottom w:val="single" w:sz="4" w:space="1" w:color="A41D21"/>
      </w:pBdr>
      <w:spacing w:before="200"/>
      <w:outlineLvl w:val="0"/>
    </w:pPr>
    <w:rPr>
      <w:rFonts w:eastAsia="Times New Roman"/>
      <w:b/>
      <w:bCs/>
      <w:sz w:val="40"/>
      <w:szCs w:val="32"/>
      <w:lang w:val="en-GB"/>
    </w:rPr>
  </w:style>
  <w:style w:type="paragraph" w:styleId="Nadpis2">
    <w:name w:val="heading 2"/>
    <w:basedOn w:val="Nadpis1"/>
    <w:next w:val="Normln"/>
    <w:link w:val="Nadpis2Char"/>
    <w:uiPriority w:val="9"/>
    <w:qFormat/>
    <w:rsid w:val="00E3223B"/>
    <w:pPr>
      <w:pageBreakBefore w:val="0"/>
      <w:numPr>
        <w:ilvl w:val="1"/>
      </w:numPr>
      <w:pBdr>
        <w:bottom w:val="none" w:sz="0" w:space="0" w:color="auto"/>
      </w:pBdr>
      <w:spacing w:after="200"/>
      <w:outlineLvl w:val="1"/>
    </w:pPr>
    <w:rPr>
      <w:bCs w:val="0"/>
      <w:sz w:val="32"/>
      <w:szCs w:val="26"/>
    </w:rPr>
  </w:style>
  <w:style w:type="paragraph" w:styleId="Nadpis3">
    <w:name w:val="heading 3"/>
    <w:basedOn w:val="Nadpis2"/>
    <w:next w:val="Normln"/>
    <w:link w:val="Nadpis3Char"/>
    <w:uiPriority w:val="9"/>
    <w:qFormat/>
    <w:rsid w:val="00E3223B"/>
    <w:pPr>
      <w:numPr>
        <w:ilvl w:val="2"/>
      </w:numPr>
      <w:outlineLvl w:val="2"/>
    </w:pPr>
    <w:rPr>
      <w:bCs/>
      <w:i/>
      <w:sz w:val="26"/>
    </w:rPr>
  </w:style>
  <w:style w:type="paragraph" w:styleId="Nadpis4">
    <w:name w:val="heading 4"/>
    <w:basedOn w:val="Nadpis3"/>
    <w:next w:val="Normln"/>
    <w:link w:val="Nadpis4Char"/>
    <w:uiPriority w:val="9"/>
    <w:qFormat/>
    <w:rsid w:val="00E3223B"/>
    <w:pPr>
      <w:numPr>
        <w:ilvl w:val="3"/>
      </w:numPr>
      <w:outlineLvl w:val="3"/>
    </w:pPr>
    <w:rPr>
      <w:bCs w:val="0"/>
      <w:iCs/>
      <w:sz w:val="24"/>
    </w:rPr>
  </w:style>
  <w:style w:type="paragraph" w:styleId="Nadpis5">
    <w:name w:val="heading 5"/>
    <w:basedOn w:val="Nadpis4"/>
    <w:next w:val="Normln"/>
    <w:link w:val="Nadpis5Char"/>
    <w:uiPriority w:val="9"/>
    <w:qFormat/>
    <w:rsid w:val="00E3223B"/>
    <w:pPr>
      <w:numPr>
        <w:ilvl w:val="4"/>
      </w:numPr>
      <w:outlineLvl w:val="4"/>
    </w:pPr>
  </w:style>
  <w:style w:type="paragraph" w:styleId="Nadpis6">
    <w:name w:val="heading 6"/>
    <w:basedOn w:val="Nadpis5"/>
    <w:next w:val="Normln"/>
    <w:link w:val="Nadpis6Char"/>
    <w:uiPriority w:val="9"/>
    <w:qFormat/>
    <w:rsid w:val="00E3223B"/>
    <w:pPr>
      <w:numPr>
        <w:ilvl w:val="5"/>
      </w:numPr>
      <w:outlineLvl w:val="5"/>
    </w:pPr>
    <w:rPr>
      <w:iCs w:val="0"/>
    </w:rPr>
  </w:style>
  <w:style w:type="paragraph" w:styleId="Nadpis7">
    <w:name w:val="heading 7"/>
    <w:basedOn w:val="Nadpis6"/>
    <w:next w:val="Normln"/>
    <w:link w:val="Nadpis7Char"/>
    <w:uiPriority w:val="9"/>
    <w:qFormat/>
    <w:rsid w:val="00E3223B"/>
    <w:pPr>
      <w:numPr>
        <w:ilvl w:val="6"/>
      </w:numPr>
      <w:outlineLvl w:val="6"/>
    </w:pPr>
    <w:rPr>
      <w:iCs/>
    </w:rPr>
  </w:style>
  <w:style w:type="paragraph" w:styleId="Nadpis8">
    <w:name w:val="heading 8"/>
    <w:basedOn w:val="Nadpis7"/>
    <w:next w:val="Normln"/>
    <w:link w:val="Nadpis8Char"/>
    <w:uiPriority w:val="9"/>
    <w:qFormat/>
    <w:rsid w:val="00E3223B"/>
    <w:pPr>
      <w:numPr>
        <w:ilvl w:val="7"/>
      </w:numPr>
      <w:outlineLvl w:val="7"/>
    </w:pPr>
    <w:rPr>
      <w:sz w:val="20"/>
      <w:szCs w:val="20"/>
    </w:rPr>
  </w:style>
  <w:style w:type="paragraph" w:styleId="Nadpis9">
    <w:name w:val="heading 9"/>
    <w:basedOn w:val="Nadpis8"/>
    <w:next w:val="Normln"/>
    <w:link w:val="Nadpis9Char"/>
    <w:uiPriority w:val="9"/>
    <w:qFormat/>
    <w:rsid w:val="00E3223B"/>
    <w:pPr>
      <w:numPr>
        <w:ilvl w:val="8"/>
      </w:numPr>
      <w:outlineLvl w:val="8"/>
    </w:pPr>
    <w:rPr>
      <w:iCs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3223B"/>
    <w:rPr>
      <w:rFonts w:ascii="Calibri" w:eastAsia="Times New Roman" w:hAnsi="Calibri" w:cs="Times New Roman"/>
      <w:b/>
      <w:bCs/>
      <w:sz w:val="40"/>
      <w:szCs w:val="32"/>
      <w:lang w:val="en-GB"/>
    </w:rPr>
  </w:style>
  <w:style w:type="character" w:customStyle="1" w:styleId="Nadpis2Char">
    <w:name w:val="Nadpis 2 Char"/>
    <w:basedOn w:val="Standardnpsmoodstavce"/>
    <w:link w:val="Nadpis2"/>
    <w:uiPriority w:val="9"/>
    <w:rsid w:val="00E3223B"/>
    <w:rPr>
      <w:rFonts w:ascii="Calibri" w:eastAsia="Times New Roman" w:hAnsi="Calibri" w:cs="Times New Roman"/>
      <w:b/>
      <w:sz w:val="32"/>
      <w:szCs w:val="26"/>
      <w:lang w:val="en-GB"/>
    </w:rPr>
  </w:style>
  <w:style w:type="character" w:customStyle="1" w:styleId="Nadpis3Char">
    <w:name w:val="Nadpis 3 Char"/>
    <w:basedOn w:val="Standardnpsmoodstavce"/>
    <w:link w:val="Nadpis3"/>
    <w:uiPriority w:val="9"/>
    <w:rsid w:val="00E3223B"/>
    <w:rPr>
      <w:rFonts w:ascii="Calibri" w:eastAsia="Times New Roman" w:hAnsi="Calibri" w:cs="Times New Roman"/>
      <w:b/>
      <w:bCs/>
      <w:i/>
      <w:sz w:val="26"/>
      <w:szCs w:val="26"/>
      <w:lang w:val="en-GB"/>
    </w:rPr>
  </w:style>
  <w:style w:type="character" w:customStyle="1" w:styleId="Nadpis4Char">
    <w:name w:val="Nadpis 4 Char"/>
    <w:basedOn w:val="Standardnpsmoodstavce"/>
    <w:link w:val="Nadpis4"/>
    <w:uiPriority w:val="9"/>
    <w:rsid w:val="00E3223B"/>
    <w:rPr>
      <w:rFonts w:ascii="Calibri" w:eastAsia="Times New Roman" w:hAnsi="Calibri" w:cs="Times New Roman"/>
      <w:b/>
      <w:i/>
      <w:iCs/>
      <w:sz w:val="24"/>
      <w:szCs w:val="26"/>
      <w:lang w:val="en-GB"/>
    </w:rPr>
  </w:style>
  <w:style w:type="character" w:customStyle="1" w:styleId="Nadpis5Char">
    <w:name w:val="Nadpis 5 Char"/>
    <w:basedOn w:val="Standardnpsmoodstavce"/>
    <w:link w:val="Nadpis5"/>
    <w:uiPriority w:val="9"/>
    <w:rsid w:val="00E3223B"/>
    <w:rPr>
      <w:rFonts w:ascii="Calibri" w:eastAsia="Times New Roman" w:hAnsi="Calibri" w:cs="Times New Roman"/>
      <w:b/>
      <w:i/>
      <w:iCs/>
      <w:sz w:val="24"/>
      <w:szCs w:val="26"/>
      <w:lang w:val="en-GB"/>
    </w:rPr>
  </w:style>
  <w:style w:type="character" w:customStyle="1" w:styleId="Nadpis6Char">
    <w:name w:val="Nadpis 6 Char"/>
    <w:basedOn w:val="Standardnpsmoodstavce"/>
    <w:link w:val="Nadpis6"/>
    <w:uiPriority w:val="9"/>
    <w:rsid w:val="00E3223B"/>
    <w:rPr>
      <w:rFonts w:ascii="Calibri" w:eastAsia="Times New Roman" w:hAnsi="Calibri" w:cs="Times New Roman"/>
      <w:b/>
      <w:i/>
      <w:sz w:val="24"/>
      <w:szCs w:val="26"/>
      <w:lang w:val="en-GB"/>
    </w:rPr>
  </w:style>
  <w:style w:type="character" w:customStyle="1" w:styleId="Nadpis7Char">
    <w:name w:val="Nadpis 7 Char"/>
    <w:basedOn w:val="Standardnpsmoodstavce"/>
    <w:link w:val="Nadpis7"/>
    <w:uiPriority w:val="9"/>
    <w:rsid w:val="00E3223B"/>
    <w:rPr>
      <w:rFonts w:ascii="Calibri" w:eastAsia="Times New Roman" w:hAnsi="Calibri" w:cs="Times New Roman"/>
      <w:b/>
      <w:i/>
      <w:iCs/>
      <w:sz w:val="24"/>
      <w:szCs w:val="26"/>
      <w:lang w:val="en-GB"/>
    </w:rPr>
  </w:style>
  <w:style w:type="character" w:customStyle="1" w:styleId="Nadpis8Char">
    <w:name w:val="Nadpis 8 Char"/>
    <w:basedOn w:val="Standardnpsmoodstavce"/>
    <w:link w:val="Nadpis8"/>
    <w:uiPriority w:val="9"/>
    <w:rsid w:val="00E3223B"/>
    <w:rPr>
      <w:rFonts w:ascii="Calibri" w:eastAsia="Times New Roman" w:hAnsi="Calibri" w:cs="Times New Roman"/>
      <w:b/>
      <w:i/>
      <w:iCs/>
      <w:sz w:val="20"/>
      <w:szCs w:val="20"/>
      <w:lang w:val="en-GB"/>
    </w:rPr>
  </w:style>
  <w:style w:type="character" w:customStyle="1" w:styleId="Nadpis9Char">
    <w:name w:val="Nadpis 9 Char"/>
    <w:basedOn w:val="Standardnpsmoodstavce"/>
    <w:link w:val="Nadpis9"/>
    <w:uiPriority w:val="9"/>
    <w:rsid w:val="00E3223B"/>
    <w:rPr>
      <w:rFonts w:ascii="Calibri" w:eastAsia="Times New Roman" w:hAnsi="Calibri" w:cs="Times New Roman"/>
      <w:b/>
      <w:i/>
      <w:sz w:val="20"/>
      <w:szCs w:val="20"/>
      <w:lang w:val="en-GB"/>
    </w:rPr>
  </w:style>
  <w:style w:type="paragraph" w:styleId="Nzev">
    <w:name w:val="Title"/>
    <w:basedOn w:val="Nadpis1"/>
    <w:next w:val="Normln"/>
    <w:link w:val="NzevChar"/>
    <w:uiPriority w:val="10"/>
    <w:qFormat/>
    <w:rsid w:val="00E3223B"/>
    <w:pPr>
      <w:numPr>
        <w:numId w:val="0"/>
      </w:numPr>
      <w:outlineLvl w:val="9"/>
    </w:pPr>
    <w:rPr>
      <w:spacing w:val="5"/>
      <w:kern w:val="28"/>
      <w:szCs w:val="52"/>
    </w:rPr>
  </w:style>
  <w:style w:type="character" w:customStyle="1" w:styleId="NzevChar">
    <w:name w:val="Název Char"/>
    <w:basedOn w:val="Standardnpsmoodstavce"/>
    <w:link w:val="Nzev"/>
    <w:uiPriority w:val="10"/>
    <w:rsid w:val="00E3223B"/>
    <w:rPr>
      <w:rFonts w:ascii="Calibri" w:eastAsia="Times New Roman" w:hAnsi="Calibri" w:cs="Times New Roman"/>
      <w:b/>
      <w:bCs/>
      <w:spacing w:val="5"/>
      <w:kern w:val="28"/>
      <w:sz w:val="40"/>
      <w:szCs w:val="52"/>
      <w:lang w:val="en-GB"/>
    </w:rPr>
  </w:style>
  <w:style w:type="paragraph" w:styleId="Podnadpis">
    <w:name w:val="Subtitle"/>
    <w:basedOn w:val="Normln"/>
    <w:next w:val="Normln"/>
    <w:link w:val="PodnadpisChar"/>
    <w:uiPriority w:val="99"/>
    <w:qFormat/>
    <w:rsid w:val="00E3223B"/>
    <w:pPr>
      <w:numPr>
        <w:ilvl w:val="1"/>
      </w:numPr>
      <w:spacing w:before="240" w:after="240"/>
    </w:pPr>
    <w:rPr>
      <w:rFonts w:eastAsia="Times New Roman"/>
      <w:b/>
      <w:iCs/>
      <w:color w:val="676769"/>
      <w:spacing w:val="15"/>
      <w:sz w:val="24"/>
      <w:szCs w:val="24"/>
    </w:rPr>
  </w:style>
  <w:style w:type="character" w:customStyle="1" w:styleId="PodnadpisChar">
    <w:name w:val="Podnadpis Char"/>
    <w:basedOn w:val="Standardnpsmoodstavce"/>
    <w:link w:val="Podnadpis"/>
    <w:uiPriority w:val="99"/>
    <w:rsid w:val="00E3223B"/>
    <w:rPr>
      <w:rFonts w:ascii="Calibri" w:eastAsia="Times New Roman" w:hAnsi="Calibri" w:cs="Times New Roman"/>
      <w:b/>
      <w:iCs/>
      <w:color w:val="676769"/>
      <w:spacing w:val="15"/>
      <w:sz w:val="24"/>
      <w:szCs w:val="24"/>
      <w:lang w:val="en-US"/>
    </w:rPr>
  </w:style>
  <w:style w:type="character" w:styleId="Zdraznnjemn">
    <w:name w:val="Subtle Emphasis"/>
    <w:uiPriority w:val="99"/>
    <w:qFormat/>
    <w:rsid w:val="00E3223B"/>
    <w:rPr>
      <w:rFonts w:ascii="Calibri" w:hAnsi="Calibri"/>
      <w:b/>
      <w:i/>
      <w:color w:val="404040"/>
      <w:sz w:val="28"/>
    </w:rPr>
  </w:style>
  <w:style w:type="character" w:styleId="Zdraznn">
    <w:name w:val="Emphasis"/>
    <w:uiPriority w:val="20"/>
    <w:qFormat/>
    <w:rsid w:val="00E3223B"/>
    <w:rPr>
      <w:rFonts w:cs="Times New Roman"/>
      <w:i/>
    </w:rPr>
  </w:style>
  <w:style w:type="paragraph" w:styleId="Zhlav">
    <w:name w:val="header"/>
    <w:basedOn w:val="Normln"/>
    <w:link w:val="ZhlavChar"/>
    <w:uiPriority w:val="99"/>
    <w:rsid w:val="00E3223B"/>
    <w:pPr>
      <w:tabs>
        <w:tab w:val="center" w:pos="4153"/>
        <w:tab w:val="right" w:pos="8306"/>
      </w:tabs>
      <w:spacing w:after="0"/>
    </w:pPr>
    <w:rPr>
      <w:sz w:val="20"/>
      <w:szCs w:val="20"/>
    </w:rPr>
  </w:style>
  <w:style w:type="character" w:customStyle="1" w:styleId="ZhlavChar">
    <w:name w:val="Záhlaví Char"/>
    <w:basedOn w:val="Standardnpsmoodstavce"/>
    <w:link w:val="Zhlav"/>
    <w:uiPriority w:val="99"/>
    <w:rsid w:val="00E3223B"/>
    <w:rPr>
      <w:rFonts w:ascii="Calibri" w:eastAsia="Calibri" w:hAnsi="Calibri" w:cs="Times New Roman"/>
      <w:sz w:val="20"/>
      <w:szCs w:val="20"/>
      <w:lang w:val="en-US"/>
    </w:rPr>
  </w:style>
  <w:style w:type="paragraph" w:styleId="Zpat">
    <w:name w:val="footer"/>
    <w:basedOn w:val="Normln"/>
    <w:link w:val="ZpatChar"/>
    <w:uiPriority w:val="99"/>
    <w:rsid w:val="00E3223B"/>
    <w:pPr>
      <w:tabs>
        <w:tab w:val="center" w:pos="4153"/>
        <w:tab w:val="right" w:pos="8306"/>
      </w:tabs>
      <w:spacing w:after="0"/>
    </w:pPr>
    <w:rPr>
      <w:sz w:val="20"/>
      <w:szCs w:val="20"/>
    </w:rPr>
  </w:style>
  <w:style w:type="character" w:customStyle="1" w:styleId="ZpatChar">
    <w:name w:val="Zápatí Char"/>
    <w:basedOn w:val="Standardnpsmoodstavce"/>
    <w:link w:val="Zpat"/>
    <w:uiPriority w:val="99"/>
    <w:rsid w:val="00E3223B"/>
    <w:rPr>
      <w:rFonts w:ascii="Calibri" w:eastAsia="Calibri" w:hAnsi="Calibri" w:cs="Times New Roman"/>
      <w:sz w:val="20"/>
      <w:szCs w:val="20"/>
      <w:lang w:val="en-US"/>
    </w:rPr>
  </w:style>
  <w:style w:type="table" w:styleId="Mkatabulky">
    <w:name w:val="Table Grid"/>
    <w:basedOn w:val="Normlntabulka"/>
    <w:uiPriority w:val="59"/>
    <w:rsid w:val="00E3223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3223B"/>
    <w:pPr>
      <w:spacing w:before="100" w:beforeAutospacing="1" w:after="119"/>
    </w:pPr>
    <w:rPr>
      <w:rFonts w:eastAsia="Times New Roman"/>
      <w:sz w:val="24"/>
      <w:szCs w:val="24"/>
      <w:lang w:val="nl-NL" w:eastAsia="nl-NL"/>
    </w:rPr>
  </w:style>
  <w:style w:type="table" w:customStyle="1" w:styleId="MediumShading1-Accent11">
    <w:name w:val="Medium Shading 1 - Accent 11"/>
    <w:uiPriority w:val="99"/>
    <w:rsid w:val="00E3223B"/>
    <w:pPr>
      <w:spacing w:before="120" w:after="120" w:line="240" w:lineRule="auto"/>
    </w:pPr>
    <w:rPr>
      <w:rFonts w:ascii="Calibri" w:eastAsia="Calibri" w:hAnsi="Calibri" w:cs="Times New Roman"/>
      <w:sz w:val="20"/>
      <w:szCs w:val="20"/>
      <w:lang w:val="en-US"/>
    </w:rPr>
    <w:tblPr>
      <w:tblStyleRowBandSize w:val="1"/>
      <w:tblStyleColBandSize w:val="1"/>
      <w:tblInd w:w="0" w:type="dxa"/>
      <w:tblBorders>
        <w:top w:val="dotted" w:sz="2" w:space="0" w:color="808080"/>
        <w:left w:val="dotted" w:sz="2" w:space="0" w:color="808080"/>
        <w:bottom w:val="dotted" w:sz="2" w:space="0" w:color="808080"/>
        <w:right w:val="dotted" w:sz="2" w:space="0" w:color="808080"/>
        <w:insideH w:val="dotted" w:sz="2" w:space="0" w:color="808080"/>
        <w:insideV w:val="dotted" w:sz="2" w:space="0" w:color="808080"/>
      </w:tblBorders>
      <w:tblCellMar>
        <w:top w:w="0" w:type="dxa"/>
        <w:left w:w="108" w:type="dxa"/>
        <w:bottom w:w="0" w:type="dxa"/>
        <w:right w:w="108" w:type="dxa"/>
      </w:tblCellMar>
    </w:tblPr>
  </w:style>
  <w:style w:type="character" w:styleId="Siln">
    <w:name w:val="Strong"/>
    <w:uiPriority w:val="22"/>
    <w:qFormat/>
    <w:rsid w:val="00E3223B"/>
    <w:rPr>
      <w:rFonts w:ascii="Calibri" w:hAnsi="Calibri" w:cs="Times New Roman"/>
      <w:b/>
      <w:sz w:val="22"/>
      <w:lang w:val="en-US"/>
    </w:rPr>
  </w:style>
  <w:style w:type="paragraph" w:customStyle="1" w:styleId="CoverTitle">
    <w:name w:val="Cover Title"/>
    <w:basedOn w:val="Normln"/>
    <w:link w:val="CoverTitleChar"/>
    <w:uiPriority w:val="99"/>
    <w:rsid w:val="00E3223B"/>
    <w:pPr>
      <w:spacing w:after="360"/>
      <w:jc w:val="center"/>
    </w:pPr>
    <w:rPr>
      <w:b/>
      <w:noProof/>
      <w:color w:val="676769"/>
      <w:sz w:val="48"/>
      <w:szCs w:val="20"/>
      <w:lang w:val="x-none" w:eastAsia="el-GR"/>
    </w:rPr>
  </w:style>
  <w:style w:type="character" w:customStyle="1" w:styleId="CoverTitleChar">
    <w:name w:val="Cover Title Char"/>
    <w:link w:val="CoverTitle"/>
    <w:uiPriority w:val="99"/>
    <w:locked/>
    <w:rsid w:val="00E3223B"/>
    <w:rPr>
      <w:rFonts w:ascii="Calibri" w:eastAsia="Calibri" w:hAnsi="Calibri" w:cs="Times New Roman"/>
      <w:b/>
      <w:noProof/>
      <w:color w:val="676769"/>
      <w:sz w:val="48"/>
      <w:szCs w:val="20"/>
      <w:lang w:val="x-none" w:eastAsia="el-GR"/>
    </w:rPr>
  </w:style>
  <w:style w:type="paragraph" w:styleId="Textpoznpodarou">
    <w:name w:val="footnote text"/>
    <w:aliases w:val="footnote text,ALTS FOOTNOTE,Footnote Text Char1,Footnote Text Char Char1,Footnote Text Char4 Char Char,Footnote Text Char1 Char1 Char1 Char,Footnote Text Char Char1 Char1 Char Char,Footnote Text Char1 Char1 Char1 Char Char Char1"/>
    <w:basedOn w:val="Normln"/>
    <w:link w:val="TextpoznpodarouChar"/>
    <w:qFormat/>
    <w:rsid w:val="00E3223B"/>
    <w:rPr>
      <w:rFonts w:eastAsia="Times New Roman"/>
      <w:sz w:val="20"/>
      <w:szCs w:val="20"/>
      <w:lang w:val="en-GB"/>
    </w:rPr>
  </w:style>
  <w:style w:type="character" w:customStyle="1" w:styleId="TextpoznpodarouChar">
    <w:name w:val="Text pozn. pod čarou Char"/>
    <w:aliases w:val="footnote text Char,ALTS FOOTNOTE Char,Footnote Text Char1 Char,Footnote Text Char Char1 Char,Footnote Text Char4 Char Char Char,Footnote Text Char1 Char1 Char1 Char Char,Footnote Text Char Char1 Char1 Char Char Char"/>
    <w:basedOn w:val="Standardnpsmoodstavce"/>
    <w:link w:val="Textpoznpodarou"/>
    <w:rsid w:val="00E3223B"/>
    <w:rPr>
      <w:rFonts w:ascii="Calibri" w:eastAsia="Times New Roman" w:hAnsi="Calibri" w:cs="Times New Roman"/>
      <w:sz w:val="20"/>
      <w:szCs w:val="20"/>
      <w:lang w:val="en-GB"/>
    </w:rPr>
  </w:style>
  <w:style w:type="character" w:customStyle="1" w:styleId="FootnoteCharacters">
    <w:name w:val="Footnote Characters"/>
    <w:uiPriority w:val="99"/>
    <w:rsid w:val="00E3223B"/>
    <w:rPr>
      <w:b/>
      <w:position w:val="6"/>
      <w:sz w:val="16"/>
    </w:rPr>
  </w:style>
  <w:style w:type="paragraph" w:customStyle="1" w:styleId="blackbullet">
    <w:name w:val="black bullet"/>
    <w:basedOn w:val="Normln"/>
    <w:link w:val="blackbulletChar"/>
    <w:uiPriority w:val="99"/>
    <w:qFormat/>
    <w:rsid w:val="00E3223B"/>
    <w:pPr>
      <w:numPr>
        <w:numId w:val="3"/>
      </w:numPr>
      <w:suppressAutoHyphens/>
      <w:ind w:left="357" w:hanging="357"/>
    </w:pPr>
    <w:rPr>
      <w:rFonts w:eastAsia="Times New Roman"/>
      <w:sz w:val="20"/>
      <w:szCs w:val="20"/>
      <w:lang w:val="en-GB" w:eastAsia="x-none"/>
    </w:rPr>
  </w:style>
  <w:style w:type="paragraph" w:customStyle="1" w:styleId="whitebullet">
    <w:name w:val="white bullet"/>
    <w:basedOn w:val="Normln"/>
    <w:link w:val="whitebulletChar"/>
    <w:uiPriority w:val="99"/>
    <w:qFormat/>
    <w:rsid w:val="00E3223B"/>
    <w:pPr>
      <w:numPr>
        <w:ilvl w:val="1"/>
        <w:numId w:val="3"/>
      </w:numPr>
      <w:tabs>
        <w:tab w:val="left" w:pos="1211"/>
      </w:tabs>
      <w:suppressAutoHyphens/>
      <w:ind w:left="1434" w:hanging="357"/>
    </w:pPr>
    <w:rPr>
      <w:rFonts w:eastAsia="Times New Roman"/>
      <w:sz w:val="20"/>
      <w:szCs w:val="20"/>
      <w:lang w:val="en-GB" w:eastAsia="x-none"/>
    </w:rPr>
  </w:style>
  <w:style w:type="character" w:customStyle="1" w:styleId="blackbulletChar">
    <w:name w:val="black bullet Char"/>
    <w:link w:val="blackbullet"/>
    <w:uiPriority w:val="99"/>
    <w:locked/>
    <w:rsid w:val="00E3223B"/>
    <w:rPr>
      <w:rFonts w:ascii="Calibri" w:eastAsia="Times New Roman" w:hAnsi="Calibri" w:cs="Times New Roman"/>
      <w:sz w:val="20"/>
      <w:szCs w:val="20"/>
      <w:lang w:val="en-GB" w:eastAsia="x-none"/>
    </w:rPr>
  </w:style>
  <w:style w:type="paragraph" w:customStyle="1" w:styleId="checkbullet">
    <w:name w:val="check bullet"/>
    <w:basedOn w:val="Normln"/>
    <w:link w:val="checkbulletChar"/>
    <w:uiPriority w:val="99"/>
    <w:qFormat/>
    <w:rsid w:val="00E3223B"/>
    <w:pPr>
      <w:numPr>
        <w:ilvl w:val="2"/>
        <w:numId w:val="3"/>
      </w:numPr>
      <w:suppressAutoHyphens/>
      <w:ind w:left="2154" w:hanging="357"/>
    </w:pPr>
    <w:rPr>
      <w:rFonts w:eastAsia="Times New Roman"/>
      <w:sz w:val="20"/>
      <w:szCs w:val="20"/>
      <w:lang w:val="en-GB" w:eastAsia="x-none"/>
    </w:rPr>
  </w:style>
  <w:style w:type="character" w:customStyle="1" w:styleId="whitebulletChar">
    <w:name w:val="white bullet Char"/>
    <w:link w:val="whitebullet"/>
    <w:uiPriority w:val="99"/>
    <w:locked/>
    <w:rsid w:val="00E3223B"/>
    <w:rPr>
      <w:rFonts w:ascii="Calibri" w:eastAsia="Times New Roman" w:hAnsi="Calibri" w:cs="Times New Roman"/>
      <w:sz w:val="20"/>
      <w:szCs w:val="20"/>
      <w:lang w:val="en-GB" w:eastAsia="x-none"/>
    </w:rPr>
  </w:style>
  <w:style w:type="paragraph" w:customStyle="1" w:styleId="numberbullet">
    <w:name w:val="number bullet"/>
    <w:basedOn w:val="Normln"/>
    <w:link w:val="numberbulletChar"/>
    <w:uiPriority w:val="99"/>
    <w:rsid w:val="00E3223B"/>
    <w:pPr>
      <w:numPr>
        <w:numId w:val="5"/>
      </w:numPr>
      <w:suppressAutoHyphens/>
    </w:pPr>
    <w:rPr>
      <w:rFonts w:eastAsia="Times New Roman"/>
      <w:sz w:val="20"/>
      <w:szCs w:val="20"/>
      <w:lang w:val="en-GB" w:eastAsia="x-none"/>
    </w:rPr>
  </w:style>
  <w:style w:type="character" w:customStyle="1" w:styleId="checkbulletChar">
    <w:name w:val="check bullet Char"/>
    <w:link w:val="checkbullet"/>
    <w:uiPriority w:val="99"/>
    <w:locked/>
    <w:rsid w:val="00E3223B"/>
    <w:rPr>
      <w:rFonts w:ascii="Calibri" w:eastAsia="Times New Roman" w:hAnsi="Calibri" w:cs="Times New Roman"/>
      <w:sz w:val="20"/>
      <w:szCs w:val="20"/>
      <w:lang w:val="en-GB" w:eastAsia="x-none"/>
    </w:rPr>
  </w:style>
  <w:style w:type="paragraph" w:customStyle="1" w:styleId="Latinnumbering">
    <w:name w:val="Latin numbering"/>
    <w:basedOn w:val="Normln"/>
    <w:link w:val="LatinnumberingChar"/>
    <w:uiPriority w:val="99"/>
    <w:rsid w:val="00E3223B"/>
    <w:pPr>
      <w:numPr>
        <w:ilvl w:val="1"/>
        <w:numId w:val="5"/>
      </w:numPr>
      <w:tabs>
        <w:tab w:val="left" w:pos="1440"/>
      </w:tabs>
      <w:suppressAutoHyphens/>
      <w:ind w:left="1231" w:hanging="380"/>
    </w:pPr>
    <w:rPr>
      <w:rFonts w:eastAsia="Times New Roman"/>
      <w:sz w:val="20"/>
      <w:szCs w:val="20"/>
      <w:lang w:val="en-GB" w:eastAsia="x-none"/>
    </w:rPr>
  </w:style>
  <w:style w:type="character" w:customStyle="1" w:styleId="numberbulletChar">
    <w:name w:val="number bullet Char"/>
    <w:link w:val="numberbullet"/>
    <w:uiPriority w:val="99"/>
    <w:locked/>
    <w:rsid w:val="00E3223B"/>
    <w:rPr>
      <w:rFonts w:ascii="Calibri" w:eastAsia="Times New Roman" w:hAnsi="Calibri" w:cs="Times New Roman"/>
      <w:sz w:val="20"/>
      <w:szCs w:val="20"/>
      <w:lang w:val="en-GB" w:eastAsia="x-none"/>
    </w:rPr>
  </w:style>
  <w:style w:type="paragraph" w:customStyle="1" w:styleId="Alphabetnumbering">
    <w:name w:val="Alphabet numbering"/>
    <w:basedOn w:val="Normln"/>
    <w:link w:val="AlphabetnumberingChar"/>
    <w:uiPriority w:val="99"/>
    <w:rsid w:val="00E3223B"/>
    <w:pPr>
      <w:numPr>
        <w:ilvl w:val="2"/>
        <w:numId w:val="5"/>
      </w:numPr>
      <w:tabs>
        <w:tab w:val="left" w:pos="2160"/>
      </w:tabs>
      <w:suppressAutoHyphens/>
      <w:ind w:left="1798" w:hanging="380"/>
    </w:pPr>
    <w:rPr>
      <w:rFonts w:eastAsia="Times New Roman"/>
      <w:sz w:val="20"/>
      <w:szCs w:val="20"/>
      <w:lang w:val="en-GB" w:eastAsia="x-none"/>
    </w:rPr>
  </w:style>
  <w:style w:type="character" w:customStyle="1" w:styleId="LatinnumberingChar">
    <w:name w:val="Latin numbering Char"/>
    <w:link w:val="Latinnumbering"/>
    <w:uiPriority w:val="99"/>
    <w:locked/>
    <w:rsid w:val="00E3223B"/>
    <w:rPr>
      <w:rFonts w:ascii="Calibri" w:eastAsia="Times New Roman" w:hAnsi="Calibri" w:cs="Times New Roman"/>
      <w:sz w:val="20"/>
      <w:szCs w:val="20"/>
      <w:lang w:val="en-GB" w:eastAsia="x-none"/>
    </w:rPr>
  </w:style>
  <w:style w:type="character" w:customStyle="1" w:styleId="AlphabetnumberingChar">
    <w:name w:val="Alphabet numbering Char"/>
    <w:link w:val="Alphabetnumbering"/>
    <w:uiPriority w:val="99"/>
    <w:locked/>
    <w:rsid w:val="00E3223B"/>
    <w:rPr>
      <w:rFonts w:ascii="Calibri" w:eastAsia="Times New Roman" w:hAnsi="Calibri" w:cs="Times New Roman"/>
      <w:sz w:val="20"/>
      <w:szCs w:val="20"/>
      <w:lang w:val="en-GB" w:eastAsia="x-none"/>
    </w:rPr>
  </w:style>
  <w:style w:type="paragraph" w:styleId="Titulek">
    <w:name w:val="caption"/>
    <w:basedOn w:val="Normln"/>
    <w:next w:val="Normln"/>
    <w:uiPriority w:val="35"/>
    <w:qFormat/>
    <w:rsid w:val="00E3223B"/>
    <w:pPr>
      <w:spacing w:before="120"/>
      <w:jc w:val="center"/>
    </w:pPr>
    <w:rPr>
      <w:b/>
      <w:i/>
      <w:color w:val="943634"/>
      <w:sz w:val="20"/>
    </w:rPr>
  </w:style>
  <w:style w:type="character" w:styleId="Hypertextovodkaz">
    <w:name w:val="Hyperlink"/>
    <w:uiPriority w:val="99"/>
    <w:rsid w:val="00E3223B"/>
    <w:rPr>
      <w:rFonts w:ascii="Calibri" w:hAnsi="Calibri" w:cs="Times New Roman"/>
      <w:color w:val="0000FF"/>
      <w:sz w:val="20"/>
      <w:u w:val="single"/>
    </w:rPr>
  </w:style>
  <w:style w:type="paragraph" w:styleId="Obsah1">
    <w:name w:val="toc 1"/>
    <w:basedOn w:val="Normln"/>
    <w:next w:val="Normln"/>
    <w:autoRedefine/>
    <w:uiPriority w:val="39"/>
    <w:rsid w:val="00E3223B"/>
    <w:pPr>
      <w:tabs>
        <w:tab w:val="right" w:leader="dot" w:pos="8460"/>
      </w:tabs>
      <w:spacing w:after="100"/>
    </w:pPr>
    <w:rPr>
      <w:b/>
      <w:noProof/>
    </w:rPr>
  </w:style>
  <w:style w:type="paragraph" w:styleId="Obsah2">
    <w:name w:val="toc 2"/>
    <w:basedOn w:val="Normln"/>
    <w:next w:val="Normln"/>
    <w:autoRedefine/>
    <w:uiPriority w:val="39"/>
    <w:rsid w:val="00E3223B"/>
    <w:pPr>
      <w:tabs>
        <w:tab w:val="right" w:leader="dot" w:pos="8483"/>
      </w:tabs>
      <w:spacing w:after="100"/>
      <w:ind w:left="216"/>
      <w:contextualSpacing/>
    </w:pPr>
  </w:style>
  <w:style w:type="paragraph" w:styleId="Obsah3">
    <w:name w:val="toc 3"/>
    <w:basedOn w:val="Normln"/>
    <w:next w:val="Normln"/>
    <w:autoRedefine/>
    <w:uiPriority w:val="39"/>
    <w:rsid w:val="00E3223B"/>
    <w:pPr>
      <w:spacing w:after="100"/>
      <w:ind w:left="446"/>
      <w:contextualSpacing/>
    </w:pPr>
  </w:style>
  <w:style w:type="paragraph" w:styleId="Seznamobrzk">
    <w:name w:val="table of figures"/>
    <w:basedOn w:val="Normln"/>
    <w:next w:val="Normln"/>
    <w:uiPriority w:val="99"/>
    <w:rsid w:val="00E3223B"/>
    <w:pPr>
      <w:tabs>
        <w:tab w:val="right" w:leader="dot" w:pos="8495"/>
      </w:tabs>
      <w:spacing w:after="0"/>
    </w:pPr>
    <w:rPr>
      <w:i/>
    </w:rPr>
  </w:style>
  <w:style w:type="paragraph" w:customStyle="1" w:styleId="Reference">
    <w:name w:val="Reference"/>
    <w:basedOn w:val="Normln"/>
    <w:link w:val="ReferenceChar"/>
    <w:qFormat/>
    <w:rsid w:val="00E3223B"/>
    <w:pPr>
      <w:numPr>
        <w:numId w:val="4"/>
      </w:numPr>
      <w:tabs>
        <w:tab w:val="left" w:pos="1638"/>
      </w:tabs>
      <w:ind w:left="357" w:hanging="357"/>
    </w:pPr>
    <w:rPr>
      <w:sz w:val="20"/>
      <w:szCs w:val="20"/>
    </w:rPr>
  </w:style>
  <w:style w:type="character" w:customStyle="1" w:styleId="ReferenceChar">
    <w:name w:val="Reference Char"/>
    <w:link w:val="Reference"/>
    <w:locked/>
    <w:rsid w:val="00E3223B"/>
    <w:rPr>
      <w:rFonts w:ascii="Calibri" w:eastAsia="Calibri" w:hAnsi="Calibri" w:cs="Times New Roman"/>
      <w:sz w:val="20"/>
      <w:szCs w:val="20"/>
      <w:lang w:val="en-US"/>
    </w:rPr>
  </w:style>
  <w:style w:type="paragraph" w:styleId="Citt">
    <w:name w:val="Quote"/>
    <w:basedOn w:val="Normln"/>
    <w:next w:val="Normln"/>
    <w:link w:val="CittChar"/>
    <w:uiPriority w:val="99"/>
    <w:qFormat/>
    <w:rsid w:val="00E3223B"/>
    <w:pPr>
      <w:spacing w:before="160" w:after="160"/>
      <w:ind w:left="680" w:right="680"/>
    </w:pPr>
    <w:rPr>
      <w:rFonts w:ascii="Garamond" w:hAnsi="Garamond"/>
      <w:sz w:val="20"/>
      <w:szCs w:val="20"/>
      <w:lang w:val="en-GB"/>
    </w:rPr>
  </w:style>
  <w:style w:type="character" w:customStyle="1" w:styleId="CittChar">
    <w:name w:val="Citát Char"/>
    <w:basedOn w:val="Standardnpsmoodstavce"/>
    <w:link w:val="Citt"/>
    <w:uiPriority w:val="99"/>
    <w:rsid w:val="00E3223B"/>
    <w:rPr>
      <w:rFonts w:ascii="Garamond" w:eastAsia="Calibri" w:hAnsi="Garamond" w:cs="Times New Roman"/>
      <w:sz w:val="20"/>
      <w:szCs w:val="20"/>
      <w:lang w:val="en-GB"/>
    </w:rPr>
  </w:style>
  <w:style w:type="paragraph" w:styleId="Textbubliny">
    <w:name w:val="Balloon Text"/>
    <w:basedOn w:val="Normln"/>
    <w:link w:val="TextbublinyChar"/>
    <w:uiPriority w:val="99"/>
    <w:semiHidden/>
    <w:rsid w:val="00E3223B"/>
    <w:pPr>
      <w:spacing w:after="0"/>
    </w:pPr>
    <w:rPr>
      <w:rFonts w:ascii="Tahoma" w:hAnsi="Tahoma"/>
      <w:sz w:val="16"/>
      <w:szCs w:val="16"/>
    </w:rPr>
  </w:style>
  <w:style w:type="character" w:customStyle="1" w:styleId="TextbublinyChar">
    <w:name w:val="Text bubliny Char"/>
    <w:basedOn w:val="Standardnpsmoodstavce"/>
    <w:link w:val="Textbubliny"/>
    <w:uiPriority w:val="99"/>
    <w:semiHidden/>
    <w:rsid w:val="00E3223B"/>
    <w:rPr>
      <w:rFonts w:ascii="Tahoma" w:eastAsia="Calibri" w:hAnsi="Tahoma" w:cs="Times New Roman"/>
      <w:sz w:val="16"/>
      <w:szCs w:val="16"/>
      <w:lang w:val="en-US"/>
    </w:rPr>
  </w:style>
  <w:style w:type="character" w:customStyle="1" w:styleId="apple-converted-space">
    <w:name w:val="apple-converted-space"/>
    <w:rsid w:val="00E3223B"/>
  </w:style>
  <w:style w:type="character" w:customStyle="1" w:styleId="psstyle-command">
    <w:name w:val="psstyle-command"/>
    <w:uiPriority w:val="99"/>
    <w:rsid w:val="00E3223B"/>
  </w:style>
  <w:style w:type="paragraph" w:customStyle="1" w:styleId="Footer1">
    <w:name w:val="Footer1"/>
    <w:basedOn w:val="Normln"/>
    <w:link w:val="footerChar"/>
    <w:uiPriority w:val="99"/>
    <w:rsid w:val="00E3223B"/>
    <w:pPr>
      <w:spacing w:before="120"/>
    </w:pPr>
    <w:rPr>
      <w:sz w:val="16"/>
      <w:szCs w:val="20"/>
      <w:lang w:eastAsia="x-none"/>
    </w:rPr>
  </w:style>
  <w:style w:type="character" w:customStyle="1" w:styleId="footerChar">
    <w:name w:val="footer Char"/>
    <w:link w:val="Footer1"/>
    <w:uiPriority w:val="99"/>
    <w:locked/>
    <w:rsid w:val="00E3223B"/>
    <w:rPr>
      <w:rFonts w:ascii="Calibri" w:eastAsia="Calibri" w:hAnsi="Calibri" w:cs="Times New Roman"/>
      <w:sz w:val="16"/>
      <w:szCs w:val="20"/>
      <w:lang w:val="en-US" w:eastAsia="x-none"/>
    </w:rPr>
  </w:style>
  <w:style w:type="paragraph" w:styleId="Nadpisobsahu">
    <w:name w:val="TOC Heading"/>
    <w:basedOn w:val="Nadpis1"/>
    <w:next w:val="Normln"/>
    <w:uiPriority w:val="99"/>
    <w:qFormat/>
    <w:rsid w:val="00E3223B"/>
    <w:pPr>
      <w:pageBreakBefore w:val="0"/>
      <w:numPr>
        <w:numId w:val="0"/>
      </w:numPr>
      <w:spacing w:before="480" w:after="0" w:line="276" w:lineRule="auto"/>
      <w:outlineLvl w:val="9"/>
    </w:pPr>
    <w:rPr>
      <w:rFonts w:ascii="Cambria" w:hAnsi="Cambria"/>
      <w:color w:val="365F91"/>
    </w:rPr>
  </w:style>
  <w:style w:type="paragraph" w:styleId="Obsah4">
    <w:name w:val="toc 4"/>
    <w:basedOn w:val="Normln"/>
    <w:next w:val="Normln"/>
    <w:autoRedefine/>
    <w:uiPriority w:val="99"/>
    <w:rsid w:val="00E3223B"/>
    <w:pPr>
      <w:spacing w:after="100"/>
      <w:ind w:left="660"/>
    </w:pPr>
  </w:style>
  <w:style w:type="paragraph" w:styleId="Obsah5">
    <w:name w:val="toc 5"/>
    <w:basedOn w:val="Normln"/>
    <w:next w:val="Normln"/>
    <w:autoRedefine/>
    <w:uiPriority w:val="99"/>
    <w:rsid w:val="00E3223B"/>
    <w:pPr>
      <w:spacing w:after="100"/>
      <w:ind w:left="880"/>
    </w:pPr>
  </w:style>
  <w:style w:type="paragraph" w:styleId="Obsah6">
    <w:name w:val="toc 6"/>
    <w:basedOn w:val="Normln"/>
    <w:next w:val="Normln"/>
    <w:autoRedefine/>
    <w:uiPriority w:val="99"/>
    <w:rsid w:val="00E3223B"/>
    <w:pPr>
      <w:spacing w:after="100"/>
      <w:ind w:left="1100"/>
    </w:pPr>
  </w:style>
  <w:style w:type="paragraph" w:styleId="Obsah7">
    <w:name w:val="toc 7"/>
    <w:basedOn w:val="Normln"/>
    <w:next w:val="Normln"/>
    <w:autoRedefine/>
    <w:uiPriority w:val="99"/>
    <w:rsid w:val="00E3223B"/>
    <w:pPr>
      <w:spacing w:after="100"/>
      <w:ind w:left="1320"/>
    </w:pPr>
  </w:style>
  <w:style w:type="paragraph" w:styleId="Obsah8">
    <w:name w:val="toc 8"/>
    <w:basedOn w:val="Normln"/>
    <w:next w:val="Normln"/>
    <w:autoRedefine/>
    <w:uiPriority w:val="99"/>
    <w:rsid w:val="00E3223B"/>
    <w:pPr>
      <w:spacing w:after="100"/>
      <w:ind w:left="1540"/>
    </w:pPr>
  </w:style>
  <w:style w:type="paragraph" w:styleId="Obsah9">
    <w:name w:val="toc 9"/>
    <w:basedOn w:val="Normln"/>
    <w:next w:val="Normln"/>
    <w:autoRedefine/>
    <w:uiPriority w:val="99"/>
    <w:rsid w:val="00E3223B"/>
    <w:pPr>
      <w:spacing w:after="100"/>
      <w:ind w:left="1760"/>
    </w:pPr>
  </w:style>
  <w:style w:type="paragraph" w:customStyle="1" w:styleId="Frspaiere">
    <w:name w:val="Fără spațiere"/>
    <w:uiPriority w:val="99"/>
    <w:rsid w:val="00E3223B"/>
    <w:pPr>
      <w:spacing w:after="0" w:line="240" w:lineRule="auto"/>
    </w:pPr>
    <w:rPr>
      <w:rFonts w:ascii="Calibri" w:eastAsia="Times New Roman" w:hAnsi="Calibri" w:cs="Times New Roman"/>
      <w:lang w:val="en-US"/>
    </w:rPr>
  </w:style>
  <w:style w:type="paragraph" w:customStyle="1" w:styleId="Listparagraf">
    <w:name w:val="Listă paragraf"/>
    <w:basedOn w:val="Normln"/>
    <w:uiPriority w:val="99"/>
    <w:rsid w:val="00E3223B"/>
    <w:pPr>
      <w:ind w:left="720"/>
      <w:contextualSpacing/>
    </w:pPr>
    <w:rPr>
      <w:rFonts w:eastAsia="Times New Roman"/>
    </w:rPr>
  </w:style>
  <w:style w:type="paragraph" w:styleId="Odstavecseseznamem">
    <w:name w:val="List Paragraph"/>
    <w:basedOn w:val="Normln"/>
    <w:link w:val="OdstavecseseznamemChar"/>
    <w:uiPriority w:val="34"/>
    <w:qFormat/>
    <w:rsid w:val="00E3223B"/>
    <w:pPr>
      <w:spacing w:after="200" w:line="276" w:lineRule="auto"/>
      <w:ind w:left="720"/>
      <w:contextualSpacing/>
    </w:pPr>
    <w:rPr>
      <w:rFonts w:eastAsia="SimSun"/>
      <w:szCs w:val="20"/>
      <w:lang w:val="x-none" w:eastAsia="zh-CN"/>
    </w:rPr>
  </w:style>
  <w:style w:type="paragraph" w:customStyle="1" w:styleId="Default">
    <w:name w:val="Default"/>
    <w:rsid w:val="00E3223B"/>
    <w:pPr>
      <w:autoSpaceDE w:val="0"/>
      <w:autoSpaceDN w:val="0"/>
      <w:adjustRightInd w:val="0"/>
      <w:spacing w:after="0" w:line="240" w:lineRule="auto"/>
    </w:pPr>
    <w:rPr>
      <w:rFonts w:ascii="Arial" w:eastAsia="Calibri" w:hAnsi="Arial" w:cs="Arial"/>
      <w:color w:val="000000"/>
      <w:sz w:val="24"/>
      <w:szCs w:val="24"/>
      <w:lang w:val="en-US"/>
    </w:rPr>
  </w:style>
  <w:style w:type="paragraph" w:styleId="Bezmezer">
    <w:name w:val="No Spacing"/>
    <w:uiPriority w:val="99"/>
    <w:qFormat/>
    <w:rsid w:val="00E3223B"/>
    <w:pPr>
      <w:spacing w:after="0" w:line="240" w:lineRule="auto"/>
    </w:pPr>
    <w:rPr>
      <w:rFonts w:ascii="Calibri" w:eastAsia="Calibri" w:hAnsi="Calibri" w:cs="Times New Roman"/>
      <w:lang w:val="en-US"/>
    </w:rPr>
  </w:style>
  <w:style w:type="paragraph" w:customStyle="1" w:styleId="00pmevnftxt">
    <w:name w:val="00_pme_vnf_txt"/>
    <w:basedOn w:val="Normln"/>
    <w:link w:val="00pmevnftxtChar"/>
    <w:uiPriority w:val="99"/>
    <w:rsid w:val="00E3223B"/>
    <w:pPr>
      <w:spacing w:before="240" w:after="240"/>
      <w:jc w:val="both"/>
    </w:pPr>
    <w:rPr>
      <w:rFonts w:ascii="Myriad Pro" w:hAnsi="Myriad Pro"/>
      <w:sz w:val="20"/>
      <w:szCs w:val="20"/>
      <w:lang w:eastAsia="pt-PT"/>
    </w:rPr>
  </w:style>
  <w:style w:type="character" w:customStyle="1" w:styleId="00pmevnftxtChar">
    <w:name w:val="00_pme_vnf_txt Char"/>
    <w:link w:val="00pmevnftxt"/>
    <w:uiPriority w:val="99"/>
    <w:locked/>
    <w:rsid w:val="00E3223B"/>
    <w:rPr>
      <w:rFonts w:ascii="Myriad Pro" w:eastAsia="Calibri" w:hAnsi="Myriad Pro" w:cs="Times New Roman"/>
      <w:sz w:val="20"/>
      <w:szCs w:val="20"/>
      <w:lang w:val="en-US" w:eastAsia="pt-PT"/>
    </w:rPr>
  </w:style>
  <w:style w:type="paragraph" w:customStyle="1" w:styleId="mapa">
    <w:name w:val="mapa"/>
    <w:basedOn w:val="Normln"/>
    <w:link w:val="mapaChar"/>
    <w:uiPriority w:val="99"/>
    <w:rsid w:val="00E3223B"/>
    <w:pPr>
      <w:spacing w:before="240" w:after="40"/>
      <w:jc w:val="center"/>
    </w:pPr>
    <w:rPr>
      <w:rFonts w:ascii="Myriad Pro" w:eastAsia="Arial Unicode MS" w:hAnsi="Myriad Pro"/>
      <w:i/>
      <w:sz w:val="19"/>
      <w:szCs w:val="20"/>
      <w:lang w:eastAsia="pt-PT"/>
    </w:rPr>
  </w:style>
  <w:style w:type="character" w:customStyle="1" w:styleId="mapaChar">
    <w:name w:val="mapa Char"/>
    <w:link w:val="mapa"/>
    <w:uiPriority w:val="99"/>
    <w:locked/>
    <w:rsid w:val="00E3223B"/>
    <w:rPr>
      <w:rFonts w:ascii="Myriad Pro" w:eastAsia="Arial Unicode MS" w:hAnsi="Myriad Pro" w:cs="Times New Roman"/>
      <w:i/>
      <w:sz w:val="19"/>
      <w:szCs w:val="20"/>
      <w:lang w:val="en-US" w:eastAsia="pt-PT"/>
    </w:rPr>
  </w:style>
  <w:style w:type="character" w:customStyle="1" w:styleId="ff8">
    <w:name w:val="ff8"/>
    <w:uiPriority w:val="99"/>
    <w:rsid w:val="00E3223B"/>
  </w:style>
  <w:style w:type="character" w:customStyle="1" w:styleId="ff9">
    <w:name w:val="ff9"/>
    <w:uiPriority w:val="99"/>
    <w:rsid w:val="00E3223B"/>
  </w:style>
  <w:style w:type="character" w:customStyle="1" w:styleId="ws37">
    <w:name w:val="ws37"/>
    <w:uiPriority w:val="99"/>
    <w:rsid w:val="00E3223B"/>
  </w:style>
  <w:style w:type="character" w:customStyle="1" w:styleId="ws66">
    <w:name w:val="ws66"/>
    <w:uiPriority w:val="99"/>
    <w:rsid w:val="00E3223B"/>
  </w:style>
  <w:style w:type="paragraph" w:customStyle="1" w:styleId="pmeVNFamalicaotabela">
    <w:name w:val="pme_VNFamalicao_tabela"/>
    <w:basedOn w:val="Normln"/>
    <w:link w:val="pmeVNFamalicaotabelaCarcter"/>
    <w:uiPriority w:val="99"/>
    <w:rsid w:val="00E3223B"/>
    <w:pPr>
      <w:spacing w:before="60" w:after="60"/>
      <w:jc w:val="both"/>
    </w:pPr>
    <w:rPr>
      <w:rFonts w:ascii="Myriad Pro" w:hAnsi="Myriad Pro"/>
      <w:sz w:val="20"/>
      <w:szCs w:val="20"/>
      <w:lang w:val="x-none" w:eastAsia="pt-PT"/>
    </w:rPr>
  </w:style>
  <w:style w:type="character" w:customStyle="1" w:styleId="pmeVNFamalicaotabelaCarcter">
    <w:name w:val="pme_VNFamalicao_tabela Carácter"/>
    <w:link w:val="pmeVNFamalicaotabela"/>
    <w:uiPriority w:val="99"/>
    <w:locked/>
    <w:rsid w:val="00E3223B"/>
    <w:rPr>
      <w:rFonts w:ascii="Myriad Pro" w:eastAsia="Calibri" w:hAnsi="Myriad Pro" w:cs="Times New Roman"/>
      <w:sz w:val="20"/>
      <w:szCs w:val="20"/>
      <w:lang w:val="x-none" w:eastAsia="pt-PT"/>
    </w:rPr>
  </w:style>
  <w:style w:type="paragraph" w:customStyle="1" w:styleId="pmeVNFamalicaotabelalinha1">
    <w:name w:val="pme_VNFamalicao_tabela_linha1"/>
    <w:basedOn w:val="pmeVNFamalicaotabela"/>
    <w:uiPriority w:val="99"/>
    <w:rsid w:val="00E3223B"/>
    <w:pPr>
      <w:jc w:val="center"/>
    </w:pPr>
    <w:rPr>
      <w:b/>
      <w:caps/>
    </w:rPr>
  </w:style>
  <w:style w:type="paragraph" w:customStyle="1" w:styleId="Quadro">
    <w:name w:val="Quadro"/>
    <w:basedOn w:val="Normln"/>
    <w:uiPriority w:val="99"/>
    <w:rsid w:val="00E3223B"/>
    <w:pPr>
      <w:spacing w:before="240" w:after="40"/>
      <w:jc w:val="center"/>
    </w:pPr>
    <w:rPr>
      <w:rFonts w:ascii="Myriad Pro" w:eastAsia="Arial Unicode MS" w:hAnsi="Myriad Pro" w:cs="Arial Narrow"/>
      <w:bCs/>
      <w:i/>
      <w:iCs/>
      <w:sz w:val="18"/>
      <w:szCs w:val="19"/>
      <w:lang w:val="pt-PT" w:eastAsia="pt-PT"/>
    </w:rPr>
  </w:style>
  <w:style w:type="paragraph" w:customStyle="1" w:styleId="Title2">
    <w:name w:val="Title2"/>
    <w:basedOn w:val="Odstavecseseznamem"/>
    <w:uiPriority w:val="99"/>
    <w:rsid w:val="00E3223B"/>
    <w:pPr>
      <w:numPr>
        <w:ilvl w:val="1"/>
        <w:numId w:val="6"/>
      </w:numPr>
      <w:spacing w:after="0" w:line="360" w:lineRule="auto"/>
      <w:ind w:right="-20"/>
      <w:jc w:val="both"/>
    </w:pPr>
    <w:rPr>
      <w:rFonts w:ascii="Times New Roman" w:eastAsia="Times New Roman" w:hAnsi="Times New Roman"/>
      <w:color w:val="131313"/>
      <w:lang w:eastAsia="es-ES"/>
    </w:rPr>
  </w:style>
  <w:style w:type="character" w:customStyle="1" w:styleId="OdstavecseseznamemChar">
    <w:name w:val="Odstavec se seznamem Char"/>
    <w:link w:val="Odstavecseseznamem"/>
    <w:uiPriority w:val="34"/>
    <w:locked/>
    <w:rsid w:val="00E3223B"/>
    <w:rPr>
      <w:rFonts w:ascii="Calibri" w:eastAsia="SimSun" w:hAnsi="Calibri" w:cs="Times New Roman"/>
      <w:szCs w:val="20"/>
      <w:lang w:val="x-none" w:eastAsia="zh-CN"/>
    </w:rPr>
  </w:style>
  <w:style w:type="character" w:styleId="Odkaznakoment">
    <w:name w:val="annotation reference"/>
    <w:uiPriority w:val="99"/>
    <w:semiHidden/>
    <w:rsid w:val="00E3223B"/>
    <w:rPr>
      <w:rFonts w:cs="Times New Roman"/>
      <w:sz w:val="16"/>
    </w:rPr>
  </w:style>
  <w:style w:type="paragraph" w:styleId="Textkomente">
    <w:name w:val="annotation text"/>
    <w:basedOn w:val="Normln"/>
    <w:link w:val="TextkomenteChar"/>
    <w:uiPriority w:val="99"/>
    <w:semiHidden/>
    <w:rsid w:val="00E3223B"/>
    <w:rPr>
      <w:sz w:val="20"/>
      <w:szCs w:val="20"/>
    </w:rPr>
  </w:style>
  <w:style w:type="character" w:customStyle="1" w:styleId="TextkomenteChar">
    <w:name w:val="Text komentáře Char"/>
    <w:basedOn w:val="Standardnpsmoodstavce"/>
    <w:link w:val="Textkomente"/>
    <w:uiPriority w:val="99"/>
    <w:semiHidden/>
    <w:rsid w:val="00E3223B"/>
    <w:rPr>
      <w:rFonts w:ascii="Calibri" w:eastAsia="Calibri" w:hAnsi="Calibri" w:cs="Times New Roman"/>
      <w:sz w:val="20"/>
      <w:szCs w:val="20"/>
      <w:lang w:val="en-US"/>
    </w:rPr>
  </w:style>
  <w:style w:type="paragraph" w:styleId="Pedmtkomente">
    <w:name w:val="annotation subject"/>
    <w:basedOn w:val="Textkomente"/>
    <w:next w:val="Textkomente"/>
    <w:link w:val="PedmtkomenteChar"/>
    <w:uiPriority w:val="99"/>
    <w:semiHidden/>
    <w:rsid w:val="00E3223B"/>
    <w:rPr>
      <w:b/>
      <w:bCs/>
    </w:rPr>
  </w:style>
  <w:style w:type="character" w:customStyle="1" w:styleId="PedmtkomenteChar">
    <w:name w:val="Předmět komentáře Char"/>
    <w:basedOn w:val="TextkomenteChar"/>
    <w:link w:val="Pedmtkomente"/>
    <w:uiPriority w:val="99"/>
    <w:semiHidden/>
    <w:rsid w:val="00E3223B"/>
    <w:rPr>
      <w:rFonts w:ascii="Calibri" w:eastAsia="Calibri" w:hAnsi="Calibri" w:cs="Times New Roman"/>
      <w:b/>
      <w:bCs/>
      <w:sz w:val="20"/>
      <w:szCs w:val="20"/>
      <w:lang w:val="en-US"/>
    </w:rPr>
  </w:style>
  <w:style w:type="character" w:customStyle="1" w:styleId="CaracterCaracter1">
    <w:name w:val="Caracter Caracter1"/>
    <w:uiPriority w:val="99"/>
    <w:semiHidden/>
    <w:rsid w:val="00E3223B"/>
    <w:rPr>
      <w:rFonts w:ascii="Calibri" w:hAnsi="Calibri"/>
      <w:sz w:val="20"/>
      <w:lang w:val="en-US" w:eastAsia="en-US"/>
    </w:rPr>
  </w:style>
  <w:style w:type="paragraph" w:styleId="Rozloendokumentu">
    <w:name w:val="Document Map"/>
    <w:basedOn w:val="Normln"/>
    <w:link w:val="RozloendokumentuChar"/>
    <w:uiPriority w:val="99"/>
    <w:semiHidden/>
    <w:rsid w:val="00E3223B"/>
    <w:pPr>
      <w:shd w:val="clear" w:color="auto" w:fill="000080"/>
    </w:pPr>
    <w:rPr>
      <w:rFonts w:ascii="Cambria" w:hAnsi="Cambria"/>
      <w:sz w:val="16"/>
      <w:szCs w:val="20"/>
    </w:rPr>
  </w:style>
  <w:style w:type="character" w:customStyle="1" w:styleId="RozloendokumentuChar">
    <w:name w:val="Rozložení dokumentu Char"/>
    <w:basedOn w:val="Standardnpsmoodstavce"/>
    <w:link w:val="Rozloendokumentu"/>
    <w:uiPriority w:val="99"/>
    <w:semiHidden/>
    <w:rsid w:val="00E3223B"/>
    <w:rPr>
      <w:rFonts w:ascii="Cambria" w:eastAsia="Calibri" w:hAnsi="Cambria" w:cs="Times New Roman"/>
      <w:sz w:val="16"/>
      <w:szCs w:val="20"/>
      <w:shd w:val="clear" w:color="auto" w:fill="000080"/>
      <w:lang w:val="en-US"/>
    </w:rPr>
  </w:style>
  <w:style w:type="character" w:styleId="Sledovanodkaz">
    <w:name w:val="FollowedHyperlink"/>
    <w:uiPriority w:val="99"/>
    <w:rsid w:val="00E3223B"/>
    <w:rPr>
      <w:rFonts w:cs="Times New Roman"/>
      <w:color w:val="800080"/>
      <w:u w:val="single"/>
    </w:rPr>
  </w:style>
  <w:style w:type="paragraph" w:styleId="Textvysvtlivek">
    <w:name w:val="endnote text"/>
    <w:basedOn w:val="Normln"/>
    <w:link w:val="TextvysvtlivekChar"/>
    <w:uiPriority w:val="99"/>
    <w:semiHidden/>
    <w:rsid w:val="00E3223B"/>
    <w:rPr>
      <w:sz w:val="20"/>
      <w:szCs w:val="20"/>
    </w:rPr>
  </w:style>
  <w:style w:type="character" w:customStyle="1" w:styleId="TextvysvtlivekChar">
    <w:name w:val="Text vysvětlivek Char"/>
    <w:basedOn w:val="Standardnpsmoodstavce"/>
    <w:link w:val="Textvysvtlivek"/>
    <w:uiPriority w:val="99"/>
    <w:semiHidden/>
    <w:rsid w:val="00E3223B"/>
    <w:rPr>
      <w:rFonts w:ascii="Calibri" w:eastAsia="Calibri" w:hAnsi="Calibri" w:cs="Times New Roman"/>
      <w:sz w:val="20"/>
      <w:szCs w:val="20"/>
      <w:lang w:val="en-US"/>
    </w:rPr>
  </w:style>
  <w:style w:type="character" w:styleId="Odkaznavysvtlivky">
    <w:name w:val="endnote reference"/>
    <w:uiPriority w:val="99"/>
    <w:semiHidden/>
    <w:rsid w:val="00E3223B"/>
    <w:rPr>
      <w:rFonts w:cs="Times New Roman"/>
      <w:vertAlign w:val="superscript"/>
    </w:rPr>
  </w:style>
  <w:style w:type="character" w:styleId="Znakapoznpodarou">
    <w:name w:val="footnote reference"/>
    <w:aliases w:val="Appel note de bas de p,Footnote Reference/,Error-Fußnotenzeichen5,Error-Fußnotenzeichen6,Error-Fußnotenzeichen3,Error-Fußnot...,Footnote,Style 12,(NECG) Footnote Reference,FR,Style 13,Style 124,o,fr,Style 3,Footnote symbol,Ref"/>
    <w:qFormat/>
    <w:rsid w:val="00E3223B"/>
    <w:rPr>
      <w:rFonts w:cs="Times New Roman"/>
      <w:vertAlign w:val="superscript"/>
    </w:rPr>
  </w:style>
  <w:style w:type="numbering" w:customStyle="1" w:styleId="StyleNumbered">
    <w:name w:val="Style Numbered"/>
    <w:rsid w:val="00E3223B"/>
    <w:pPr>
      <w:numPr>
        <w:numId w:val="2"/>
      </w:numPr>
    </w:pPr>
  </w:style>
  <w:style w:type="paragraph" w:customStyle="1" w:styleId="NormalBullet-Points">
    <w:name w:val="Normal Bullet-Points"/>
    <w:basedOn w:val="Normln"/>
    <w:qFormat/>
    <w:rsid w:val="00E3223B"/>
    <w:pPr>
      <w:numPr>
        <w:numId w:val="7"/>
      </w:numPr>
      <w:spacing w:before="60" w:after="60"/>
      <w:jc w:val="both"/>
    </w:pPr>
    <w:rPr>
      <w:rFonts w:ascii="Times New Roman" w:eastAsia="Times New Roman" w:hAnsi="Times New Roman"/>
      <w:bCs/>
      <w:szCs w:val="20"/>
      <w:lang w:bidi="en-US"/>
    </w:rPr>
  </w:style>
  <w:style w:type="paragraph" w:customStyle="1" w:styleId="Heading1-SIVECO">
    <w:name w:val="Heading 1-SIVECO"/>
    <w:basedOn w:val="Nadpis1"/>
    <w:qFormat/>
    <w:rsid w:val="00E3223B"/>
    <w:pPr>
      <w:keepLines w:val="0"/>
      <w:pageBreakBefore w:val="0"/>
      <w:numPr>
        <w:numId w:val="1"/>
      </w:numPr>
      <w:pBdr>
        <w:bottom w:val="single" w:sz="4" w:space="1" w:color="auto"/>
      </w:pBdr>
      <w:suppressAutoHyphens/>
      <w:spacing w:before="240" w:after="720"/>
      <w:jc w:val="right"/>
    </w:pPr>
    <w:rPr>
      <w:rFonts w:ascii="SIVECO Office" w:hAnsi="SIVECO Office"/>
      <w:bCs w:val="0"/>
      <w:smallCaps/>
      <w:kern w:val="28"/>
      <w:sz w:val="44"/>
      <w:szCs w:val="20"/>
    </w:rPr>
  </w:style>
  <w:style w:type="paragraph" w:customStyle="1" w:styleId="Heading1nonumbering">
    <w:name w:val="Heading 1 no numbering"/>
    <w:basedOn w:val="Nadpis1"/>
    <w:next w:val="Normln"/>
    <w:rsid w:val="00E3223B"/>
    <w:pPr>
      <w:keepLines w:val="0"/>
      <w:pageBreakBefore w:val="0"/>
      <w:numPr>
        <w:numId w:val="0"/>
      </w:numPr>
      <w:pBdr>
        <w:bottom w:val="single" w:sz="4" w:space="1" w:color="auto"/>
      </w:pBdr>
      <w:suppressAutoHyphens/>
      <w:spacing w:before="960" w:after="720"/>
      <w:jc w:val="right"/>
    </w:pPr>
    <w:rPr>
      <w:rFonts w:ascii="Tahoma" w:hAnsi="Tahoma"/>
      <w:bCs w:val="0"/>
      <w:smallCaps/>
      <w:kern w:val="28"/>
      <w:sz w:val="44"/>
      <w:szCs w:val="20"/>
    </w:rPr>
  </w:style>
  <w:style w:type="paragraph" w:customStyle="1" w:styleId="Heading2SIVECO">
    <w:name w:val="Heading 2 SIVECO"/>
    <w:basedOn w:val="Nadpis2"/>
    <w:qFormat/>
    <w:rsid w:val="00E3223B"/>
    <w:pPr>
      <w:keepLines w:val="0"/>
      <w:numPr>
        <w:numId w:val="1"/>
      </w:numPr>
      <w:pBdr>
        <w:bottom w:val="single" w:sz="4" w:space="1" w:color="auto"/>
      </w:pBdr>
      <w:spacing w:before="120" w:after="120"/>
    </w:pPr>
    <w:rPr>
      <w:rFonts w:ascii="SIVECO Office" w:hAnsi="SIVECO Office"/>
      <w:smallCaps/>
      <w:sz w:val="36"/>
      <w:szCs w:val="36"/>
    </w:rPr>
  </w:style>
  <w:style w:type="table" w:styleId="Svtlstnovnzvraznn2">
    <w:name w:val="Light Shading Accent 2"/>
    <w:basedOn w:val="Normlntabulka"/>
    <w:uiPriority w:val="60"/>
    <w:rsid w:val="00E3223B"/>
    <w:pPr>
      <w:spacing w:after="0" w:line="240" w:lineRule="auto"/>
    </w:pPr>
    <w:rPr>
      <w:rFonts w:ascii="Calibri" w:eastAsia="Calibri" w:hAnsi="Calibri" w:cs="Times New Roman"/>
      <w:color w:val="943634"/>
      <w:sz w:val="20"/>
      <w:szCs w:val="20"/>
      <w:lang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tlseznamzvraznn2">
    <w:name w:val="Light List Accent 2"/>
    <w:basedOn w:val="Normlntabulka"/>
    <w:uiPriority w:val="61"/>
    <w:rsid w:val="00E3223B"/>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Zstupntext">
    <w:name w:val="Placeholder Text"/>
    <w:uiPriority w:val="99"/>
    <w:semiHidden/>
    <w:rsid w:val="00E3223B"/>
    <w:rPr>
      <w:color w:val="808080"/>
    </w:rPr>
  </w:style>
  <w:style w:type="paragraph" w:customStyle="1" w:styleId="Section">
    <w:name w:val="Section"/>
    <w:basedOn w:val="Normln"/>
    <w:link w:val="SectionChar"/>
    <w:qFormat/>
    <w:rsid w:val="00E3223B"/>
    <w:pPr>
      <w:keepNext/>
      <w:jc w:val="both"/>
    </w:pPr>
    <w:rPr>
      <w:b/>
      <w:i/>
      <w:lang w:val="en-GB"/>
    </w:rPr>
  </w:style>
  <w:style w:type="character" w:customStyle="1" w:styleId="SectionChar">
    <w:name w:val="Section Char"/>
    <w:link w:val="Section"/>
    <w:rsid w:val="00E3223B"/>
    <w:rPr>
      <w:rFonts w:ascii="Calibri" w:eastAsia="Calibri" w:hAnsi="Calibri" w:cs="Times New Roman"/>
      <w:b/>
      <w:i/>
      <w:lang w:val="en-GB"/>
    </w:rPr>
  </w:style>
  <w:style w:type="paragraph" w:styleId="FormtovanvHTML">
    <w:name w:val="HTML Preformatted"/>
    <w:basedOn w:val="Normln"/>
    <w:link w:val="FormtovanvHTMLChar"/>
    <w:uiPriority w:val="99"/>
    <w:unhideWhenUsed/>
    <w:rsid w:val="00E32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ru-RU" w:eastAsia="ru-RU"/>
    </w:rPr>
  </w:style>
  <w:style w:type="character" w:customStyle="1" w:styleId="FormtovanvHTMLChar">
    <w:name w:val="Formátovaný v HTML Char"/>
    <w:basedOn w:val="Standardnpsmoodstavce"/>
    <w:link w:val="FormtovanvHTML"/>
    <w:uiPriority w:val="99"/>
    <w:rsid w:val="00E3223B"/>
    <w:rPr>
      <w:rFonts w:ascii="Courier New" w:eastAsia="Times New Roman" w:hAnsi="Courier New" w:cs="Courier New"/>
      <w:sz w:val="20"/>
      <w:szCs w:val="20"/>
      <w:lang w:val="ru-RU" w:eastAsia="ru-RU"/>
    </w:rPr>
  </w:style>
  <w:style w:type="paragraph" w:customStyle="1" w:styleId="ReferencesList">
    <w:name w:val="References List"/>
    <w:basedOn w:val="Odstavecseseznamem"/>
    <w:link w:val="ReferencesListChar"/>
    <w:qFormat/>
    <w:rsid w:val="00E3223B"/>
    <w:pPr>
      <w:numPr>
        <w:numId w:val="9"/>
      </w:numPr>
      <w:spacing w:line="240" w:lineRule="auto"/>
      <w:ind w:left="634" w:hanging="634"/>
      <w:contextualSpacing w:val="0"/>
      <w:jc w:val="both"/>
    </w:pPr>
    <w:rPr>
      <w:lang w:val="en-GB"/>
    </w:rPr>
  </w:style>
  <w:style w:type="character" w:customStyle="1" w:styleId="ReferencesListChar">
    <w:name w:val="References List Char"/>
    <w:link w:val="ReferencesList"/>
    <w:rsid w:val="00E3223B"/>
    <w:rPr>
      <w:rFonts w:ascii="Calibri" w:eastAsia="SimSun" w:hAnsi="Calibri" w:cs="Times New Roman"/>
      <w:szCs w:val="20"/>
      <w:lang w:val="en-GB" w:eastAsia="zh-CN"/>
    </w:rPr>
  </w:style>
  <w:style w:type="paragraph" w:customStyle="1" w:styleId="CodeSample">
    <w:name w:val="Code Sample"/>
    <w:basedOn w:val="Normln"/>
    <w:link w:val="CodeSampleChar"/>
    <w:qFormat/>
    <w:rsid w:val="00E3223B"/>
    <w:pPr>
      <w:shd w:val="clear" w:color="auto" w:fill="F2F2F2"/>
      <w:spacing w:before="120"/>
      <w:contextualSpacing/>
    </w:pPr>
    <w:rPr>
      <w:rFonts w:ascii="Courier New" w:hAnsi="Courier New" w:cs="Courier New"/>
      <w:sz w:val="16"/>
      <w:lang w:val="en-GB"/>
    </w:rPr>
  </w:style>
  <w:style w:type="character" w:customStyle="1" w:styleId="CodeSampleChar">
    <w:name w:val="Code Sample Char"/>
    <w:link w:val="CodeSample"/>
    <w:rsid w:val="00E3223B"/>
    <w:rPr>
      <w:rFonts w:ascii="Courier New" w:eastAsia="Calibri" w:hAnsi="Courier New" w:cs="Courier New"/>
      <w:sz w:val="16"/>
      <w:shd w:val="clear" w:color="auto" w:fill="F2F2F2"/>
      <w:lang w:val="en-GB"/>
    </w:rPr>
  </w:style>
  <w:style w:type="table" w:customStyle="1" w:styleId="LightList1">
    <w:name w:val="Light List1"/>
    <w:basedOn w:val="Normlntabulka"/>
    <w:uiPriority w:val="61"/>
    <w:rsid w:val="00E3223B"/>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ibliografie">
    <w:name w:val="Bibliography"/>
    <w:basedOn w:val="Normln"/>
    <w:next w:val="Normln"/>
    <w:uiPriority w:val="37"/>
    <w:unhideWhenUsed/>
    <w:rsid w:val="00E3223B"/>
  </w:style>
  <w:style w:type="paragraph" w:customStyle="1" w:styleId="lead">
    <w:name w:val="lead"/>
    <w:basedOn w:val="Normln"/>
    <w:rsid w:val="00E3223B"/>
    <w:pPr>
      <w:spacing w:before="100" w:beforeAutospacing="1" w:after="100" w:afterAutospacing="1"/>
    </w:pPr>
    <w:rPr>
      <w:rFonts w:ascii="Times New Roman" w:eastAsia="Times New Roman" w:hAnsi="Times New Roman"/>
      <w:sz w:val="24"/>
      <w:szCs w:val="24"/>
      <w:lang w:val="cs-CZ" w:eastAsia="cs-CZ"/>
    </w:rPr>
  </w:style>
  <w:style w:type="character" w:customStyle="1" w:styleId="yellow-text-color">
    <w:name w:val="yellow-text-color"/>
    <w:rsid w:val="00E3223B"/>
  </w:style>
  <w:style w:type="paragraph" w:customStyle="1" w:styleId="text">
    <w:name w:val="text"/>
    <w:basedOn w:val="Normln"/>
    <w:rsid w:val="00E3223B"/>
    <w:pPr>
      <w:spacing w:before="100" w:beforeAutospacing="1" w:after="100" w:afterAutospacing="1"/>
    </w:pPr>
    <w:rPr>
      <w:rFonts w:ascii="Times New Roman" w:eastAsia="Times New Roman" w:hAnsi="Times New Roman"/>
      <w:sz w:val="24"/>
      <w:szCs w:val="24"/>
      <w:lang w:val="cs-CZ" w:eastAsia="cs-CZ"/>
    </w:rPr>
  </w:style>
  <w:style w:type="table" w:styleId="Svtlmkatabulky">
    <w:name w:val="Grid Table Light"/>
    <w:basedOn w:val="Normlntabulka"/>
    <w:uiPriority w:val="40"/>
    <w:rsid w:val="00E3223B"/>
    <w:pPr>
      <w:spacing w:after="0" w:line="240" w:lineRule="auto"/>
    </w:pPr>
    <w:rPr>
      <w:rFonts w:ascii="Calibri" w:eastAsia="Calibri" w:hAnsi="Calibri"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slostrnky">
    <w:name w:val="page number"/>
    <w:uiPriority w:val="99"/>
    <w:semiHidden/>
    <w:unhideWhenUsed/>
    <w:rsid w:val="00E3223B"/>
  </w:style>
  <w:style w:type="table" w:styleId="Prosttabulka1">
    <w:name w:val="Plain Table 1"/>
    <w:basedOn w:val="Normlntabulka"/>
    <w:uiPriority w:val="41"/>
    <w:rsid w:val="00E3223B"/>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1">
    <w:name w:val="Unresolved Mention1"/>
    <w:basedOn w:val="Standardnpsmoodstavce"/>
    <w:uiPriority w:val="99"/>
    <w:semiHidden/>
    <w:unhideWhenUsed/>
    <w:rsid w:val="00E3223B"/>
    <w:rPr>
      <w:color w:val="605E5C"/>
      <w:shd w:val="clear" w:color="auto" w:fill="E1DFDD"/>
    </w:rPr>
  </w:style>
  <w:style w:type="paragraph" w:styleId="Revize">
    <w:name w:val="Revision"/>
    <w:hidden/>
    <w:uiPriority w:val="99"/>
    <w:semiHidden/>
    <w:rsid w:val="00E3223B"/>
    <w:pPr>
      <w:spacing w:after="0" w:line="240" w:lineRule="auto"/>
    </w:pPr>
    <w:rPr>
      <w:rFonts w:ascii="Calibri" w:eastAsia="Calibri" w:hAnsi="Calibri" w:cs="Times New Roman"/>
      <w:lang w:val="en-US"/>
    </w:rPr>
  </w:style>
  <w:style w:type="character" w:customStyle="1" w:styleId="UnresolvedMention2">
    <w:name w:val="Unresolved Mention2"/>
    <w:basedOn w:val="Standardnpsmoodstavce"/>
    <w:uiPriority w:val="99"/>
    <w:semiHidden/>
    <w:unhideWhenUsed/>
    <w:rsid w:val="00E3223B"/>
    <w:rPr>
      <w:color w:val="605E5C"/>
      <w:shd w:val="clear" w:color="auto" w:fill="E1DFDD"/>
    </w:rPr>
  </w:style>
  <w:style w:type="character" w:customStyle="1" w:styleId="listitemlabel">
    <w:name w:val="listitemlabel"/>
    <w:basedOn w:val="Standardnpsmoodstavce"/>
    <w:rsid w:val="00E3223B"/>
  </w:style>
  <w:style w:type="character" w:customStyle="1" w:styleId="Nevyeenzmnka1">
    <w:name w:val="Nevyřešená zmínka1"/>
    <w:basedOn w:val="Standardnpsmoodstavce"/>
    <w:uiPriority w:val="99"/>
    <w:semiHidden/>
    <w:unhideWhenUsed/>
    <w:rsid w:val="00E3223B"/>
    <w:rPr>
      <w:color w:val="605E5C"/>
      <w:shd w:val="clear" w:color="auto" w:fill="E1DFDD"/>
    </w:rPr>
  </w:style>
  <w:style w:type="character" w:customStyle="1" w:styleId="referencestring-name">
    <w:name w:val="reference__string-name"/>
    <w:basedOn w:val="Standardnpsmoodstavce"/>
    <w:rsid w:val="00E3223B"/>
  </w:style>
  <w:style w:type="character" w:customStyle="1" w:styleId="referencesurname">
    <w:name w:val="reference__surname"/>
    <w:basedOn w:val="Standardnpsmoodstavce"/>
    <w:rsid w:val="00E3223B"/>
  </w:style>
  <w:style w:type="character" w:customStyle="1" w:styleId="referencegiven-names">
    <w:name w:val="reference__given-names"/>
    <w:basedOn w:val="Standardnpsmoodstavce"/>
    <w:rsid w:val="00E3223B"/>
  </w:style>
  <w:style w:type="character" w:customStyle="1" w:styleId="referenceyear">
    <w:name w:val="reference__year"/>
    <w:basedOn w:val="Standardnpsmoodstavce"/>
    <w:rsid w:val="00E3223B"/>
  </w:style>
  <w:style w:type="character" w:customStyle="1" w:styleId="referencefpage">
    <w:name w:val="reference__fpage"/>
    <w:basedOn w:val="Standardnpsmoodstavce"/>
    <w:rsid w:val="00E3223B"/>
  </w:style>
  <w:style w:type="character" w:customStyle="1" w:styleId="referencex">
    <w:name w:val="reference__x"/>
    <w:basedOn w:val="Standardnpsmoodstavce"/>
    <w:rsid w:val="00E3223B"/>
  </w:style>
  <w:style w:type="character" w:customStyle="1" w:styleId="referencelpage">
    <w:name w:val="reference__lpage"/>
    <w:basedOn w:val="Standardnpsmoodstavce"/>
    <w:rsid w:val="00E3223B"/>
  </w:style>
  <w:style w:type="character" w:customStyle="1" w:styleId="hlfld-contribauthor">
    <w:name w:val="hlfld-contribauthor"/>
    <w:basedOn w:val="Standardnpsmoodstavce"/>
    <w:rsid w:val="00E3223B"/>
  </w:style>
  <w:style w:type="character" w:customStyle="1" w:styleId="nlmgiven-names">
    <w:name w:val="nlm_given-names"/>
    <w:basedOn w:val="Standardnpsmoodstavce"/>
    <w:rsid w:val="00E3223B"/>
  </w:style>
  <w:style w:type="character" w:customStyle="1" w:styleId="nlmyear">
    <w:name w:val="nlm_year"/>
    <w:basedOn w:val="Standardnpsmoodstavce"/>
    <w:rsid w:val="00E3223B"/>
  </w:style>
  <w:style w:type="character" w:customStyle="1" w:styleId="nlmchapter-title">
    <w:name w:val="nlm_chapter-title"/>
    <w:basedOn w:val="Standardnpsmoodstavce"/>
    <w:rsid w:val="00E3223B"/>
  </w:style>
  <w:style w:type="character" w:customStyle="1" w:styleId="nlmedition">
    <w:name w:val="nlm_edition"/>
    <w:basedOn w:val="Standardnpsmoodstavce"/>
    <w:rsid w:val="00E3223B"/>
  </w:style>
  <w:style w:type="character" w:customStyle="1" w:styleId="nlmpublisher-loc">
    <w:name w:val="nlm_publisher-loc"/>
    <w:basedOn w:val="Standardnpsmoodstavce"/>
    <w:rsid w:val="00E3223B"/>
  </w:style>
  <w:style w:type="character" w:customStyle="1" w:styleId="nlmpublisher-name">
    <w:name w:val="nlm_publisher-name"/>
    <w:basedOn w:val="Standardnpsmoodstavce"/>
    <w:rsid w:val="00E3223B"/>
  </w:style>
  <w:style w:type="paragraph" w:customStyle="1" w:styleId="bodytext">
    <w:name w:val="bodytext"/>
    <w:basedOn w:val="Normln"/>
    <w:rsid w:val="00081A0A"/>
    <w:pPr>
      <w:spacing w:before="100" w:beforeAutospacing="1" w:after="100" w:afterAutospacing="1"/>
    </w:pPr>
    <w:rPr>
      <w:rFonts w:ascii="Times New Roman" w:eastAsia="Times New Roman" w:hAnsi="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hbackxl.nl/" TargetMode="External"/><Relationship Id="rId13" Type="http://schemas.openxmlformats.org/officeDocument/2006/relationships/header" Target="header1.xml"/><Relationship Id="rId18" Type="http://schemas.openxmlformats.org/officeDocument/2006/relationships/hyperlink" Target="https://en.wasgoed.com/city-leeuwarden" TargetMode="External"/><Relationship Id="rId26" Type="http://schemas.openxmlformats.org/officeDocument/2006/relationships/hyperlink" Target="https://www.splash.nl/student/blog" TargetMode="External"/><Relationship Id="rId3" Type="http://schemas.openxmlformats.org/officeDocument/2006/relationships/settings" Target="settings.xml"/><Relationship Id="rId21" Type="http://schemas.openxmlformats.org/officeDocument/2006/relationships/hyperlink" Target="https://en.wasgoed.com/city-haarlem" TargetMode="Externa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hyperlink" Target="https://www.ahs.dk/tips-raad/" TargetMode="External"/><Relationship Id="rId25" Type="http://schemas.openxmlformats.org/officeDocument/2006/relationships/hyperlink" Target="https://www.splash.nl/student/sponsoring"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en.wasgoed.com/city-amsterda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en.wasgoed.com/city-zwolle"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en.wasgoed.com/city-groning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en.wasgoed.com/city-utrecht" TargetMode="External"/><Relationship Id="rId27" Type="http://schemas.openxmlformats.org/officeDocument/2006/relationships/hyperlink" Target="https://www.splash.nl/student/delivery-inf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footnotes.xml.rels><?xml version="1.0" encoding="UTF-8" standalone="yes"?>
<Relationships xmlns="http://schemas.openxmlformats.org/package/2006/relationships"><Relationship Id="rId26" Type="http://schemas.openxmlformats.org/officeDocument/2006/relationships/hyperlink" Target="https://www.leasy.nl/de-geschiedenis.aspx" TargetMode="External"/><Relationship Id="rId117" Type="http://schemas.openxmlformats.org/officeDocument/2006/relationships/hyperlink" Target="http://csr-raadgivning.dk/wp-content/uploads/2018/09/Sustainable-Brand-Index-Official-Report-2018-DK.pdf" TargetMode="External"/><Relationship Id="rId21" Type="http://schemas.openxmlformats.org/officeDocument/2006/relationships/hyperlink" Target="https://www.mediamarkt.at/de/product/_gorenje-waschmaschine-we-843-p-wei%C3%9F-1704909.html" TargetMode="External"/><Relationship Id="rId42" Type="http://schemas.openxmlformats.org/officeDocument/2006/relationships/hyperlink" Target="https://www.pricerunner.dk/cl/14/Vaskemaskiner?man_id=147&amp;attr_2000046=47528940" TargetMode="External"/><Relationship Id="rId47" Type="http://schemas.openxmlformats.org/officeDocument/2006/relationships/hyperlink" Target="https://bundles.nl/bundlesinvest" TargetMode="External"/><Relationship Id="rId63" Type="http://schemas.openxmlformats.org/officeDocument/2006/relationships/hyperlink" Target="https://www.bluemovement.nl/" TargetMode="External"/><Relationship Id="rId68" Type="http://schemas.openxmlformats.org/officeDocument/2006/relationships/hyperlink" Target="https://www.huurwasmachine.nl/over-ons/" TargetMode="External"/><Relationship Id="rId84" Type="http://schemas.openxmlformats.org/officeDocument/2006/relationships/hyperlink" Target="https://www.happyidiots.nl/blog/een-mobile-adwords-strategie-voor-2015" TargetMode="External"/><Relationship Id="rId89" Type="http://schemas.openxmlformats.org/officeDocument/2006/relationships/hyperlink" Target="https://www.smartstudentdeals.nl/blog/post/man-verschoont-bed-vaker-dan-vrouw.html" TargetMode="External"/><Relationship Id="rId112" Type="http://schemas.openxmlformats.org/officeDocument/2006/relationships/hyperlink" Target="https://www.nepremicnine.net/" TargetMode="External"/><Relationship Id="rId16" Type="http://schemas.openxmlformats.org/officeDocument/2006/relationships/hyperlink" Target="http://www.dr-wash.com/preise/" TargetMode="External"/><Relationship Id="rId107" Type="http://schemas.openxmlformats.org/officeDocument/2006/relationships/hyperlink" Target="https://www.kieskeurig.nl/wasmachine/product/3956892-asko-logic-w4086cs-wasmachine/prijzen" TargetMode="External"/><Relationship Id="rId11" Type="http://schemas.openxmlformats.org/officeDocument/2006/relationships/hyperlink" Target="https://www.ceconomy.de/media/scope_ratings_ceconomy_rating_report_2019_jul.pdf" TargetMode="External"/><Relationship Id="rId32" Type="http://schemas.openxmlformats.org/officeDocument/2006/relationships/hyperlink" Target="https://hobroavis.dk/nyheder/hobro-hvidevare-service-opkoebt/b1e01372-a7de-45af-a53d-a65e576ce120" TargetMode="External"/><Relationship Id="rId37" Type="http://schemas.openxmlformats.org/officeDocument/2006/relationships/hyperlink" Target="http://vaskeriget.dk/" TargetMode="External"/><Relationship Id="rId53" Type="http://schemas.openxmlformats.org/officeDocument/2006/relationships/hyperlink" Target="https://www.connekt.nl/over-connekt/" TargetMode="External"/><Relationship Id="rId58" Type="http://schemas.openxmlformats.org/officeDocument/2006/relationships/hyperlink" Target="https://www.verbouwkosten.com/over/" TargetMode="External"/><Relationship Id="rId74" Type="http://schemas.openxmlformats.org/officeDocument/2006/relationships/hyperlink" Target="https://ecommercenews.eu/companies/coolblue/" TargetMode="External"/><Relationship Id="rId79" Type="http://schemas.openxmlformats.org/officeDocument/2006/relationships/hyperlink" Target="https://retailtrends.nl/item/51781/de-kansen-van-lease-en-waarom-dixons-het-anders-gaat-doen" TargetMode="External"/><Relationship Id="rId102" Type="http://schemas.openxmlformats.org/officeDocument/2006/relationships/hyperlink" Target="https://www.ukwhitegoods.co.uk/help/about-the-appliance-industry/manufacturer-information/2782-proline-domestic-appliances" TargetMode="External"/><Relationship Id="rId5" Type="http://schemas.openxmlformats.org/officeDocument/2006/relationships/hyperlink" Target="https://www.kaercher.com/at/services/professional/kaercher-mietgeraete.html" TargetMode="External"/><Relationship Id="rId90" Type="http://schemas.openxmlformats.org/officeDocument/2006/relationships/hyperlink" Target="https://www.splash.nl/student/?lang=E" TargetMode="External"/><Relationship Id="rId95" Type="http://schemas.openxmlformats.org/officeDocument/2006/relationships/hyperlink" Target="https://www.wasgoed.com/" TargetMode="External"/><Relationship Id="rId22" Type="http://schemas.openxmlformats.org/officeDocument/2006/relationships/hyperlink" Target="https://www.mediamarkt.at/de/product/_gorenje-waschvollautomat-inkl-antivibrations-und-d%C3%A4mpfungsmatte-60x60cm-1777224.html" TargetMode="External"/><Relationship Id="rId27" Type="http://schemas.openxmlformats.org/officeDocument/2006/relationships/hyperlink" Target="https://www.leasy.nl/over-leasy/informatie-over-leasy.aspx" TargetMode="External"/><Relationship Id="rId43" Type="http://schemas.openxmlformats.org/officeDocument/2006/relationships/hyperlink" Target="https://docs.bosch-iot-suite.com/hub/" TargetMode="External"/><Relationship Id="rId48" Type="http://schemas.openxmlformats.org/officeDocument/2006/relationships/hyperlink" Target="https://www.linkedin.com/company/bundles/" TargetMode="External"/><Relationship Id="rId64" Type="http://schemas.openxmlformats.org/officeDocument/2006/relationships/hyperlink" Target="https://www.welt.de/wirtschaft/article191771353/Waschmaschinen-Bosch-Siemens-Hausgeraete-leidet-unter-Chinas-Schwaeche.html" TargetMode="External"/><Relationship Id="rId69" Type="http://schemas.openxmlformats.org/officeDocument/2006/relationships/hyperlink" Target="https://www.wasmachinehurenamsterdam.nl/wasmachine-huren" TargetMode="External"/><Relationship Id="rId113" Type="http://schemas.openxmlformats.org/officeDocument/2006/relationships/hyperlink" Target="https://www.ideo.si/pralni_stroji?cena=interval&amp;cena_od=194.9&amp;cena_do=1233.9&amp;2%5B%5D=8&amp;35=interval&amp;35_od=6&amp;35_do=13&amp;34=interval&amp;34_od=800&amp;34_do=1600&amp;36=interval&amp;36_od=32.3&amp;36_do=85&amp;3=interval&amp;3_od=109&amp;3_do=236&amp;88=interval&amp;88_od=5720&amp;88_do=13200&amp;328=interval&amp;328_od=47&amp;328_do=77&amp;329=interval&amp;329_od=58&amp;329_do=85&amp;sortiranje=cenejsi" TargetMode="External"/><Relationship Id="rId118" Type="http://schemas.openxmlformats.org/officeDocument/2006/relationships/hyperlink" Target="http://www.businessdictionary" TargetMode="External"/><Relationship Id="rId80" Type="http://schemas.openxmlformats.org/officeDocument/2006/relationships/hyperlink" Target="https://www.consumentenbond.nl/tv/huren-bij-het-nieuwe-dixons-bijzonder-duur" TargetMode="External"/><Relationship Id="rId85" Type="http://schemas.openxmlformats.org/officeDocument/2006/relationships/hyperlink" Target="https://www.elbuco.nl/over-ons/" TargetMode="External"/><Relationship Id="rId12" Type="http://schemas.openxmlformats.org/officeDocument/2006/relationships/hyperlink" Target="https://www.mediamarkt.at/de/product/_indesit-waschmaschine-ewe-81484-b-1471314.html" TargetMode="External"/><Relationship Id="rId17" Type="http://schemas.openxmlformats.org/officeDocument/2006/relationships/hyperlink" Target="https://www.greenandclean.store/waescherei-preisliste-2020/" TargetMode="External"/><Relationship Id="rId33" Type="http://schemas.openxmlformats.org/officeDocument/2006/relationships/hyperlink" Target="https://el-99.dk/lej-hvidevarer.aspx" TargetMode="External"/><Relationship Id="rId38" Type="http://schemas.openxmlformats.org/officeDocument/2006/relationships/hyperlink" Target="https://vaskecenter.dk/moentvaskeri/" TargetMode="External"/><Relationship Id="rId59" Type="http://schemas.openxmlformats.org/officeDocument/2006/relationships/hyperlink" Target="https://www.homiepayperuse.com/" TargetMode="External"/><Relationship Id="rId103" Type="http://schemas.openxmlformats.org/officeDocument/2006/relationships/hyperlink" Target="https://www.bol.com/nl/l/wasmachines/N/11064/filter_N/11128+11127/?sort=price0&amp;rating=all" TargetMode="External"/><Relationship Id="rId108" Type="http://schemas.openxmlformats.org/officeDocument/2006/relationships/hyperlink" Target="https://www.rentabike.si/prices" TargetMode="External"/><Relationship Id="rId54" Type="http://schemas.openxmlformats.org/officeDocument/2006/relationships/hyperlink" Target="http://www.smartcityembassy.nl/initiative/circular-washing/" TargetMode="External"/><Relationship Id="rId70" Type="http://schemas.openxmlformats.org/officeDocument/2006/relationships/hyperlink" Target="https://witgoedverhuur.nl/producten/wasmachine-huren/" TargetMode="External"/><Relationship Id="rId75" Type="http://schemas.openxmlformats.org/officeDocument/2006/relationships/hyperlink" Target="https://www.coolblue.nl/product/768183/lg-fh4j5tn8-direct-drive.html" TargetMode="External"/><Relationship Id="rId91" Type="http://schemas.openxmlformats.org/officeDocument/2006/relationships/hyperlink" Target="https://www.verhuurwitgoed.nl/home" TargetMode="External"/><Relationship Id="rId96" Type="http://schemas.openxmlformats.org/officeDocument/2006/relationships/hyperlink" Target="https://en.wasgoed.com/" TargetMode="External"/><Relationship Id="rId1" Type="http://schemas.openxmlformats.org/officeDocument/2006/relationships/hyperlink" Target="https://www.derstandard.at/story/2219849/die-waschmaschine-zum-mieten" TargetMode="External"/><Relationship Id="rId6" Type="http://schemas.openxmlformats.org/officeDocument/2006/relationships/hyperlink" Target="https://www.usetwice.at/" TargetMode="External"/><Relationship Id="rId23" Type="http://schemas.openxmlformats.org/officeDocument/2006/relationships/hyperlink" Target="https://www.leasy.dk/" TargetMode="External"/><Relationship Id="rId28" Type="http://schemas.openxmlformats.org/officeDocument/2006/relationships/hyperlink" Target="https://www.leasybusiness.dk/om-leasy-business/kundecases/ab-woltersgade/" TargetMode="External"/><Relationship Id="rId49" Type="http://schemas.openxmlformats.org/officeDocument/2006/relationships/hyperlink" Target="https://internetofbusiness.com/bundles-laundry-iot-supply-chain/" TargetMode="External"/><Relationship Id="rId114" Type="http://schemas.openxmlformats.org/officeDocument/2006/relationships/hyperlink" Target="https://www.merkur.si/aparati/bela-tehnika/pralni-stroji/?m_atribut_35%5B0%5D=A%2B%2B%2B-10%25&amp;m_atribut_35%5B1%5D=A%2B%2B%2B&amp;product_list_order=price" TargetMode="External"/><Relationship Id="rId119" Type="http://schemas.openxmlformats.org/officeDocument/2006/relationships/hyperlink" Target="http://www.businessdictionary.com/article/1063/lease-vs-rent-d1412/" TargetMode="External"/><Relationship Id="rId44" Type="http://schemas.openxmlformats.org/officeDocument/2006/relationships/hyperlink" Target="https://bundles.nl/" TargetMode="External"/><Relationship Id="rId60" Type="http://schemas.openxmlformats.org/officeDocument/2006/relationships/hyperlink" Target="http://www.delftenterprises.nl/wat-we-doen/" TargetMode="External"/><Relationship Id="rId65" Type="http://schemas.openxmlformats.org/officeDocument/2006/relationships/hyperlink" Target="https://assets.bosch.com/media/global/sustainability/reporting_and_data/2018/bosch-nachhaltigkeitsbericht-2018-spotlights.pdf" TargetMode="External"/><Relationship Id="rId81" Type="http://schemas.openxmlformats.org/officeDocument/2006/relationships/hyperlink" Target="https://nl.trustpilot.com/review/www.dixons.nl" TargetMode="External"/><Relationship Id="rId86" Type="http://schemas.openxmlformats.org/officeDocument/2006/relationships/hyperlink" Target="https://www.atag.nl/store/Dealer1Pos389/details" TargetMode="External"/><Relationship Id="rId4" Type="http://schemas.openxmlformats.org/officeDocument/2006/relationships/hyperlink" Target="https://www.bauhaus.at/leistungen/leihservice" TargetMode="External"/><Relationship Id="rId9" Type="http://schemas.openxmlformats.org/officeDocument/2006/relationships/hyperlink" Target="https://mediamarktsaturn.at/de/produkte-services-leistungen/" TargetMode="External"/><Relationship Id="rId13" Type="http://schemas.openxmlformats.org/officeDocument/2006/relationships/hyperlink" Target="https://www.mediamarkt.at/de/product/_electrolux-professional-waschmaschine-mypro-we170p-mit-laugenpumpe-und-8-kg-fassungsverm%C3%B6gen-1665202.html" TargetMode="External"/><Relationship Id="rId18" Type="http://schemas.openxmlformats.org/officeDocument/2006/relationships/hyperlink" Target="https://www.idealo.at/preisvergleich/ProductCategory/1941F849076-1731085.html?p=0.0-339.99&amp;sortKey=minPrice" TargetMode="External"/><Relationship Id="rId39" Type="http://schemas.openxmlformats.org/officeDocument/2006/relationships/hyperlink" Target="https://www.pricerunner.dk/cl/14/Vaskemaskiner?attr_2000045=2006939&amp;attr_2000046=47528940" TargetMode="External"/><Relationship Id="rId109" Type="http://schemas.openxmlformats.org/officeDocument/2006/relationships/hyperlink" Target="https://www.hervis.si/store/najem_sportne_opreme" TargetMode="External"/><Relationship Id="rId34" Type="http://schemas.openxmlformats.org/officeDocument/2006/relationships/hyperlink" Target="http://www.euronics.com/fileadmin/user_upload/news/2016/EURONICS_International_company_portrait_EN.pdf" TargetMode="External"/><Relationship Id="rId50" Type="http://schemas.openxmlformats.org/officeDocument/2006/relationships/hyperlink" Target="https://www.fastcompany.com/3029726/the-newest-piece-of-the-sharing-economy-a-subscription-service-for-washing-machines" TargetMode="External"/><Relationship Id="rId55" Type="http://schemas.openxmlformats.org/officeDocument/2006/relationships/hyperlink" Target="https://www.kortingscouponcodes.nl/kortingscodes-bundles" TargetMode="External"/><Relationship Id="rId76" Type="http://schemas.openxmlformats.org/officeDocument/2006/relationships/hyperlink" Target="https://www.ervaringen.nl/coolblue.nl" TargetMode="External"/><Relationship Id="rId97" Type="http://schemas.openxmlformats.org/officeDocument/2006/relationships/hyperlink" Target="https://www.atag.nl/store/Dealer1Pos1967/details" TargetMode="External"/><Relationship Id="rId104" Type="http://schemas.openxmlformats.org/officeDocument/2006/relationships/hyperlink" Target="https://www.mediamarkt.nl/nl/product/_sharp-esgfb8143w3bx-1517026.html" TargetMode="External"/><Relationship Id="rId120" Type="http://schemas.openxmlformats.org/officeDocument/2006/relationships/hyperlink" Target="https://www.betalingsservice.dk/DOB/BS?id=3&amp;pbs=09310088&amp;pbscheck=KQ6Br5XTscptOCzeDGA9IA%3D%3D&amp;dbnr=&amp;dbgr=00001&amp;repeatKundeNr=false&amp;kundenrLabel=Kundenr.&amp;version=2&amp;t=" TargetMode="External"/><Relationship Id="rId7" Type="http://schemas.openxmlformats.org/officeDocument/2006/relationships/hyperlink" Target="https://www.ceconomy.de/media/scope_ratings_ceconomy_rating_report_2019_jul.pdf" TargetMode="External"/><Relationship Id="rId71" Type="http://schemas.openxmlformats.org/officeDocument/2006/relationships/hyperlink" Target="https://www.retail-index.com/Countries/ToprankingretailersintheNetherlands.aspx" TargetMode="External"/><Relationship Id="rId92" Type="http://schemas.openxmlformats.org/officeDocument/2006/relationships/hyperlink" Target="https://www.verhuurwitgoed.nl/home" TargetMode="External"/><Relationship Id="rId2" Type="http://schemas.openxmlformats.org/officeDocument/2006/relationships/hyperlink" Target="https://www.xrent.at/" TargetMode="External"/><Relationship Id="rId29" Type="http://schemas.openxmlformats.org/officeDocument/2006/relationships/hyperlink" Target="https://www.lejdirekte.dk/" TargetMode="External"/><Relationship Id="rId24" Type="http://schemas.openxmlformats.org/officeDocument/2006/relationships/hyperlink" Target="https://www.leasy.com/" TargetMode="External"/><Relationship Id="rId40" Type="http://schemas.openxmlformats.org/officeDocument/2006/relationships/hyperlink" Target="https://www.pricerunner.dk/cl/14/Vaskemaskiner?attr_2000046=47528940" TargetMode="External"/><Relationship Id="rId45" Type="http://schemas.openxmlformats.org/officeDocument/2006/relationships/hyperlink" Target="https://internetofbusiness.com/bundles-laundry-iot-supply-chain/" TargetMode="External"/><Relationship Id="rId66" Type="http://schemas.openxmlformats.org/officeDocument/2006/relationships/hyperlink" Target="https://www.corporatiegids.nl/nl/nieuws/ren_van_de_keuken_bsh_transitie_naar_duurzaam_wonen_versnellen-3852" TargetMode="External"/><Relationship Id="rId87" Type="http://schemas.openxmlformats.org/officeDocument/2006/relationships/hyperlink" Target="https://www.smartstudentdeals.nl/witgoed/wasmachines" TargetMode="External"/><Relationship Id="rId110" Type="http://schemas.openxmlformats.org/officeDocument/2006/relationships/hyperlink" Target="https://www.studyabroadguide.com/studying-in-slovenia/" TargetMode="External"/><Relationship Id="rId115" Type="http://schemas.openxmlformats.org/officeDocument/2006/relationships/hyperlink" Target="https://www.statista.com/outlook/243/128/ecommerce/austria" TargetMode="External"/><Relationship Id="rId61" Type="http://schemas.openxmlformats.org/officeDocument/2006/relationships/hyperlink" Target="https://www.indeed.nl/Logistiek-vacatures-in-Delft?advn=2923299149664622&amp;vjk=7872a6322bd084c3" TargetMode="External"/><Relationship Id="rId82" Type="http://schemas.openxmlformats.org/officeDocument/2006/relationships/hyperlink" Target="https://www.skala.nl" TargetMode="External"/><Relationship Id="rId19" Type="http://schemas.openxmlformats.org/officeDocument/2006/relationships/hyperlink" Target="https://www.idealo.at/preisvergleich/ProductCategory/1941F849076-1731085-7710903.html?p=0.0-339.99&amp;sortKey=minPrice" TargetMode="External"/><Relationship Id="rId14" Type="http://schemas.openxmlformats.org/officeDocument/2006/relationships/hyperlink" Target="https://www.greenandclean.store/" TargetMode="External"/><Relationship Id="rId30" Type="http://schemas.openxmlformats.org/officeDocument/2006/relationships/hyperlink" Target="https://jensenogvestergaard.dk/" TargetMode="External"/><Relationship Id="rId35" Type="http://schemas.openxmlformats.org/officeDocument/2006/relationships/hyperlink" Target="https://elsalg.dk/" TargetMode="External"/><Relationship Id="rId56" Type="http://schemas.openxmlformats.org/officeDocument/2006/relationships/hyperlink" Target="http://www.coupon-kortingscode.nl/coupon/bundles-nl-nieuwsbrief-aanbieding/" TargetMode="External"/><Relationship Id="rId77" Type="http://schemas.openxmlformats.org/officeDocument/2006/relationships/hyperlink" Target="https://www.kieskeurig.nl/winkels/coolblue.nl/reviews" TargetMode="External"/><Relationship Id="rId100" Type="http://schemas.openxmlformats.org/officeDocument/2006/relationships/hyperlink" Target="http://www.elanwashomatic.com/" TargetMode="External"/><Relationship Id="rId105" Type="http://schemas.openxmlformats.org/officeDocument/2006/relationships/hyperlink" Target="https://www.bol.com/nl/s/?page=1&amp;searchtext=wasmachine&amp;view=list&amp;filter_N=11128+36176&amp;sort=price1&amp;rating=all" TargetMode="External"/><Relationship Id="rId8" Type="http://schemas.openxmlformats.org/officeDocument/2006/relationships/hyperlink" Target="https://rusz.at/leistungen/geratemiete/" TargetMode="External"/><Relationship Id="rId51" Type="http://schemas.openxmlformats.org/officeDocument/2006/relationships/hyperlink" Target="https://internetofbusiness.com/bundles-laundry-iot-supply-chain/" TargetMode="External"/><Relationship Id="rId72" Type="http://schemas.openxmlformats.org/officeDocument/2006/relationships/hyperlink" Target="https://www.mediamarkt.nl/nl/product/_sharp-esgfb8143w3bx-1517026.html" TargetMode="External"/><Relationship Id="rId93" Type="http://schemas.openxmlformats.org/officeDocument/2006/relationships/hyperlink" Target="https://www.verhuurwitgoed.nl/betalen-naar-gebruik" TargetMode="External"/><Relationship Id="rId98" Type="http://schemas.openxmlformats.org/officeDocument/2006/relationships/hyperlink" Target="https://www.handywash.nl/" TargetMode="External"/><Relationship Id="rId121" Type="http://schemas.openxmlformats.org/officeDocument/2006/relationships/hyperlink" Target="https://www.skala.nl/blog/post/alles-over-refurbished-producten.html" TargetMode="External"/><Relationship Id="rId3" Type="http://schemas.openxmlformats.org/officeDocument/2006/relationships/hyperlink" Target="https://www.obi.at/mietgeraete/kategorieuebersicht/" TargetMode="External"/><Relationship Id="rId25" Type="http://schemas.openxmlformats.org/officeDocument/2006/relationships/hyperlink" Target="https://www.leasy.nl/" TargetMode="External"/><Relationship Id="rId46" Type="http://schemas.openxmlformats.org/officeDocument/2006/relationships/hyperlink" Target="https://www.forbes.com/sites/tanyaprive/2012/10/12/top-10-benefits-of-crowdfunding-2/" TargetMode="External"/><Relationship Id="rId67" Type="http://schemas.openxmlformats.org/officeDocument/2006/relationships/hyperlink" Target="https://www.parool.nl/nieuws/waarom-nog-kopen-huur-gewoon-een-bed-en-bank~bf5c6f88/" TargetMode="External"/><Relationship Id="rId116" Type="http://schemas.openxmlformats.org/officeDocument/2006/relationships/hyperlink" Target="https://www.expandeco.com/en/ecommerce-in-austria-part-1" TargetMode="External"/><Relationship Id="rId20" Type="http://schemas.openxmlformats.org/officeDocument/2006/relationships/hyperlink" Target="https://www.idealo.at/preisvergleich/ProductCategory/1941F1731085-1952847.html?p=0.0-339.99&amp;sortKey=minPrice" TargetMode="External"/><Relationship Id="rId41" Type="http://schemas.openxmlformats.org/officeDocument/2006/relationships/hyperlink" Target="https://www.pricerunner.dk/cl/14/Vaskemaskiner?man_id=147&amp;attr_2000045=2006939&amp;attr_2000046=47528940" TargetMode="External"/><Relationship Id="rId62" Type="http://schemas.openxmlformats.org/officeDocument/2006/relationships/hyperlink" Target="https://www.facebook.com/RainbowcollectionNL/photos/a.586211904745418/2995618347138083/?type=3&amp;theater" TargetMode="External"/><Relationship Id="rId83" Type="http://schemas.openxmlformats.org/officeDocument/2006/relationships/hyperlink" Target="https://www.skala.nl/zakelijk-huren" TargetMode="External"/><Relationship Id="rId88" Type="http://schemas.openxmlformats.org/officeDocument/2006/relationships/hyperlink" Target="https://mannennieuws.nl/persbericht-vrouwen-was-nederlandse-man/" TargetMode="External"/><Relationship Id="rId111" Type="http://schemas.openxmlformats.org/officeDocument/2006/relationships/hyperlink" Target="http://realestate.si21.com/Realestate_offer/for_rent.k2/stanovanje.v1/garsonjera.t2/Slovenija.d194/p1.html?sort=c&amp;ord=desc" TargetMode="External"/><Relationship Id="rId15" Type="http://schemas.openxmlformats.org/officeDocument/2006/relationships/hyperlink" Target="https://www.bubblepoint.com/fuerstenweg.php" TargetMode="External"/><Relationship Id="rId36" Type="http://schemas.openxmlformats.org/officeDocument/2006/relationships/hyperlink" Target="http://laundromat.dk/" TargetMode="External"/><Relationship Id="rId57" Type="http://schemas.openxmlformats.org/officeDocument/2006/relationships/hyperlink" Target="https://www.verbouwkosten.com/wasmachine-huren-leasen/" TargetMode="External"/><Relationship Id="rId106" Type="http://schemas.openxmlformats.org/officeDocument/2006/relationships/hyperlink" Target="https://www.kieskeurig.nl/wasmachine/product/3691172-asko-classic-w2086cw-wasmachine/prijzen" TargetMode="External"/><Relationship Id="rId10" Type="http://schemas.openxmlformats.org/officeDocument/2006/relationships/hyperlink" Target="https://mediamarktsaturn.at/de/saturn-oesterreich/" TargetMode="External"/><Relationship Id="rId31" Type="http://schemas.openxmlformats.org/officeDocument/2006/relationships/hyperlink" Target="https://hobroavis.dk/nyheder/hobro-hvidevare-service-opkoebt/b1e01372-a7de-45af-a53d-a65e576ce120?fbclid=IwAR00hvPIE2brtJzPl7rjBH6DNv3hOWpIgke-tl3QFmhU4M5HdwiUgUWhUKQ" TargetMode="External"/><Relationship Id="rId52" Type="http://schemas.openxmlformats.org/officeDocument/2006/relationships/hyperlink" Target="https://www.wuaglobal.com/sparks/bundles-nl-wins-online-orientation-study-on-washing-machine-lease/" TargetMode="External"/><Relationship Id="rId73" Type="http://schemas.openxmlformats.org/officeDocument/2006/relationships/hyperlink" Target="https://klantenservice.mediamarkt.nl/app/answers/detail/a_id/9018/c/2238" TargetMode="External"/><Relationship Id="rId78" Type="http://schemas.openxmlformats.org/officeDocument/2006/relationships/hyperlink" Target="https://www.dixons.nl/wasmachines" TargetMode="External"/><Relationship Id="rId94" Type="http://schemas.openxmlformats.org/officeDocument/2006/relationships/hyperlink" Target="https://en.wasgoed.com/city-amsterdam/expat" TargetMode="External"/><Relationship Id="rId99" Type="http://schemas.openxmlformats.org/officeDocument/2006/relationships/hyperlink" Target="http://www.wasserij-stomerijkepil.nl/voorbeeld-pagina/" TargetMode="External"/><Relationship Id="rId101" Type="http://schemas.openxmlformats.org/officeDocument/2006/relationships/hyperlink" Target="https://www.coolblue.nl/wasmachines/vulgewicht:7-7.999,8-8.999/energieklasse:a+++-50,a+++-40,a+++-30,a+++-20,a+++-10,a+++/type-wasmachine:voorlader?sorteren=laagste-prijs&amp;pagina=1" TargetMode="External"/><Relationship Id="rId122" Type="http://schemas.openxmlformats.org/officeDocument/2006/relationships/hyperlink" Target="https://www.facebook.com/Dixons.nl/?__tn__=%2Cd%2CP-R&amp;eid=ARDBy1baKYBdT4E0qY8GH4dJa3aRBkWVv0ViDxL057imXQA1WnUJU8dJr8pxgyDf9KT6_WmurkXyd05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57</Pages>
  <Words>19264</Words>
  <Characters>113662</Characters>
  <Application>Microsoft Office Word</Application>
  <DocSecurity>0</DocSecurity>
  <Lines>947</Lines>
  <Paragraphs>265</Paragraphs>
  <ScaleCrop>false</ScaleCrop>
  <Company/>
  <LinksUpToDate>false</LinksUpToDate>
  <CharactersWithSpaces>132661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Alena Klapalová</cp:lastModifiedBy>
  <cp:revision>2</cp:revision>
  <dcterms:created xsi:type="dcterms:W3CDTF">2021-09-18T16:18:00Z</dcterms:created>
  <dcterms:modified xsi:type="dcterms:W3CDTF">2021-09-18T18:26:00Z</dcterms:modified>
</cp:coreProperties>
</file>