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96AF2">
      <w:pPr>
        <w:pStyle w:val="LabTitle"/>
        <w:outlineLvl w:val="0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9A58F4" w:rsidRPr="009A58F4">
        <w:t>CCNA Skills Integration Challenge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B2472E" w:rsidP="008C4307">
      <w:pPr>
        <w:pStyle w:val="Visual"/>
      </w:pPr>
      <w:r w:rsidRPr="00B2472E">
        <w:rPr>
          <w:noProof/>
          <w:lang w:eastAsia="zh-CN"/>
        </w:rPr>
        <w:drawing>
          <wp:inline distT="0" distB="0" distL="0" distR="0" wp14:anchorId="7FB18C3F" wp14:editId="567DF133">
            <wp:extent cx="6400800" cy="375348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75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7051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440"/>
        <w:gridCol w:w="1772"/>
        <w:gridCol w:w="1890"/>
        <w:gridCol w:w="1949"/>
      </w:tblGrid>
      <w:tr w:rsidR="00FE4B41" w:rsidTr="00D63944">
        <w:trPr>
          <w:cantSplit/>
          <w:jc w:val="center"/>
        </w:trPr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E4B41" w:rsidRPr="007B057B" w:rsidRDefault="00FE4B41" w:rsidP="007B057B">
            <w:pPr>
              <w:pStyle w:val="TableHeading"/>
            </w:pPr>
            <w:r w:rsidRPr="007B057B">
              <w:t>Device</w:t>
            </w:r>
          </w:p>
        </w:tc>
        <w:tc>
          <w:tcPr>
            <w:tcW w:w="177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E4B41" w:rsidRPr="007B057B" w:rsidRDefault="00FE4B41" w:rsidP="007B057B">
            <w:pPr>
              <w:pStyle w:val="TableHeading"/>
            </w:pPr>
            <w:r w:rsidRPr="007B057B">
              <w:t>Interface</w:t>
            </w:r>
          </w:p>
        </w:tc>
        <w:tc>
          <w:tcPr>
            <w:tcW w:w="18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E4B41" w:rsidRPr="007B057B" w:rsidRDefault="00FE4B41" w:rsidP="007B057B">
            <w:pPr>
              <w:pStyle w:val="TableHeading"/>
            </w:pPr>
            <w:r w:rsidRPr="007B057B">
              <w:t>IP Address</w:t>
            </w:r>
          </w:p>
        </w:tc>
        <w:tc>
          <w:tcPr>
            <w:tcW w:w="194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E4B41" w:rsidRPr="007B057B" w:rsidRDefault="00FE4B41" w:rsidP="007B057B">
            <w:pPr>
              <w:pStyle w:val="TableHeading"/>
            </w:pPr>
            <w:r w:rsidRPr="007B057B">
              <w:t>Subnet Mask</w:t>
            </w:r>
          </w:p>
        </w:tc>
      </w:tr>
      <w:tr w:rsidR="00FE4B41" w:rsidTr="00D63944">
        <w:trPr>
          <w:cantSplit/>
          <w:jc w:val="center"/>
        </w:trPr>
        <w:tc>
          <w:tcPr>
            <w:tcW w:w="1440" w:type="dxa"/>
            <w:vMerge w:val="restart"/>
            <w:vAlign w:val="center"/>
          </w:tcPr>
          <w:p w:rsidR="00FE4B41" w:rsidRPr="007B057B" w:rsidRDefault="00FE4B41" w:rsidP="007B057B">
            <w:pPr>
              <w:pStyle w:val="TableText"/>
              <w:rPr>
                <w:b/>
              </w:rPr>
            </w:pPr>
            <w:r w:rsidRPr="007B057B">
              <w:rPr>
                <w:b/>
              </w:rPr>
              <w:t>HQ</w:t>
            </w:r>
          </w:p>
        </w:tc>
        <w:tc>
          <w:tcPr>
            <w:tcW w:w="1772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G0/0</w:t>
            </w:r>
          </w:p>
        </w:tc>
        <w:tc>
          <w:tcPr>
            <w:tcW w:w="1890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10.0.1.1</w:t>
            </w:r>
          </w:p>
        </w:tc>
        <w:tc>
          <w:tcPr>
            <w:tcW w:w="1949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255.255.255.0</w:t>
            </w:r>
          </w:p>
        </w:tc>
      </w:tr>
      <w:tr w:rsidR="00FE4B41" w:rsidTr="00D63944">
        <w:trPr>
          <w:cantSplit/>
          <w:jc w:val="center"/>
        </w:trPr>
        <w:tc>
          <w:tcPr>
            <w:tcW w:w="1440" w:type="dxa"/>
            <w:vMerge/>
            <w:vAlign w:val="center"/>
          </w:tcPr>
          <w:p w:rsidR="00FE4B41" w:rsidRPr="007B057B" w:rsidRDefault="00FE4B41" w:rsidP="007B057B">
            <w:pPr>
              <w:pStyle w:val="TableText"/>
              <w:rPr>
                <w:b/>
              </w:rPr>
            </w:pPr>
          </w:p>
        </w:tc>
        <w:tc>
          <w:tcPr>
            <w:tcW w:w="1772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G0/1</w:t>
            </w:r>
          </w:p>
        </w:tc>
        <w:tc>
          <w:tcPr>
            <w:tcW w:w="1890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192.0.2.1</w:t>
            </w:r>
          </w:p>
        </w:tc>
        <w:tc>
          <w:tcPr>
            <w:tcW w:w="1949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255.255.255.0</w:t>
            </w:r>
          </w:p>
        </w:tc>
      </w:tr>
      <w:tr w:rsidR="004C4E5D" w:rsidTr="00D63944">
        <w:trPr>
          <w:cantSplit/>
          <w:jc w:val="center"/>
        </w:trPr>
        <w:tc>
          <w:tcPr>
            <w:tcW w:w="1440" w:type="dxa"/>
            <w:vMerge/>
            <w:vAlign w:val="center"/>
          </w:tcPr>
          <w:p w:rsidR="004C4E5D" w:rsidRPr="007B057B" w:rsidRDefault="004C4E5D" w:rsidP="007B057B">
            <w:pPr>
              <w:pStyle w:val="TableText"/>
              <w:rPr>
                <w:b/>
              </w:rPr>
            </w:pPr>
          </w:p>
        </w:tc>
        <w:tc>
          <w:tcPr>
            <w:tcW w:w="1772" w:type="dxa"/>
            <w:vAlign w:val="center"/>
          </w:tcPr>
          <w:p w:rsidR="004C4E5D" w:rsidRPr="007B057B" w:rsidRDefault="004C4E5D" w:rsidP="007B057B">
            <w:pPr>
              <w:pStyle w:val="TableText"/>
            </w:pPr>
            <w:r w:rsidRPr="007B057B">
              <w:t>S0/0/0</w:t>
            </w:r>
          </w:p>
        </w:tc>
        <w:tc>
          <w:tcPr>
            <w:tcW w:w="1890" w:type="dxa"/>
            <w:vAlign w:val="center"/>
          </w:tcPr>
          <w:p w:rsidR="004C4E5D" w:rsidRPr="007B057B" w:rsidRDefault="004C4E5D" w:rsidP="007B057B">
            <w:pPr>
              <w:pStyle w:val="TableText"/>
            </w:pPr>
            <w:r w:rsidRPr="007B057B">
              <w:t>10.255.255.1</w:t>
            </w:r>
          </w:p>
        </w:tc>
        <w:tc>
          <w:tcPr>
            <w:tcW w:w="1949" w:type="dxa"/>
            <w:vAlign w:val="center"/>
          </w:tcPr>
          <w:p w:rsidR="004C4E5D" w:rsidRPr="007B057B" w:rsidRDefault="004C4E5D" w:rsidP="007B057B">
            <w:pPr>
              <w:pStyle w:val="TableText"/>
            </w:pPr>
            <w:r w:rsidRPr="007B057B">
              <w:t>255.255.255.252</w:t>
            </w:r>
          </w:p>
        </w:tc>
      </w:tr>
      <w:tr w:rsidR="00FE4B41" w:rsidRPr="00D51290" w:rsidTr="00D63944">
        <w:trPr>
          <w:cantSplit/>
          <w:jc w:val="center"/>
        </w:trPr>
        <w:tc>
          <w:tcPr>
            <w:tcW w:w="1440" w:type="dxa"/>
            <w:vMerge/>
            <w:vAlign w:val="center"/>
          </w:tcPr>
          <w:p w:rsidR="00FE4B41" w:rsidRPr="007B057B" w:rsidRDefault="00FE4B41" w:rsidP="007B057B">
            <w:pPr>
              <w:pStyle w:val="TableText"/>
              <w:rPr>
                <w:b/>
              </w:rPr>
            </w:pPr>
          </w:p>
        </w:tc>
        <w:tc>
          <w:tcPr>
            <w:tcW w:w="1772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S0/0/1</w:t>
            </w:r>
          </w:p>
        </w:tc>
        <w:tc>
          <w:tcPr>
            <w:tcW w:w="1890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10.255.255.253</w:t>
            </w:r>
          </w:p>
        </w:tc>
        <w:tc>
          <w:tcPr>
            <w:tcW w:w="1949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255.255.255.252</w:t>
            </w:r>
          </w:p>
        </w:tc>
      </w:tr>
      <w:tr w:rsidR="00FE4B41" w:rsidTr="00D63944">
        <w:trPr>
          <w:cantSplit/>
          <w:jc w:val="center"/>
        </w:trPr>
        <w:tc>
          <w:tcPr>
            <w:tcW w:w="1440" w:type="dxa"/>
            <w:vMerge/>
            <w:vAlign w:val="center"/>
          </w:tcPr>
          <w:p w:rsidR="00FE4B41" w:rsidRPr="007B057B" w:rsidRDefault="00FE4B41" w:rsidP="007B057B">
            <w:pPr>
              <w:pStyle w:val="TableText"/>
              <w:rPr>
                <w:b/>
              </w:rPr>
            </w:pPr>
          </w:p>
        </w:tc>
        <w:tc>
          <w:tcPr>
            <w:tcW w:w="1772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S0/1/0</w:t>
            </w:r>
          </w:p>
        </w:tc>
        <w:tc>
          <w:tcPr>
            <w:tcW w:w="1890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209.165.201.1</w:t>
            </w:r>
          </w:p>
        </w:tc>
        <w:tc>
          <w:tcPr>
            <w:tcW w:w="1949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255.255.255.252</w:t>
            </w:r>
          </w:p>
        </w:tc>
      </w:tr>
      <w:tr w:rsidR="00DF3338" w:rsidTr="00D63944">
        <w:trPr>
          <w:cantSplit/>
          <w:jc w:val="center"/>
        </w:trPr>
        <w:tc>
          <w:tcPr>
            <w:tcW w:w="1440" w:type="dxa"/>
            <w:vMerge w:val="restart"/>
            <w:vAlign w:val="center"/>
          </w:tcPr>
          <w:p w:rsidR="00DF3338" w:rsidRPr="007B057B" w:rsidRDefault="00DF3338" w:rsidP="007B057B">
            <w:pPr>
              <w:pStyle w:val="TableText"/>
              <w:rPr>
                <w:b/>
              </w:rPr>
            </w:pPr>
            <w:r w:rsidRPr="007B057B">
              <w:rPr>
                <w:b/>
              </w:rPr>
              <w:t>B1</w:t>
            </w:r>
          </w:p>
        </w:tc>
        <w:tc>
          <w:tcPr>
            <w:tcW w:w="1772" w:type="dxa"/>
            <w:vAlign w:val="center"/>
          </w:tcPr>
          <w:p w:rsidR="00DF3338" w:rsidRPr="007B057B" w:rsidRDefault="00DF3338" w:rsidP="007B057B">
            <w:pPr>
              <w:pStyle w:val="TableText"/>
            </w:pPr>
            <w:r w:rsidRPr="007B057B">
              <w:t>G0/0.10</w:t>
            </w:r>
          </w:p>
        </w:tc>
        <w:tc>
          <w:tcPr>
            <w:tcW w:w="1890" w:type="dxa"/>
            <w:vAlign w:val="center"/>
          </w:tcPr>
          <w:p w:rsidR="00DF3338" w:rsidRPr="007B057B" w:rsidRDefault="00DF3338" w:rsidP="007B057B">
            <w:pPr>
              <w:pStyle w:val="TableText"/>
            </w:pPr>
            <w:r w:rsidRPr="007B057B">
              <w:t>10.1.10.1</w:t>
            </w:r>
          </w:p>
        </w:tc>
        <w:tc>
          <w:tcPr>
            <w:tcW w:w="1949" w:type="dxa"/>
            <w:vAlign w:val="center"/>
          </w:tcPr>
          <w:p w:rsidR="00DF3338" w:rsidRPr="007B057B" w:rsidRDefault="00DF3338" w:rsidP="007B057B">
            <w:pPr>
              <w:pStyle w:val="TableText"/>
            </w:pPr>
            <w:r w:rsidRPr="007B057B">
              <w:t>255.255.255.0</w:t>
            </w:r>
          </w:p>
        </w:tc>
      </w:tr>
      <w:tr w:rsidR="00DF3338" w:rsidTr="00D63944">
        <w:trPr>
          <w:cantSplit/>
          <w:jc w:val="center"/>
        </w:trPr>
        <w:tc>
          <w:tcPr>
            <w:tcW w:w="1440" w:type="dxa"/>
            <w:vMerge/>
            <w:vAlign w:val="center"/>
          </w:tcPr>
          <w:p w:rsidR="00DF3338" w:rsidRPr="007B057B" w:rsidRDefault="00DF3338" w:rsidP="007B057B">
            <w:pPr>
              <w:pStyle w:val="TableText"/>
              <w:rPr>
                <w:b/>
              </w:rPr>
            </w:pPr>
          </w:p>
        </w:tc>
        <w:tc>
          <w:tcPr>
            <w:tcW w:w="1772" w:type="dxa"/>
            <w:vAlign w:val="center"/>
          </w:tcPr>
          <w:p w:rsidR="00DF3338" w:rsidRPr="007B057B" w:rsidRDefault="00DF3338" w:rsidP="007B057B">
            <w:pPr>
              <w:pStyle w:val="TableText"/>
            </w:pPr>
            <w:r w:rsidRPr="007B057B">
              <w:t>G0/0.20</w:t>
            </w:r>
          </w:p>
        </w:tc>
        <w:tc>
          <w:tcPr>
            <w:tcW w:w="1890" w:type="dxa"/>
            <w:vAlign w:val="center"/>
          </w:tcPr>
          <w:p w:rsidR="00DF3338" w:rsidRPr="007B057B" w:rsidRDefault="00DF3338" w:rsidP="007B057B">
            <w:pPr>
              <w:pStyle w:val="TableText"/>
            </w:pPr>
            <w:r w:rsidRPr="007B057B">
              <w:t>10.1.20.1</w:t>
            </w:r>
          </w:p>
        </w:tc>
        <w:tc>
          <w:tcPr>
            <w:tcW w:w="1949" w:type="dxa"/>
            <w:vAlign w:val="center"/>
          </w:tcPr>
          <w:p w:rsidR="00DF3338" w:rsidRPr="007B057B" w:rsidRDefault="00DF3338" w:rsidP="007B057B">
            <w:pPr>
              <w:pStyle w:val="TableText"/>
            </w:pPr>
            <w:r w:rsidRPr="007B057B">
              <w:t>255.255.255.0</w:t>
            </w:r>
          </w:p>
        </w:tc>
      </w:tr>
      <w:tr w:rsidR="00DF3338" w:rsidTr="00D63944">
        <w:trPr>
          <w:cantSplit/>
          <w:jc w:val="center"/>
        </w:trPr>
        <w:tc>
          <w:tcPr>
            <w:tcW w:w="1440" w:type="dxa"/>
            <w:vMerge/>
            <w:vAlign w:val="center"/>
          </w:tcPr>
          <w:p w:rsidR="00DF3338" w:rsidRPr="007B057B" w:rsidRDefault="00DF3338" w:rsidP="007B057B">
            <w:pPr>
              <w:pStyle w:val="TableText"/>
              <w:rPr>
                <w:b/>
              </w:rPr>
            </w:pPr>
          </w:p>
        </w:tc>
        <w:tc>
          <w:tcPr>
            <w:tcW w:w="1772" w:type="dxa"/>
            <w:vAlign w:val="center"/>
          </w:tcPr>
          <w:p w:rsidR="00DF3338" w:rsidRPr="007B057B" w:rsidRDefault="00DF3338" w:rsidP="007B057B">
            <w:pPr>
              <w:pStyle w:val="TableText"/>
            </w:pPr>
            <w:r w:rsidRPr="007B057B">
              <w:t>G0/0.30</w:t>
            </w:r>
          </w:p>
        </w:tc>
        <w:tc>
          <w:tcPr>
            <w:tcW w:w="1890" w:type="dxa"/>
            <w:vAlign w:val="center"/>
          </w:tcPr>
          <w:p w:rsidR="00DF3338" w:rsidRPr="007B057B" w:rsidRDefault="00DF3338" w:rsidP="007B057B">
            <w:pPr>
              <w:pStyle w:val="TableText"/>
            </w:pPr>
            <w:r w:rsidRPr="007B057B">
              <w:t>10.1.30.1</w:t>
            </w:r>
          </w:p>
        </w:tc>
        <w:tc>
          <w:tcPr>
            <w:tcW w:w="1949" w:type="dxa"/>
            <w:vAlign w:val="center"/>
          </w:tcPr>
          <w:p w:rsidR="00DF3338" w:rsidRPr="007B057B" w:rsidRDefault="00DF3338" w:rsidP="007B057B">
            <w:pPr>
              <w:pStyle w:val="TableText"/>
            </w:pPr>
            <w:r w:rsidRPr="007B057B">
              <w:t>255.255.255.0</w:t>
            </w:r>
          </w:p>
        </w:tc>
      </w:tr>
      <w:tr w:rsidR="00DF3338" w:rsidTr="00D63944">
        <w:trPr>
          <w:cantSplit/>
          <w:jc w:val="center"/>
        </w:trPr>
        <w:tc>
          <w:tcPr>
            <w:tcW w:w="1440" w:type="dxa"/>
            <w:vMerge/>
            <w:vAlign w:val="center"/>
          </w:tcPr>
          <w:p w:rsidR="00DF3338" w:rsidRPr="007B057B" w:rsidRDefault="00DF3338" w:rsidP="007B057B">
            <w:pPr>
              <w:pStyle w:val="TableText"/>
              <w:rPr>
                <w:b/>
              </w:rPr>
            </w:pPr>
          </w:p>
        </w:tc>
        <w:tc>
          <w:tcPr>
            <w:tcW w:w="1772" w:type="dxa"/>
            <w:vAlign w:val="center"/>
          </w:tcPr>
          <w:p w:rsidR="00DF3338" w:rsidRPr="007B057B" w:rsidRDefault="00DF3338" w:rsidP="007B057B">
            <w:pPr>
              <w:pStyle w:val="TableText"/>
            </w:pPr>
            <w:r w:rsidRPr="007B057B">
              <w:t>G0/0.99</w:t>
            </w:r>
          </w:p>
        </w:tc>
        <w:tc>
          <w:tcPr>
            <w:tcW w:w="1890" w:type="dxa"/>
            <w:vAlign w:val="center"/>
          </w:tcPr>
          <w:p w:rsidR="00DF3338" w:rsidRPr="007B057B" w:rsidRDefault="00DF3338" w:rsidP="007B057B">
            <w:pPr>
              <w:pStyle w:val="TableText"/>
            </w:pPr>
            <w:r w:rsidRPr="007B057B">
              <w:t>10.1.99.1</w:t>
            </w:r>
          </w:p>
        </w:tc>
        <w:tc>
          <w:tcPr>
            <w:tcW w:w="1949" w:type="dxa"/>
            <w:vAlign w:val="center"/>
          </w:tcPr>
          <w:p w:rsidR="00DF3338" w:rsidRPr="007B057B" w:rsidRDefault="00DF3338" w:rsidP="007B057B">
            <w:pPr>
              <w:pStyle w:val="TableText"/>
            </w:pPr>
            <w:r w:rsidRPr="007B057B">
              <w:t>255.255.255.0</w:t>
            </w:r>
          </w:p>
        </w:tc>
      </w:tr>
      <w:tr w:rsidR="004C4E5D" w:rsidTr="00D63944">
        <w:trPr>
          <w:cantSplit/>
          <w:jc w:val="center"/>
        </w:trPr>
        <w:tc>
          <w:tcPr>
            <w:tcW w:w="1440" w:type="dxa"/>
            <w:vMerge/>
            <w:vAlign w:val="center"/>
          </w:tcPr>
          <w:p w:rsidR="004C4E5D" w:rsidRPr="007B057B" w:rsidRDefault="004C4E5D" w:rsidP="007B057B">
            <w:pPr>
              <w:pStyle w:val="TableText"/>
              <w:rPr>
                <w:b/>
              </w:rPr>
            </w:pPr>
          </w:p>
        </w:tc>
        <w:tc>
          <w:tcPr>
            <w:tcW w:w="1772" w:type="dxa"/>
            <w:vAlign w:val="center"/>
          </w:tcPr>
          <w:p w:rsidR="004C4E5D" w:rsidRPr="007B057B" w:rsidRDefault="004C4E5D" w:rsidP="007B057B">
            <w:pPr>
              <w:pStyle w:val="TableText"/>
            </w:pPr>
            <w:r w:rsidRPr="007B057B">
              <w:t>S0/0/0</w:t>
            </w:r>
          </w:p>
        </w:tc>
        <w:tc>
          <w:tcPr>
            <w:tcW w:w="1890" w:type="dxa"/>
            <w:vAlign w:val="center"/>
          </w:tcPr>
          <w:p w:rsidR="004C4E5D" w:rsidRPr="007B057B" w:rsidRDefault="004C4E5D" w:rsidP="007B057B">
            <w:pPr>
              <w:pStyle w:val="TableText"/>
            </w:pPr>
            <w:r w:rsidRPr="007B057B">
              <w:t>10.255.255.2</w:t>
            </w:r>
          </w:p>
        </w:tc>
        <w:tc>
          <w:tcPr>
            <w:tcW w:w="1949" w:type="dxa"/>
            <w:vAlign w:val="center"/>
          </w:tcPr>
          <w:p w:rsidR="004C4E5D" w:rsidRPr="007B057B" w:rsidRDefault="004C4E5D" w:rsidP="007B057B">
            <w:pPr>
              <w:pStyle w:val="TableText"/>
            </w:pPr>
            <w:r w:rsidRPr="007B057B">
              <w:t>255.255.255.252</w:t>
            </w:r>
          </w:p>
        </w:tc>
      </w:tr>
      <w:tr w:rsidR="00FE4B41" w:rsidTr="00D63944">
        <w:trPr>
          <w:cantSplit/>
          <w:jc w:val="center"/>
        </w:trPr>
        <w:tc>
          <w:tcPr>
            <w:tcW w:w="1440" w:type="dxa"/>
            <w:vAlign w:val="center"/>
          </w:tcPr>
          <w:p w:rsidR="00FE4B41" w:rsidRPr="007B057B" w:rsidRDefault="00FE4B41" w:rsidP="007B057B">
            <w:pPr>
              <w:pStyle w:val="TableText"/>
              <w:keepNext w:val="0"/>
              <w:rPr>
                <w:b/>
              </w:rPr>
            </w:pPr>
            <w:r w:rsidRPr="007B057B">
              <w:rPr>
                <w:b/>
              </w:rPr>
              <w:t>B1-S2</w:t>
            </w:r>
          </w:p>
        </w:tc>
        <w:tc>
          <w:tcPr>
            <w:tcW w:w="1772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VLAN 99</w:t>
            </w:r>
          </w:p>
        </w:tc>
        <w:tc>
          <w:tcPr>
            <w:tcW w:w="1890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10.1.99.22</w:t>
            </w:r>
          </w:p>
        </w:tc>
        <w:tc>
          <w:tcPr>
            <w:tcW w:w="1949" w:type="dxa"/>
            <w:vAlign w:val="center"/>
          </w:tcPr>
          <w:p w:rsidR="00FE4B41" w:rsidRPr="007B057B" w:rsidRDefault="00FE4B41" w:rsidP="007B057B">
            <w:pPr>
              <w:pStyle w:val="TableText"/>
            </w:pPr>
            <w:r w:rsidRPr="007B057B">
              <w:t>255.255.255.0</w:t>
            </w:r>
          </w:p>
        </w:tc>
      </w:tr>
    </w:tbl>
    <w:p w:rsidR="007D0804" w:rsidRDefault="008E1BDE" w:rsidP="0014219C">
      <w:pPr>
        <w:pStyle w:val="LabSection"/>
      </w:pPr>
      <w:r>
        <w:lastRenderedPageBreak/>
        <w:t>VLAN Configurations and Port Mappings</w:t>
      </w:r>
    </w:p>
    <w:tbl>
      <w:tblPr>
        <w:tblW w:w="7178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800"/>
        <w:gridCol w:w="1946"/>
        <w:gridCol w:w="1672"/>
        <w:gridCol w:w="1760"/>
      </w:tblGrid>
      <w:tr w:rsidR="008E1BDE" w:rsidRPr="00E87D62" w:rsidTr="007B057B">
        <w:trPr>
          <w:cantSplit/>
          <w:jc w:val="center"/>
        </w:trPr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8E1BDE" w:rsidRPr="00E87D62" w:rsidRDefault="008E1BDE" w:rsidP="0084001E">
            <w:pPr>
              <w:pStyle w:val="TableHeading"/>
            </w:pPr>
            <w:r>
              <w:t>VLAN Number</w:t>
            </w:r>
          </w:p>
        </w:tc>
        <w:tc>
          <w:tcPr>
            <w:tcW w:w="194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8E1BDE" w:rsidRPr="00E87D62" w:rsidRDefault="008E1BDE" w:rsidP="0084001E">
            <w:pPr>
              <w:pStyle w:val="TableHeading"/>
            </w:pPr>
            <w:r>
              <w:t>Network Address</w:t>
            </w:r>
          </w:p>
        </w:tc>
        <w:tc>
          <w:tcPr>
            <w:tcW w:w="167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8E1BDE" w:rsidRPr="00E87D62" w:rsidRDefault="008E1BDE" w:rsidP="0084001E">
            <w:pPr>
              <w:pStyle w:val="TableHeading"/>
            </w:pPr>
            <w:r>
              <w:t>VLAN Name</w:t>
            </w:r>
          </w:p>
        </w:tc>
        <w:tc>
          <w:tcPr>
            <w:tcW w:w="1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8E1BDE" w:rsidRPr="00E87D62" w:rsidRDefault="008E1BDE" w:rsidP="0084001E">
            <w:pPr>
              <w:pStyle w:val="TableHeading"/>
            </w:pPr>
            <w:r>
              <w:t>Port Mappings</w:t>
            </w:r>
          </w:p>
        </w:tc>
      </w:tr>
      <w:tr w:rsidR="008E1BDE" w:rsidTr="007B057B">
        <w:trPr>
          <w:cantSplit/>
          <w:jc w:val="center"/>
        </w:trPr>
        <w:tc>
          <w:tcPr>
            <w:tcW w:w="1800" w:type="dxa"/>
            <w:vAlign w:val="center"/>
          </w:tcPr>
          <w:p w:rsidR="008E1BDE" w:rsidRPr="007B057B" w:rsidRDefault="008E1BDE" w:rsidP="007B057B">
            <w:pPr>
              <w:pStyle w:val="TableText"/>
              <w:rPr>
                <w:b/>
              </w:rPr>
            </w:pPr>
            <w:r w:rsidRPr="007B057B">
              <w:rPr>
                <w:b/>
              </w:rPr>
              <w:t>10</w:t>
            </w:r>
          </w:p>
        </w:tc>
        <w:tc>
          <w:tcPr>
            <w:tcW w:w="1946" w:type="dxa"/>
            <w:vAlign w:val="center"/>
          </w:tcPr>
          <w:p w:rsidR="008E1BDE" w:rsidRPr="00D70418" w:rsidRDefault="0084001E" w:rsidP="007B057B">
            <w:pPr>
              <w:pStyle w:val="TableText"/>
            </w:pPr>
            <w:r>
              <w:t>10.1</w:t>
            </w:r>
            <w:r w:rsidR="008E1BDE">
              <w:t>.10.0/24</w:t>
            </w:r>
          </w:p>
        </w:tc>
        <w:tc>
          <w:tcPr>
            <w:tcW w:w="1672" w:type="dxa"/>
            <w:vAlign w:val="center"/>
          </w:tcPr>
          <w:p w:rsidR="008E1BDE" w:rsidRPr="0021317B" w:rsidRDefault="008E1BDE" w:rsidP="007B057B">
            <w:pPr>
              <w:pStyle w:val="TableText"/>
            </w:pPr>
            <w:r>
              <w:t>Admin</w:t>
            </w:r>
          </w:p>
        </w:tc>
        <w:tc>
          <w:tcPr>
            <w:tcW w:w="1760" w:type="dxa"/>
            <w:vAlign w:val="center"/>
          </w:tcPr>
          <w:p w:rsidR="008E1BDE" w:rsidRDefault="00424674" w:rsidP="007B057B">
            <w:pPr>
              <w:pStyle w:val="TableText"/>
            </w:pPr>
            <w:r>
              <w:t>F</w:t>
            </w:r>
            <w:r w:rsidR="008E1BDE">
              <w:t>0/6</w:t>
            </w:r>
          </w:p>
        </w:tc>
      </w:tr>
      <w:tr w:rsidR="008E1BDE" w:rsidTr="007B057B">
        <w:trPr>
          <w:cantSplit/>
          <w:jc w:val="center"/>
        </w:trPr>
        <w:tc>
          <w:tcPr>
            <w:tcW w:w="1800" w:type="dxa"/>
            <w:vAlign w:val="center"/>
          </w:tcPr>
          <w:p w:rsidR="008E1BDE" w:rsidRPr="007B057B" w:rsidRDefault="008E1BDE" w:rsidP="007B057B">
            <w:pPr>
              <w:pStyle w:val="TableText"/>
              <w:rPr>
                <w:b/>
              </w:rPr>
            </w:pPr>
            <w:r w:rsidRPr="007B057B">
              <w:rPr>
                <w:b/>
              </w:rPr>
              <w:t>20</w:t>
            </w:r>
          </w:p>
        </w:tc>
        <w:tc>
          <w:tcPr>
            <w:tcW w:w="1946" w:type="dxa"/>
            <w:vAlign w:val="center"/>
          </w:tcPr>
          <w:p w:rsidR="008E1BDE" w:rsidRPr="00D70418" w:rsidRDefault="0084001E" w:rsidP="007B057B">
            <w:pPr>
              <w:pStyle w:val="TableText"/>
            </w:pPr>
            <w:r>
              <w:t>10.1</w:t>
            </w:r>
            <w:r w:rsidR="008E1BDE">
              <w:t>.20.0/24</w:t>
            </w:r>
          </w:p>
        </w:tc>
        <w:tc>
          <w:tcPr>
            <w:tcW w:w="1672" w:type="dxa"/>
            <w:vAlign w:val="center"/>
          </w:tcPr>
          <w:p w:rsidR="008E1BDE" w:rsidRPr="0021317B" w:rsidRDefault="008E1BDE" w:rsidP="007B057B">
            <w:pPr>
              <w:pStyle w:val="TableText"/>
            </w:pPr>
            <w:r>
              <w:t>Sales</w:t>
            </w:r>
          </w:p>
        </w:tc>
        <w:tc>
          <w:tcPr>
            <w:tcW w:w="1760" w:type="dxa"/>
            <w:vAlign w:val="center"/>
          </w:tcPr>
          <w:p w:rsidR="008E1BDE" w:rsidRDefault="00424674" w:rsidP="007B057B">
            <w:pPr>
              <w:pStyle w:val="TableText"/>
            </w:pPr>
            <w:r>
              <w:t>F</w:t>
            </w:r>
            <w:r w:rsidR="008E1BDE">
              <w:t>0/11</w:t>
            </w:r>
          </w:p>
        </w:tc>
      </w:tr>
      <w:tr w:rsidR="008E1BDE" w:rsidTr="007B057B">
        <w:trPr>
          <w:cantSplit/>
          <w:jc w:val="center"/>
        </w:trPr>
        <w:tc>
          <w:tcPr>
            <w:tcW w:w="1800" w:type="dxa"/>
            <w:vAlign w:val="center"/>
          </w:tcPr>
          <w:p w:rsidR="008E1BDE" w:rsidRPr="007B057B" w:rsidRDefault="008E1BDE" w:rsidP="007B057B">
            <w:pPr>
              <w:pStyle w:val="TableText"/>
              <w:rPr>
                <w:b/>
              </w:rPr>
            </w:pPr>
            <w:r w:rsidRPr="007B057B">
              <w:rPr>
                <w:b/>
              </w:rPr>
              <w:t>30</w:t>
            </w:r>
          </w:p>
        </w:tc>
        <w:tc>
          <w:tcPr>
            <w:tcW w:w="1946" w:type="dxa"/>
            <w:vAlign w:val="center"/>
          </w:tcPr>
          <w:p w:rsidR="008E1BDE" w:rsidRPr="00D70418" w:rsidRDefault="0084001E" w:rsidP="007B057B">
            <w:pPr>
              <w:pStyle w:val="TableText"/>
            </w:pPr>
            <w:r>
              <w:t>10.1</w:t>
            </w:r>
            <w:r w:rsidR="008E1BDE">
              <w:t>.30.0/24</w:t>
            </w:r>
          </w:p>
        </w:tc>
        <w:tc>
          <w:tcPr>
            <w:tcW w:w="1672" w:type="dxa"/>
            <w:vAlign w:val="center"/>
          </w:tcPr>
          <w:p w:rsidR="008E1BDE" w:rsidRPr="0021317B" w:rsidRDefault="008E1BDE" w:rsidP="007B057B">
            <w:pPr>
              <w:pStyle w:val="TableText"/>
            </w:pPr>
            <w:r>
              <w:t>Production</w:t>
            </w:r>
          </w:p>
        </w:tc>
        <w:tc>
          <w:tcPr>
            <w:tcW w:w="1760" w:type="dxa"/>
            <w:vAlign w:val="center"/>
          </w:tcPr>
          <w:p w:rsidR="008E1BDE" w:rsidRDefault="00424674" w:rsidP="007B057B">
            <w:pPr>
              <w:pStyle w:val="TableText"/>
            </w:pPr>
            <w:r>
              <w:t>F</w:t>
            </w:r>
            <w:r w:rsidR="008E1BDE">
              <w:t>0/16</w:t>
            </w:r>
          </w:p>
        </w:tc>
      </w:tr>
      <w:tr w:rsidR="008E1BDE" w:rsidTr="007B057B">
        <w:trPr>
          <w:cantSplit/>
          <w:jc w:val="center"/>
        </w:trPr>
        <w:tc>
          <w:tcPr>
            <w:tcW w:w="1800" w:type="dxa"/>
            <w:vAlign w:val="center"/>
          </w:tcPr>
          <w:p w:rsidR="008E1BDE" w:rsidRPr="007B057B" w:rsidRDefault="008E1BDE" w:rsidP="007B057B">
            <w:pPr>
              <w:pStyle w:val="TableText"/>
              <w:rPr>
                <w:b/>
              </w:rPr>
            </w:pPr>
            <w:r w:rsidRPr="007B057B">
              <w:rPr>
                <w:b/>
              </w:rPr>
              <w:t>99</w:t>
            </w:r>
          </w:p>
        </w:tc>
        <w:tc>
          <w:tcPr>
            <w:tcW w:w="1946" w:type="dxa"/>
            <w:vAlign w:val="center"/>
          </w:tcPr>
          <w:p w:rsidR="008E1BDE" w:rsidRPr="00D70418" w:rsidRDefault="0084001E" w:rsidP="007B057B">
            <w:pPr>
              <w:pStyle w:val="TableText"/>
            </w:pPr>
            <w:r>
              <w:t>10.1</w:t>
            </w:r>
            <w:r w:rsidR="008E1BDE">
              <w:t>.99.0/24</w:t>
            </w:r>
          </w:p>
        </w:tc>
        <w:tc>
          <w:tcPr>
            <w:tcW w:w="1672" w:type="dxa"/>
            <w:vAlign w:val="center"/>
          </w:tcPr>
          <w:p w:rsidR="008E1BDE" w:rsidRPr="0021317B" w:rsidRDefault="008E1BDE" w:rsidP="007B057B">
            <w:pPr>
              <w:pStyle w:val="TableText"/>
            </w:pPr>
            <w:r>
              <w:t>Mgmt&amp;Native</w:t>
            </w:r>
          </w:p>
        </w:tc>
        <w:tc>
          <w:tcPr>
            <w:tcW w:w="1760" w:type="dxa"/>
            <w:vAlign w:val="center"/>
          </w:tcPr>
          <w:p w:rsidR="008E1BDE" w:rsidRDefault="00424674" w:rsidP="007B057B">
            <w:pPr>
              <w:pStyle w:val="TableText"/>
            </w:pPr>
            <w:r>
              <w:t>F</w:t>
            </w:r>
            <w:r w:rsidR="004D3D51">
              <w:t>0/1-4</w:t>
            </w:r>
          </w:p>
        </w:tc>
      </w:tr>
      <w:tr w:rsidR="00F34A3E" w:rsidTr="007B057B">
        <w:trPr>
          <w:cantSplit/>
          <w:jc w:val="center"/>
        </w:trPr>
        <w:tc>
          <w:tcPr>
            <w:tcW w:w="1800" w:type="dxa"/>
            <w:vAlign w:val="center"/>
          </w:tcPr>
          <w:p w:rsidR="00F34A3E" w:rsidRPr="007B057B" w:rsidRDefault="008F7631" w:rsidP="007B057B">
            <w:pPr>
              <w:pStyle w:val="TableText"/>
              <w:keepNext w:val="0"/>
              <w:rPr>
                <w:b/>
              </w:rPr>
            </w:pPr>
            <w:r w:rsidRPr="007B057B">
              <w:rPr>
                <w:b/>
              </w:rPr>
              <w:t>999</w:t>
            </w:r>
          </w:p>
        </w:tc>
        <w:tc>
          <w:tcPr>
            <w:tcW w:w="1946" w:type="dxa"/>
            <w:vAlign w:val="center"/>
          </w:tcPr>
          <w:p w:rsidR="00F34A3E" w:rsidRDefault="008F7631" w:rsidP="007B057B">
            <w:pPr>
              <w:pStyle w:val="TableText"/>
            </w:pPr>
            <w:r>
              <w:t>N/A</w:t>
            </w:r>
          </w:p>
        </w:tc>
        <w:tc>
          <w:tcPr>
            <w:tcW w:w="1672" w:type="dxa"/>
            <w:vAlign w:val="center"/>
          </w:tcPr>
          <w:p w:rsidR="00F34A3E" w:rsidDel="00F34A3E" w:rsidRDefault="00F34A3E" w:rsidP="007B057B">
            <w:pPr>
              <w:pStyle w:val="TableText"/>
            </w:pPr>
            <w:r>
              <w:t>BlackHole</w:t>
            </w:r>
          </w:p>
        </w:tc>
        <w:tc>
          <w:tcPr>
            <w:tcW w:w="1760" w:type="dxa"/>
            <w:vAlign w:val="center"/>
          </w:tcPr>
          <w:p w:rsidR="00F34A3E" w:rsidRDefault="00F34A3E" w:rsidP="007B057B">
            <w:pPr>
              <w:pStyle w:val="TableText"/>
            </w:pPr>
            <w:r>
              <w:t>Unused Ports</w:t>
            </w:r>
          </w:p>
        </w:tc>
      </w:tr>
    </w:tbl>
    <w:p w:rsidR="008958C6" w:rsidRDefault="008958C6" w:rsidP="008958C6">
      <w:pPr>
        <w:pStyle w:val="LabSection"/>
      </w:pPr>
      <w:r>
        <w:t>Scenario</w:t>
      </w:r>
    </w:p>
    <w:p w:rsidR="00764708" w:rsidRDefault="008958C6" w:rsidP="00764708">
      <w:pPr>
        <w:pStyle w:val="BodyTextL25"/>
      </w:pPr>
      <w:r>
        <w:t>In this comprehensive CCNA skills activity, the XYZ Cor</w:t>
      </w:r>
      <w:r w:rsidR="00202839">
        <w:t xml:space="preserve">poration uses a combination of </w:t>
      </w:r>
      <w:r w:rsidR="00B4018D">
        <w:t>eBGP</w:t>
      </w:r>
      <w:r>
        <w:t xml:space="preserve"> and PPP for WAN connections. </w:t>
      </w:r>
      <w:r w:rsidR="00764708">
        <w:t>Other technologies include NAT, DHCP, static and default routing, EIGRP for IPv4, inter-VLAN routing, and VLAN configurations. Security configurations include SSH, port security, switch security</w:t>
      </w:r>
      <w:r w:rsidR="00962015">
        <w:t>,</w:t>
      </w:r>
      <w:r w:rsidR="00424674">
        <w:t xml:space="preserve"> and ACLs.</w:t>
      </w:r>
    </w:p>
    <w:p w:rsidR="002D1F5B" w:rsidRDefault="002D1F5B" w:rsidP="00424674">
      <w:pPr>
        <w:pStyle w:val="BodyTextL25"/>
      </w:pPr>
      <w:r w:rsidRPr="00764708">
        <w:rPr>
          <w:b/>
        </w:rPr>
        <w:t>Note</w:t>
      </w:r>
      <w:r w:rsidRPr="00962015">
        <w:t>:</w:t>
      </w:r>
      <w:r>
        <w:t xml:space="preserve"> </w:t>
      </w:r>
      <w:r w:rsidR="00410A68">
        <w:t xml:space="preserve">Only </w:t>
      </w:r>
      <w:r w:rsidR="00410A68" w:rsidRPr="00410A68">
        <w:rPr>
          <w:b/>
        </w:rPr>
        <w:t>HQ</w:t>
      </w:r>
      <w:r w:rsidR="00410A68">
        <w:t xml:space="preserve">, </w:t>
      </w:r>
      <w:r w:rsidR="00410A68" w:rsidRPr="00410A68">
        <w:rPr>
          <w:b/>
        </w:rPr>
        <w:t>B1</w:t>
      </w:r>
      <w:r w:rsidR="00410A68">
        <w:t xml:space="preserve">, </w:t>
      </w:r>
      <w:r w:rsidR="00410A68" w:rsidRPr="00410A68">
        <w:rPr>
          <w:b/>
        </w:rPr>
        <w:t>B1-S2</w:t>
      </w:r>
      <w:r w:rsidR="00410A68">
        <w:t xml:space="preserve">, and the PCs are accessible. </w:t>
      </w:r>
      <w:r>
        <w:t xml:space="preserve">The user EXEC password is </w:t>
      </w:r>
      <w:r w:rsidRPr="00764708">
        <w:rPr>
          <w:b/>
        </w:rPr>
        <w:t>cisco</w:t>
      </w:r>
      <w:r>
        <w:t xml:space="preserve"> and the privileged EXEC password is </w:t>
      </w:r>
      <w:r w:rsidRPr="00764708">
        <w:rPr>
          <w:b/>
        </w:rPr>
        <w:t>class</w:t>
      </w:r>
      <w:r>
        <w:t>.</w:t>
      </w:r>
    </w:p>
    <w:p w:rsidR="004F2FB6" w:rsidRDefault="008958C6" w:rsidP="00764708">
      <w:pPr>
        <w:pStyle w:val="LabSection"/>
      </w:pPr>
      <w:r>
        <w:t>Requirements</w:t>
      </w:r>
    </w:p>
    <w:p w:rsidR="00283487" w:rsidRDefault="00283487" w:rsidP="00283487">
      <w:pPr>
        <w:pStyle w:val="BodyTextL25Bold"/>
      </w:pPr>
      <w:r>
        <w:t>PPP</w:t>
      </w:r>
    </w:p>
    <w:p w:rsidR="00283487" w:rsidRPr="00411BB0" w:rsidRDefault="00283487" w:rsidP="00283487">
      <w:pPr>
        <w:pStyle w:val="Bulletlevel1"/>
      </w:pPr>
      <w:r>
        <w:t xml:space="preserve">Configure the WAN link from </w:t>
      </w:r>
      <w:r w:rsidRPr="005D22EF">
        <w:rPr>
          <w:b/>
        </w:rPr>
        <w:t>HQ</w:t>
      </w:r>
      <w:r>
        <w:t xml:space="preserve"> to the Internet using PPP encapsulation and CHAP authentication</w:t>
      </w:r>
      <w:r w:rsidR="0011648A">
        <w:t>.</w:t>
      </w:r>
    </w:p>
    <w:p w:rsidR="00283487" w:rsidRDefault="00283487" w:rsidP="00283487">
      <w:pPr>
        <w:pStyle w:val="Bulletlevel2"/>
      </w:pPr>
      <w:r>
        <w:t xml:space="preserve">Create a user </w:t>
      </w:r>
      <w:r w:rsidRPr="00B25CA2">
        <w:rPr>
          <w:b/>
        </w:rPr>
        <w:t>ISP</w:t>
      </w:r>
      <w:r>
        <w:t xml:space="preserve"> with the password of </w:t>
      </w:r>
      <w:r w:rsidRPr="00B25CA2">
        <w:rPr>
          <w:b/>
        </w:rPr>
        <w:t>cisco</w:t>
      </w:r>
      <w:r>
        <w:t>.</w:t>
      </w:r>
    </w:p>
    <w:p w:rsidR="00283487" w:rsidRPr="00411BB0" w:rsidRDefault="00283487" w:rsidP="00283487">
      <w:pPr>
        <w:pStyle w:val="Bulletlevel1"/>
      </w:pPr>
      <w:r>
        <w:t xml:space="preserve">Configure the WAN link from </w:t>
      </w:r>
      <w:r w:rsidRPr="005D22EF">
        <w:rPr>
          <w:b/>
        </w:rPr>
        <w:t>HQ</w:t>
      </w:r>
      <w:r>
        <w:t xml:space="preserve"> to </w:t>
      </w:r>
      <w:r w:rsidRPr="005D22EF">
        <w:rPr>
          <w:b/>
        </w:rPr>
        <w:t>NewB</w:t>
      </w:r>
      <w:r>
        <w:t xml:space="preserve"> using PPP encapsulation and PAP authentication</w:t>
      </w:r>
      <w:r w:rsidRPr="00411BB0">
        <w:t>.</w:t>
      </w:r>
    </w:p>
    <w:p w:rsidR="00283487" w:rsidRDefault="00283487" w:rsidP="00283487">
      <w:pPr>
        <w:pStyle w:val="Bulletlevel2"/>
      </w:pPr>
      <w:r>
        <w:t xml:space="preserve">Create a user </w:t>
      </w:r>
      <w:r w:rsidRPr="00672783">
        <w:rPr>
          <w:b/>
        </w:rPr>
        <w:t>NewB</w:t>
      </w:r>
      <w:r>
        <w:t xml:space="preserve"> with the password of </w:t>
      </w:r>
      <w:r w:rsidRPr="00283487">
        <w:rPr>
          <w:b/>
        </w:rPr>
        <w:t>cisco</w:t>
      </w:r>
      <w:r>
        <w:t>.</w:t>
      </w:r>
    </w:p>
    <w:p w:rsidR="000A2F3D" w:rsidRDefault="000A2F3D" w:rsidP="00B2472E">
      <w:pPr>
        <w:pStyle w:val="BodyTextL50"/>
      </w:pPr>
      <w:r w:rsidRPr="000A2F3D">
        <w:rPr>
          <w:b/>
        </w:rPr>
        <w:t>Note</w:t>
      </w:r>
      <w:r>
        <w:t xml:space="preserve">: The </w:t>
      </w:r>
      <w:r w:rsidRPr="000A2F3D">
        <w:rPr>
          <w:b/>
        </w:rPr>
        <w:t>ppp pap sent-username</w:t>
      </w:r>
      <w:r>
        <w:t xml:space="preserve"> is not graded by Packet Tracer. However, it must be configured before the link will come up between </w:t>
      </w:r>
      <w:r w:rsidRPr="000A2F3D">
        <w:rPr>
          <w:b/>
        </w:rPr>
        <w:t>HQ</w:t>
      </w:r>
      <w:r>
        <w:t xml:space="preserve"> and </w:t>
      </w:r>
      <w:r w:rsidRPr="000A2F3D">
        <w:rPr>
          <w:b/>
        </w:rPr>
        <w:t>NewB</w:t>
      </w:r>
      <w:r>
        <w:t>.</w:t>
      </w:r>
    </w:p>
    <w:p w:rsidR="001855ED" w:rsidRDefault="00FE4B41" w:rsidP="001855ED">
      <w:pPr>
        <w:pStyle w:val="BodyTextL25Bold"/>
      </w:pPr>
      <w:r>
        <w:t>eBGP</w:t>
      </w:r>
    </w:p>
    <w:p w:rsidR="008958C6" w:rsidRDefault="00800563" w:rsidP="008958C6">
      <w:pPr>
        <w:pStyle w:val="Bulletlevel1"/>
      </w:pPr>
      <w:r>
        <w:t xml:space="preserve">Configure </w:t>
      </w:r>
      <w:r w:rsidR="00FE4B41">
        <w:t>eBGP</w:t>
      </w:r>
      <w:r>
        <w:t xml:space="preserve"> between </w:t>
      </w:r>
      <w:r w:rsidRPr="00800563">
        <w:rPr>
          <w:b/>
        </w:rPr>
        <w:t>HQ</w:t>
      </w:r>
      <w:r>
        <w:t xml:space="preserve"> and </w:t>
      </w:r>
      <w:r w:rsidR="00FE4B41" w:rsidRPr="008E4EC4">
        <w:t xml:space="preserve">the </w:t>
      </w:r>
      <w:r w:rsidR="00FE4B41">
        <w:rPr>
          <w:b/>
        </w:rPr>
        <w:t>Internet</w:t>
      </w:r>
      <w:r>
        <w:t>.</w:t>
      </w:r>
    </w:p>
    <w:p w:rsidR="008E4EC4" w:rsidRDefault="008E4EC4" w:rsidP="00800563">
      <w:pPr>
        <w:pStyle w:val="Bulletlevel2"/>
      </w:pPr>
      <w:r>
        <w:t>HQ belongs to AS 65000.</w:t>
      </w:r>
      <w:r w:rsidR="00432BC3">
        <w:t xml:space="preserve"> </w:t>
      </w:r>
    </w:p>
    <w:p w:rsidR="00FE4B41" w:rsidRDefault="00FE4B41" w:rsidP="00800563">
      <w:pPr>
        <w:pStyle w:val="Bulletlevel2"/>
      </w:pPr>
      <w:r>
        <w:t>The IP address for the BGP router in the Internet cloud is 209.165.201.2.</w:t>
      </w:r>
    </w:p>
    <w:p w:rsidR="00800563" w:rsidRDefault="00FE4B41" w:rsidP="00800563">
      <w:pPr>
        <w:pStyle w:val="Bulletlevel2"/>
      </w:pPr>
      <w:r>
        <w:t>Advertise the 192.0.2.0/24 network to the Internet</w:t>
      </w:r>
      <w:r w:rsidR="00800563">
        <w:t>.</w:t>
      </w:r>
    </w:p>
    <w:p w:rsidR="001855ED" w:rsidRPr="005D22EF" w:rsidRDefault="001855ED" w:rsidP="001855ED">
      <w:pPr>
        <w:pStyle w:val="BodyTextL25Bold"/>
      </w:pPr>
      <w:r>
        <w:t>NAT</w:t>
      </w:r>
    </w:p>
    <w:p w:rsidR="00B25CA2" w:rsidRDefault="0097648D" w:rsidP="005D22EF">
      <w:pPr>
        <w:pStyle w:val="Bulletlevel1"/>
      </w:pPr>
      <w:r>
        <w:t>Configure d</w:t>
      </w:r>
      <w:r w:rsidR="00B25CA2">
        <w:t>ynamic NAT on HQ</w:t>
      </w:r>
    </w:p>
    <w:p w:rsidR="00B25CA2" w:rsidRDefault="00B25CA2" w:rsidP="00B25CA2">
      <w:pPr>
        <w:pStyle w:val="Bulletlevel2"/>
      </w:pPr>
      <w:r>
        <w:t>Allow all addresses for the 10.0.0.0/8 address space to be translated</w:t>
      </w:r>
      <w:r w:rsidR="004F2FB6">
        <w:t xml:space="preserve"> using a standard access list named </w:t>
      </w:r>
      <w:r w:rsidR="004F2FB6" w:rsidRPr="004F2FB6">
        <w:rPr>
          <w:b/>
        </w:rPr>
        <w:t>NAT</w:t>
      </w:r>
      <w:r>
        <w:t>.</w:t>
      </w:r>
    </w:p>
    <w:p w:rsidR="00B25CA2" w:rsidRDefault="00B25CA2" w:rsidP="00B25CA2">
      <w:pPr>
        <w:pStyle w:val="Bulletlevel2"/>
      </w:pPr>
      <w:r>
        <w:t xml:space="preserve">XYZ Corporation owns the 209.165.200.240/29 address space. The pool, </w:t>
      </w:r>
      <w:r w:rsidRPr="00B25CA2">
        <w:rPr>
          <w:b/>
        </w:rPr>
        <w:t>HQ</w:t>
      </w:r>
      <w:r>
        <w:t xml:space="preserve">, uses addresses .241 </w:t>
      </w:r>
      <w:r w:rsidR="0097648D">
        <w:t>to</w:t>
      </w:r>
      <w:r>
        <w:t xml:space="preserve"> .245 with a /29 mask.</w:t>
      </w:r>
      <w:r w:rsidR="00D5100A">
        <w:t xml:space="preserve"> </w:t>
      </w:r>
      <w:r w:rsidR="005D5C0C">
        <w:t xml:space="preserve">Bind the </w:t>
      </w:r>
      <w:r w:rsidR="005D5C0C" w:rsidRPr="005D5C0C">
        <w:rPr>
          <w:b/>
        </w:rPr>
        <w:t>NAT</w:t>
      </w:r>
      <w:r w:rsidR="005D5C0C">
        <w:t xml:space="preserve"> ACL to the </w:t>
      </w:r>
      <w:r w:rsidR="00D5100A">
        <w:t xml:space="preserve">pool </w:t>
      </w:r>
      <w:r w:rsidR="00D5100A">
        <w:rPr>
          <w:b/>
        </w:rPr>
        <w:t>HQ</w:t>
      </w:r>
      <w:r w:rsidR="005D5C0C">
        <w:t>. Configure PAT.</w:t>
      </w:r>
    </w:p>
    <w:p w:rsidR="00283487" w:rsidRDefault="00283487" w:rsidP="00B25CA2">
      <w:pPr>
        <w:pStyle w:val="Bulletlevel2"/>
      </w:pPr>
      <w:r>
        <w:t xml:space="preserve">The connections to the </w:t>
      </w:r>
      <w:r w:rsidRPr="005D5C0C">
        <w:rPr>
          <w:b/>
        </w:rPr>
        <w:t>Internet</w:t>
      </w:r>
      <w:r>
        <w:t xml:space="preserve"> and </w:t>
      </w:r>
      <w:r w:rsidRPr="005D5C0C">
        <w:rPr>
          <w:b/>
        </w:rPr>
        <w:t>HQ-DataCenter</w:t>
      </w:r>
      <w:r>
        <w:t xml:space="preserve"> are outside XYZ Corporation.</w:t>
      </w:r>
    </w:p>
    <w:p w:rsidR="001855ED" w:rsidRDefault="001855ED" w:rsidP="001855ED">
      <w:pPr>
        <w:pStyle w:val="BodyTextL25Bold"/>
      </w:pPr>
      <w:r>
        <w:t>Inter-VLAN Routing</w:t>
      </w:r>
    </w:p>
    <w:p w:rsidR="001855ED" w:rsidRPr="00411BB0" w:rsidRDefault="001855ED" w:rsidP="001855ED">
      <w:pPr>
        <w:pStyle w:val="Bulletlevel1"/>
      </w:pPr>
      <w:r>
        <w:t xml:space="preserve">Configure </w:t>
      </w:r>
      <w:r w:rsidR="00660D4A" w:rsidRPr="00660D4A">
        <w:rPr>
          <w:b/>
        </w:rPr>
        <w:t>B1</w:t>
      </w:r>
      <w:r>
        <w:t xml:space="preserve"> for inter-VLAN routing</w:t>
      </w:r>
      <w:r w:rsidRPr="00411BB0">
        <w:t>.</w:t>
      </w:r>
    </w:p>
    <w:p w:rsidR="001855ED" w:rsidRDefault="00A43B18" w:rsidP="001855ED">
      <w:pPr>
        <w:pStyle w:val="Bulletlevel2"/>
      </w:pPr>
      <w:r>
        <w:t>Using the addressing table for b</w:t>
      </w:r>
      <w:r w:rsidR="001855ED">
        <w:t>ranch routers, configure and activate the LAN interface for inter-VLAN routing. VLAN 99 is the native VLAN.</w:t>
      </w:r>
    </w:p>
    <w:p w:rsidR="00D771C0" w:rsidRDefault="00D771C0" w:rsidP="00D771C0">
      <w:pPr>
        <w:pStyle w:val="BodyTextL25Bold"/>
      </w:pPr>
      <w:r>
        <w:t>Static and Default Routing</w:t>
      </w:r>
    </w:p>
    <w:p w:rsidR="00D771C0" w:rsidRDefault="00D771C0" w:rsidP="00D771C0">
      <w:pPr>
        <w:pStyle w:val="Bulletlevel1"/>
      </w:pPr>
      <w:r>
        <w:t xml:space="preserve">Configure </w:t>
      </w:r>
      <w:r w:rsidRPr="00D93B4E">
        <w:rPr>
          <w:b/>
        </w:rPr>
        <w:t>HQ</w:t>
      </w:r>
      <w:r>
        <w:t xml:space="preserve"> with a static route to the </w:t>
      </w:r>
      <w:r w:rsidRPr="00D93B4E">
        <w:rPr>
          <w:b/>
        </w:rPr>
        <w:t>NewB</w:t>
      </w:r>
      <w:r>
        <w:t xml:space="preserve"> LAN</w:t>
      </w:r>
      <w:r w:rsidRPr="00411BB0">
        <w:t xml:space="preserve">. </w:t>
      </w:r>
      <w:r>
        <w:t>Use the exit interface as an argument.</w:t>
      </w:r>
    </w:p>
    <w:p w:rsidR="00D771C0" w:rsidRDefault="00D771C0" w:rsidP="00D771C0">
      <w:pPr>
        <w:pStyle w:val="Bulletlevel1"/>
      </w:pPr>
      <w:r>
        <w:t xml:space="preserve">Configure </w:t>
      </w:r>
      <w:r>
        <w:rPr>
          <w:b/>
        </w:rPr>
        <w:t xml:space="preserve">B1 </w:t>
      </w:r>
      <w:r>
        <w:t xml:space="preserve">with a default route to </w:t>
      </w:r>
      <w:r>
        <w:rPr>
          <w:b/>
        </w:rPr>
        <w:t>HQ</w:t>
      </w:r>
      <w:r>
        <w:t>. Use the next-hop IP address as an argument.</w:t>
      </w:r>
    </w:p>
    <w:p w:rsidR="00D771C0" w:rsidRDefault="00D771C0" w:rsidP="00D771C0">
      <w:pPr>
        <w:pStyle w:val="BodyTextL25Bold"/>
      </w:pPr>
      <w:r>
        <w:t>EIGRP Routing</w:t>
      </w:r>
    </w:p>
    <w:p w:rsidR="00D771C0" w:rsidRPr="00411BB0" w:rsidRDefault="00D771C0" w:rsidP="00D771C0">
      <w:pPr>
        <w:pStyle w:val="Bulletlevel1"/>
      </w:pPr>
      <w:r>
        <w:t xml:space="preserve">Configure and optimize </w:t>
      </w:r>
      <w:r w:rsidRPr="00D93B4E">
        <w:rPr>
          <w:b/>
        </w:rPr>
        <w:t>HQ</w:t>
      </w:r>
      <w:r>
        <w:t xml:space="preserve"> and </w:t>
      </w:r>
      <w:r>
        <w:rPr>
          <w:b/>
        </w:rPr>
        <w:t>B1</w:t>
      </w:r>
      <w:r>
        <w:t xml:space="preserve"> with EIGRP routing.</w:t>
      </w:r>
    </w:p>
    <w:p w:rsidR="00D771C0" w:rsidRDefault="00D771C0" w:rsidP="00D771C0">
      <w:pPr>
        <w:pStyle w:val="Bulletlevel2"/>
      </w:pPr>
      <w:r>
        <w:t>Use autonomous system 100.</w:t>
      </w:r>
    </w:p>
    <w:p w:rsidR="00D771C0" w:rsidRDefault="00D771C0" w:rsidP="00D771C0">
      <w:pPr>
        <w:pStyle w:val="Bulletlevel2"/>
      </w:pPr>
      <w:r>
        <w:t>Disable EIGRP updates on appropriate interfaces.</w:t>
      </w:r>
    </w:p>
    <w:p w:rsidR="001855ED" w:rsidRDefault="00F34A3E" w:rsidP="001855ED">
      <w:pPr>
        <w:pStyle w:val="BodyTextL25Bold"/>
      </w:pPr>
      <w:r>
        <w:t>VLANs and Trunking</w:t>
      </w:r>
      <w:r w:rsidR="001855ED">
        <w:t xml:space="preserve"> Configurations</w:t>
      </w:r>
    </w:p>
    <w:p w:rsidR="008512A8" w:rsidRPr="008512A8" w:rsidRDefault="008512A8" w:rsidP="001855ED">
      <w:pPr>
        <w:pStyle w:val="BodyTextL25Bold"/>
        <w:rPr>
          <w:b w:val="0"/>
        </w:rPr>
      </w:pPr>
      <w:r>
        <w:t>Note</w:t>
      </w:r>
      <w:r w:rsidRPr="008512A8">
        <w:rPr>
          <w:b w:val="0"/>
        </w:rPr>
        <w:t>:</w:t>
      </w:r>
      <w:r>
        <w:rPr>
          <w:b w:val="0"/>
        </w:rPr>
        <w:t xml:space="preserve"> Logging to the console </w:t>
      </w:r>
      <w:r w:rsidR="0068496A">
        <w:rPr>
          <w:b w:val="0"/>
        </w:rPr>
        <w:t>is</w:t>
      </w:r>
      <w:r>
        <w:rPr>
          <w:b w:val="0"/>
        </w:rPr>
        <w:t xml:space="preserve"> turned off on </w:t>
      </w:r>
      <w:r w:rsidRPr="0068496A">
        <w:t>B1-S2</w:t>
      </w:r>
      <w:r>
        <w:rPr>
          <w:b w:val="0"/>
        </w:rPr>
        <w:t xml:space="preserve"> so that the Native VLAN mismatch messages will not interrupt your configurations. If you would prefer to view console messages, enter the global configuration command </w:t>
      </w:r>
      <w:r>
        <w:t>logging console</w:t>
      </w:r>
      <w:r>
        <w:rPr>
          <w:b w:val="0"/>
        </w:rPr>
        <w:t xml:space="preserve">. </w:t>
      </w:r>
    </w:p>
    <w:p w:rsidR="00386A6E" w:rsidRDefault="00386A6E" w:rsidP="00386A6E">
      <w:pPr>
        <w:pStyle w:val="Bulletlevel1"/>
      </w:pPr>
      <w:r>
        <w:t>Configure trunking</w:t>
      </w:r>
      <w:r w:rsidR="00837B43">
        <w:t xml:space="preserve"> and VLANs </w:t>
      </w:r>
      <w:r>
        <w:t xml:space="preserve">on </w:t>
      </w:r>
      <w:r w:rsidR="0084001E">
        <w:rPr>
          <w:b/>
        </w:rPr>
        <w:t>B1</w:t>
      </w:r>
      <w:r w:rsidRPr="00386A6E">
        <w:rPr>
          <w:b/>
        </w:rPr>
        <w:t>-S2</w:t>
      </w:r>
      <w:r>
        <w:t>.</w:t>
      </w:r>
    </w:p>
    <w:p w:rsidR="00DC6C3A" w:rsidRDefault="00DC6C3A" w:rsidP="00DC6C3A">
      <w:pPr>
        <w:pStyle w:val="Bulletlevel2"/>
      </w:pPr>
      <w:r>
        <w:t xml:space="preserve">Create and name the VLANs listed in the </w:t>
      </w:r>
      <w:r w:rsidRPr="00837B43">
        <w:rPr>
          <w:b/>
        </w:rPr>
        <w:t>VLAN Configuration and Port Mappings</w:t>
      </w:r>
      <w:r>
        <w:t xml:space="preserve"> table on </w:t>
      </w:r>
      <w:r>
        <w:rPr>
          <w:b/>
        </w:rPr>
        <w:t>B1</w:t>
      </w:r>
      <w:r w:rsidRPr="00386A6E">
        <w:rPr>
          <w:b/>
        </w:rPr>
        <w:t>-S</w:t>
      </w:r>
      <w:r>
        <w:rPr>
          <w:b/>
        </w:rPr>
        <w:t>2</w:t>
      </w:r>
      <w:r>
        <w:t xml:space="preserve"> only. </w:t>
      </w:r>
    </w:p>
    <w:p w:rsidR="00386A6E" w:rsidRPr="00455EAC" w:rsidRDefault="00DC6C3A" w:rsidP="00DC6C3A">
      <w:pPr>
        <w:pStyle w:val="Bulletlevel2"/>
      </w:pPr>
      <w:r>
        <w:t xml:space="preserve">Configure the </w:t>
      </w:r>
      <w:r w:rsidR="00386A6E">
        <w:t>VLAN</w:t>
      </w:r>
      <w:r w:rsidR="00837B43">
        <w:t xml:space="preserve"> 99</w:t>
      </w:r>
      <w:r w:rsidR="00386A6E">
        <w:t xml:space="preserve"> interface and default gateway.</w:t>
      </w:r>
    </w:p>
    <w:p w:rsidR="00A3401E" w:rsidRDefault="00A3401E" w:rsidP="00A3401E">
      <w:pPr>
        <w:pStyle w:val="Bulletlevel2"/>
      </w:pPr>
      <w:r>
        <w:t>Set trunking mode to on for F0/1 - F0/4.</w:t>
      </w:r>
    </w:p>
    <w:p w:rsidR="00386A6E" w:rsidRDefault="00386A6E" w:rsidP="00386A6E">
      <w:pPr>
        <w:pStyle w:val="Bulletlevel2"/>
      </w:pPr>
      <w:r w:rsidRPr="00455EAC">
        <w:t>Assign VLANs to the</w:t>
      </w:r>
      <w:r w:rsidR="00837B43">
        <w:t xml:space="preserve"> appropriate </w:t>
      </w:r>
      <w:r w:rsidRPr="00455EAC">
        <w:t>access ports</w:t>
      </w:r>
      <w:r w:rsidR="00DC6C3A">
        <w:t>.</w:t>
      </w:r>
    </w:p>
    <w:p w:rsidR="00837B43" w:rsidRDefault="00837B43" w:rsidP="00837B43">
      <w:pPr>
        <w:pStyle w:val="Bulletlevel2"/>
      </w:pPr>
      <w:r>
        <w:t xml:space="preserve">Disable all unused ports and assign the </w:t>
      </w:r>
      <w:r>
        <w:rPr>
          <w:b/>
        </w:rPr>
        <w:t xml:space="preserve">BlackHole </w:t>
      </w:r>
      <w:r>
        <w:t>VLAN.</w:t>
      </w:r>
    </w:p>
    <w:p w:rsidR="00837B43" w:rsidRPr="00837B43" w:rsidRDefault="00837B43" w:rsidP="00837B43">
      <w:pPr>
        <w:pStyle w:val="BodyTextL25"/>
        <w:rPr>
          <w:b/>
        </w:rPr>
      </w:pPr>
      <w:r w:rsidRPr="00837B43">
        <w:rPr>
          <w:b/>
        </w:rPr>
        <w:t>Port Security</w:t>
      </w:r>
    </w:p>
    <w:p w:rsidR="00386A6E" w:rsidRDefault="00386A6E" w:rsidP="00386A6E">
      <w:pPr>
        <w:pStyle w:val="Bulletlevel1"/>
      </w:pPr>
      <w:r>
        <w:t xml:space="preserve">Use the following policy to establish port security on the </w:t>
      </w:r>
      <w:r w:rsidR="0084001E">
        <w:rPr>
          <w:b/>
        </w:rPr>
        <w:t>B1</w:t>
      </w:r>
      <w:r w:rsidRPr="00386A6E">
        <w:rPr>
          <w:b/>
        </w:rPr>
        <w:t>-S2</w:t>
      </w:r>
      <w:r>
        <w:t xml:space="preserve"> access ports:</w:t>
      </w:r>
    </w:p>
    <w:p w:rsidR="00386A6E" w:rsidRDefault="00386A6E" w:rsidP="00386A6E">
      <w:pPr>
        <w:pStyle w:val="Bulletlevel2"/>
      </w:pPr>
      <w:r>
        <w:t xml:space="preserve">Allow </w:t>
      </w:r>
      <w:r w:rsidR="00833529">
        <w:t>two</w:t>
      </w:r>
      <w:r>
        <w:t xml:space="preserve"> MAC address</w:t>
      </w:r>
      <w:r w:rsidR="00E02BBF">
        <w:t>es to be learned on the port.</w:t>
      </w:r>
    </w:p>
    <w:p w:rsidR="00386A6E" w:rsidRDefault="00386A6E" w:rsidP="00386A6E">
      <w:pPr>
        <w:pStyle w:val="Bulletlevel2"/>
      </w:pPr>
      <w:r>
        <w:t xml:space="preserve">Configure the </w:t>
      </w:r>
      <w:r w:rsidR="00B7652D">
        <w:t>learned MAC address</w:t>
      </w:r>
      <w:r w:rsidR="006B3CD5">
        <w:t>es</w:t>
      </w:r>
      <w:r w:rsidR="00B7652D">
        <w:t xml:space="preserve"> to </w:t>
      </w:r>
      <w:r w:rsidR="006B3CD5">
        <w:t>be added</w:t>
      </w:r>
      <w:r>
        <w:t xml:space="preserve"> to the configuration</w:t>
      </w:r>
      <w:r w:rsidR="00E02BBF">
        <w:t>.</w:t>
      </w:r>
    </w:p>
    <w:p w:rsidR="00860DE5" w:rsidRDefault="00386A6E" w:rsidP="005D28DF">
      <w:pPr>
        <w:pStyle w:val="Bulletlevel2"/>
      </w:pPr>
      <w:r>
        <w:t xml:space="preserve">Set the port to </w:t>
      </w:r>
      <w:r w:rsidR="00833529">
        <w:t>send a message</w:t>
      </w:r>
      <w:r>
        <w:t xml:space="preserve"> if there is a security violation</w:t>
      </w:r>
      <w:r w:rsidR="006B3CD5">
        <w:t>. Traffic is still allowed from the first two MAC addresses learned.</w:t>
      </w:r>
    </w:p>
    <w:p w:rsidR="00283487" w:rsidRDefault="00283487" w:rsidP="00283487">
      <w:pPr>
        <w:pStyle w:val="BodyTextL25Bold"/>
      </w:pPr>
      <w:r>
        <w:t>SSH</w:t>
      </w:r>
    </w:p>
    <w:p w:rsidR="00283487" w:rsidRDefault="00283487" w:rsidP="00283487">
      <w:pPr>
        <w:pStyle w:val="Bulletlevel1"/>
      </w:pPr>
      <w:r>
        <w:t xml:space="preserve">Configure </w:t>
      </w:r>
      <w:r>
        <w:rPr>
          <w:b/>
        </w:rPr>
        <w:t xml:space="preserve">HQ </w:t>
      </w:r>
      <w:r>
        <w:t>to use SSH for remote access.</w:t>
      </w:r>
    </w:p>
    <w:p w:rsidR="00283487" w:rsidRDefault="00283487" w:rsidP="00283487">
      <w:pPr>
        <w:pStyle w:val="Bulletlevel2"/>
      </w:pPr>
      <w:r>
        <w:t xml:space="preserve">Set the modulus to </w:t>
      </w:r>
      <w:r w:rsidRPr="00962015">
        <w:rPr>
          <w:b/>
        </w:rPr>
        <w:t>2048</w:t>
      </w:r>
      <w:r>
        <w:t xml:space="preserve">. The domain name is </w:t>
      </w:r>
      <w:r w:rsidRPr="008F7631">
        <w:rPr>
          <w:b/>
        </w:rPr>
        <w:t>CCNASkills.com</w:t>
      </w:r>
      <w:r>
        <w:t>.</w:t>
      </w:r>
    </w:p>
    <w:p w:rsidR="00283487" w:rsidRDefault="00283487" w:rsidP="00283487">
      <w:pPr>
        <w:pStyle w:val="Bulletlevel2"/>
      </w:pPr>
      <w:r>
        <w:t xml:space="preserve">The username is </w:t>
      </w:r>
      <w:r>
        <w:rPr>
          <w:b/>
        </w:rPr>
        <w:t>admin</w:t>
      </w:r>
      <w:r>
        <w:t xml:space="preserve"> and the password is </w:t>
      </w:r>
      <w:r>
        <w:rPr>
          <w:b/>
        </w:rPr>
        <w:t>adminonly</w:t>
      </w:r>
      <w:r>
        <w:t>.</w:t>
      </w:r>
    </w:p>
    <w:p w:rsidR="00283487" w:rsidRDefault="00283487" w:rsidP="00283487">
      <w:pPr>
        <w:pStyle w:val="Bulletlevel2"/>
      </w:pPr>
      <w:r>
        <w:t>Only SSH should be allowed on VTY lines.</w:t>
      </w:r>
    </w:p>
    <w:p w:rsidR="00283487" w:rsidRDefault="00283487" w:rsidP="00283487">
      <w:pPr>
        <w:pStyle w:val="Bulletlevel2"/>
      </w:pPr>
      <w:r>
        <w:t>Modify the SSH defaults: version 2; 60-second timeout; two retries.</w:t>
      </w:r>
    </w:p>
    <w:p w:rsidR="005D5C0C" w:rsidRDefault="005D5C0C" w:rsidP="005D5C0C">
      <w:pPr>
        <w:pStyle w:val="BodyTextL25Bold"/>
        <w:rPr>
          <w:lang w:eastAsia="zh-CN"/>
        </w:rPr>
      </w:pPr>
      <w:r>
        <w:rPr>
          <w:lang w:eastAsia="zh-CN"/>
        </w:rPr>
        <w:t>DHCP</w:t>
      </w:r>
    </w:p>
    <w:p w:rsidR="005D5C0C" w:rsidRDefault="005D5C0C" w:rsidP="005D5C0C">
      <w:pPr>
        <w:pStyle w:val="Bulletlevel1"/>
        <w:rPr>
          <w:lang w:eastAsia="zh-CN"/>
        </w:rPr>
      </w:pPr>
      <w:r>
        <w:rPr>
          <w:lang w:eastAsia="zh-CN"/>
        </w:rPr>
        <w:t xml:space="preserve">On </w:t>
      </w:r>
      <w:r w:rsidRPr="005C1BC7">
        <w:rPr>
          <w:b/>
          <w:lang w:eastAsia="zh-CN"/>
        </w:rPr>
        <w:t>B1</w:t>
      </w:r>
      <w:r>
        <w:rPr>
          <w:lang w:eastAsia="zh-CN"/>
        </w:rPr>
        <w:t>, configure a DHCP pool for the Sales VLAN 20 using the following requirements:</w:t>
      </w:r>
    </w:p>
    <w:p w:rsidR="005D5C0C" w:rsidRDefault="005D5C0C" w:rsidP="005D5C0C">
      <w:pPr>
        <w:pStyle w:val="Bulletlevel2"/>
      </w:pPr>
      <w:r>
        <w:t>Exclude the first 10 IP addresses in the range.</w:t>
      </w:r>
    </w:p>
    <w:p w:rsidR="005D5C0C" w:rsidRDefault="005D5C0C" w:rsidP="005D5C0C">
      <w:pPr>
        <w:pStyle w:val="Bulletlevel2"/>
      </w:pPr>
      <w:r>
        <w:t xml:space="preserve">The case-sensitive pool name is </w:t>
      </w:r>
      <w:r>
        <w:rPr>
          <w:b/>
        </w:rPr>
        <w:t>VLAN20</w:t>
      </w:r>
      <w:r>
        <w:t>.</w:t>
      </w:r>
    </w:p>
    <w:p w:rsidR="005D5C0C" w:rsidRDefault="005D5C0C" w:rsidP="005D5C0C">
      <w:pPr>
        <w:pStyle w:val="Bulletlevel2"/>
      </w:pPr>
      <w:r>
        <w:t xml:space="preserve">Include the DNS server attached to the </w:t>
      </w:r>
      <w:r w:rsidRPr="00386A6E">
        <w:rPr>
          <w:b/>
        </w:rPr>
        <w:t>HQ</w:t>
      </w:r>
      <w:r>
        <w:t xml:space="preserve"> LAN as part of the DHCP configuration.</w:t>
      </w:r>
    </w:p>
    <w:p w:rsidR="005D5C0C" w:rsidRDefault="005D5C0C" w:rsidP="005D5C0C">
      <w:pPr>
        <w:pStyle w:val="Bulletlevel1"/>
      </w:pPr>
      <w:r>
        <w:t xml:space="preserve">Configure the </w:t>
      </w:r>
      <w:r w:rsidRPr="00E02BBF">
        <w:rPr>
          <w:b/>
        </w:rPr>
        <w:t>Sales</w:t>
      </w:r>
      <w:r>
        <w:t xml:space="preserve"> PC to use DHCP.</w:t>
      </w:r>
    </w:p>
    <w:p w:rsidR="007B45FF" w:rsidRDefault="007B45FF" w:rsidP="007B45FF">
      <w:pPr>
        <w:pStyle w:val="BodyTextL25Bold"/>
      </w:pPr>
      <w:r>
        <w:t>Access List Policy</w:t>
      </w:r>
    </w:p>
    <w:p w:rsidR="00A067CA" w:rsidRDefault="00A067CA" w:rsidP="00A067CA">
      <w:pPr>
        <w:pStyle w:val="Bulletlevel1"/>
      </w:pPr>
      <w:r>
        <w:t>Because HQ is connected to</w:t>
      </w:r>
      <w:r w:rsidRPr="002A71FA">
        <w:t xml:space="preserve"> the Internet, configure</w:t>
      </w:r>
      <w:r w:rsidR="00201BE2">
        <w:t xml:space="preserve"> and apply</w:t>
      </w:r>
      <w:r w:rsidRPr="002A71FA">
        <w:t xml:space="preserve"> a named ACL called </w:t>
      </w:r>
      <w:r w:rsidR="00F34A3E">
        <w:rPr>
          <w:b/>
        </w:rPr>
        <w:t>HQINBOUND</w:t>
      </w:r>
      <w:r w:rsidR="00F34A3E">
        <w:t xml:space="preserve"> </w:t>
      </w:r>
      <w:r w:rsidDel="00704C6D">
        <w:t>in the following order</w:t>
      </w:r>
      <w:r>
        <w:t>:</w:t>
      </w:r>
    </w:p>
    <w:p w:rsidR="001D5B26" w:rsidRDefault="001D5B26" w:rsidP="00A067CA">
      <w:pPr>
        <w:pStyle w:val="Bulletlevel2"/>
      </w:pPr>
      <w:r>
        <w:t>Allow inbound BGP updates</w:t>
      </w:r>
      <w:r w:rsidR="006B3CD5">
        <w:t xml:space="preserve"> (TCP port 179) for any source to any destination.</w:t>
      </w:r>
    </w:p>
    <w:p w:rsidR="00A067CA" w:rsidRDefault="00A067CA" w:rsidP="00A067CA">
      <w:pPr>
        <w:pStyle w:val="Bulletlevel2"/>
      </w:pPr>
      <w:r>
        <w:t>Allow inbound HTTP requests</w:t>
      </w:r>
      <w:r w:rsidR="006B3CD5">
        <w:t xml:space="preserve"> from any source</w:t>
      </w:r>
      <w:r>
        <w:t xml:space="preserve"> to the </w:t>
      </w:r>
      <w:r w:rsidR="00201BE2">
        <w:rPr>
          <w:b/>
        </w:rPr>
        <w:t xml:space="preserve">HQ-DataCenter </w:t>
      </w:r>
      <w:r w:rsidR="00201BE2">
        <w:t>network</w:t>
      </w:r>
      <w:r>
        <w:t>.</w:t>
      </w:r>
    </w:p>
    <w:p w:rsidR="00A067CA" w:rsidRDefault="00A067CA" w:rsidP="00A067CA">
      <w:pPr>
        <w:pStyle w:val="Bulletlevel2"/>
      </w:pPr>
      <w:r>
        <w:t>Allow</w:t>
      </w:r>
      <w:r w:rsidRPr="002A71FA">
        <w:t xml:space="preserve"> only e</w:t>
      </w:r>
      <w:r>
        <w:t>stablished TCP sessions from the Internet</w:t>
      </w:r>
      <w:r w:rsidRPr="002A71FA">
        <w:t xml:space="preserve">. </w:t>
      </w:r>
    </w:p>
    <w:p w:rsidR="00A067CA" w:rsidRDefault="00A067CA" w:rsidP="00A067CA">
      <w:pPr>
        <w:pStyle w:val="Bulletlevel2"/>
      </w:pPr>
      <w:r>
        <w:t>Allow only inbound</w:t>
      </w:r>
      <w:r w:rsidRPr="002A71FA">
        <w:t xml:space="preserve"> ping re</w:t>
      </w:r>
      <w:r>
        <w:t xml:space="preserve">plies </w:t>
      </w:r>
      <w:r w:rsidRPr="002A71FA">
        <w:t>from</w:t>
      </w:r>
      <w:r>
        <w:t xml:space="preserve"> the</w:t>
      </w:r>
      <w:r w:rsidRPr="002A71FA">
        <w:t xml:space="preserve"> I</w:t>
      </w:r>
      <w:r>
        <w:t>nternet</w:t>
      </w:r>
      <w:r w:rsidRPr="002A71FA">
        <w:t xml:space="preserve">. </w:t>
      </w:r>
    </w:p>
    <w:p w:rsidR="00A067CA" w:rsidRDefault="00A067CA" w:rsidP="00A067CA">
      <w:pPr>
        <w:pStyle w:val="Bulletlevel2"/>
      </w:pPr>
      <w:r>
        <w:t>Explicitly block all other inbound access from the Internet.</w:t>
      </w:r>
    </w:p>
    <w:p w:rsidR="008B4976" w:rsidRDefault="008B4976" w:rsidP="008B4976">
      <w:pPr>
        <w:pStyle w:val="BodyTextL25Bold"/>
      </w:pPr>
      <w:r>
        <w:t>Connectivity</w:t>
      </w:r>
    </w:p>
    <w:p w:rsidR="00D93B4E" w:rsidRPr="005D5C0C" w:rsidRDefault="00A067CA" w:rsidP="00A067CA">
      <w:pPr>
        <w:pStyle w:val="Bulletlevel1"/>
      </w:pPr>
      <w:r>
        <w:t xml:space="preserve">Verify full connectivity from each PC to </w:t>
      </w:r>
      <w:r w:rsidR="00202839">
        <w:rPr>
          <w:b/>
        </w:rPr>
        <w:t>WWW</w:t>
      </w:r>
      <w:r w:rsidRPr="00A067CA">
        <w:rPr>
          <w:b/>
        </w:rPr>
        <w:t>.pka</w:t>
      </w:r>
      <w:r>
        <w:t xml:space="preserve"> and </w:t>
      </w:r>
      <w:r w:rsidR="005D5C0C">
        <w:rPr>
          <w:b/>
        </w:rPr>
        <w:t>www.cisco.pka</w:t>
      </w:r>
      <w:r>
        <w:rPr>
          <w:b/>
        </w:rPr>
        <w:t>.</w:t>
      </w:r>
    </w:p>
    <w:p w:rsidR="0064233F" w:rsidRDefault="005D5C0C" w:rsidP="003806EE">
      <w:pPr>
        <w:pStyle w:val="Bulletlevel1"/>
      </w:pPr>
      <w:r>
        <w:t>The Outside Host should be able to access the webpage at WWW.pka.</w:t>
      </w:r>
    </w:p>
    <w:p w:rsidR="002B3A59" w:rsidRPr="0064233F" w:rsidRDefault="0068496A" w:rsidP="003806EE">
      <w:pPr>
        <w:pStyle w:val="Bulletlevel1"/>
      </w:pPr>
      <w:r w:rsidRPr="0064233F">
        <w:t>All the test in Scenario 0 should be successful</w:t>
      </w:r>
      <w:r w:rsidR="00692F84">
        <w:t>.</w:t>
      </w:r>
    </w:p>
    <w:sectPr w:rsidR="002B3A59" w:rsidRPr="0064233F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71106" w:rsidRDefault="00C71106" w:rsidP="0090659A">
      <w:pPr>
        <w:spacing w:after="0" w:line="240" w:lineRule="auto"/>
      </w:pPr>
      <w:r>
        <w:separator/>
      </w:r>
    </w:p>
    <w:p w:rsidR="00C71106" w:rsidRDefault="00C71106"/>
    <w:p w:rsidR="00C71106" w:rsidRDefault="00C71106"/>
    <w:p w:rsidR="00C71106" w:rsidRDefault="00C71106"/>
    <w:p w:rsidR="00C71106" w:rsidRDefault="00C71106"/>
  </w:endnote>
  <w:endnote w:type="continuationSeparator" w:id="0">
    <w:p w:rsidR="00C71106" w:rsidRDefault="00C71106" w:rsidP="0090659A">
      <w:pPr>
        <w:spacing w:after="0" w:line="240" w:lineRule="auto"/>
      </w:pPr>
      <w:r>
        <w:continuationSeparator/>
      </w:r>
    </w:p>
    <w:p w:rsidR="00C71106" w:rsidRDefault="00C71106"/>
    <w:p w:rsidR="00C71106" w:rsidRDefault="00C71106"/>
    <w:p w:rsidR="00C71106" w:rsidRDefault="00C71106"/>
    <w:p w:rsidR="00C71106" w:rsidRDefault="00C7110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D59453DA-36A0-47A9-A48C-A2BD4F0B27C2}"/>
    <w:embedBold r:id="rId2" w:fontKey="{D54521C1-9287-4EB1-BEBB-A229C2ECDBEF}"/>
    <w:embedItalic r:id="rId3" w:fontKey="{807F25B6-AB2B-4F44-B0B4-8D03A71D5583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3007" w:rsidRDefault="00CC300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55ED" w:rsidRPr="0090659A" w:rsidRDefault="001855ED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A74E20">
      <w:fldChar w:fldCharType="begin"/>
    </w:r>
    <w:r w:rsidR="004B29FF">
      <w:instrText xml:space="preserve"> DATE  \@ "yyyy"  \* MERGEFORMAT </w:instrText>
    </w:r>
    <w:r w:rsidR="00A74E20">
      <w:fldChar w:fldCharType="separate"/>
    </w:r>
    <w:r w:rsidR="00CC3007">
      <w:rPr>
        <w:noProof/>
      </w:rPr>
      <w:t>2017</w:t>
    </w:r>
    <w:r w:rsidR="00A74E20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A74E20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A74E20" w:rsidRPr="0090659A">
      <w:rPr>
        <w:b/>
        <w:szCs w:val="16"/>
      </w:rPr>
      <w:fldChar w:fldCharType="separate"/>
    </w:r>
    <w:r w:rsidR="00CC3007">
      <w:rPr>
        <w:b/>
        <w:noProof/>
        <w:szCs w:val="16"/>
      </w:rPr>
      <w:t>4</w:t>
    </w:r>
    <w:r w:rsidR="00A74E20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A74E20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A74E20" w:rsidRPr="0090659A">
      <w:rPr>
        <w:b/>
        <w:szCs w:val="16"/>
      </w:rPr>
      <w:fldChar w:fldCharType="separate"/>
    </w:r>
    <w:r w:rsidR="00CC3007">
      <w:rPr>
        <w:b/>
        <w:noProof/>
        <w:szCs w:val="16"/>
      </w:rPr>
      <w:t>4</w:t>
    </w:r>
    <w:r w:rsidR="00A74E20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55ED" w:rsidRPr="0090659A" w:rsidRDefault="001855ED" w:rsidP="008C4307">
    <w:pPr>
      <w:pStyle w:val="Footer"/>
      <w:rPr>
        <w:szCs w:val="16"/>
      </w:rPr>
    </w:pPr>
    <w:r w:rsidRPr="002A244B">
      <w:t xml:space="preserve">© </w:t>
    </w:r>
    <w:r w:rsidR="00A74E20">
      <w:fldChar w:fldCharType="begin"/>
    </w:r>
    <w:r w:rsidR="004B29FF">
      <w:instrText xml:space="preserve"> DATE  \@ "yyyy"  \* MERGEFORMAT </w:instrText>
    </w:r>
    <w:r w:rsidR="00A74E20">
      <w:fldChar w:fldCharType="separate"/>
    </w:r>
    <w:r w:rsidR="00CC3007">
      <w:rPr>
        <w:noProof/>
      </w:rPr>
      <w:t>2017</w:t>
    </w:r>
    <w:r w:rsidR="00A74E20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A74E20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A74E20" w:rsidRPr="0090659A">
      <w:rPr>
        <w:b/>
        <w:szCs w:val="16"/>
      </w:rPr>
      <w:fldChar w:fldCharType="separate"/>
    </w:r>
    <w:r w:rsidR="00CC3007">
      <w:rPr>
        <w:b/>
        <w:noProof/>
        <w:szCs w:val="16"/>
      </w:rPr>
      <w:t>1</w:t>
    </w:r>
    <w:r w:rsidR="00A74E20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A74E20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A74E20" w:rsidRPr="0090659A">
      <w:rPr>
        <w:b/>
        <w:szCs w:val="16"/>
      </w:rPr>
      <w:fldChar w:fldCharType="separate"/>
    </w:r>
    <w:r w:rsidR="00CC3007">
      <w:rPr>
        <w:b/>
        <w:noProof/>
        <w:szCs w:val="16"/>
      </w:rPr>
      <w:t>4</w:t>
    </w:r>
    <w:r w:rsidR="00A74E20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71106" w:rsidRDefault="00C71106" w:rsidP="0090659A">
      <w:pPr>
        <w:spacing w:after="0" w:line="240" w:lineRule="auto"/>
      </w:pPr>
      <w:r>
        <w:separator/>
      </w:r>
    </w:p>
    <w:p w:rsidR="00C71106" w:rsidRDefault="00C71106"/>
    <w:p w:rsidR="00C71106" w:rsidRDefault="00C71106"/>
    <w:p w:rsidR="00C71106" w:rsidRDefault="00C71106"/>
    <w:p w:rsidR="00C71106" w:rsidRDefault="00C71106"/>
  </w:footnote>
  <w:footnote w:type="continuationSeparator" w:id="0">
    <w:p w:rsidR="00C71106" w:rsidRDefault="00C71106" w:rsidP="0090659A">
      <w:pPr>
        <w:spacing w:after="0" w:line="240" w:lineRule="auto"/>
      </w:pPr>
      <w:r>
        <w:continuationSeparator/>
      </w:r>
    </w:p>
    <w:p w:rsidR="00C71106" w:rsidRDefault="00C71106"/>
    <w:p w:rsidR="00C71106" w:rsidRDefault="00C71106"/>
    <w:p w:rsidR="00C71106" w:rsidRDefault="00C71106"/>
    <w:p w:rsidR="00C71106" w:rsidRDefault="00C7110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3007" w:rsidRDefault="00CC300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55ED" w:rsidRDefault="001855ED" w:rsidP="00C52BA6">
    <w:pPr>
      <w:pStyle w:val="PageHead"/>
    </w:pPr>
    <w:r>
      <w:t>Packet Tracer –</w:t>
    </w:r>
    <w:r w:rsidRPr="00FD4A68">
      <w:t xml:space="preserve"> </w:t>
    </w:r>
    <w:r>
      <w:t>CCNA Skills Integration Challenge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55ED" w:rsidRDefault="001855ED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133E1"/>
    <w:multiLevelType w:val="hybridMultilevel"/>
    <w:tmpl w:val="8F60CC5C"/>
    <w:lvl w:ilvl="0" w:tplc="5362705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F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2" w:tplc="040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1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4BF23836"/>
    <w:multiLevelType w:val="multilevel"/>
    <w:tmpl w:val="9F18D57E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5" w15:restartNumberingAfterBreak="0">
    <w:nsid w:val="63D6454C"/>
    <w:multiLevelType w:val="multilevel"/>
    <w:tmpl w:val="66B6B2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4EC03F6"/>
    <w:multiLevelType w:val="hybridMultilevel"/>
    <w:tmpl w:val="6706C50A"/>
    <w:lvl w:ilvl="0" w:tplc="5A56F732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696356B8"/>
    <w:multiLevelType w:val="hybridMultilevel"/>
    <w:tmpl w:val="1E84FB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0814200"/>
    <w:multiLevelType w:val="multilevel"/>
    <w:tmpl w:val="9AB8EE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2667712"/>
    <w:multiLevelType w:val="hybridMultilevel"/>
    <w:tmpl w:val="5F189FDC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019040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F7C7C4A"/>
    <w:multiLevelType w:val="hybridMultilevel"/>
    <w:tmpl w:val="EE8CF6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1"/>
  </w:num>
  <w:num w:numId="5">
    <w:abstractNumId w:val="8"/>
  </w:num>
  <w:num w:numId="6">
    <w:abstractNumId w:val="5"/>
  </w:num>
  <w:num w:numId="7">
    <w:abstractNumId w:val="0"/>
  </w:num>
  <w:num w:numId="8">
    <w:abstractNumId w:val="9"/>
  </w:num>
  <w:num w:numId="9">
    <w:abstractNumId w:val="7"/>
  </w:num>
  <w:num w:numId="10">
    <w:abstractNumId w:val="10"/>
  </w:num>
  <w:num w:numId="11">
    <w:abstractNumId w:val="4"/>
  </w:num>
  <w:num w:numId="12">
    <w:abstractNumId w:val="6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61__i" w:val="H4sIAAAAAAAEAKtWckksSQxILCpxzi/NK1GyMqwFAAEhoTITAAAA"/>
    <w:docVar w:name="__grammarly61_1" w:val="H4sIAAAAAAAEAKtWcslPLs1NzSvxTFGyUkpOSrVMNTA01DWxNDDRNUlNNdC1NDdI1k1OMTA1SEkzSDIwNlXSUQpOLS7OzM8DaTGqBQCmGWNRQwAAAA=="/>
  </w:docVars>
  <w:rsids>
    <w:rsidRoot w:val="004A5BC5"/>
    <w:rsid w:val="00004175"/>
    <w:rsid w:val="000059C9"/>
    <w:rsid w:val="00010987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53A37"/>
    <w:rsid w:val="00060696"/>
    <w:rsid w:val="00061EDF"/>
    <w:rsid w:val="000769CF"/>
    <w:rsid w:val="000815D8"/>
    <w:rsid w:val="00085CC6"/>
    <w:rsid w:val="00090C07"/>
    <w:rsid w:val="00091E8D"/>
    <w:rsid w:val="0009378D"/>
    <w:rsid w:val="00095B83"/>
    <w:rsid w:val="00097163"/>
    <w:rsid w:val="000A22C8"/>
    <w:rsid w:val="000A2F3D"/>
    <w:rsid w:val="000B2344"/>
    <w:rsid w:val="000B37FF"/>
    <w:rsid w:val="000B7DE5"/>
    <w:rsid w:val="000C2097"/>
    <w:rsid w:val="000D0C7A"/>
    <w:rsid w:val="000D55B4"/>
    <w:rsid w:val="000E01D8"/>
    <w:rsid w:val="000E65F0"/>
    <w:rsid w:val="000F072C"/>
    <w:rsid w:val="000F6743"/>
    <w:rsid w:val="00100E1C"/>
    <w:rsid w:val="00107B2B"/>
    <w:rsid w:val="00112AC5"/>
    <w:rsid w:val="001133DD"/>
    <w:rsid w:val="001138A2"/>
    <w:rsid w:val="0011648A"/>
    <w:rsid w:val="00120CBE"/>
    <w:rsid w:val="0012234B"/>
    <w:rsid w:val="001301C3"/>
    <w:rsid w:val="001366EC"/>
    <w:rsid w:val="0014219C"/>
    <w:rsid w:val="001425ED"/>
    <w:rsid w:val="001535F6"/>
    <w:rsid w:val="00153F75"/>
    <w:rsid w:val="00154E3A"/>
    <w:rsid w:val="00163164"/>
    <w:rsid w:val="001710C0"/>
    <w:rsid w:val="00172AFB"/>
    <w:rsid w:val="001772B8"/>
    <w:rsid w:val="00180FBF"/>
    <w:rsid w:val="00182CF4"/>
    <w:rsid w:val="001855ED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26"/>
    <w:rsid w:val="001D5B6F"/>
    <w:rsid w:val="001E0AB8"/>
    <w:rsid w:val="001E38E0"/>
    <w:rsid w:val="001E4E72"/>
    <w:rsid w:val="001E62B3"/>
    <w:rsid w:val="001E7798"/>
    <w:rsid w:val="001F0171"/>
    <w:rsid w:val="001F0D77"/>
    <w:rsid w:val="001F6ADC"/>
    <w:rsid w:val="001F7DD8"/>
    <w:rsid w:val="00201928"/>
    <w:rsid w:val="00201BE2"/>
    <w:rsid w:val="00202839"/>
    <w:rsid w:val="00203E26"/>
    <w:rsid w:val="0020449C"/>
    <w:rsid w:val="002113B8"/>
    <w:rsid w:val="00215665"/>
    <w:rsid w:val="0021792C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68DC"/>
    <w:rsid w:val="00283487"/>
    <w:rsid w:val="002A6C56"/>
    <w:rsid w:val="002B3A59"/>
    <w:rsid w:val="002C090C"/>
    <w:rsid w:val="002C1243"/>
    <w:rsid w:val="002C1815"/>
    <w:rsid w:val="002C475E"/>
    <w:rsid w:val="002C6AD6"/>
    <w:rsid w:val="002D1F5B"/>
    <w:rsid w:val="002D6C2A"/>
    <w:rsid w:val="002D79D0"/>
    <w:rsid w:val="002D7A86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25B1"/>
    <w:rsid w:val="0036465A"/>
    <w:rsid w:val="00367F72"/>
    <w:rsid w:val="00386A6E"/>
    <w:rsid w:val="00391FBF"/>
    <w:rsid w:val="00392C65"/>
    <w:rsid w:val="00392ED5"/>
    <w:rsid w:val="003A19DC"/>
    <w:rsid w:val="003A1B45"/>
    <w:rsid w:val="003B46FC"/>
    <w:rsid w:val="003B5767"/>
    <w:rsid w:val="003B7605"/>
    <w:rsid w:val="003C6BCA"/>
    <w:rsid w:val="003C7902"/>
    <w:rsid w:val="003D0BFF"/>
    <w:rsid w:val="003D3A9D"/>
    <w:rsid w:val="003E1DE7"/>
    <w:rsid w:val="003E5BE5"/>
    <w:rsid w:val="003F18D1"/>
    <w:rsid w:val="003F4F0E"/>
    <w:rsid w:val="003F6E06"/>
    <w:rsid w:val="00403C7A"/>
    <w:rsid w:val="004057A6"/>
    <w:rsid w:val="00406554"/>
    <w:rsid w:val="00410A68"/>
    <w:rsid w:val="004131B0"/>
    <w:rsid w:val="004140C9"/>
    <w:rsid w:val="0041489A"/>
    <w:rsid w:val="00416C42"/>
    <w:rsid w:val="00422476"/>
    <w:rsid w:val="0042385C"/>
    <w:rsid w:val="00424674"/>
    <w:rsid w:val="004272BE"/>
    <w:rsid w:val="00430AF8"/>
    <w:rsid w:val="00431654"/>
    <w:rsid w:val="00432BC3"/>
    <w:rsid w:val="00434926"/>
    <w:rsid w:val="00444217"/>
    <w:rsid w:val="004478F4"/>
    <w:rsid w:val="00450F7A"/>
    <w:rsid w:val="00452C6D"/>
    <w:rsid w:val="00455E0B"/>
    <w:rsid w:val="004659EE"/>
    <w:rsid w:val="00465D7A"/>
    <w:rsid w:val="00485768"/>
    <w:rsid w:val="004936C2"/>
    <w:rsid w:val="0049379C"/>
    <w:rsid w:val="004A1CA0"/>
    <w:rsid w:val="004A22E9"/>
    <w:rsid w:val="004A5BC5"/>
    <w:rsid w:val="004B023D"/>
    <w:rsid w:val="004B29FF"/>
    <w:rsid w:val="004B306C"/>
    <w:rsid w:val="004B5ED3"/>
    <w:rsid w:val="004C0909"/>
    <w:rsid w:val="004C3F97"/>
    <w:rsid w:val="004C4E5D"/>
    <w:rsid w:val="004D3339"/>
    <w:rsid w:val="004D353F"/>
    <w:rsid w:val="004D36D7"/>
    <w:rsid w:val="004D3D51"/>
    <w:rsid w:val="004D682B"/>
    <w:rsid w:val="004E5615"/>
    <w:rsid w:val="004E6152"/>
    <w:rsid w:val="004F2FB6"/>
    <w:rsid w:val="004F344A"/>
    <w:rsid w:val="005019DF"/>
    <w:rsid w:val="0050260B"/>
    <w:rsid w:val="00510639"/>
    <w:rsid w:val="00516142"/>
    <w:rsid w:val="005162C8"/>
    <w:rsid w:val="00520027"/>
    <w:rsid w:val="0052093C"/>
    <w:rsid w:val="00521B31"/>
    <w:rsid w:val="00522469"/>
    <w:rsid w:val="0052400A"/>
    <w:rsid w:val="00536F43"/>
    <w:rsid w:val="0055031E"/>
    <w:rsid w:val="005510BA"/>
    <w:rsid w:val="00554B4E"/>
    <w:rsid w:val="00556C02"/>
    <w:rsid w:val="00563249"/>
    <w:rsid w:val="00570A65"/>
    <w:rsid w:val="005762B1"/>
    <w:rsid w:val="00580456"/>
    <w:rsid w:val="00580E73"/>
    <w:rsid w:val="00583CCE"/>
    <w:rsid w:val="00593386"/>
    <w:rsid w:val="0059422D"/>
    <w:rsid w:val="00596998"/>
    <w:rsid w:val="005A6E62"/>
    <w:rsid w:val="005B369A"/>
    <w:rsid w:val="005C1BC7"/>
    <w:rsid w:val="005D22EF"/>
    <w:rsid w:val="005D28DF"/>
    <w:rsid w:val="005D2B29"/>
    <w:rsid w:val="005D354A"/>
    <w:rsid w:val="005D5C0C"/>
    <w:rsid w:val="005D6404"/>
    <w:rsid w:val="005E3235"/>
    <w:rsid w:val="005E3BCF"/>
    <w:rsid w:val="005E4176"/>
    <w:rsid w:val="005E65B5"/>
    <w:rsid w:val="005E71FE"/>
    <w:rsid w:val="005F3AE9"/>
    <w:rsid w:val="006007BB"/>
    <w:rsid w:val="00601DC0"/>
    <w:rsid w:val="006034CB"/>
    <w:rsid w:val="006131CE"/>
    <w:rsid w:val="00616462"/>
    <w:rsid w:val="00617D6E"/>
    <w:rsid w:val="00622D61"/>
    <w:rsid w:val="00624198"/>
    <w:rsid w:val="0064233F"/>
    <w:rsid w:val="006428E5"/>
    <w:rsid w:val="00644958"/>
    <w:rsid w:val="00660D4A"/>
    <w:rsid w:val="00672783"/>
    <w:rsid w:val="00672919"/>
    <w:rsid w:val="0068496A"/>
    <w:rsid w:val="00686587"/>
    <w:rsid w:val="006904CF"/>
    <w:rsid w:val="00692F84"/>
    <w:rsid w:val="00695EE2"/>
    <w:rsid w:val="0069660B"/>
    <w:rsid w:val="006A1B33"/>
    <w:rsid w:val="006A48F1"/>
    <w:rsid w:val="006A71A3"/>
    <w:rsid w:val="006A7DF4"/>
    <w:rsid w:val="006B03F2"/>
    <w:rsid w:val="006B1639"/>
    <w:rsid w:val="006B3CD5"/>
    <w:rsid w:val="006B52B0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D67C2"/>
    <w:rsid w:val="006E5120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449"/>
    <w:rsid w:val="00760FE4"/>
    <w:rsid w:val="00763D8B"/>
    <w:rsid w:val="00764708"/>
    <w:rsid w:val="007657F6"/>
    <w:rsid w:val="0077125A"/>
    <w:rsid w:val="00786F58"/>
    <w:rsid w:val="00787CC1"/>
    <w:rsid w:val="00792F4E"/>
    <w:rsid w:val="0079398D"/>
    <w:rsid w:val="00794C62"/>
    <w:rsid w:val="00796C25"/>
    <w:rsid w:val="00797328"/>
    <w:rsid w:val="007A287C"/>
    <w:rsid w:val="007A3B2A"/>
    <w:rsid w:val="007A47D2"/>
    <w:rsid w:val="007B057B"/>
    <w:rsid w:val="007B45FF"/>
    <w:rsid w:val="007B5522"/>
    <w:rsid w:val="007C0EE0"/>
    <w:rsid w:val="007C1B71"/>
    <w:rsid w:val="007C2FBB"/>
    <w:rsid w:val="007C7164"/>
    <w:rsid w:val="007D0804"/>
    <w:rsid w:val="007D1984"/>
    <w:rsid w:val="007D2AFE"/>
    <w:rsid w:val="007E3FEA"/>
    <w:rsid w:val="007F0A0B"/>
    <w:rsid w:val="007F3A60"/>
    <w:rsid w:val="007F3D0B"/>
    <w:rsid w:val="007F7C94"/>
    <w:rsid w:val="00800563"/>
    <w:rsid w:val="00810E4B"/>
    <w:rsid w:val="00814BAA"/>
    <w:rsid w:val="00824295"/>
    <w:rsid w:val="008313F3"/>
    <w:rsid w:val="008318BA"/>
    <w:rsid w:val="00833529"/>
    <w:rsid w:val="00837B43"/>
    <w:rsid w:val="0084001E"/>
    <w:rsid w:val="008405BB"/>
    <w:rsid w:val="008434FE"/>
    <w:rsid w:val="00846494"/>
    <w:rsid w:val="00847B20"/>
    <w:rsid w:val="008506D5"/>
    <w:rsid w:val="008509D3"/>
    <w:rsid w:val="008512A8"/>
    <w:rsid w:val="00853418"/>
    <w:rsid w:val="00857CF6"/>
    <w:rsid w:val="008602E9"/>
    <w:rsid w:val="00860DE5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58C6"/>
    <w:rsid w:val="00896681"/>
    <w:rsid w:val="008A2749"/>
    <w:rsid w:val="008A3A90"/>
    <w:rsid w:val="008B06D4"/>
    <w:rsid w:val="008B4976"/>
    <w:rsid w:val="008B4F20"/>
    <w:rsid w:val="008B7FFD"/>
    <w:rsid w:val="008C2920"/>
    <w:rsid w:val="008C4307"/>
    <w:rsid w:val="008D23DF"/>
    <w:rsid w:val="008D2C88"/>
    <w:rsid w:val="008D73BF"/>
    <w:rsid w:val="008D7F09"/>
    <w:rsid w:val="008E1BDE"/>
    <w:rsid w:val="008E4EC4"/>
    <w:rsid w:val="008E5B64"/>
    <w:rsid w:val="008E7DAA"/>
    <w:rsid w:val="008F0094"/>
    <w:rsid w:val="008F340F"/>
    <w:rsid w:val="008F7631"/>
    <w:rsid w:val="00903523"/>
    <w:rsid w:val="0090659A"/>
    <w:rsid w:val="00915986"/>
    <w:rsid w:val="00917624"/>
    <w:rsid w:val="00930386"/>
    <w:rsid w:val="009309F5"/>
    <w:rsid w:val="00933237"/>
    <w:rsid w:val="00933F28"/>
    <w:rsid w:val="00936F59"/>
    <w:rsid w:val="009476C0"/>
    <w:rsid w:val="00960421"/>
    <w:rsid w:val="00962015"/>
    <w:rsid w:val="00963E34"/>
    <w:rsid w:val="00964DFA"/>
    <w:rsid w:val="00970CBF"/>
    <w:rsid w:val="0097528F"/>
    <w:rsid w:val="0097648D"/>
    <w:rsid w:val="0098155C"/>
    <w:rsid w:val="00983B77"/>
    <w:rsid w:val="00986CEE"/>
    <w:rsid w:val="00991EF1"/>
    <w:rsid w:val="00996053"/>
    <w:rsid w:val="009A0B2F"/>
    <w:rsid w:val="009A1CF4"/>
    <w:rsid w:val="009A37D7"/>
    <w:rsid w:val="009A4E17"/>
    <w:rsid w:val="009A58F4"/>
    <w:rsid w:val="009A6955"/>
    <w:rsid w:val="009B341C"/>
    <w:rsid w:val="009B5747"/>
    <w:rsid w:val="009B6667"/>
    <w:rsid w:val="009D2C27"/>
    <w:rsid w:val="009E2309"/>
    <w:rsid w:val="009E42B9"/>
    <w:rsid w:val="009E7A79"/>
    <w:rsid w:val="00A014A3"/>
    <w:rsid w:val="00A0412D"/>
    <w:rsid w:val="00A067CA"/>
    <w:rsid w:val="00A21211"/>
    <w:rsid w:val="00A3401E"/>
    <w:rsid w:val="00A34E7F"/>
    <w:rsid w:val="00A43B18"/>
    <w:rsid w:val="00A46F0A"/>
    <w:rsid w:val="00A46F25"/>
    <w:rsid w:val="00A47CC2"/>
    <w:rsid w:val="00A60146"/>
    <w:rsid w:val="00A622C4"/>
    <w:rsid w:val="00A649B3"/>
    <w:rsid w:val="00A74E20"/>
    <w:rsid w:val="00A754B4"/>
    <w:rsid w:val="00A807C1"/>
    <w:rsid w:val="00A83374"/>
    <w:rsid w:val="00A96172"/>
    <w:rsid w:val="00AB09FE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B00914"/>
    <w:rsid w:val="00B00D92"/>
    <w:rsid w:val="00B02A8E"/>
    <w:rsid w:val="00B03030"/>
    <w:rsid w:val="00B052EE"/>
    <w:rsid w:val="00B1081F"/>
    <w:rsid w:val="00B2472E"/>
    <w:rsid w:val="00B25CA2"/>
    <w:rsid w:val="00B27499"/>
    <w:rsid w:val="00B3010D"/>
    <w:rsid w:val="00B35151"/>
    <w:rsid w:val="00B4018D"/>
    <w:rsid w:val="00B433F2"/>
    <w:rsid w:val="00B458E8"/>
    <w:rsid w:val="00B5397B"/>
    <w:rsid w:val="00B62809"/>
    <w:rsid w:val="00B744DA"/>
    <w:rsid w:val="00B7652D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3B3D"/>
    <w:rsid w:val="00C1712C"/>
    <w:rsid w:val="00C17964"/>
    <w:rsid w:val="00C23E16"/>
    <w:rsid w:val="00C27E37"/>
    <w:rsid w:val="00C32713"/>
    <w:rsid w:val="00C351B8"/>
    <w:rsid w:val="00C410D9"/>
    <w:rsid w:val="00C42146"/>
    <w:rsid w:val="00C44DB7"/>
    <w:rsid w:val="00C4510A"/>
    <w:rsid w:val="00C47F2E"/>
    <w:rsid w:val="00C52BA6"/>
    <w:rsid w:val="00C53FC8"/>
    <w:rsid w:val="00C57A1A"/>
    <w:rsid w:val="00C6258F"/>
    <w:rsid w:val="00C63DF6"/>
    <w:rsid w:val="00C63E58"/>
    <w:rsid w:val="00C6495E"/>
    <w:rsid w:val="00C6621D"/>
    <w:rsid w:val="00C670EE"/>
    <w:rsid w:val="00C67E3B"/>
    <w:rsid w:val="00C71106"/>
    <w:rsid w:val="00C90311"/>
    <w:rsid w:val="00C91C26"/>
    <w:rsid w:val="00CA73D5"/>
    <w:rsid w:val="00CC1C87"/>
    <w:rsid w:val="00CC3000"/>
    <w:rsid w:val="00CC3007"/>
    <w:rsid w:val="00CC4859"/>
    <w:rsid w:val="00CC7A35"/>
    <w:rsid w:val="00CD072A"/>
    <w:rsid w:val="00CD7F73"/>
    <w:rsid w:val="00CE26C5"/>
    <w:rsid w:val="00CE36AF"/>
    <w:rsid w:val="00CE54DD"/>
    <w:rsid w:val="00CF06C0"/>
    <w:rsid w:val="00CF0DA5"/>
    <w:rsid w:val="00CF30C9"/>
    <w:rsid w:val="00CF791A"/>
    <w:rsid w:val="00D00D7D"/>
    <w:rsid w:val="00D139C8"/>
    <w:rsid w:val="00D17F81"/>
    <w:rsid w:val="00D24939"/>
    <w:rsid w:val="00D2758C"/>
    <w:rsid w:val="00D275CA"/>
    <w:rsid w:val="00D2789B"/>
    <w:rsid w:val="00D345AB"/>
    <w:rsid w:val="00D41566"/>
    <w:rsid w:val="00D458EC"/>
    <w:rsid w:val="00D501B0"/>
    <w:rsid w:val="00D5100A"/>
    <w:rsid w:val="00D51290"/>
    <w:rsid w:val="00D52582"/>
    <w:rsid w:val="00D56A0E"/>
    <w:rsid w:val="00D57AD3"/>
    <w:rsid w:val="00D635FE"/>
    <w:rsid w:val="00D63944"/>
    <w:rsid w:val="00D65A96"/>
    <w:rsid w:val="00D729DE"/>
    <w:rsid w:val="00D75B6A"/>
    <w:rsid w:val="00D771C0"/>
    <w:rsid w:val="00D84BDA"/>
    <w:rsid w:val="00D876A8"/>
    <w:rsid w:val="00D87F26"/>
    <w:rsid w:val="00D9188E"/>
    <w:rsid w:val="00D93063"/>
    <w:rsid w:val="00D933B0"/>
    <w:rsid w:val="00D93B4E"/>
    <w:rsid w:val="00D977E8"/>
    <w:rsid w:val="00DB1C89"/>
    <w:rsid w:val="00DB3763"/>
    <w:rsid w:val="00DB4029"/>
    <w:rsid w:val="00DB5F4D"/>
    <w:rsid w:val="00DB6DA5"/>
    <w:rsid w:val="00DC0024"/>
    <w:rsid w:val="00DC076B"/>
    <w:rsid w:val="00DC186F"/>
    <w:rsid w:val="00DC252F"/>
    <w:rsid w:val="00DC335C"/>
    <w:rsid w:val="00DC6050"/>
    <w:rsid w:val="00DC6C3A"/>
    <w:rsid w:val="00DC7DC8"/>
    <w:rsid w:val="00DE6F44"/>
    <w:rsid w:val="00DF3338"/>
    <w:rsid w:val="00E02BBF"/>
    <w:rsid w:val="00E02E4C"/>
    <w:rsid w:val="00E037D9"/>
    <w:rsid w:val="00E130EB"/>
    <w:rsid w:val="00E162CD"/>
    <w:rsid w:val="00E17FA5"/>
    <w:rsid w:val="00E26930"/>
    <w:rsid w:val="00E27257"/>
    <w:rsid w:val="00E30026"/>
    <w:rsid w:val="00E449D0"/>
    <w:rsid w:val="00E4506A"/>
    <w:rsid w:val="00E53F99"/>
    <w:rsid w:val="00E56510"/>
    <w:rsid w:val="00E6190B"/>
    <w:rsid w:val="00E61E64"/>
    <w:rsid w:val="00E62EA8"/>
    <w:rsid w:val="00E67A6E"/>
    <w:rsid w:val="00E71B43"/>
    <w:rsid w:val="00E75780"/>
    <w:rsid w:val="00E81612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34A3E"/>
    <w:rsid w:val="00F4135D"/>
    <w:rsid w:val="00F41F1B"/>
    <w:rsid w:val="00F42F52"/>
    <w:rsid w:val="00F46BD9"/>
    <w:rsid w:val="00F60BE0"/>
    <w:rsid w:val="00F6280E"/>
    <w:rsid w:val="00F7050A"/>
    <w:rsid w:val="00F75533"/>
    <w:rsid w:val="00F96AF2"/>
    <w:rsid w:val="00FA3811"/>
    <w:rsid w:val="00FA3B9F"/>
    <w:rsid w:val="00FA3F06"/>
    <w:rsid w:val="00FA4A26"/>
    <w:rsid w:val="00FA7084"/>
    <w:rsid w:val="00FA7BEF"/>
    <w:rsid w:val="00FB0683"/>
    <w:rsid w:val="00FB1929"/>
    <w:rsid w:val="00FB5FD9"/>
    <w:rsid w:val="00FB66FA"/>
    <w:rsid w:val="00FD33AB"/>
    <w:rsid w:val="00FD4724"/>
    <w:rsid w:val="00FD4A68"/>
    <w:rsid w:val="00FD68ED"/>
    <w:rsid w:val="00FE2824"/>
    <w:rsid w:val="00FE46EA"/>
    <w:rsid w:val="00FE4B41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94CABB34-111A-46E5-BABA-D3E8B25D4D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semiHidden="1" w:uiPriority="9" w:unhideWhenUsed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B2472E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B2472E"/>
    <w:pPr>
      <w:numPr>
        <w:numId w:val="12"/>
      </w:numPr>
      <w:ind w:left="1080"/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customStyle="1" w:styleId="Step">
    <w:name w:val="Step"/>
    <w:basedOn w:val="Normal"/>
    <w:rsid w:val="005D22EF"/>
    <w:pPr>
      <w:keepNext/>
      <w:spacing w:before="240" w:after="120" w:line="240" w:lineRule="auto"/>
    </w:pPr>
    <w:rPr>
      <w:rFonts w:cs="Arial"/>
      <w:b/>
      <w:sz w:val="20"/>
      <w:szCs w:val="20"/>
      <w:lang w:eastAsia="zh-CN"/>
    </w:rPr>
  </w:style>
  <w:style w:type="paragraph" w:customStyle="1" w:styleId="Task">
    <w:name w:val="Task"/>
    <w:basedOn w:val="Normal"/>
    <w:next w:val="BodyText"/>
    <w:rsid w:val="005D22EF"/>
    <w:pPr>
      <w:keepNext/>
      <w:spacing w:before="360" w:after="120" w:line="240" w:lineRule="auto"/>
      <w:ind w:left="-144"/>
    </w:pPr>
    <w:rPr>
      <w:rFonts w:cs="Arial"/>
      <w:b/>
      <w:lang w:eastAsia="zh-CN"/>
    </w:rPr>
  </w:style>
  <w:style w:type="paragraph" w:styleId="BodyText">
    <w:name w:val="Body Text"/>
    <w:basedOn w:val="Normal"/>
    <w:link w:val="BodyTextChar"/>
    <w:uiPriority w:val="99"/>
    <w:semiHidden/>
    <w:unhideWhenUsed/>
    <w:rsid w:val="005D22EF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5D22EF"/>
    <w:rPr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A067CA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8E4EC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651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14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53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D15E5BB-EBEB-41AD-98DC-66693E6801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739</Words>
  <Characters>4218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4</cp:revision>
  <cp:lastPrinted>2017-06-06T05:56:00Z</cp:lastPrinted>
  <dcterms:created xsi:type="dcterms:W3CDTF">2017-04-20T19:37:00Z</dcterms:created>
  <dcterms:modified xsi:type="dcterms:W3CDTF">2017-06-06T05:56:00Z</dcterms:modified>
</cp:coreProperties>
</file>