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587C" w:rsidRPr="0053587C" w:rsidRDefault="0053587C" w:rsidP="00B163C4">
      <w:pPr>
        <w:spacing w:after="200" w:line="276" w:lineRule="auto"/>
        <w:jc w:val="left"/>
        <w:rPr>
          <w:rFonts w:ascii="Times New Roman" w:hAnsi="Times New Roman"/>
          <w:b/>
          <w:sz w:val="28"/>
        </w:rPr>
      </w:pPr>
      <w:bookmarkStart w:id="0" w:name="_Toc283367785"/>
      <w:bookmarkStart w:id="1" w:name="_Toc283545517"/>
      <w:bookmarkStart w:id="2" w:name="_Toc283574842"/>
      <w:r w:rsidRPr="0053587C">
        <w:rPr>
          <w:rFonts w:ascii="Times New Roman" w:hAnsi="Times New Roman"/>
          <w:b/>
          <w:sz w:val="28"/>
        </w:rPr>
        <w:t>ÚVOD</w:t>
      </w:r>
    </w:p>
    <w:p w:rsidR="00273BAD" w:rsidRDefault="00273BAD" w:rsidP="00B163C4">
      <w:pPr>
        <w:spacing w:after="200"/>
        <w:jc w:val="left"/>
        <w:rPr>
          <w:rFonts w:ascii="Times New Roman" w:hAnsi="Times New Roman"/>
        </w:rPr>
      </w:pPr>
    </w:p>
    <w:p w:rsidR="003A0108" w:rsidRDefault="002F4E19" w:rsidP="00B163C4">
      <w:pPr>
        <w:spacing w:after="200"/>
        <w:jc w:val="left"/>
        <w:rPr>
          <w:rFonts w:ascii="Times New Roman" w:hAnsi="Times New Roman"/>
        </w:rPr>
      </w:pPr>
      <w:r>
        <w:rPr>
          <w:rFonts w:ascii="Times New Roman" w:hAnsi="Times New Roman"/>
        </w:rPr>
        <w:t>Materiál</w:t>
      </w:r>
      <w:r w:rsidR="0053587C" w:rsidRPr="0053587C">
        <w:rPr>
          <w:rFonts w:ascii="Times New Roman" w:hAnsi="Times New Roman"/>
        </w:rPr>
        <w:t>, kter</w:t>
      </w:r>
      <w:r>
        <w:rPr>
          <w:rFonts w:ascii="Times New Roman" w:hAnsi="Times New Roman"/>
        </w:rPr>
        <w:t>ý</w:t>
      </w:r>
      <w:r w:rsidR="003A0108">
        <w:rPr>
          <w:rFonts w:ascii="Times New Roman" w:hAnsi="Times New Roman"/>
        </w:rPr>
        <w:t xml:space="preserve"> se vám dostává do rukou, </w:t>
      </w:r>
      <w:r w:rsidR="00846270">
        <w:rPr>
          <w:rFonts w:ascii="Times New Roman" w:hAnsi="Times New Roman"/>
        </w:rPr>
        <w:t xml:space="preserve">představuje detailní a inovovaný pohled na vybrané kapitoly </w:t>
      </w:r>
      <w:proofErr w:type="spellStart"/>
      <w:r w:rsidR="00846270">
        <w:rPr>
          <w:rFonts w:ascii="Times New Roman" w:hAnsi="Times New Roman"/>
        </w:rPr>
        <w:t>antropomotoriky</w:t>
      </w:r>
      <w:proofErr w:type="spellEnd"/>
      <w:r w:rsidR="00846270">
        <w:rPr>
          <w:rFonts w:ascii="Times New Roman" w:hAnsi="Times New Roman"/>
        </w:rPr>
        <w:t>. J</w:t>
      </w:r>
      <w:r w:rsidR="003A0108">
        <w:rPr>
          <w:rFonts w:ascii="Times New Roman" w:hAnsi="Times New Roman"/>
        </w:rPr>
        <w:t xml:space="preserve">e určen pro vzdělávání studentů v doktorských oborech se zaměřením na </w:t>
      </w:r>
      <w:proofErr w:type="spellStart"/>
      <w:r w:rsidR="003A0108">
        <w:rPr>
          <w:rFonts w:ascii="Times New Roman" w:hAnsi="Times New Roman"/>
        </w:rPr>
        <w:t>kinantropologické</w:t>
      </w:r>
      <w:proofErr w:type="spellEnd"/>
      <w:r w:rsidR="003A0108">
        <w:rPr>
          <w:rFonts w:ascii="Times New Roman" w:hAnsi="Times New Roman"/>
        </w:rPr>
        <w:t xml:space="preserve"> vědy.</w:t>
      </w:r>
    </w:p>
    <w:p w:rsidR="003A0108" w:rsidRDefault="00846270" w:rsidP="00B163C4">
      <w:pPr>
        <w:spacing w:after="200"/>
        <w:jc w:val="left"/>
        <w:rPr>
          <w:rFonts w:ascii="Times New Roman" w:hAnsi="Times New Roman"/>
        </w:rPr>
      </w:pPr>
      <w:r>
        <w:rPr>
          <w:rFonts w:ascii="Times New Roman" w:hAnsi="Times New Roman"/>
        </w:rPr>
        <w:t>Svým rozsahem pokrývá oblast tří</w:t>
      </w:r>
      <w:r w:rsidR="003A0108">
        <w:rPr>
          <w:rFonts w:ascii="Times New Roman" w:hAnsi="Times New Roman"/>
        </w:rPr>
        <w:t xml:space="preserve"> vybraných oblastí</w:t>
      </w:r>
      <w:r>
        <w:rPr>
          <w:rFonts w:ascii="Times New Roman" w:hAnsi="Times New Roman"/>
        </w:rPr>
        <w:t xml:space="preserve"> </w:t>
      </w:r>
      <w:proofErr w:type="spellStart"/>
      <w:r w:rsidR="00787749">
        <w:rPr>
          <w:rFonts w:ascii="Times New Roman" w:hAnsi="Times New Roman"/>
        </w:rPr>
        <w:t>antropomotoriky</w:t>
      </w:r>
      <w:proofErr w:type="spellEnd"/>
      <w:r w:rsidR="00787749">
        <w:rPr>
          <w:rFonts w:ascii="Times New Roman" w:hAnsi="Times New Roman"/>
        </w:rPr>
        <w:t xml:space="preserve"> </w:t>
      </w:r>
      <w:r>
        <w:rPr>
          <w:rFonts w:ascii="Times New Roman" w:hAnsi="Times New Roman"/>
        </w:rPr>
        <w:t xml:space="preserve">(ontogeneze motoriky, motorické učení a produkce pohybových programů), </w:t>
      </w:r>
      <w:r w:rsidR="00787749">
        <w:rPr>
          <w:rFonts w:ascii="Times New Roman" w:hAnsi="Times New Roman"/>
        </w:rPr>
        <w:t>do</w:t>
      </w:r>
      <w:r>
        <w:rPr>
          <w:rFonts w:ascii="Times New Roman" w:hAnsi="Times New Roman"/>
        </w:rPr>
        <w:t xml:space="preserve"> kt</w:t>
      </w:r>
      <w:r w:rsidR="00787749">
        <w:rPr>
          <w:rFonts w:ascii="Times New Roman" w:hAnsi="Times New Roman"/>
        </w:rPr>
        <w:t>erých</w:t>
      </w:r>
      <w:r>
        <w:rPr>
          <w:rFonts w:ascii="Times New Roman" w:hAnsi="Times New Roman"/>
        </w:rPr>
        <w:t xml:space="preserve"> přináší rozšířené poznatky</w:t>
      </w:r>
      <w:r w:rsidR="00CA68D3">
        <w:rPr>
          <w:rFonts w:ascii="Times New Roman" w:hAnsi="Times New Roman"/>
        </w:rPr>
        <w:t>,</w:t>
      </w:r>
      <w:r>
        <w:rPr>
          <w:rFonts w:ascii="Times New Roman" w:hAnsi="Times New Roman"/>
        </w:rPr>
        <w:t xml:space="preserve"> a umožňuje tak</w:t>
      </w:r>
      <w:r w:rsidR="00273BAD">
        <w:rPr>
          <w:rFonts w:ascii="Times New Roman" w:hAnsi="Times New Roman"/>
        </w:rPr>
        <w:t xml:space="preserve"> prohloubit</w:t>
      </w:r>
      <w:r w:rsidR="003A0108">
        <w:rPr>
          <w:rFonts w:ascii="Times New Roman" w:hAnsi="Times New Roman"/>
        </w:rPr>
        <w:t xml:space="preserve"> </w:t>
      </w:r>
      <w:r w:rsidR="00273BAD">
        <w:rPr>
          <w:rFonts w:ascii="Times New Roman" w:hAnsi="Times New Roman"/>
        </w:rPr>
        <w:t>učivo, jež je</w:t>
      </w:r>
      <w:r w:rsidR="003A0108">
        <w:rPr>
          <w:rFonts w:ascii="Times New Roman" w:hAnsi="Times New Roman"/>
        </w:rPr>
        <w:t xml:space="preserve"> </w:t>
      </w:r>
      <w:r w:rsidR="00273BAD">
        <w:rPr>
          <w:rFonts w:ascii="Times New Roman" w:hAnsi="Times New Roman"/>
        </w:rPr>
        <w:t>studentům</w:t>
      </w:r>
      <w:r w:rsidR="003A0108">
        <w:rPr>
          <w:rFonts w:ascii="Times New Roman" w:hAnsi="Times New Roman"/>
        </w:rPr>
        <w:t xml:space="preserve"> </w:t>
      </w:r>
      <w:r w:rsidR="00273BAD">
        <w:rPr>
          <w:rFonts w:ascii="Times New Roman" w:hAnsi="Times New Roman"/>
        </w:rPr>
        <w:t>prezentováno</w:t>
      </w:r>
      <w:r w:rsidR="003A0108">
        <w:rPr>
          <w:rFonts w:ascii="Times New Roman" w:hAnsi="Times New Roman"/>
        </w:rPr>
        <w:t xml:space="preserve"> v </w:t>
      </w:r>
      <w:r w:rsidR="00273BAD">
        <w:rPr>
          <w:rFonts w:ascii="Times New Roman" w:hAnsi="Times New Roman"/>
        </w:rPr>
        <w:t>bakalářských</w:t>
      </w:r>
      <w:r w:rsidR="003A0108">
        <w:rPr>
          <w:rFonts w:ascii="Times New Roman" w:hAnsi="Times New Roman"/>
        </w:rPr>
        <w:t xml:space="preserve"> </w:t>
      </w:r>
      <w:r w:rsidR="00273BAD">
        <w:rPr>
          <w:rFonts w:ascii="Times New Roman" w:hAnsi="Times New Roman"/>
        </w:rPr>
        <w:t>a magisterských programech</w:t>
      </w:r>
      <w:r w:rsidR="003A0108">
        <w:rPr>
          <w:rFonts w:ascii="Times New Roman" w:hAnsi="Times New Roman"/>
        </w:rPr>
        <w:t>.</w:t>
      </w:r>
    </w:p>
    <w:p w:rsidR="003A0108" w:rsidRDefault="002F4E19" w:rsidP="00B163C4">
      <w:pPr>
        <w:spacing w:after="200"/>
        <w:jc w:val="left"/>
        <w:rPr>
          <w:rFonts w:ascii="Times New Roman" w:hAnsi="Times New Roman"/>
        </w:rPr>
      </w:pPr>
      <w:r>
        <w:rPr>
          <w:rFonts w:ascii="Times New Roman" w:hAnsi="Times New Roman"/>
        </w:rPr>
        <w:t xml:space="preserve">Materiál </w:t>
      </w:r>
      <w:r w:rsidR="003A0108">
        <w:rPr>
          <w:rFonts w:ascii="Times New Roman" w:hAnsi="Times New Roman"/>
        </w:rPr>
        <w:t xml:space="preserve">navazuje na již existující </w:t>
      </w:r>
      <w:r w:rsidR="00273BAD">
        <w:rPr>
          <w:rFonts w:ascii="Times New Roman" w:hAnsi="Times New Roman"/>
        </w:rPr>
        <w:t>skripta Vybrané kapitoly z </w:t>
      </w:r>
      <w:proofErr w:type="spellStart"/>
      <w:r w:rsidR="00273BAD">
        <w:rPr>
          <w:rFonts w:ascii="Times New Roman" w:hAnsi="Times New Roman"/>
        </w:rPr>
        <w:t>antropomotoriky</w:t>
      </w:r>
      <w:proofErr w:type="spellEnd"/>
      <w:r w:rsidR="00273BAD">
        <w:rPr>
          <w:rFonts w:ascii="Times New Roman" w:hAnsi="Times New Roman"/>
        </w:rPr>
        <w:t xml:space="preserve"> a </w:t>
      </w:r>
      <w:proofErr w:type="spellStart"/>
      <w:r w:rsidR="00273BAD">
        <w:rPr>
          <w:rFonts w:ascii="Times New Roman" w:hAnsi="Times New Roman"/>
        </w:rPr>
        <w:t>Antropomotorika</w:t>
      </w:r>
      <w:proofErr w:type="spellEnd"/>
      <w:r w:rsidR="00273BAD">
        <w:rPr>
          <w:rFonts w:ascii="Times New Roman" w:hAnsi="Times New Roman"/>
        </w:rPr>
        <w:t xml:space="preserve"> pro magisterský program </w:t>
      </w:r>
      <w:r w:rsidR="00CA68D3">
        <w:rPr>
          <w:rFonts w:ascii="Times New Roman" w:hAnsi="Times New Roman"/>
        </w:rPr>
        <w:t>T</w:t>
      </w:r>
      <w:r w:rsidR="00273BAD">
        <w:rPr>
          <w:rFonts w:ascii="Times New Roman" w:hAnsi="Times New Roman"/>
        </w:rPr>
        <w:t>ělesná výchova a sport, vydané na FSpS MU.</w:t>
      </w:r>
    </w:p>
    <w:p w:rsidR="0053587C" w:rsidRPr="0053587C" w:rsidRDefault="0053587C" w:rsidP="00B163C4">
      <w:pPr>
        <w:spacing w:after="200" w:line="276" w:lineRule="auto"/>
        <w:jc w:val="left"/>
        <w:rPr>
          <w:rFonts w:ascii="Times New Roman" w:eastAsia="Calibri" w:hAnsi="Times New Roman"/>
          <w:b/>
          <w:bCs/>
          <w:noProof/>
          <w:sz w:val="28"/>
          <w:szCs w:val="24"/>
          <w:lang w:eastAsia="cs-CZ"/>
        </w:rPr>
      </w:pPr>
      <w:r w:rsidRPr="0053587C">
        <w:rPr>
          <w:rFonts w:ascii="Times New Roman" w:hAnsi="Times New Roman"/>
        </w:rPr>
        <w:br w:type="page"/>
      </w:r>
    </w:p>
    <w:p w:rsidR="00D3350B" w:rsidRPr="00025D67" w:rsidRDefault="008A7CCF" w:rsidP="00B163C4">
      <w:pPr>
        <w:pStyle w:val="Nadpis1"/>
        <w:numPr>
          <w:ilvl w:val="0"/>
          <w:numId w:val="0"/>
        </w:numPr>
        <w:ind w:left="432" w:hanging="432"/>
        <w:jc w:val="left"/>
        <w:rPr>
          <w:rFonts w:ascii="Times New Roman" w:hAnsi="Times New Roman"/>
        </w:rPr>
      </w:pPr>
      <w:r>
        <w:rPr>
          <w:rFonts w:ascii="Times New Roman" w:hAnsi="Times New Roman"/>
        </w:rPr>
        <w:lastRenderedPageBreak/>
        <w:t xml:space="preserve">1 </w:t>
      </w:r>
      <w:r w:rsidR="008D1FC5" w:rsidRPr="00025D67">
        <w:rPr>
          <w:rFonts w:ascii="Times New Roman" w:hAnsi="Times New Roman"/>
        </w:rPr>
        <w:t>ONTOGENEZE MOTORIKY</w:t>
      </w:r>
      <w:bookmarkEnd w:id="0"/>
      <w:bookmarkEnd w:id="1"/>
      <w:bookmarkEnd w:id="2"/>
      <w:r w:rsidR="008D1FC5" w:rsidRPr="00025D67">
        <w:rPr>
          <w:rFonts w:ascii="Times New Roman" w:hAnsi="Times New Roman"/>
        </w:rPr>
        <w:t xml:space="preserve">  </w:t>
      </w:r>
    </w:p>
    <w:p w:rsidR="000A1109" w:rsidRPr="00025D67" w:rsidRDefault="000A1109" w:rsidP="00B163C4">
      <w:pPr>
        <w:jc w:val="left"/>
        <w:rPr>
          <w:rFonts w:ascii="Times New Roman" w:hAnsi="Times New Roman"/>
          <w:bCs/>
          <w:szCs w:val="24"/>
        </w:rPr>
      </w:pPr>
      <w:r w:rsidRPr="00025D67">
        <w:rPr>
          <w:rFonts w:ascii="Times New Roman" w:hAnsi="Times New Roman"/>
          <w:bCs/>
          <w:szCs w:val="24"/>
        </w:rPr>
        <w:t>S pojmem ontogeneze se často setkáváme společně s termínem fylogeneze. Zatímco fylogeneze znamená celkový vývoj druhu organismu z historického hlediska</w:t>
      </w:r>
      <w:r w:rsidR="00821D50">
        <w:rPr>
          <w:rFonts w:ascii="Times New Roman" w:hAnsi="Times New Roman"/>
          <w:bCs/>
          <w:szCs w:val="24"/>
        </w:rPr>
        <w:t>,</w:t>
      </w:r>
      <w:r w:rsidRPr="00025D67">
        <w:rPr>
          <w:rFonts w:ascii="Times New Roman" w:hAnsi="Times New Roman"/>
          <w:bCs/>
          <w:szCs w:val="24"/>
        </w:rPr>
        <w:t xml:space="preserve"> ontogenezí nazýváme individuální vývoj organismu od vzniku zárodku až po zánik jedince.</w:t>
      </w:r>
    </w:p>
    <w:p w:rsidR="000A1109" w:rsidRPr="00025D67" w:rsidRDefault="000A1109" w:rsidP="00B163C4">
      <w:pPr>
        <w:jc w:val="left"/>
        <w:rPr>
          <w:rFonts w:ascii="Times New Roman" w:hAnsi="Times New Roman"/>
          <w:bCs/>
          <w:szCs w:val="24"/>
        </w:rPr>
      </w:pPr>
      <w:r w:rsidRPr="00025D67">
        <w:rPr>
          <w:rFonts w:ascii="Times New Roman" w:hAnsi="Times New Roman"/>
          <w:bCs/>
          <w:szCs w:val="24"/>
        </w:rPr>
        <w:t xml:space="preserve">Termín ontogeneze je odvozen z řeckého </w:t>
      </w:r>
      <w:proofErr w:type="spellStart"/>
      <w:r w:rsidRPr="00025D67">
        <w:rPr>
          <w:rFonts w:ascii="Times New Roman" w:hAnsi="Times New Roman"/>
          <w:b/>
          <w:bCs/>
          <w:szCs w:val="24"/>
        </w:rPr>
        <w:t>onto</w:t>
      </w:r>
      <w:proofErr w:type="spellEnd"/>
      <w:r w:rsidRPr="00025D67">
        <w:rPr>
          <w:rFonts w:ascii="Times New Roman" w:hAnsi="Times New Roman"/>
          <w:bCs/>
          <w:szCs w:val="24"/>
        </w:rPr>
        <w:t xml:space="preserve"> (bytí, poznání) a </w:t>
      </w:r>
      <w:r w:rsidRPr="00025D67">
        <w:rPr>
          <w:rFonts w:ascii="Times New Roman" w:hAnsi="Times New Roman"/>
          <w:b/>
          <w:bCs/>
          <w:szCs w:val="24"/>
        </w:rPr>
        <w:t>genesis</w:t>
      </w:r>
      <w:r w:rsidRPr="00025D67">
        <w:rPr>
          <w:rFonts w:ascii="Times New Roman" w:hAnsi="Times New Roman"/>
          <w:bCs/>
          <w:szCs w:val="24"/>
        </w:rPr>
        <w:t xml:space="preserve"> (zrození, původ)</w:t>
      </w:r>
      <w:r w:rsidR="00C426C5" w:rsidRPr="00025D67">
        <w:rPr>
          <w:rFonts w:ascii="Times New Roman" w:hAnsi="Times New Roman"/>
          <w:bCs/>
          <w:szCs w:val="24"/>
        </w:rPr>
        <w:t>.</w:t>
      </w:r>
    </w:p>
    <w:p w:rsidR="00C426C5" w:rsidRPr="00025D67" w:rsidRDefault="00C426C5" w:rsidP="00B163C4">
      <w:pPr>
        <w:jc w:val="left"/>
        <w:rPr>
          <w:rFonts w:ascii="Times New Roman" w:hAnsi="Times New Roman"/>
          <w:bCs/>
          <w:szCs w:val="24"/>
        </w:rPr>
      </w:pPr>
      <w:r w:rsidRPr="00025D67">
        <w:rPr>
          <w:rFonts w:ascii="Times New Roman" w:hAnsi="Times New Roman"/>
          <w:bCs/>
          <w:szCs w:val="24"/>
        </w:rPr>
        <w:t>Základní rozdíl mezi oběma procesy lze stručně charakterizovat následovně:</w:t>
      </w:r>
    </w:p>
    <w:p w:rsidR="00C426C5" w:rsidRPr="00025D67" w:rsidRDefault="00443C2B" w:rsidP="00B163C4">
      <w:pPr>
        <w:pStyle w:val="Odstavecseseznamem"/>
        <w:numPr>
          <w:ilvl w:val="0"/>
          <w:numId w:val="18"/>
        </w:numPr>
        <w:jc w:val="left"/>
        <w:rPr>
          <w:rFonts w:ascii="Times New Roman" w:hAnsi="Times New Roman"/>
          <w:bCs/>
          <w:szCs w:val="24"/>
        </w:rPr>
      </w:pPr>
      <w:r>
        <w:rPr>
          <w:rFonts w:ascii="Times New Roman" w:hAnsi="Times New Roman"/>
          <w:bCs/>
          <w:szCs w:val="24"/>
        </w:rPr>
        <w:t>o</w:t>
      </w:r>
      <w:r w:rsidR="00C426C5" w:rsidRPr="00025D67">
        <w:rPr>
          <w:rFonts w:ascii="Times New Roman" w:hAnsi="Times New Roman"/>
          <w:bCs/>
          <w:szCs w:val="24"/>
        </w:rPr>
        <w:t>ntogeneze</w:t>
      </w:r>
      <w:r w:rsidR="00E4613F">
        <w:rPr>
          <w:rFonts w:ascii="Times New Roman" w:hAnsi="Times New Roman"/>
          <w:bCs/>
          <w:szCs w:val="24"/>
        </w:rPr>
        <w:t xml:space="preserve"> – </w:t>
      </w:r>
      <w:r w:rsidR="00C426C5" w:rsidRPr="00025D67">
        <w:rPr>
          <w:rFonts w:ascii="Times New Roman" w:hAnsi="Times New Roman"/>
          <w:bCs/>
          <w:szCs w:val="24"/>
        </w:rPr>
        <w:t>znamená individuální vývoj a jedná se o proces geneticky programovaný a cyklický</w:t>
      </w:r>
      <w:r w:rsidR="00821D50">
        <w:rPr>
          <w:rFonts w:ascii="Times New Roman" w:hAnsi="Times New Roman"/>
          <w:bCs/>
          <w:szCs w:val="24"/>
        </w:rPr>
        <w:t>,</w:t>
      </w:r>
    </w:p>
    <w:p w:rsidR="00C426C5" w:rsidRPr="00025D67" w:rsidRDefault="00443C2B" w:rsidP="00B163C4">
      <w:pPr>
        <w:pStyle w:val="Odstavecseseznamem"/>
        <w:numPr>
          <w:ilvl w:val="0"/>
          <w:numId w:val="18"/>
        </w:numPr>
        <w:jc w:val="left"/>
        <w:rPr>
          <w:rFonts w:ascii="Times New Roman" w:hAnsi="Times New Roman"/>
          <w:bCs/>
          <w:szCs w:val="24"/>
        </w:rPr>
      </w:pPr>
      <w:r>
        <w:rPr>
          <w:rFonts w:ascii="Times New Roman" w:hAnsi="Times New Roman"/>
          <w:bCs/>
          <w:szCs w:val="24"/>
        </w:rPr>
        <w:t>f</w:t>
      </w:r>
      <w:r w:rsidR="00C426C5" w:rsidRPr="00025D67">
        <w:rPr>
          <w:rFonts w:ascii="Times New Roman" w:hAnsi="Times New Roman"/>
          <w:bCs/>
          <w:szCs w:val="24"/>
        </w:rPr>
        <w:t>ylogeneze</w:t>
      </w:r>
      <w:r w:rsidR="00E4613F">
        <w:rPr>
          <w:rFonts w:ascii="Times New Roman" w:hAnsi="Times New Roman"/>
          <w:bCs/>
          <w:szCs w:val="24"/>
        </w:rPr>
        <w:t xml:space="preserve"> – </w:t>
      </w:r>
      <w:r w:rsidR="00C426C5" w:rsidRPr="00025D67">
        <w:rPr>
          <w:rFonts w:ascii="Times New Roman" w:hAnsi="Times New Roman"/>
          <w:bCs/>
          <w:szCs w:val="24"/>
        </w:rPr>
        <w:t>je historický vývoj celého druhu organismů, který není programovaný, nelze ho většinou přímo pozorovat a obvykle se zpětně reko</w:t>
      </w:r>
      <w:r w:rsidR="003C6CF4" w:rsidRPr="00025D67">
        <w:rPr>
          <w:rFonts w:ascii="Times New Roman" w:hAnsi="Times New Roman"/>
          <w:bCs/>
          <w:szCs w:val="24"/>
        </w:rPr>
        <w:t>n</w:t>
      </w:r>
      <w:r w:rsidR="00C426C5" w:rsidRPr="00025D67">
        <w:rPr>
          <w:rFonts w:ascii="Times New Roman" w:hAnsi="Times New Roman"/>
          <w:bCs/>
          <w:szCs w:val="24"/>
        </w:rPr>
        <w:t>struuje na základě evoluční teorie.</w:t>
      </w:r>
    </w:p>
    <w:p w:rsidR="00C426C5" w:rsidRPr="00025D67" w:rsidRDefault="007C5949" w:rsidP="00B163C4">
      <w:pPr>
        <w:jc w:val="left"/>
        <w:rPr>
          <w:rFonts w:ascii="Times New Roman" w:hAnsi="Times New Roman"/>
          <w:bCs/>
          <w:szCs w:val="24"/>
        </w:rPr>
      </w:pPr>
      <w:r w:rsidRPr="00025D67">
        <w:rPr>
          <w:rFonts w:ascii="Times New Roman" w:hAnsi="Times New Roman"/>
          <w:bCs/>
          <w:szCs w:val="24"/>
        </w:rPr>
        <w:t>Oba tyto procesy jsou však vzájemně úzce spojeny a navzájem se determinují.</w:t>
      </w:r>
    </w:p>
    <w:p w:rsidR="007C5949" w:rsidRPr="00025D67" w:rsidRDefault="007C5949" w:rsidP="00B163C4">
      <w:pPr>
        <w:jc w:val="left"/>
        <w:rPr>
          <w:rFonts w:ascii="Times New Roman" w:hAnsi="Times New Roman"/>
          <w:bCs/>
          <w:szCs w:val="24"/>
        </w:rPr>
      </w:pPr>
    </w:p>
    <w:p w:rsidR="00A90355" w:rsidRPr="00025D67" w:rsidRDefault="00A90355" w:rsidP="00B163C4">
      <w:pPr>
        <w:jc w:val="left"/>
        <w:rPr>
          <w:rFonts w:ascii="Times New Roman" w:hAnsi="Times New Roman"/>
          <w:bCs/>
          <w:szCs w:val="24"/>
        </w:rPr>
      </w:pPr>
      <w:r w:rsidRPr="00025D67">
        <w:rPr>
          <w:rFonts w:ascii="Times New Roman" w:hAnsi="Times New Roman"/>
          <w:bCs/>
          <w:szCs w:val="24"/>
        </w:rPr>
        <w:t>Během ontogeneze probíhá v organismu velké množství změn. Jako základní lze označit somatický růst a vývoj.</w:t>
      </w:r>
    </w:p>
    <w:p w:rsidR="007C5949" w:rsidRPr="00025D67" w:rsidRDefault="00A90355" w:rsidP="00B163C4">
      <w:pPr>
        <w:jc w:val="left"/>
        <w:rPr>
          <w:rFonts w:ascii="Times New Roman" w:hAnsi="Times New Roman"/>
          <w:bCs/>
          <w:szCs w:val="24"/>
        </w:rPr>
      </w:pPr>
      <w:r w:rsidRPr="00025D67">
        <w:rPr>
          <w:rFonts w:ascii="Times New Roman" w:hAnsi="Times New Roman"/>
          <w:b/>
          <w:bCs/>
          <w:szCs w:val="24"/>
        </w:rPr>
        <w:t>Vývoj</w:t>
      </w:r>
      <w:r w:rsidRPr="00025D67">
        <w:rPr>
          <w:rFonts w:ascii="Times New Roman" w:hAnsi="Times New Roman"/>
          <w:bCs/>
          <w:szCs w:val="24"/>
        </w:rPr>
        <w:t xml:space="preserve"> je sled změn, které mají za následek vznik a rozlišení jednotlivých tkání a orgánů a následně i jejich obnovu. Jedná se o proces, při němž dochází ke změnám kvalitativním.</w:t>
      </w:r>
    </w:p>
    <w:p w:rsidR="00A90355" w:rsidRPr="00025D67" w:rsidRDefault="00A90355" w:rsidP="00B163C4">
      <w:pPr>
        <w:jc w:val="left"/>
        <w:rPr>
          <w:rFonts w:ascii="Times New Roman" w:hAnsi="Times New Roman"/>
          <w:bCs/>
          <w:szCs w:val="24"/>
        </w:rPr>
      </w:pPr>
      <w:r w:rsidRPr="00025D67">
        <w:rPr>
          <w:rFonts w:ascii="Times New Roman" w:hAnsi="Times New Roman"/>
          <w:b/>
          <w:bCs/>
          <w:szCs w:val="24"/>
        </w:rPr>
        <w:t>Růst</w:t>
      </w:r>
      <w:r w:rsidRPr="00025D67">
        <w:rPr>
          <w:rFonts w:ascii="Times New Roman" w:hAnsi="Times New Roman"/>
          <w:bCs/>
          <w:szCs w:val="24"/>
        </w:rPr>
        <w:t xml:space="preserve"> je proces</w:t>
      </w:r>
      <w:r w:rsidR="0083587C" w:rsidRPr="00025D67">
        <w:rPr>
          <w:rFonts w:ascii="Times New Roman" w:hAnsi="Times New Roman"/>
          <w:bCs/>
          <w:szCs w:val="24"/>
        </w:rPr>
        <w:t>,</w:t>
      </w:r>
      <w:r w:rsidRPr="00025D67">
        <w:rPr>
          <w:rFonts w:ascii="Times New Roman" w:hAnsi="Times New Roman"/>
          <w:bCs/>
          <w:szCs w:val="24"/>
        </w:rPr>
        <w:t xml:space="preserve"> při kterém dochází ke zvětšování celého těla a mění se velikost a často i poměr jeho jednotlivých částí. </w:t>
      </w:r>
      <w:r w:rsidR="0083587C" w:rsidRPr="00025D67">
        <w:rPr>
          <w:rFonts w:ascii="Times New Roman" w:hAnsi="Times New Roman"/>
          <w:bCs/>
          <w:szCs w:val="24"/>
        </w:rPr>
        <w:t>Během růstu dochází ke zvětšování výšky, délek, ploch, objemů těla a tělesných částí, ale i ke hmotnostním změnám vnitřních orgánů a tělesných částí. Výsledkem růstu je pak definitivní velikost těla a orgánů. Jedná se tedy o proces, při němž dochází ke změnám kvantitativním.</w:t>
      </w:r>
    </w:p>
    <w:p w:rsidR="003C6CF4" w:rsidRPr="00025D67" w:rsidRDefault="003C6CF4" w:rsidP="00B163C4">
      <w:pPr>
        <w:jc w:val="left"/>
        <w:rPr>
          <w:rFonts w:ascii="Times New Roman" w:hAnsi="Times New Roman"/>
          <w:bCs/>
          <w:szCs w:val="24"/>
        </w:rPr>
      </w:pPr>
    </w:p>
    <w:p w:rsidR="0083587C" w:rsidRPr="00025D67" w:rsidRDefault="003C6CF4" w:rsidP="00B163C4">
      <w:pPr>
        <w:jc w:val="left"/>
        <w:rPr>
          <w:rFonts w:ascii="Times New Roman" w:hAnsi="Times New Roman"/>
          <w:bCs/>
          <w:szCs w:val="24"/>
        </w:rPr>
      </w:pPr>
      <w:r w:rsidRPr="00025D67">
        <w:rPr>
          <w:rFonts w:ascii="Times New Roman" w:hAnsi="Times New Roman"/>
          <w:bCs/>
          <w:szCs w:val="24"/>
        </w:rPr>
        <w:t>Intenzivní růstové projevy jsou typické zejména v počátečních fázích ontogeneze a probíhají až do fáze dospělosti. V porovnání s jinými živočišnými druhy je rychlost růstu člověka relativně pomalá. Specifickým znakem vývoje člověka je dlouhé dětství.</w:t>
      </w:r>
    </w:p>
    <w:p w:rsidR="003C6CF4" w:rsidRPr="00025D67" w:rsidRDefault="003C6CF4" w:rsidP="00B163C4">
      <w:pPr>
        <w:jc w:val="left"/>
        <w:rPr>
          <w:rFonts w:ascii="Times New Roman" w:hAnsi="Times New Roman"/>
          <w:bCs/>
          <w:szCs w:val="24"/>
        </w:rPr>
      </w:pPr>
      <w:r w:rsidRPr="00025D67">
        <w:rPr>
          <w:rFonts w:ascii="Times New Roman" w:hAnsi="Times New Roman"/>
          <w:bCs/>
          <w:szCs w:val="24"/>
        </w:rPr>
        <w:t>Ontogenetický vývoj jedince</w:t>
      </w:r>
      <w:r w:rsidR="00443C2B">
        <w:rPr>
          <w:rFonts w:ascii="Times New Roman" w:hAnsi="Times New Roman"/>
          <w:bCs/>
          <w:szCs w:val="24"/>
        </w:rPr>
        <w:t>,</w:t>
      </w:r>
      <w:r w:rsidRPr="00025D67">
        <w:rPr>
          <w:rFonts w:ascii="Times New Roman" w:hAnsi="Times New Roman"/>
          <w:bCs/>
          <w:szCs w:val="24"/>
        </w:rPr>
        <w:t xml:space="preserve"> zejména během prenatálního období</w:t>
      </w:r>
      <w:r w:rsidR="00443C2B">
        <w:rPr>
          <w:rFonts w:ascii="Times New Roman" w:hAnsi="Times New Roman"/>
          <w:bCs/>
          <w:szCs w:val="24"/>
        </w:rPr>
        <w:t>,</w:t>
      </w:r>
      <w:r w:rsidRPr="00025D67">
        <w:rPr>
          <w:rFonts w:ascii="Times New Roman" w:hAnsi="Times New Roman"/>
          <w:bCs/>
          <w:szCs w:val="24"/>
        </w:rPr>
        <w:t xml:space="preserve"> do jisté míry </w:t>
      </w:r>
      <w:r w:rsidR="00B12D8D" w:rsidRPr="00025D67">
        <w:rPr>
          <w:rFonts w:ascii="Times New Roman" w:hAnsi="Times New Roman"/>
          <w:bCs/>
          <w:szCs w:val="24"/>
        </w:rPr>
        <w:t xml:space="preserve">zkráceně </w:t>
      </w:r>
      <w:r w:rsidRPr="00025D67">
        <w:rPr>
          <w:rFonts w:ascii="Times New Roman" w:hAnsi="Times New Roman"/>
          <w:bCs/>
          <w:szCs w:val="24"/>
        </w:rPr>
        <w:t xml:space="preserve">kopíruje fylogenetický vývoj lidského </w:t>
      </w:r>
      <w:r w:rsidR="00B12D8D" w:rsidRPr="00025D67">
        <w:rPr>
          <w:rFonts w:ascii="Times New Roman" w:hAnsi="Times New Roman"/>
          <w:bCs/>
          <w:szCs w:val="24"/>
        </w:rPr>
        <w:t>rodu</w:t>
      </w:r>
      <w:r w:rsidRPr="00025D67">
        <w:rPr>
          <w:rFonts w:ascii="Times New Roman" w:hAnsi="Times New Roman"/>
          <w:bCs/>
          <w:szCs w:val="24"/>
        </w:rPr>
        <w:t>. Na tento fakt u</w:t>
      </w:r>
      <w:r w:rsidR="00B12D8D" w:rsidRPr="00025D67">
        <w:rPr>
          <w:rFonts w:ascii="Times New Roman" w:hAnsi="Times New Roman"/>
          <w:bCs/>
          <w:szCs w:val="24"/>
        </w:rPr>
        <w:t xml:space="preserve">pozornil fyziolog Ernst </w:t>
      </w:r>
      <w:proofErr w:type="spellStart"/>
      <w:r w:rsidR="00B12D8D" w:rsidRPr="00025D67">
        <w:rPr>
          <w:rFonts w:ascii="Times New Roman" w:hAnsi="Times New Roman"/>
          <w:bCs/>
          <w:szCs w:val="24"/>
        </w:rPr>
        <w:t>Haeckel</w:t>
      </w:r>
      <w:proofErr w:type="spellEnd"/>
      <w:r w:rsidR="00B12D8D" w:rsidRPr="00025D67">
        <w:rPr>
          <w:rFonts w:ascii="Times New Roman" w:hAnsi="Times New Roman"/>
          <w:bCs/>
          <w:szCs w:val="24"/>
        </w:rPr>
        <w:t xml:space="preserve">, který nazval tento poznatek </w:t>
      </w:r>
      <w:r w:rsidR="00B12D8D" w:rsidRPr="00025D67">
        <w:rPr>
          <w:rFonts w:ascii="Times New Roman" w:hAnsi="Times New Roman"/>
          <w:bCs/>
          <w:i/>
          <w:szCs w:val="24"/>
        </w:rPr>
        <w:t>biogenetickým zákonem</w:t>
      </w:r>
      <w:r w:rsidR="00B12D8D" w:rsidRPr="00025D67">
        <w:rPr>
          <w:rFonts w:ascii="Times New Roman" w:hAnsi="Times New Roman"/>
          <w:bCs/>
          <w:szCs w:val="24"/>
        </w:rPr>
        <w:t>. Je popsána určitá posloupná podobnost fází vývoje embrya například s láčkovci, červ</w:t>
      </w:r>
      <w:r w:rsidR="005F0206">
        <w:rPr>
          <w:rFonts w:ascii="Times New Roman" w:hAnsi="Times New Roman"/>
          <w:bCs/>
          <w:szCs w:val="24"/>
        </w:rPr>
        <w:t>y</w:t>
      </w:r>
      <w:r w:rsidR="00B12D8D" w:rsidRPr="00025D67">
        <w:rPr>
          <w:rFonts w:ascii="Times New Roman" w:hAnsi="Times New Roman"/>
          <w:bCs/>
          <w:szCs w:val="24"/>
        </w:rPr>
        <w:t xml:space="preserve"> a posléze obratlovci. U lidského embrya se tak v jisté fázi vývoje objevují například žaberní štěrbiny. Tato podobnost fylogenetického a ontogenetického vývoje má však řadu výjimek a </w:t>
      </w:r>
      <w:r w:rsidR="00D62230" w:rsidRPr="00025D67">
        <w:rPr>
          <w:rFonts w:ascii="Times New Roman" w:hAnsi="Times New Roman"/>
          <w:bCs/>
          <w:szCs w:val="24"/>
        </w:rPr>
        <w:t>obecně užívané tvrzení, že „ontogeneze je zkrácená fylogeneze“</w:t>
      </w:r>
      <w:r w:rsidR="00443C2B">
        <w:rPr>
          <w:rFonts w:ascii="Times New Roman" w:hAnsi="Times New Roman"/>
          <w:bCs/>
          <w:szCs w:val="24"/>
        </w:rPr>
        <w:t>,</w:t>
      </w:r>
      <w:r w:rsidR="00D62230" w:rsidRPr="00025D67">
        <w:rPr>
          <w:rFonts w:ascii="Times New Roman" w:hAnsi="Times New Roman"/>
          <w:bCs/>
          <w:szCs w:val="24"/>
        </w:rPr>
        <w:t xml:space="preserve"> je tedy značně zavádějící.</w:t>
      </w:r>
      <w:r w:rsidR="00D462D4" w:rsidRPr="00025D67">
        <w:rPr>
          <w:rFonts w:ascii="Times New Roman" w:hAnsi="Times New Roman"/>
          <w:bCs/>
          <w:szCs w:val="24"/>
        </w:rPr>
        <w:t xml:space="preserve"> </w:t>
      </w:r>
    </w:p>
    <w:p w:rsidR="00E51538" w:rsidRPr="00025D67" w:rsidRDefault="00E51538" w:rsidP="00B163C4">
      <w:pPr>
        <w:jc w:val="left"/>
        <w:rPr>
          <w:rFonts w:ascii="Times New Roman" w:hAnsi="Times New Roman"/>
          <w:bCs/>
          <w:szCs w:val="24"/>
        </w:rPr>
      </w:pPr>
    </w:p>
    <w:p w:rsidR="00E51538" w:rsidRPr="00025D67" w:rsidRDefault="00E51538" w:rsidP="00B163C4">
      <w:pPr>
        <w:jc w:val="left"/>
        <w:rPr>
          <w:rFonts w:ascii="Times New Roman" w:hAnsi="Times New Roman"/>
          <w:bCs/>
          <w:szCs w:val="24"/>
        </w:rPr>
      </w:pPr>
      <w:r w:rsidRPr="00025D67">
        <w:rPr>
          <w:rFonts w:ascii="Times New Roman" w:hAnsi="Times New Roman"/>
          <w:bCs/>
          <w:noProof/>
          <w:szCs w:val="24"/>
          <w:lang w:eastAsia="cs-CZ"/>
        </w:rPr>
        <w:drawing>
          <wp:inline distT="0" distB="0" distL="0" distR="0">
            <wp:extent cx="5524500" cy="3943350"/>
            <wp:effectExtent l="19050" t="0" r="0" b="0"/>
            <wp:docPr id="8" name="Obrázek 7" descr="ontogeneze dru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ogeneze druhu.png"/>
                    <pic:cNvPicPr/>
                  </pic:nvPicPr>
                  <pic:blipFill>
                    <a:blip r:embed="rId9" cstate="print"/>
                    <a:srcRect l="2314" t="1345" r="1818" b="5829"/>
                    <a:stretch>
                      <a:fillRect/>
                    </a:stretch>
                  </pic:blipFill>
                  <pic:spPr>
                    <a:xfrm>
                      <a:off x="0" y="0"/>
                      <a:ext cx="5524500" cy="3943350"/>
                    </a:xfrm>
                    <a:prstGeom prst="rect">
                      <a:avLst/>
                    </a:prstGeom>
                  </pic:spPr>
                </pic:pic>
              </a:graphicData>
            </a:graphic>
          </wp:inline>
        </w:drawing>
      </w:r>
    </w:p>
    <w:p w:rsidR="00E51538" w:rsidRPr="00CA47E6" w:rsidRDefault="00CA47E6" w:rsidP="00B163C4">
      <w:pPr>
        <w:jc w:val="left"/>
        <w:rPr>
          <w:rFonts w:ascii="Times New Roman" w:hAnsi="Times New Roman"/>
          <w:bCs/>
          <w:sz w:val="20"/>
          <w:szCs w:val="24"/>
        </w:rPr>
      </w:pPr>
      <w:r w:rsidRPr="00CA47E6">
        <w:rPr>
          <w:rFonts w:ascii="Times New Roman" w:hAnsi="Times New Roman"/>
          <w:bCs/>
          <w:sz w:val="20"/>
          <w:szCs w:val="24"/>
        </w:rPr>
        <w:t>O</w:t>
      </w:r>
      <w:r w:rsidR="00E51538" w:rsidRPr="00CA47E6">
        <w:rPr>
          <w:rFonts w:ascii="Times New Roman" w:hAnsi="Times New Roman"/>
          <w:bCs/>
          <w:sz w:val="20"/>
          <w:szCs w:val="24"/>
        </w:rPr>
        <w:t>br. 1 Ontogeneze některých živočišných druhů v embryonálním období</w:t>
      </w:r>
      <w:r w:rsidR="00AA5529" w:rsidRPr="00CA47E6">
        <w:rPr>
          <w:rFonts w:ascii="Times New Roman" w:hAnsi="Times New Roman"/>
          <w:bCs/>
          <w:sz w:val="20"/>
          <w:szCs w:val="24"/>
        </w:rPr>
        <w:t xml:space="preserve"> (Modrá, 2011)</w:t>
      </w:r>
    </w:p>
    <w:p w:rsidR="00D62230" w:rsidRPr="00025D67" w:rsidRDefault="00D62230" w:rsidP="00B163C4">
      <w:pPr>
        <w:jc w:val="left"/>
        <w:rPr>
          <w:rFonts w:ascii="Times New Roman" w:hAnsi="Times New Roman"/>
          <w:bCs/>
          <w:szCs w:val="24"/>
        </w:rPr>
      </w:pPr>
    </w:p>
    <w:p w:rsidR="001A3667" w:rsidRPr="00025D67" w:rsidRDefault="00E51538" w:rsidP="00B163C4">
      <w:pPr>
        <w:jc w:val="left"/>
        <w:rPr>
          <w:rFonts w:ascii="Times New Roman" w:hAnsi="Times New Roman"/>
          <w:bCs/>
          <w:szCs w:val="24"/>
        </w:rPr>
      </w:pPr>
      <w:r w:rsidRPr="00025D67">
        <w:rPr>
          <w:rFonts w:ascii="Times New Roman" w:hAnsi="Times New Roman"/>
          <w:bCs/>
          <w:szCs w:val="24"/>
        </w:rPr>
        <w:t>Proces růstu je v reálných podmínkách obvyk</w:t>
      </w:r>
      <w:r w:rsidR="001A3667" w:rsidRPr="00025D67">
        <w:rPr>
          <w:rFonts w:ascii="Times New Roman" w:hAnsi="Times New Roman"/>
          <w:bCs/>
          <w:szCs w:val="24"/>
        </w:rPr>
        <w:t xml:space="preserve">le nerovnoměrný, tedy neprobíhá </w:t>
      </w:r>
      <w:r w:rsidRPr="00025D67">
        <w:rPr>
          <w:rFonts w:ascii="Times New Roman" w:hAnsi="Times New Roman"/>
          <w:bCs/>
          <w:szCs w:val="24"/>
        </w:rPr>
        <w:t>v jednotlivých fázích vývoje stejnou rychlostí.</w:t>
      </w:r>
      <w:r w:rsidR="001A3667" w:rsidRPr="00025D67">
        <w:rPr>
          <w:rFonts w:ascii="Times New Roman" w:hAnsi="Times New Roman"/>
          <w:bCs/>
          <w:szCs w:val="24"/>
        </w:rPr>
        <w:t xml:space="preserve"> Během vývoje lze některá období označit jako </w:t>
      </w:r>
      <w:r w:rsidR="001A3667" w:rsidRPr="00025D67">
        <w:rPr>
          <w:rFonts w:ascii="Times New Roman" w:hAnsi="Times New Roman"/>
          <w:bCs/>
          <w:i/>
          <w:szCs w:val="24"/>
        </w:rPr>
        <w:t>růstové vlny</w:t>
      </w:r>
      <w:r w:rsidR="001A3667" w:rsidRPr="00025D67">
        <w:rPr>
          <w:rFonts w:ascii="Times New Roman" w:hAnsi="Times New Roman"/>
          <w:bCs/>
          <w:szCs w:val="24"/>
        </w:rPr>
        <w:t>, během nichž dochází k </w:t>
      </w:r>
      <w:r w:rsidR="001A3667" w:rsidRPr="00025D67">
        <w:rPr>
          <w:rFonts w:ascii="Times New Roman" w:hAnsi="Times New Roman"/>
          <w:bCs/>
          <w:i/>
          <w:szCs w:val="24"/>
        </w:rPr>
        <w:t>akceleraci</w:t>
      </w:r>
      <w:r w:rsidR="001A3667" w:rsidRPr="00025D67">
        <w:rPr>
          <w:rFonts w:ascii="Times New Roman" w:hAnsi="Times New Roman"/>
          <w:bCs/>
          <w:szCs w:val="24"/>
        </w:rPr>
        <w:t xml:space="preserve"> (zrychlení) růstu. </w:t>
      </w:r>
    </w:p>
    <w:p w:rsidR="00D62230" w:rsidRPr="00025D67" w:rsidRDefault="001A3667" w:rsidP="00B163C4">
      <w:pPr>
        <w:jc w:val="left"/>
        <w:rPr>
          <w:rFonts w:ascii="Times New Roman" w:hAnsi="Times New Roman"/>
          <w:bCs/>
          <w:szCs w:val="24"/>
        </w:rPr>
      </w:pPr>
      <w:r w:rsidRPr="00025D67">
        <w:rPr>
          <w:rFonts w:ascii="Times New Roman" w:hAnsi="Times New Roman"/>
          <w:bCs/>
          <w:szCs w:val="24"/>
        </w:rPr>
        <w:t xml:space="preserve">Ve vývoji těla a jeho částí se uplatňuje i princip </w:t>
      </w:r>
      <w:r w:rsidRPr="00025D67">
        <w:rPr>
          <w:rFonts w:ascii="Times New Roman" w:hAnsi="Times New Roman"/>
          <w:bCs/>
          <w:i/>
          <w:szCs w:val="24"/>
        </w:rPr>
        <w:t>alternace</w:t>
      </w:r>
      <w:r w:rsidRPr="00025D67">
        <w:rPr>
          <w:rFonts w:ascii="Times New Roman" w:hAnsi="Times New Roman"/>
          <w:bCs/>
          <w:szCs w:val="24"/>
        </w:rPr>
        <w:t xml:space="preserve"> (vzájemného střídání). Podle tohoto pravidla tedy platí, že pokud se jedna část těla intenzivně vyvíjí, je jiná část těla </w:t>
      </w:r>
      <w:r w:rsidR="00A9729F" w:rsidRPr="00025D67">
        <w:rPr>
          <w:rFonts w:ascii="Times New Roman" w:hAnsi="Times New Roman"/>
          <w:bCs/>
          <w:szCs w:val="24"/>
        </w:rPr>
        <w:t>v období vývojového klidu. To způsobuje, že se během vývoje mění vzájemný proporční poměr některých částí těla (například poměr hlavy vůči celkové výšce).</w:t>
      </w:r>
    </w:p>
    <w:p w:rsidR="00A9729F" w:rsidRPr="00025D67" w:rsidRDefault="00A9729F" w:rsidP="00B163C4">
      <w:pPr>
        <w:jc w:val="left"/>
        <w:rPr>
          <w:rFonts w:ascii="Times New Roman" w:hAnsi="Times New Roman"/>
          <w:bCs/>
          <w:szCs w:val="24"/>
        </w:rPr>
      </w:pPr>
    </w:p>
    <w:p w:rsidR="00A9729F" w:rsidRPr="00025D67" w:rsidRDefault="00A9729F" w:rsidP="00B163C4">
      <w:pPr>
        <w:jc w:val="left"/>
        <w:rPr>
          <w:rFonts w:ascii="Times New Roman" w:hAnsi="Times New Roman"/>
          <w:bCs/>
          <w:szCs w:val="24"/>
        </w:rPr>
      </w:pPr>
      <w:r w:rsidRPr="00025D67">
        <w:rPr>
          <w:rFonts w:ascii="Times New Roman" w:hAnsi="Times New Roman"/>
          <w:bCs/>
          <w:noProof/>
          <w:szCs w:val="24"/>
          <w:lang w:eastAsia="cs-CZ"/>
        </w:rPr>
        <w:lastRenderedPageBreak/>
        <w:drawing>
          <wp:inline distT="0" distB="0" distL="0" distR="0">
            <wp:extent cx="5760720" cy="4545330"/>
            <wp:effectExtent l="19050" t="0" r="0" b="0"/>
            <wp:docPr id="9" name="Obrázek 8" descr="zmena propor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mena proporci.png"/>
                    <pic:cNvPicPr/>
                  </pic:nvPicPr>
                  <pic:blipFill>
                    <a:blip r:embed="rId10" cstate="print"/>
                    <a:stretch>
                      <a:fillRect/>
                    </a:stretch>
                  </pic:blipFill>
                  <pic:spPr>
                    <a:xfrm>
                      <a:off x="0" y="0"/>
                      <a:ext cx="5760720" cy="4545330"/>
                    </a:xfrm>
                    <a:prstGeom prst="rect">
                      <a:avLst/>
                    </a:prstGeom>
                  </pic:spPr>
                </pic:pic>
              </a:graphicData>
            </a:graphic>
          </wp:inline>
        </w:drawing>
      </w:r>
    </w:p>
    <w:p w:rsidR="00A9729F" w:rsidRPr="00CA47E6" w:rsidRDefault="00CA47E6" w:rsidP="00B163C4">
      <w:pPr>
        <w:jc w:val="left"/>
        <w:rPr>
          <w:rFonts w:ascii="Times New Roman" w:hAnsi="Times New Roman"/>
          <w:bCs/>
          <w:sz w:val="20"/>
          <w:szCs w:val="24"/>
        </w:rPr>
      </w:pPr>
      <w:r w:rsidRPr="00CA47E6">
        <w:rPr>
          <w:rFonts w:ascii="Times New Roman" w:hAnsi="Times New Roman"/>
          <w:bCs/>
          <w:sz w:val="20"/>
          <w:szCs w:val="24"/>
        </w:rPr>
        <w:t>O</w:t>
      </w:r>
      <w:r w:rsidR="00A9729F" w:rsidRPr="00CA47E6">
        <w:rPr>
          <w:rFonts w:ascii="Times New Roman" w:hAnsi="Times New Roman"/>
          <w:bCs/>
          <w:sz w:val="20"/>
          <w:szCs w:val="24"/>
        </w:rPr>
        <w:t>br. 2 Změna somatických rozměrů během ontogeneze</w:t>
      </w:r>
      <w:r w:rsidR="00AA5529" w:rsidRPr="00CA47E6">
        <w:rPr>
          <w:rFonts w:ascii="Times New Roman" w:hAnsi="Times New Roman"/>
          <w:bCs/>
          <w:sz w:val="20"/>
          <w:szCs w:val="24"/>
        </w:rPr>
        <w:t xml:space="preserve"> (Havelková, 2010)</w:t>
      </w:r>
    </w:p>
    <w:p w:rsidR="00A9729F" w:rsidRPr="00025D67" w:rsidRDefault="00A9729F" w:rsidP="00B163C4">
      <w:pPr>
        <w:jc w:val="left"/>
        <w:rPr>
          <w:rFonts w:ascii="Times New Roman" w:hAnsi="Times New Roman"/>
          <w:bCs/>
          <w:szCs w:val="24"/>
        </w:rPr>
      </w:pPr>
    </w:p>
    <w:p w:rsidR="00A9729F" w:rsidRPr="00025D67" w:rsidRDefault="002D6058" w:rsidP="00B163C4">
      <w:pPr>
        <w:jc w:val="left"/>
        <w:rPr>
          <w:rFonts w:ascii="Times New Roman" w:hAnsi="Times New Roman"/>
          <w:bCs/>
          <w:szCs w:val="24"/>
        </w:rPr>
      </w:pPr>
      <w:r w:rsidRPr="00025D67">
        <w:rPr>
          <w:rFonts w:ascii="Times New Roman" w:hAnsi="Times New Roman"/>
          <w:bCs/>
          <w:noProof/>
          <w:szCs w:val="24"/>
          <w:lang w:eastAsia="cs-CZ"/>
        </w:rPr>
        <w:drawing>
          <wp:inline distT="0" distB="0" distL="0" distR="0">
            <wp:extent cx="5762625" cy="2657475"/>
            <wp:effectExtent l="19050" t="0" r="9525" b="0"/>
            <wp:docPr id="11" name="Obrázek 10" descr="propo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rce.png"/>
                    <pic:cNvPicPr/>
                  </pic:nvPicPr>
                  <pic:blipFill>
                    <a:blip r:embed="rId11" cstate="print"/>
                    <a:srcRect b="10000"/>
                    <a:stretch>
                      <a:fillRect/>
                    </a:stretch>
                  </pic:blipFill>
                  <pic:spPr>
                    <a:xfrm>
                      <a:off x="0" y="0"/>
                      <a:ext cx="5762625" cy="2657475"/>
                    </a:xfrm>
                    <a:prstGeom prst="rect">
                      <a:avLst/>
                    </a:prstGeom>
                  </pic:spPr>
                </pic:pic>
              </a:graphicData>
            </a:graphic>
          </wp:inline>
        </w:drawing>
      </w:r>
    </w:p>
    <w:p w:rsidR="003C6CF4" w:rsidRPr="00CA47E6" w:rsidRDefault="00CA47E6" w:rsidP="00B163C4">
      <w:pPr>
        <w:jc w:val="left"/>
        <w:rPr>
          <w:rFonts w:ascii="Times New Roman" w:hAnsi="Times New Roman"/>
          <w:bCs/>
          <w:sz w:val="20"/>
          <w:szCs w:val="24"/>
        </w:rPr>
      </w:pPr>
      <w:r w:rsidRPr="00CA47E6">
        <w:rPr>
          <w:rFonts w:ascii="Times New Roman" w:hAnsi="Times New Roman"/>
          <w:bCs/>
          <w:sz w:val="20"/>
          <w:szCs w:val="24"/>
        </w:rPr>
        <w:t>O</w:t>
      </w:r>
      <w:r w:rsidR="002D6058" w:rsidRPr="00CA47E6">
        <w:rPr>
          <w:rFonts w:ascii="Times New Roman" w:hAnsi="Times New Roman"/>
          <w:bCs/>
          <w:sz w:val="20"/>
          <w:szCs w:val="24"/>
        </w:rPr>
        <w:t>br. 3 Změna tělesných proporcí během ontogeneze</w:t>
      </w:r>
      <w:r w:rsidR="0036265C" w:rsidRPr="00CA47E6">
        <w:rPr>
          <w:rFonts w:ascii="Times New Roman" w:hAnsi="Times New Roman"/>
          <w:bCs/>
          <w:sz w:val="20"/>
          <w:szCs w:val="24"/>
        </w:rPr>
        <w:t xml:space="preserve"> (upraveno dle </w:t>
      </w:r>
      <w:proofErr w:type="spellStart"/>
      <w:r w:rsidR="0036265C" w:rsidRPr="00CA47E6">
        <w:rPr>
          <w:rFonts w:ascii="Times New Roman" w:hAnsi="Times New Roman"/>
          <w:bCs/>
          <w:sz w:val="20"/>
          <w:szCs w:val="24"/>
        </w:rPr>
        <w:t>Jimdo</w:t>
      </w:r>
      <w:proofErr w:type="spellEnd"/>
      <w:r w:rsidR="0036265C" w:rsidRPr="00CA47E6">
        <w:rPr>
          <w:rFonts w:ascii="Times New Roman" w:hAnsi="Times New Roman"/>
          <w:bCs/>
          <w:sz w:val="20"/>
          <w:szCs w:val="24"/>
        </w:rPr>
        <w:t>, 2012)</w:t>
      </w:r>
    </w:p>
    <w:p w:rsidR="002D6058" w:rsidRPr="00025D67" w:rsidRDefault="002D6058" w:rsidP="00B163C4">
      <w:pPr>
        <w:jc w:val="left"/>
        <w:rPr>
          <w:rFonts w:ascii="Times New Roman" w:hAnsi="Times New Roman"/>
          <w:bCs/>
          <w:szCs w:val="24"/>
        </w:rPr>
      </w:pPr>
      <w:r w:rsidRPr="00025D67">
        <w:rPr>
          <w:rFonts w:ascii="Times New Roman" w:hAnsi="Times New Roman"/>
          <w:bCs/>
          <w:szCs w:val="24"/>
        </w:rPr>
        <w:t xml:space="preserve"> </w:t>
      </w:r>
    </w:p>
    <w:p w:rsidR="002D6058" w:rsidRPr="00025D67" w:rsidRDefault="002D6058" w:rsidP="00B163C4">
      <w:pPr>
        <w:jc w:val="left"/>
        <w:rPr>
          <w:rFonts w:ascii="Times New Roman" w:hAnsi="Times New Roman"/>
          <w:bCs/>
          <w:szCs w:val="24"/>
        </w:rPr>
      </w:pPr>
      <w:r w:rsidRPr="00025D67">
        <w:rPr>
          <w:rFonts w:ascii="Times New Roman" w:hAnsi="Times New Roman"/>
          <w:bCs/>
          <w:szCs w:val="24"/>
        </w:rPr>
        <w:t>Růst a vývoj probíhají u každého jedince podle individuálních zákonitostí. Oba procesy jsou determinovány jednak dědičnými faktory</w:t>
      </w:r>
      <w:r w:rsidR="005F0206">
        <w:rPr>
          <w:rFonts w:ascii="Times New Roman" w:hAnsi="Times New Roman"/>
          <w:bCs/>
          <w:szCs w:val="24"/>
        </w:rPr>
        <w:t>,</w:t>
      </w:r>
      <w:r w:rsidRPr="00025D67">
        <w:rPr>
          <w:rFonts w:ascii="Times New Roman" w:hAnsi="Times New Roman"/>
          <w:bCs/>
          <w:szCs w:val="24"/>
        </w:rPr>
        <w:t xml:space="preserve"> </w:t>
      </w:r>
      <w:r w:rsidR="005F0206">
        <w:rPr>
          <w:rFonts w:ascii="Times New Roman" w:hAnsi="Times New Roman"/>
          <w:bCs/>
          <w:szCs w:val="24"/>
        </w:rPr>
        <w:t>jednak</w:t>
      </w:r>
      <w:r w:rsidR="005F0206" w:rsidRPr="00025D67">
        <w:rPr>
          <w:rFonts w:ascii="Times New Roman" w:hAnsi="Times New Roman"/>
          <w:bCs/>
          <w:szCs w:val="24"/>
        </w:rPr>
        <w:t xml:space="preserve"> </w:t>
      </w:r>
      <w:r w:rsidRPr="00025D67">
        <w:rPr>
          <w:rFonts w:ascii="Times New Roman" w:hAnsi="Times New Roman"/>
          <w:bCs/>
          <w:szCs w:val="24"/>
        </w:rPr>
        <w:t>faktory prostředí.</w:t>
      </w:r>
    </w:p>
    <w:p w:rsidR="002D6058" w:rsidRPr="00025D67" w:rsidRDefault="002D6058" w:rsidP="00B163C4">
      <w:pPr>
        <w:jc w:val="left"/>
        <w:rPr>
          <w:rFonts w:ascii="Times New Roman" w:hAnsi="Times New Roman"/>
          <w:bCs/>
          <w:szCs w:val="24"/>
        </w:rPr>
      </w:pPr>
    </w:p>
    <w:p w:rsidR="00D3350B" w:rsidRPr="00025D67" w:rsidRDefault="00D3350B" w:rsidP="00B163C4">
      <w:pPr>
        <w:jc w:val="left"/>
        <w:rPr>
          <w:rFonts w:ascii="Times New Roman" w:hAnsi="Times New Roman"/>
          <w:bCs/>
          <w:szCs w:val="24"/>
        </w:rPr>
      </w:pPr>
      <w:r w:rsidRPr="00025D67">
        <w:rPr>
          <w:rFonts w:ascii="Times New Roman" w:hAnsi="Times New Roman"/>
          <w:bCs/>
          <w:szCs w:val="24"/>
        </w:rPr>
        <w:t>Pohyb se aktivně podílí na celé ontogenezi, utváří a usměrňuje vývoj organismu člověka. Předpokladem harmonického růstu, vývoje člověka a optimální funkce jeho organismu je adekvátní pohyb. Zejména v rané ontogenezi je působnost pohybu na člověka široká, neboť konkrétní pohyb vytváří záměrnou aktivaci mozkových procesů zejména tam, kde chybí abstraktní myšlení z důvodů psychické nezralosti. Racionální zařazování pohybu do denního režimu je nezbytné, stejně jako jeho analýza.</w:t>
      </w:r>
    </w:p>
    <w:p w:rsidR="00D3350B" w:rsidRPr="00025D67" w:rsidRDefault="00D3350B" w:rsidP="00B163C4">
      <w:pPr>
        <w:jc w:val="left"/>
        <w:rPr>
          <w:rFonts w:ascii="Times New Roman" w:hAnsi="Times New Roman"/>
          <w:b/>
          <w:szCs w:val="24"/>
        </w:rPr>
      </w:pPr>
    </w:p>
    <w:p w:rsidR="00D3350B" w:rsidRPr="004E6039" w:rsidRDefault="004E6039" w:rsidP="00B163C4">
      <w:pPr>
        <w:jc w:val="left"/>
        <w:rPr>
          <w:rFonts w:ascii="Times New Roman" w:hAnsi="Times New Roman"/>
          <w:b/>
          <w:sz w:val="28"/>
          <w:szCs w:val="24"/>
        </w:rPr>
      </w:pPr>
      <w:r w:rsidRPr="004E6039">
        <w:rPr>
          <w:rFonts w:ascii="Times New Roman" w:hAnsi="Times New Roman"/>
          <w:b/>
          <w:sz w:val="28"/>
          <w:szCs w:val="24"/>
        </w:rPr>
        <w:t xml:space="preserve">1.1 </w:t>
      </w:r>
      <w:r w:rsidR="00D3350B" w:rsidRPr="004E6039">
        <w:rPr>
          <w:rFonts w:ascii="Times New Roman" w:hAnsi="Times New Roman"/>
          <w:b/>
          <w:sz w:val="28"/>
          <w:szCs w:val="24"/>
        </w:rPr>
        <w:t xml:space="preserve">Činitelé ovlivňující motorický </w:t>
      </w:r>
      <w:r w:rsidR="00696444" w:rsidRPr="004E6039">
        <w:rPr>
          <w:rFonts w:ascii="Times New Roman" w:hAnsi="Times New Roman"/>
          <w:b/>
          <w:sz w:val="28"/>
          <w:szCs w:val="24"/>
        </w:rPr>
        <w:t>vývoj</w:t>
      </w:r>
    </w:p>
    <w:p w:rsidR="004E6039" w:rsidRDefault="004E6039"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Motorický </w:t>
      </w:r>
      <w:r w:rsidR="00696444" w:rsidRPr="00025D67">
        <w:rPr>
          <w:rFonts w:ascii="Times New Roman" w:hAnsi="Times New Roman"/>
          <w:szCs w:val="24"/>
        </w:rPr>
        <w:t>vývoj</w:t>
      </w:r>
      <w:r w:rsidRPr="00025D67">
        <w:rPr>
          <w:rFonts w:ascii="Times New Roman" w:hAnsi="Times New Roman"/>
          <w:szCs w:val="24"/>
        </w:rPr>
        <w:t xml:space="preserve"> člověka je složitý proces, který ovlivňují zejména tito činitelé: dědičnost, výchova, prostředí, vlastní aktivita. Všichni vzpomínaní činitelé těsně souvis</w:t>
      </w:r>
      <w:r w:rsidR="00443C2B">
        <w:rPr>
          <w:rFonts w:ascii="Times New Roman" w:hAnsi="Times New Roman"/>
          <w:szCs w:val="24"/>
        </w:rPr>
        <w:t>ej</w:t>
      </w:r>
      <w:r w:rsidRPr="00025D67">
        <w:rPr>
          <w:rFonts w:ascii="Times New Roman" w:hAnsi="Times New Roman"/>
          <w:szCs w:val="24"/>
        </w:rPr>
        <w:t xml:space="preserve">í a působí ve vzájemných vztazích. Průběh motorického </w:t>
      </w:r>
      <w:r w:rsidR="00696444" w:rsidRPr="00025D67">
        <w:rPr>
          <w:rFonts w:ascii="Times New Roman" w:hAnsi="Times New Roman"/>
          <w:szCs w:val="24"/>
        </w:rPr>
        <w:t>vývoje</w:t>
      </w:r>
      <w:r w:rsidRPr="00025D67">
        <w:rPr>
          <w:rFonts w:ascii="Times New Roman" w:hAnsi="Times New Roman"/>
          <w:szCs w:val="24"/>
        </w:rPr>
        <w:t xml:space="preserve"> závisí jednak na vnitřních (endogenních) činitelích, kteří vycházejí zevnitř člověka, jednak na vnějších (exogenních) činitelích</w:t>
      </w:r>
      <w:r w:rsidR="00E4613F">
        <w:rPr>
          <w:rFonts w:ascii="Times New Roman" w:hAnsi="Times New Roman"/>
          <w:szCs w:val="24"/>
        </w:rPr>
        <w:t xml:space="preserve"> – </w:t>
      </w:r>
      <w:r w:rsidRPr="00025D67">
        <w:rPr>
          <w:rFonts w:ascii="Times New Roman" w:hAnsi="Times New Roman"/>
          <w:szCs w:val="24"/>
        </w:rPr>
        <w:t xml:space="preserve">prostředí, výchova, trénink, kteří </w:t>
      </w:r>
      <w:r w:rsidR="006260EA">
        <w:rPr>
          <w:rFonts w:ascii="Times New Roman" w:hAnsi="Times New Roman"/>
          <w:szCs w:val="24"/>
        </w:rPr>
        <w:t xml:space="preserve">na něj </w:t>
      </w:r>
      <w:r w:rsidRPr="00025D67">
        <w:rPr>
          <w:rFonts w:ascii="Times New Roman" w:hAnsi="Times New Roman"/>
          <w:szCs w:val="24"/>
        </w:rPr>
        <w:t>působí zvenku. Stručně si rozebereme vzpomínané činitele.</w:t>
      </w:r>
    </w:p>
    <w:p w:rsidR="00D3350B" w:rsidRPr="00025D67" w:rsidRDefault="00D3350B" w:rsidP="00B163C4">
      <w:pPr>
        <w:jc w:val="left"/>
        <w:rPr>
          <w:rFonts w:ascii="Times New Roman" w:hAnsi="Times New Roman"/>
          <w:b/>
          <w:szCs w:val="24"/>
        </w:rPr>
      </w:pPr>
    </w:p>
    <w:p w:rsidR="00D3350B" w:rsidRPr="00025D67" w:rsidRDefault="00D3350B" w:rsidP="00B163C4">
      <w:pPr>
        <w:jc w:val="left"/>
        <w:rPr>
          <w:rFonts w:ascii="Times New Roman" w:hAnsi="Times New Roman"/>
          <w:szCs w:val="24"/>
        </w:rPr>
      </w:pPr>
      <w:r w:rsidRPr="00025D67">
        <w:rPr>
          <w:rFonts w:ascii="Times New Roman" w:hAnsi="Times New Roman"/>
          <w:b/>
          <w:szCs w:val="24"/>
        </w:rPr>
        <w:t>Dědičnost</w:t>
      </w:r>
      <w:r w:rsidRPr="00025D67">
        <w:rPr>
          <w:rFonts w:ascii="Times New Roman" w:hAnsi="Times New Roman"/>
          <w:szCs w:val="24"/>
        </w:rPr>
        <w:t xml:space="preserve"> sehrává významnou úlohu v motorickém </w:t>
      </w:r>
      <w:r w:rsidR="00696444" w:rsidRPr="00025D67">
        <w:rPr>
          <w:rFonts w:ascii="Times New Roman" w:hAnsi="Times New Roman"/>
          <w:szCs w:val="24"/>
        </w:rPr>
        <w:t>vývoji</w:t>
      </w:r>
      <w:r w:rsidRPr="00025D67">
        <w:rPr>
          <w:rFonts w:ascii="Times New Roman" w:hAnsi="Times New Roman"/>
          <w:szCs w:val="24"/>
        </w:rPr>
        <w:t>. Souhrn dědičných znaků, které získáváme od svých předků, nazýváme genotyp. Tyto činitele nazýváme i determinujícími činiteli. Na jeho základě získáváme vlivem prostředí různé znaky a vlastnosti, které nazýváme fenotypem. Kromě těchto genetických, zděděných činitelů v okamžiku oplodnění zařazujeme k vnitřním činitelům i ty, kteří se získávají po dobu vývoje uvnitř matky, ve st</w:t>
      </w:r>
      <w:r w:rsidR="00443C2B">
        <w:rPr>
          <w:rFonts w:ascii="Times New Roman" w:hAnsi="Times New Roman"/>
          <w:szCs w:val="24"/>
        </w:rPr>
        <w:t>a</w:t>
      </w:r>
      <w:r w:rsidRPr="00025D67">
        <w:rPr>
          <w:rFonts w:ascii="Times New Roman" w:hAnsi="Times New Roman"/>
          <w:szCs w:val="24"/>
        </w:rPr>
        <w:t xml:space="preserve">diu embrya a plodu. Působí na ně vnitřní prostředí matky, věk rodičů, krevní skupiny, výživa atd. Tyto činitele zařazujeme mezi vrozené činitele a nazýváme je stimulátory. Dědičnost se na potomstvu podílí </w:t>
      </w:r>
      <w:proofErr w:type="gramStart"/>
      <w:r w:rsidRPr="00025D67">
        <w:rPr>
          <w:rFonts w:ascii="Times New Roman" w:hAnsi="Times New Roman"/>
          <w:szCs w:val="24"/>
        </w:rPr>
        <w:t>na</w:t>
      </w:r>
      <w:proofErr w:type="gramEnd"/>
      <w:r w:rsidRPr="00025D67">
        <w:rPr>
          <w:rFonts w:ascii="Times New Roman" w:hAnsi="Times New Roman"/>
          <w:szCs w:val="24"/>
        </w:rPr>
        <w:t>:</w:t>
      </w:r>
    </w:p>
    <w:p w:rsidR="00D3350B" w:rsidRPr="00025D67" w:rsidRDefault="00D3350B" w:rsidP="00B163C4">
      <w:pPr>
        <w:numPr>
          <w:ilvl w:val="0"/>
          <w:numId w:val="4"/>
        </w:numPr>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biologické podobnosti rodičů a dětí (somatotypy, vzpřímená postava, barva očí, vlasů, krevní skupiny, typ svalové tkáně, bílá a červená svalová vlákna atd.). Činnost rychlostní a silovou podmiňují bílá svalová vlákna, činnosti vytrvalostní červen</w:t>
      </w:r>
      <w:r w:rsidR="003C0337">
        <w:rPr>
          <w:rFonts w:ascii="Times New Roman" w:hAnsi="Times New Roman"/>
          <w:szCs w:val="24"/>
        </w:rPr>
        <w:t>á</w:t>
      </w:r>
      <w:r w:rsidRPr="00025D67">
        <w:rPr>
          <w:rFonts w:ascii="Times New Roman" w:hAnsi="Times New Roman"/>
          <w:szCs w:val="24"/>
        </w:rPr>
        <w:t xml:space="preserve"> vlákna;</w:t>
      </w:r>
    </w:p>
    <w:p w:rsidR="00D3350B" w:rsidRPr="00025D67" w:rsidRDefault="00D3350B" w:rsidP="00B163C4">
      <w:pPr>
        <w:numPr>
          <w:ilvl w:val="0"/>
          <w:numId w:val="4"/>
        </w:numPr>
        <w:overflowPunct w:val="0"/>
        <w:autoSpaceDE w:val="0"/>
        <w:autoSpaceDN w:val="0"/>
        <w:adjustRightInd w:val="0"/>
        <w:ind w:left="284" w:hanging="284"/>
        <w:jc w:val="left"/>
        <w:textAlignment w:val="baseline"/>
        <w:rPr>
          <w:rFonts w:ascii="Times New Roman" w:hAnsi="Times New Roman"/>
          <w:szCs w:val="24"/>
        </w:rPr>
      </w:pPr>
      <w:proofErr w:type="gramStart"/>
      <w:r w:rsidRPr="00025D67">
        <w:rPr>
          <w:rFonts w:ascii="Times New Roman" w:hAnsi="Times New Roman"/>
          <w:szCs w:val="24"/>
        </w:rPr>
        <w:t>zvláštnostech</w:t>
      </w:r>
      <w:proofErr w:type="gramEnd"/>
      <w:r w:rsidRPr="00025D67">
        <w:rPr>
          <w:rFonts w:ascii="Times New Roman" w:hAnsi="Times New Roman"/>
          <w:szCs w:val="24"/>
        </w:rPr>
        <w:t xml:space="preserve"> nervové soustavy, které v interakci s prostředím vytvářejí typ vyšší nervové činnosti;</w:t>
      </w:r>
    </w:p>
    <w:p w:rsidR="00D3350B" w:rsidRPr="00025D67" w:rsidRDefault="00D3350B" w:rsidP="00B163C4">
      <w:pPr>
        <w:numPr>
          <w:ilvl w:val="0"/>
          <w:numId w:val="4"/>
        </w:numPr>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 xml:space="preserve">zděděných, nepodmíněných </w:t>
      </w:r>
      <w:proofErr w:type="gramStart"/>
      <w:r w:rsidRPr="00025D67">
        <w:rPr>
          <w:rFonts w:ascii="Times New Roman" w:hAnsi="Times New Roman"/>
          <w:szCs w:val="24"/>
        </w:rPr>
        <w:t>reflexech</w:t>
      </w:r>
      <w:proofErr w:type="gramEnd"/>
      <w:r w:rsidRPr="00025D67">
        <w:rPr>
          <w:rFonts w:ascii="Times New Roman" w:hAnsi="Times New Roman"/>
          <w:szCs w:val="24"/>
        </w:rPr>
        <w:t xml:space="preserve"> (</w:t>
      </w:r>
      <w:r w:rsidR="009E60A0">
        <w:rPr>
          <w:rFonts w:ascii="Times New Roman" w:hAnsi="Times New Roman"/>
          <w:szCs w:val="24"/>
        </w:rPr>
        <w:t xml:space="preserve">například </w:t>
      </w:r>
      <w:r w:rsidRPr="00025D67">
        <w:rPr>
          <w:rFonts w:ascii="Times New Roman" w:hAnsi="Times New Roman"/>
          <w:szCs w:val="24"/>
        </w:rPr>
        <w:t>postnatální reflexy, sací, chytací, plavací reflex, dále obranné, orientační reflexy apod.);</w:t>
      </w:r>
    </w:p>
    <w:p w:rsidR="00D3350B" w:rsidRPr="00025D67" w:rsidRDefault="00D3350B" w:rsidP="00B163C4">
      <w:pPr>
        <w:numPr>
          <w:ilvl w:val="0"/>
          <w:numId w:val="4"/>
        </w:numPr>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lastRenderedPageBreak/>
        <w:t xml:space="preserve">typických lidských </w:t>
      </w:r>
      <w:proofErr w:type="gramStart"/>
      <w:r w:rsidRPr="00025D67">
        <w:rPr>
          <w:rFonts w:ascii="Times New Roman" w:hAnsi="Times New Roman"/>
          <w:szCs w:val="24"/>
        </w:rPr>
        <w:t>vlastnostech</w:t>
      </w:r>
      <w:proofErr w:type="gramEnd"/>
      <w:r w:rsidRPr="00025D67">
        <w:rPr>
          <w:rFonts w:ascii="Times New Roman" w:hAnsi="Times New Roman"/>
          <w:szCs w:val="24"/>
        </w:rPr>
        <w:t>, jako je řeč, myšlení, vzpřímená chůze, které se však realizují jen v lidské společnosti;</w:t>
      </w:r>
    </w:p>
    <w:p w:rsidR="00D3350B" w:rsidRPr="00025D67" w:rsidRDefault="00D3350B" w:rsidP="00B163C4">
      <w:pPr>
        <w:numPr>
          <w:ilvl w:val="0"/>
          <w:numId w:val="4"/>
        </w:numPr>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zděděn</w:t>
      </w:r>
      <w:r w:rsidR="00443C2B">
        <w:rPr>
          <w:rFonts w:ascii="Times New Roman" w:hAnsi="Times New Roman"/>
          <w:szCs w:val="24"/>
        </w:rPr>
        <w:t>ých</w:t>
      </w:r>
      <w:r w:rsidRPr="00025D67">
        <w:rPr>
          <w:rFonts w:ascii="Times New Roman" w:hAnsi="Times New Roman"/>
          <w:szCs w:val="24"/>
        </w:rPr>
        <w:t xml:space="preserve"> </w:t>
      </w:r>
      <w:proofErr w:type="gramStart"/>
      <w:r w:rsidRPr="00025D67">
        <w:rPr>
          <w:rFonts w:ascii="Times New Roman" w:hAnsi="Times New Roman"/>
          <w:szCs w:val="24"/>
        </w:rPr>
        <w:t>dispozic</w:t>
      </w:r>
      <w:r w:rsidR="00443C2B">
        <w:rPr>
          <w:rFonts w:ascii="Times New Roman" w:hAnsi="Times New Roman"/>
          <w:szCs w:val="24"/>
        </w:rPr>
        <w:t>ích</w:t>
      </w:r>
      <w:proofErr w:type="gramEnd"/>
      <w:r w:rsidRPr="00025D67">
        <w:rPr>
          <w:rFonts w:ascii="Times New Roman" w:hAnsi="Times New Roman"/>
          <w:szCs w:val="24"/>
        </w:rPr>
        <w:t xml:space="preserve"> pro některé činnosti (hudební, jazykové, umělecké, sportovní), které však nedědíme v hotové formě, ale jen jako vnitřní vlohy.</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Všechny tyto skupiny dědičných znaků je třeba chápat jen jako potenciální možnosti, vlohy, které můžeme vlivem vnějších podmínek a aktivní činnost</w:t>
      </w:r>
      <w:r w:rsidR="00443C2B">
        <w:rPr>
          <w:rFonts w:ascii="Times New Roman" w:hAnsi="Times New Roman"/>
          <w:szCs w:val="24"/>
        </w:rPr>
        <w:t>í</w:t>
      </w:r>
      <w:r w:rsidRPr="00025D67">
        <w:rPr>
          <w:rFonts w:ascii="Times New Roman" w:hAnsi="Times New Roman"/>
          <w:szCs w:val="24"/>
        </w:rPr>
        <w:t xml:space="preserve"> úspěšně rozvíjet. Nedědíme tedy hotové vlastnosti a schopnosti, ale jen vlohy, předpoklady </w:t>
      </w:r>
      <w:r w:rsidR="00443C2B">
        <w:rPr>
          <w:rFonts w:ascii="Times New Roman" w:hAnsi="Times New Roman"/>
          <w:szCs w:val="24"/>
        </w:rPr>
        <w:t>k</w:t>
      </w:r>
      <w:r w:rsidR="00443C2B" w:rsidRPr="00025D67">
        <w:rPr>
          <w:rFonts w:ascii="Times New Roman" w:hAnsi="Times New Roman"/>
          <w:szCs w:val="24"/>
        </w:rPr>
        <w:t xml:space="preserve"> </w:t>
      </w:r>
      <w:r w:rsidRPr="00025D67">
        <w:rPr>
          <w:rFonts w:ascii="Times New Roman" w:hAnsi="Times New Roman"/>
          <w:szCs w:val="24"/>
        </w:rPr>
        <w:t xml:space="preserve">získávání některých vlastností. Ty vznikají vlivem prostředí, výchovy, tréninku, aktivity, ne samočinně, ale jen vlastní aktivní činností. </w:t>
      </w:r>
      <w:r w:rsidRPr="00025D67">
        <w:rPr>
          <w:rFonts w:ascii="Times New Roman" w:hAnsi="Times New Roman"/>
          <w:caps/>
          <w:szCs w:val="24"/>
        </w:rPr>
        <w:t>v</w:t>
      </w:r>
      <w:r w:rsidRPr="00025D67">
        <w:rPr>
          <w:rFonts w:ascii="Times New Roman" w:hAnsi="Times New Roman"/>
          <w:szCs w:val="24"/>
        </w:rPr>
        <w:t>nější činitelé působí vždy přes vnitřní, na kterých se lámou všechny vnější vlivy.</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I když mnohé znaky jsou zděděné, přece nezůstávají nezměněn</w:t>
      </w:r>
      <w:r w:rsidR="00443C2B">
        <w:rPr>
          <w:rFonts w:ascii="Times New Roman" w:hAnsi="Times New Roman"/>
          <w:szCs w:val="24"/>
        </w:rPr>
        <w:t>y</w:t>
      </w:r>
      <w:r w:rsidRPr="00025D67">
        <w:rPr>
          <w:rFonts w:ascii="Times New Roman" w:hAnsi="Times New Roman"/>
          <w:szCs w:val="24"/>
        </w:rPr>
        <w:t>. Mění se vlivem podmínek a charakteru činnosti. Proto i takové znaky, jako jsou somatotyp, vyšší nervová činnost, jsou vždy do určité míry odrazem života, činnosti. I když připisujeme dědičnosti důležitou úlohu při formování motoriky a pohybových činností, nesmíme zapomenout, že mnohé vlastnosti a znaky můžeme cílevědomou výchovou ve vhodném prostředí změnit. To, co si s sebou na svět přinášíme, není v hotové podobě. Je třeba na tom ledaco změnit, doplnit, zdokonalit. A to se děje za pomoci rodičů, učitelů, trenérů a zejména aktivní účast</w:t>
      </w:r>
      <w:r w:rsidR="00443C2B">
        <w:rPr>
          <w:rFonts w:ascii="Times New Roman" w:hAnsi="Times New Roman"/>
          <w:szCs w:val="24"/>
        </w:rPr>
        <w:t>í</w:t>
      </w:r>
      <w:r w:rsidRPr="00025D67">
        <w:rPr>
          <w:rFonts w:ascii="Times New Roman" w:hAnsi="Times New Roman"/>
          <w:szCs w:val="24"/>
        </w:rPr>
        <w:t xml:space="preserve"> na formování a rozvíjení sebe samého. Vychovatelé mus</w:t>
      </w:r>
      <w:r w:rsidR="006A4A71">
        <w:rPr>
          <w:rFonts w:ascii="Times New Roman" w:hAnsi="Times New Roman"/>
          <w:szCs w:val="24"/>
        </w:rPr>
        <w:t>ej</w:t>
      </w:r>
      <w:r w:rsidRPr="00025D67">
        <w:rPr>
          <w:rFonts w:ascii="Times New Roman" w:hAnsi="Times New Roman"/>
          <w:szCs w:val="24"/>
        </w:rPr>
        <w:t>í vědět, jaké předpoklady jsou potřebné pro daný sport, které vlastnosti a do jaké míry jsou geneticky podmíněn</w:t>
      </w:r>
      <w:r w:rsidR="006A4A71">
        <w:rPr>
          <w:rFonts w:ascii="Times New Roman" w:hAnsi="Times New Roman"/>
          <w:szCs w:val="24"/>
        </w:rPr>
        <w:t>y</w:t>
      </w:r>
      <w:r w:rsidRPr="00025D67">
        <w:rPr>
          <w:rFonts w:ascii="Times New Roman" w:hAnsi="Times New Roman"/>
          <w:szCs w:val="24"/>
        </w:rPr>
        <w:t xml:space="preserve"> a které vlastnosti a schopnosti je možné měnit vlivem prostředí.</w:t>
      </w:r>
    </w:p>
    <w:p w:rsidR="00696444" w:rsidRPr="00025D67" w:rsidRDefault="00696444" w:rsidP="00B163C4">
      <w:pPr>
        <w:jc w:val="left"/>
        <w:rPr>
          <w:rFonts w:ascii="Times New Roman" w:hAnsi="Times New Roman"/>
          <w:szCs w:val="24"/>
        </w:rPr>
      </w:pPr>
    </w:p>
    <w:p w:rsidR="00696444" w:rsidRPr="00025D67" w:rsidRDefault="00696444" w:rsidP="00B163C4">
      <w:pPr>
        <w:jc w:val="left"/>
        <w:rPr>
          <w:rFonts w:ascii="Times New Roman" w:hAnsi="Times New Roman"/>
          <w:szCs w:val="24"/>
        </w:rPr>
      </w:pPr>
      <w:r w:rsidRPr="00025D67">
        <w:rPr>
          <w:rFonts w:ascii="Times New Roman" w:hAnsi="Times New Roman"/>
          <w:szCs w:val="24"/>
        </w:rPr>
        <w:t xml:space="preserve">Dědičnost má různě silný vliv na specifické skupiny vlastností. Fylogeneticky starší vlastnosti, jejichž vývoj </w:t>
      </w:r>
      <w:r w:rsidR="00907A19" w:rsidRPr="00025D67">
        <w:rPr>
          <w:rFonts w:ascii="Times New Roman" w:hAnsi="Times New Roman"/>
          <w:szCs w:val="24"/>
        </w:rPr>
        <w:t>je dlouhodobější</w:t>
      </w:r>
      <w:r w:rsidR="00DD0B46">
        <w:rPr>
          <w:rFonts w:ascii="Times New Roman" w:hAnsi="Times New Roman"/>
          <w:szCs w:val="24"/>
        </w:rPr>
        <w:t>,</w:t>
      </w:r>
      <w:r w:rsidR="00907A19" w:rsidRPr="00025D67">
        <w:rPr>
          <w:rFonts w:ascii="Times New Roman" w:hAnsi="Times New Roman"/>
          <w:szCs w:val="24"/>
        </w:rPr>
        <w:t xml:space="preserve"> jsou v průběhu ontogeneze dědičnost</w:t>
      </w:r>
      <w:r w:rsidR="006A4A71">
        <w:rPr>
          <w:rFonts w:ascii="Times New Roman" w:hAnsi="Times New Roman"/>
          <w:szCs w:val="24"/>
        </w:rPr>
        <w:t>í</w:t>
      </w:r>
      <w:r w:rsidR="00907A19" w:rsidRPr="00025D67">
        <w:rPr>
          <w:rFonts w:ascii="Times New Roman" w:hAnsi="Times New Roman"/>
          <w:szCs w:val="24"/>
        </w:rPr>
        <w:t xml:space="preserve"> ovlivněny výrazně více. Do této skupiny se řadí i motorika, jak naznačuje následující obrázek vycházející z práce Švancary (1969).</w:t>
      </w:r>
    </w:p>
    <w:p w:rsidR="00907A19" w:rsidRPr="00025D67" w:rsidRDefault="00907A19" w:rsidP="00B163C4">
      <w:pPr>
        <w:jc w:val="left"/>
        <w:rPr>
          <w:rFonts w:ascii="Times New Roman" w:hAnsi="Times New Roman"/>
          <w:szCs w:val="24"/>
        </w:rPr>
      </w:pPr>
    </w:p>
    <w:p w:rsidR="00907A19" w:rsidRPr="00025D67" w:rsidRDefault="00907A19" w:rsidP="00B163C4">
      <w:pPr>
        <w:jc w:val="left"/>
        <w:rPr>
          <w:rFonts w:ascii="Times New Roman" w:hAnsi="Times New Roman"/>
          <w:szCs w:val="24"/>
        </w:rPr>
      </w:pPr>
      <w:r w:rsidRPr="00025D67">
        <w:rPr>
          <w:rFonts w:ascii="Times New Roman" w:hAnsi="Times New Roman"/>
          <w:noProof/>
          <w:szCs w:val="24"/>
          <w:lang w:eastAsia="cs-CZ"/>
        </w:rPr>
        <w:lastRenderedPageBreak/>
        <w:drawing>
          <wp:inline distT="0" distB="0" distL="0" distR="0">
            <wp:extent cx="3257550" cy="3363478"/>
            <wp:effectExtent l="19050" t="0" r="0" b="0"/>
            <wp:docPr id="12" name="Obrázek 11" descr="dedicnost_vlastno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icnost_vlastnosti.png"/>
                    <pic:cNvPicPr/>
                  </pic:nvPicPr>
                  <pic:blipFill>
                    <a:blip r:embed="rId12" cstate="print"/>
                    <a:stretch>
                      <a:fillRect/>
                    </a:stretch>
                  </pic:blipFill>
                  <pic:spPr>
                    <a:xfrm>
                      <a:off x="0" y="0"/>
                      <a:ext cx="3259986" cy="3365993"/>
                    </a:xfrm>
                    <a:prstGeom prst="rect">
                      <a:avLst/>
                    </a:prstGeom>
                  </pic:spPr>
                </pic:pic>
              </a:graphicData>
            </a:graphic>
          </wp:inline>
        </w:drawing>
      </w:r>
    </w:p>
    <w:p w:rsidR="00D3350B" w:rsidRPr="00CA47E6" w:rsidRDefault="00CA47E6" w:rsidP="00B163C4">
      <w:pPr>
        <w:jc w:val="left"/>
        <w:rPr>
          <w:rFonts w:ascii="Times New Roman" w:hAnsi="Times New Roman"/>
          <w:sz w:val="20"/>
          <w:szCs w:val="24"/>
        </w:rPr>
      </w:pPr>
      <w:r w:rsidRPr="00CA47E6">
        <w:rPr>
          <w:rFonts w:ascii="Times New Roman" w:hAnsi="Times New Roman"/>
          <w:sz w:val="20"/>
          <w:szCs w:val="24"/>
        </w:rPr>
        <w:t>Obr. 4 Vliv dědičnosti a p</w:t>
      </w:r>
      <w:r w:rsidR="00B71DDF" w:rsidRPr="00CA47E6">
        <w:rPr>
          <w:rFonts w:ascii="Times New Roman" w:hAnsi="Times New Roman"/>
          <w:sz w:val="20"/>
          <w:szCs w:val="24"/>
        </w:rPr>
        <w:t>rostředí na typ vlastností (</w:t>
      </w:r>
      <w:r>
        <w:rPr>
          <w:rFonts w:ascii="Times New Roman" w:hAnsi="Times New Roman"/>
          <w:sz w:val="20"/>
          <w:szCs w:val="24"/>
        </w:rPr>
        <w:t>Š</w:t>
      </w:r>
      <w:r w:rsidRPr="00CA47E6">
        <w:rPr>
          <w:rFonts w:ascii="Times New Roman" w:hAnsi="Times New Roman"/>
          <w:sz w:val="20"/>
          <w:szCs w:val="24"/>
        </w:rPr>
        <w:t>vancara, 1969)</w:t>
      </w:r>
    </w:p>
    <w:p w:rsidR="00907A19" w:rsidRPr="00025D67" w:rsidRDefault="00907A19" w:rsidP="00B163C4">
      <w:pPr>
        <w:jc w:val="left"/>
        <w:rPr>
          <w:rFonts w:ascii="Times New Roman" w:hAnsi="Times New Roman"/>
          <w:szCs w:val="24"/>
        </w:rPr>
      </w:pPr>
    </w:p>
    <w:p w:rsidR="00907A19" w:rsidRPr="00025D67" w:rsidRDefault="00907A19" w:rsidP="00B163C4">
      <w:pPr>
        <w:jc w:val="left"/>
        <w:rPr>
          <w:rFonts w:ascii="Times New Roman" w:hAnsi="Times New Roman"/>
          <w:szCs w:val="24"/>
        </w:rPr>
      </w:pPr>
      <w:r w:rsidRPr="00025D67">
        <w:rPr>
          <w:rFonts w:ascii="Times New Roman" w:hAnsi="Times New Roman"/>
          <w:szCs w:val="24"/>
        </w:rPr>
        <w:t xml:space="preserve">Vyšší vliv dědičnosti je také pozorován u jedinců, jejichž znaky jsou v porovnání s populací více </w:t>
      </w:r>
      <w:r w:rsidR="00612E8D" w:rsidRPr="00025D67">
        <w:rPr>
          <w:rFonts w:ascii="Times New Roman" w:hAnsi="Times New Roman"/>
          <w:szCs w:val="24"/>
        </w:rPr>
        <w:t xml:space="preserve">vzdáleny od průměru. Obecně tedy platí, že u jedinců s vlastnostmi, jejichž hodnoty se pohybují poblíž populačního průměru, dochází k většímu uplatnění vlivů prostředí. </w:t>
      </w:r>
    </w:p>
    <w:p w:rsidR="00612E8D" w:rsidRPr="00025D67" w:rsidRDefault="00612E8D" w:rsidP="00B163C4">
      <w:pPr>
        <w:jc w:val="left"/>
        <w:rPr>
          <w:rFonts w:ascii="Times New Roman" w:hAnsi="Times New Roman"/>
          <w:szCs w:val="24"/>
        </w:rPr>
      </w:pPr>
    </w:p>
    <w:p w:rsidR="00612E8D" w:rsidRPr="00025D67" w:rsidRDefault="00612E8D" w:rsidP="00B163C4">
      <w:pPr>
        <w:jc w:val="left"/>
        <w:rPr>
          <w:rFonts w:ascii="Times New Roman" w:hAnsi="Times New Roman"/>
          <w:szCs w:val="24"/>
        </w:rPr>
      </w:pPr>
      <w:r w:rsidRPr="00025D67">
        <w:rPr>
          <w:rFonts w:ascii="Times New Roman" w:hAnsi="Times New Roman"/>
          <w:noProof/>
          <w:szCs w:val="24"/>
          <w:lang w:eastAsia="cs-CZ"/>
        </w:rPr>
        <w:lastRenderedPageBreak/>
        <w:drawing>
          <wp:inline distT="0" distB="0" distL="0" distR="0">
            <wp:extent cx="4019550" cy="4167536"/>
            <wp:effectExtent l="19050" t="0" r="0" b="0"/>
            <wp:docPr id="13" name="Obrázek 12" descr="dedicnost_cetn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icnost_cetnost.png"/>
                    <pic:cNvPicPr/>
                  </pic:nvPicPr>
                  <pic:blipFill>
                    <a:blip r:embed="rId13" cstate="print"/>
                    <a:stretch>
                      <a:fillRect/>
                    </a:stretch>
                  </pic:blipFill>
                  <pic:spPr>
                    <a:xfrm>
                      <a:off x="0" y="0"/>
                      <a:ext cx="4019977" cy="4167979"/>
                    </a:xfrm>
                    <a:prstGeom prst="rect">
                      <a:avLst/>
                    </a:prstGeom>
                  </pic:spPr>
                </pic:pic>
              </a:graphicData>
            </a:graphic>
          </wp:inline>
        </w:drawing>
      </w:r>
    </w:p>
    <w:p w:rsidR="00907A19" w:rsidRPr="00CA47E6" w:rsidRDefault="00CA47E6" w:rsidP="00B163C4">
      <w:pPr>
        <w:jc w:val="left"/>
        <w:rPr>
          <w:rFonts w:ascii="Times New Roman" w:hAnsi="Times New Roman"/>
          <w:sz w:val="20"/>
          <w:szCs w:val="24"/>
        </w:rPr>
      </w:pPr>
      <w:r w:rsidRPr="00685575">
        <w:rPr>
          <w:rFonts w:ascii="Times New Roman" w:hAnsi="Times New Roman"/>
          <w:sz w:val="20"/>
          <w:szCs w:val="24"/>
        </w:rPr>
        <w:t xml:space="preserve">Obr. </w:t>
      </w:r>
      <w:r w:rsidR="00FE006B" w:rsidRPr="00685575">
        <w:rPr>
          <w:rFonts w:ascii="Times New Roman" w:hAnsi="Times New Roman"/>
          <w:sz w:val="20"/>
          <w:szCs w:val="24"/>
        </w:rPr>
        <w:t>5</w:t>
      </w:r>
      <w:r w:rsidRPr="00685575">
        <w:rPr>
          <w:rFonts w:ascii="Times New Roman" w:hAnsi="Times New Roman"/>
          <w:sz w:val="20"/>
          <w:szCs w:val="24"/>
        </w:rPr>
        <w:t xml:space="preserve"> Vliv dědičnosti ve vztahu k úrovni a r</w:t>
      </w:r>
      <w:r w:rsidR="00491E3A" w:rsidRPr="00685575">
        <w:rPr>
          <w:rFonts w:ascii="Times New Roman" w:hAnsi="Times New Roman"/>
          <w:sz w:val="20"/>
          <w:szCs w:val="24"/>
        </w:rPr>
        <w:t>ozdělení četnosti v</w:t>
      </w:r>
      <w:r w:rsidRPr="00685575">
        <w:rPr>
          <w:rFonts w:ascii="Times New Roman" w:hAnsi="Times New Roman"/>
          <w:sz w:val="20"/>
          <w:szCs w:val="24"/>
        </w:rPr>
        <w:t>lastnosti v populaci (</w:t>
      </w:r>
      <w:r w:rsidR="003C0337" w:rsidRPr="00685575">
        <w:rPr>
          <w:rFonts w:ascii="Times New Roman" w:hAnsi="Times New Roman"/>
          <w:sz w:val="20"/>
          <w:szCs w:val="24"/>
        </w:rPr>
        <w:t>Š</w:t>
      </w:r>
      <w:r w:rsidRPr="00685575">
        <w:rPr>
          <w:rFonts w:ascii="Times New Roman" w:hAnsi="Times New Roman"/>
          <w:sz w:val="20"/>
          <w:szCs w:val="24"/>
        </w:rPr>
        <w:t>vancara, 1969)</w:t>
      </w:r>
    </w:p>
    <w:p w:rsidR="00612E8D" w:rsidRPr="00025D67" w:rsidRDefault="00612E8D" w:rsidP="00B163C4">
      <w:pPr>
        <w:jc w:val="left"/>
        <w:rPr>
          <w:rFonts w:ascii="Times New Roman" w:hAnsi="Times New Roman"/>
          <w:szCs w:val="24"/>
        </w:rPr>
      </w:pPr>
    </w:p>
    <w:p w:rsidR="00612E8D" w:rsidRPr="00025D67" w:rsidRDefault="00612E8D"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b/>
          <w:szCs w:val="24"/>
        </w:rPr>
        <w:t>Výchova</w:t>
      </w:r>
      <w:r w:rsidRPr="00025D67">
        <w:rPr>
          <w:rFonts w:ascii="Times New Roman" w:hAnsi="Times New Roman"/>
          <w:szCs w:val="24"/>
        </w:rPr>
        <w:t xml:space="preserve"> je specificky lidská činnost, cílevědomě zaměřená na formování osobnosti. Jednou složkou této výchovy je i pohybová, sportovní výchova. Je to záměrný, organizovaný proces, ve kterém se formují pohybové schopnosti, návyky, dovednosti a vědomosti. V pohybové výchově jako cílevědomé činnosti musíme přihlédnout </w:t>
      </w:r>
      <w:r w:rsidR="001E29F1">
        <w:rPr>
          <w:rFonts w:ascii="Times New Roman" w:hAnsi="Times New Roman"/>
          <w:szCs w:val="24"/>
        </w:rPr>
        <w:t xml:space="preserve">jak k </w:t>
      </w:r>
      <w:r w:rsidRPr="00025D67">
        <w:rPr>
          <w:rFonts w:ascii="Times New Roman" w:hAnsi="Times New Roman"/>
          <w:szCs w:val="24"/>
        </w:rPr>
        <w:t>individuální</w:t>
      </w:r>
      <w:r w:rsidR="001E29F1">
        <w:rPr>
          <w:rFonts w:ascii="Times New Roman" w:hAnsi="Times New Roman"/>
          <w:szCs w:val="24"/>
        </w:rPr>
        <w:t>mu</w:t>
      </w:r>
      <w:r w:rsidRPr="00025D67">
        <w:rPr>
          <w:rFonts w:ascii="Times New Roman" w:hAnsi="Times New Roman"/>
          <w:szCs w:val="24"/>
        </w:rPr>
        <w:t xml:space="preserve"> dědictví a osobitosti jedinců, prostředí, ve kterém žijí, tak i </w:t>
      </w:r>
      <w:r w:rsidR="001E29F1">
        <w:rPr>
          <w:rFonts w:ascii="Times New Roman" w:hAnsi="Times New Roman"/>
          <w:szCs w:val="24"/>
        </w:rPr>
        <w:t xml:space="preserve">k </w:t>
      </w:r>
      <w:r w:rsidRPr="00025D67">
        <w:rPr>
          <w:rFonts w:ascii="Times New Roman" w:hAnsi="Times New Roman"/>
          <w:szCs w:val="24"/>
        </w:rPr>
        <w:t>osobnost</w:t>
      </w:r>
      <w:r w:rsidR="001E29F1">
        <w:rPr>
          <w:rFonts w:ascii="Times New Roman" w:hAnsi="Times New Roman"/>
          <w:szCs w:val="24"/>
        </w:rPr>
        <w:t>i</w:t>
      </w:r>
      <w:r w:rsidRPr="00025D67">
        <w:rPr>
          <w:rFonts w:ascii="Times New Roman" w:hAnsi="Times New Roman"/>
          <w:szCs w:val="24"/>
        </w:rPr>
        <w:t xml:space="preserve"> rodiče, učitele a trenéra, kteří řídí výchovný proces. Je třeba respektovat individuální specifika, tělesné, duševní a věkové osobitosti každého. </w:t>
      </w:r>
      <w:r w:rsidR="001E29F1">
        <w:rPr>
          <w:rFonts w:ascii="Times New Roman" w:hAnsi="Times New Roman"/>
          <w:szCs w:val="24"/>
        </w:rPr>
        <w:t>Po</w:t>
      </w:r>
      <w:r w:rsidRPr="00025D67">
        <w:rPr>
          <w:rFonts w:ascii="Times New Roman" w:hAnsi="Times New Roman"/>
          <w:szCs w:val="24"/>
        </w:rPr>
        <w:t>čáteční st</w:t>
      </w:r>
      <w:r w:rsidR="00F13DCF">
        <w:rPr>
          <w:rFonts w:ascii="Times New Roman" w:hAnsi="Times New Roman"/>
          <w:szCs w:val="24"/>
        </w:rPr>
        <w:t>a</w:t>
      </w:r>
      <w:r w:rsidRPr="00025D67">
        <w:rPr>
          <w:rFonts w:ascii="Times New Roman" w:hAnsi="Times New Roman"/>
          <w:szCs w:val="24"/>
        </w:rPr>
        <w:t>dium pohybové výchovy patří rodinné výchově, na kterou navazuje předškolní, školní a mimoškolní výchova a později sebevýchova. Tato jednotlivá st</w:t>
      </w:r>
      <w:r w:rsidR="00F13DCF">
        <w:rPr>
          <w:rFonts w:ascii="Times New Roman" w:hAnsi="Times New Roman"/>
          <w:szCs w:val="24"/>
        </w:rPr>
        <w:t>a</w:t>
      </w:r>
      <w:r w:rsidRPr="00025D67">
        <w:rPr>
          <w:rFonts w:ascii="Times New Roman" w:hAnsi="Times New Roman"/>
          <w:szCs w:val="24"/>
        </w:rPr>
        <w:t xml:space="preserve">dia mají něco společného a něco odlišného. V rodinné výchově má síla osobního příkladu a způsobu života rodičů </w:t>
      </w:r>
      <w:r w:rsidR="00F13DCF" w:rsidRPr="00025D67">
        <w:rPr>
          <w:rFonts w:ascii="Times New Roman" w:hAnsi="Times New Roman"/>
          <w:szCs w:val="24"/>
        </w:rPr>
        <w:t xml:space="preserve">na dítě </w:t>
      </w:r>
      <w:r w:rsidRPr="00025D67">
        <w:rPr>
          <w:rFonts w:ascii="Times New Roman" w:hAnsi="Times New Roman"/>
          <w:szCs w:val="24"/>
        </w:rPr>
        <w:t>nejúčinnější vliv. Proto je nevyhnutelné, aby rodiče ovlivňovali děti i v pohybové a sportovní oblasti a poskytovali jim přiměřené množství podnětů a výchovných vlivů. Těmito podněty z oblasti tělesné výchovy, sportu, turistiky je možné navíc čelit nežádoucím vnějším vlivům. Cílevědomá a uvědomělá výchova dětí rodiči, osobní příklad rodičů může být účinn</w:t>
      </w:r>
      <w:r w:rsidR="00856AF4">
        <w:rPr>
          <w:rFonts w:ascii="Times New Roman" w:hAnsi="Times New Roman"/>
          <w:szCs w:val="24"/>
        </w:rPr>
        <w:t>é</w:t>
      </w:r>
      <w:r w:rsidRPr="00025D67">
        <w:rPr>
          <w:rFonts w:ascii="Times New Roman" w:hAnsi="Times New Roman"/>
          <w:szCs w:val="24"/>
        </w:rPr>
        <w:t xml:space="preserve"> i při formování pohybového vzdělání a sportovních zájmů jejich dětí. Například děti předškolního věku potřebují zdokonalovat svoji motoriku, jsou v </w:t>
      </w:r>
      <w:r w:rsidRPr="00025D67">
        <w:rPr>
          <w:rFonts w:ascii="Times New Roman" w:hAnsi="Times New Roman"/>
          <w:szCs w:val="24"/>
        </w:rPr>
        <w:lastRenderedPageBreak/>
        <w:t xml:space="preserve">neustálém pohybu. Zkoušejí chodit, běhat, skákat, vylézat atd. Tuto přirozenou pohyblivost, neposednost dítěte je možné hodnotit buď jako nedisciplinovanost a tlumit ji, ale i jako projev normálního zdravého </w:t>
      </w:r>
      <w:r w:rsidR="00696444" w:rsidRPr="00025D67">
        <w:rPr>
          <w:rFonts w:ascii="Times New Roman" w:hAnsi="Times New Roman"/>
          <w:szCs w:val="24"/>
        </w:rPr>
        <w:t>vývoje</w:t>
      </w:r>
      <w:r w:rsidRPr="00025D67">
        <w:rPr>
          <w:rFonts w:ascii="Times New Roman" w:hAnsi="Times New Roman"/>
          <w:szCs w:val="24"/>
        </w:rPr>
        <w:t xml:space="preserve"> dítěte, který je třeba usměrnit, záměrně stimulovat, rozvíjet. Není třeba ani uvažovat o tom, který přístup je pro dítě prospěšnější. </w:t>
      </w:r>
      <w:r w:rsidR="005C0166">
        <w:rPr>
          <w:rFonts w:ascii="Times New Roman" w:hAnsi="Times New Roman"/>
          <w:szCs w:val="24"/>
        </w:rPr>
        <w:t>J</w:t>
      </w:r>
      <w:r w:rsidRPr="00025D67">
        <w:rPr>
          <w:rFonts w:ascii="Times New Roman" w:hAnsi="Times New Roman"/>
          <w:szCs w:val="24"/>
        </w:rPr>
        <w:t xml:space="preserve">e však </w:t>
      </w:r>
      <w:r w:rsidR="00C66CE0">
        <w:rPr>
          <w:rFonts w:ascii="Times New Roman" w:hAnsi="Times New Roman"/>
          <w:szCs w:val="24"/>
        </w:rPr>
        <w:t>vhodné</w:t>
      </w:r>
      <w:r w:rsidRPr="00025D67">
        <w:rPr>
          <w:rFonts w:ascii="Times New Roman" w:hAnsi="Times New Roman"/>
          <w:szCs w:val="24"/>
        </w:rPr>
        <w:t xml:space="preserve">, aby se rodič obeznámil s odbornými poznatky o </w:t>
      </w:r>
      <w:r w:rsidR="00696444" w:rsidRPr="00025D67">
        <w:rPr>
          <w:rFonts w:ascii="Times New Roman" w:hAnsi="Times New Roman"/>
          <w:szCs w:val="24"/>
        </w:rPr>
        <w:t>vývoji</w:t>
      </w:r>
      <w:r w:rsidRPr="00025D67">
        <w:rPr>
          <w:rFonts w:ascii="Times New Roman" w:hAnsi="Times New Roman"/>
          <w:szCs w:val="24"/>
        </w:rPr>
        <w:t xml:space="preserve"> motoriky dětí a aplikoval je v rodinné výchovné praxi.</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Ve školním věku </w:t>
      </w:r>
      <w:r w:rsidR="00B94375">
        <w:rPr>
          <w:rFonts w:ascii="Times New Roman" w:hAnsi="Times New Roman"/>
          <w:szCs w:val="24"/>
        </w:rPr>
        <w:t>vedle rodičů</w:t>
      </w:r>
      <w:r w:rsidRPr="00025D67">
        <w:rPr>
          <w:rFonts w:ascii="Times New Roman" w:hAnsi="Times New Roman"/>
          <w:szCs w:val="24"/>
        </w:rPr>
        <w:t xml:space="preserve"> formují pohybový </w:t>
      </w:r>
      <w:r w:rsidR="00696444" w:rsidRPr="00025D67">
        <w:rPr>
          <w:rFonts w:ascii="Times New Roman" w:hAnsi="Times New Roman"/>
          <w:szCs w:val="24"/>
        </w:rPr>
        <w:t>vývoj</w:t>
      </w:r>
      <w:r w:rsidRPr="00025D67">
        <w:rPr>
          <w:rFonts w:ascii="Times New Roman" w:hAnsi="Times New Roman"/>
          <w:szCs w:val="24"/>
        </w:rPr>
        <w:t xml:space="preserve"> dětí kvalifikovaní vychovatelé</w:t>
      </w:r>
      <w:r w:rsidR="00E4613F">
        <w:rPr>
          <w:rFonts w:ascii="Times New Roman" w:hAnsi="Times New Roman"/>
          <w:szCs w:val="24"/>
        </w:rPr>
        <w:t xml:space="preserve"> – </w:t>
      </w:r>
      <w:r w:rsidRPr="00025D67">
        <w:rPr>
          <w:rFonts w:ascii="Times New Roman" w:hAnsi="Times New Roman"/>
          <w:szCs w:val="24"/>
        </w:rPr>
        <w:t>učitelé a trenéři. Při masové účasti v tělesné výchově, sportu a turistice se mohou talentovaní jedinci v oblasti sportu připravovat ve sportovních třídách a školách, školních sportovních střediscích, tréninkových střediscích mládeže, sportovních oddílech a klubech a jiných specializovaných školních a mimoškolních zařízeních.</w:t>
      </w:r>
    </w:p>
    <w:p w:rsidR="00D3350B" w:rsidRPr="00025D67" w:rsidRDefault="00D3350B" w:rsidP="00B163C4">
      <w:pPr>
        <w:jc w:val="left"/>
        <w:rPr>
          <w:rFonts w:ascii="Times New Roman" w:hAnsi="Times New Roman"/>
          <w:b/>
          <w:szCs w:val="24"/>
        </w:rPr>
      </w:pPr>
    </w:p>
    <w:p w:rsidR="00D3350B" w:rsidRPr="00025D67" w:rsidRDefault="00D3350B" w:rsidP="00B163C4">
      <w:pPr>
        <w:jc w:val="left"/>
        <w:rPr>
          <w:rFonts w:ascii="Times New Roman" w:hAnsi="Times New Roman"/>
          <w:szCs w:val="24"/>
        </w:rPr>
      </w:pPr>
      <w:r w:rsidRPr="00025D67">
        <w:rPr>
          <w:rFonts w:ascii="Times New Roman" w:hAnsi="Times New Roman"/>
          <w:b/>
          <w:szCs w:val="24"/>
        </w:rPr>
        <w:t xml:space="preserve">Prostředí </w:t>
      </w:r>
      <w:r w:rsidRPr="00025D67">
        <w:rPr>
          <w:rFonts w:ascii="Times New Roman" w:hAnsi="Times New Roman"/>
          <w:szCs w:val="24"/>
        </w:rPr>
        <w:t xml:space="preserve">je v interakci především s výchovným prostředím. Vlivy prostředí, které nás formují, nazýváme výchovnými činiteli. </w:t>
      </w:r>
      <w:r w:rsidRPr="00025D67">
        <w:rPr>
          <w:rFonts w:ascii="Times New Roman" w:hAnsi="Times New Roman"/>
          <w:caps/>
          <w:szCs w:val="24"/>
        </w:rPr>
        <w:t>r</w:t>
      </w:r>
      <w:r w:rsidRPr="00025D67">
        <w:rPr>
          <w:rFonts w:ascii="Times New Roman" w:hAnsi="Times New Roman"/>
          <w:szCs w:val="24"/>
        </w:rPr>
        <w:t>ozeznáváme:</w:t>
      </w:r>
    </w:p>
    <w:p w:rsidR="00D3350B" w:rsidRPr="00025D67" w:rsidRDefault="00D3350B" w:rsidP="00B163C4">
      <w:pPr>
        <w:numPr>
          <w:ilvl w:val="0"/>
          <w:numId w:val="5"/>
        </w:numPr>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 xml:space="preserve">sociální prostředí, které zahrnuje rodinné prostředí (rodiče, sourozenci, </w:t>
      </w:r>
      <w:r w:rsidR="00B94375">
        <w:rPr>
          <w:rFonts w:ascii="Times New Roman" w:hAnsi="Times New Roman"/>
          <w:szCs w:val="24"/>
        </w:rPr>
        <w:t>pra</w:t>
      </w:r>
      <w:r w:rsidRPr="00025D67">
        <w:rPr>
          <w:rFonts w:ascii="Times New Roman" w:hAnsi="Times New Roman"/>
          <w:szCs w:val="24"/>
        </w:rPr>
        <w:t xml:space="preserve">rodiče, příbuzní, známí), školní prostředí (učitelé, žáci) a prostředí mimo školu, pracovní prostředí, prostředí volného času (internáty, sportovní kroužky a kluby, přátelé, film, rozhlas, televize, umění, sportovní tradice a zvyky, kultura žití, </w:t>
      </w:r>
      <w:r w:rsidR="0030508A">
        <w:rPr>
          <w:rFonts w:ascii="Times New Roman" w:hAnsi="Times New Roman"/>
          <w:szCs w:val="24"/>
        </w:rPr>
        <w:t>bydlení</w:t>
      </w:r>
      <w:r w:rsidR="0030508A" w:rsidRPr="00025D67">
        <w:rPr>
          <w:rFonts w:ascii="Times New Roman" w:hAnsi="Times New Roman"/>
          <w:szCs w:val="24"/>
        </w:rPr>
        <w:t xml:space="preserve"> </w:t>
      </w:r>
      <w:r w:rsidRPr="00025D67">
        <w:rPr>
          <w:rFonts w:ascii="Times New Roman" w:hAnsi="Times New Roman"/>
          <w:szCs w:val="24"/>
        </w:rPr>
        <w:t>apod.)</w:t>
      </w:r>
      <w:r w:rsidR="000B0165">
        <w:rPr>
          <w:rFonts w:ascii="Times New Roman" w:hAnsi="Times New Roman"/>
          <w:szCs w:val="24"/>
        </w:rPr>
        <w:t>,</w:t>
      </w:r>
    </w:p>
    <w:p w:rsidR="00D3350B" w:rsidRPr="00025D67" w:rsidRDefault="00D3350B" w:rsidP="00B163C4">
      <w:pPr>
        <w:numPr>
          <w:ilvl w:val="0"/>
          <w:numId w:val="5"/>
        </w:numPr>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materiální prostředí, do kterého patří živá a neživá příroda, výtvory techniky, ekonomická základna. Významnou úlohu hraje i výživa, její kvantita a kvalita, zejména v období vývoje dětí a mládeže</w:t>
      </w:r>
      <w:r w:rsidR="000B0165">
        <w:rPr>
          <w:rFonts w:ascii="Times New Roman" w:hAnsi="Times New Roman"/>
          <w:szCs w:val="24"/>
        </w:rPr>
        <w:t>.</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První podněty dostáváme z rodinného prostředí, formujeme se v jeho duchu. Výchovné vlivy rodiny z prvních roků už v předškolním věku jsou velmi potřebné a působí </w:t>
      </w:r>
      <w:r w:rsidR="007603C2">
        <w:rPr>
          <w:rFonts w:ascii="Times New Roman" w:hAnsi="Times New Roman"/>
          <w:szCs w:val="24"/>
        </w:rPr>
        <w:t>dosti</w:t>
      </w:r>
      <w:r w:rsidR="007603C2" w:rsidRPr="00025D67">
        <w:rPr>
          <w:rFonts w:ascii="Times New Roman" w:hAnsi="Times New Roman"/>
          <w:szCs w:val="24"/>
        </w:rPr>
        <w:t xml:space="preserve"> </w:t>
      </w:r>
      <w:r w:rsidRPr="00025D67">
        <w:rPr>
          <w:rFonts w:ascii="Times New Roman" w:hAnsi="Times New Roman"/>
          <w:szCs w:val="24"/>
        </w:rPr>
        <w:t xml:space="preserve">dlouho. Pozitivní příklad ze života rodičů, jejich starostlivost o tělesný a pohybový </w:t>
      </w:r>
      <w:r w:rsidR="00696444" w:rsidRPr="00025D67">
        <w:rPr>
          <w:rFonts w:ascii="Times New Roman" w:hAnsi="Times New Roman"/>
          <w:szCs w:val="24"/>
        </w:rPr>
        <w:t>vývoj</w:t>
      </w:r>
      <w:r w:rsidRPr="00025D67">
        <w:rPr>
          <w:rFonts w:ascii="Times New Roman" w:hAnsi="Times New Roman"/>
          <w:szCs w:val="24"/>
        </w:rPr>
        <w:t xml:space="preserve"> jsou nejlepšími podněty i pro děti.</w:t>
      </w:r>
      <w:r w:rsidR="00E4613F">
        <w:rPr>
          <w:rFonts w:ascii="Times New Roman" w:hAnsi="Times New Roman"/>
          <w:szCs w:val="24"/>
        </w:rPr>
        <w:t xml:space="preserve"> </w:t>
      </w:r>
      <w:r w:rsidRPr="00025D67">
        <w:rPr>
          <w:rFonts w:ascii="Times New Roman" w:hAnsi="Times New Roman"/>
          <w:szCs w:val="24"/>
        </w:rPr>
        <w:t xml:space="preserve">Dítě potřebuje vzor, který má rádo a který napodobuje. Potřebuje dost příležitostí </w:t>
      </w:r>
      <w:r w:rsidR="007603C2">
        <w:rPr>
          <w:rFonts w:ascii="Times New Roman" w:hAnsi="Times New Roman"/>
          <w:szCs w:val="24"/>
        </w:rPr>
        <w:t>pro</w:t>
      </w:r>
      <w:r w:rsidR="007603C2" w:rsidRPr="00025D67">
        <w:rPr>
          <w:rFonts w:ascii="Times New Roman" w:hAnsi="Times New Roman"/>
          <w:szCs w:val="24"/>
        </w:rPr>
        <w:t xml:space="preserve"> </w:t>
      </w:r>
      <w:r w:rsidRPr="00025D67">
        <w:rPr>
          <w:rFonts w:ascii="Times New Roman" w:hAnsi="Times New Roman"/>
          <w:szCs w:val="24"/>
        </w:rPr>
        <w:t>všestranný rozvoj pohybových schopností, dovedností, charakterových vlastností. Ty mu poskytne jen přístřeší, které je bohaté na podněty k pohybu, které rodinné prostředí musí záměrně poskytovat. V některých státech se například podporují sportovní manželství, neboť v nich je větší předpoklad úspěšnosti dětí ve sportu nejen pro dědičnou disponovanost, ale i pro sportovní atmosféru a společné zájmy v rodině.</w:t>
      </w: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Ve školním prostředí mají největší vliv učitelé, trenéři, vychovatelé, žákovské kolektivy. </w:t>
      </w:r>
      <w:r w:rsidRPr="00025D67">
        <w:rPr>
          <w:rFonts w:ascii="Times New Roman" w:hAnsi="Times New Roman"/>
          <w:caps/>
          <w:szCs w:val="24"/>
        </w:rPr>
        <w:t>u</w:t>
      </w:r>
      <w:r w:rsidRPr="00025D67">
        <w:rPr>
          <w:rFonts w:ascii="Times New Roman" w:hAnsi="Times New Roman"/>
          <w:szCs w:val="24"/>
        </w:rPr>
        <w:t xml:space="preserve">čitel má rozhodující význam při tělesném a pohybovém formování dětí. Učitel je pro ně </w:t>
      </w:r>
      <w:r w:rsidRPr="00025D67">
        <w:rPr>
          <w:rFonts w:ascii="Times New Roman" w:hAnsi="Times New Roman"/>
          <w:szCs w:val="24"/>
        </w:rPr>
        <w:lastRenderedPageBreak/>
        <w:t>vzorem, který se snaží napodobit. Působ</w:t>
      </w:r>
      <w:r w:rsidR="000B0165">
        <w:rPr>
          <w:rFonts w:ascii="Times New Roman" w:hAnsi="Times New Roman"/>
          <w:szCs w:val="24"/>
        </w:rPr>
        <w:t>ení</w:t>
      </w:r>
      <w:r w:rsidRPr="00025D67">
        <w:rPr>
          <w:rFonts w:ascii="Times New Roman" w:hAnsi="Times New Roman"/>
          <w:szCs w:val="24"/>
        </w:rPr>
        <w:t xml:space="preserve"> učitele a trenéra ovlivňuje jednak výsledky dosažené v tělesné výchově a sportu, jednak vztah sportujících k nim. </w:t>
      </w:r>
      <w:r w:rsidR="007603C2">
        <w:rPr>
          <w:rFonts w:ascii="Times New Roman" w:hAnsi="Times New Roman"/>
          <w:szCs w:val="24"/>
        </w:rPr>
        <w:t>K tomu</w:t>
      </w:r>
      <w:r w:rsidRPr="00025D67">
        <w:rPr>
          <w:rFonts w:ascii="Times New Roman" w:hAnsi="Times New Roman"/>
          <w:szCs w:val="24"/>
        </w:rPr>
        <w:t xml:space="preserve"> je však třeba, aby zvládli odborné poznatky a aby měli patřičné metodické a pedagogické schopnosti a zkušenosti. Měli by spolupracovat s rodiči, protože taková spolupráce znásobuje sílu jejich působení na sportující dítě.</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Na formování motoriky dětí se významně podílí i žákovský a sportovní kolektiv. Dítě se musí naučit žít v kolektivu, neboť je to jeho vnitřní vývojová potřeba. Navíc kolektivní konání je základem nejen jeho pohybového, ale i kulturního, pracovního života. Proto</w:t>
      </w:r>
      <w:r w:rsidR="007603C2">
        <w:rPr>
          <w:rFonts w:ascii="Times New Roman" w:hAnsi="Times New Roman"/>
          <w:szCs w:val="24"/>
        </w:rPr>
        <w:t xml:space="preserve"> se musí naučit potlačovat egois</w:t>
      </w:r>
      <w:r w:rsidRPr="00025D67">
        <w:rPr>
          <w:rFonts w:ascii="Times New Roman" w:hAnsi="Times New Roman"/>
          <w:szCs w:val="24"/>
        </w:rPr>
        <w:t>mus, chápat jiné, nezištně pomáhat. Tyto rysy je třeba rozvíjet v rodině, ve škole i mimo školu. J</w:t>
      </w:r>
      <w:r w:rsidR="007603C2">
        <w:rPr>
          <w:rFonts w:ascii="Times New Roman" w:hAnsi="Times New Roman"/>
          <w:szCs w:val="24"/>
        </w:rPr>
        <w:t>sou</w:t>
      </w:r>
      <w:r w:rsidRPr="00025D67">
        <w:rPr>
          <w:rFonts w:ascii="Times New Roman" w:hAnsi="Times New Roman"/>
          <w:szCs w:val="24"/>
        </w:rPr>
        <w:t xml:space="preserve"> významn</w:t>
      </w:r>
      <w:r w:rsidR="007603C2">
        <w:rPr>
          <w:rFonts w:ascii="Times New Roman" w:hAnsi="Times New Roman"/>
          <w:szCs w:val="24"/>
        </w:rPr>
        <w:t>é</w:t>
      </w:r>
      <w:r w:rsidRPr="00025D67">
        <w:rPr>
          <w:rFonts w:ascii="Times New Roman" w:hAnsi="Times New Roman"/>
          <w:szCs w:val="24"/>
        </w:rPr>
        <w:t xml:space="preserve"> nejen pro sport.</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Prostředí volného času, tj. prostředí mimo rodinu a školu</w:t>
      </w:r>
      <w:r w:rsidR="007603C2">
        <w:rPr>
          <w:rFonts w:ascii="Times New Roman" w:hAnsi="Times New Roman"/>
          <w:szCs w:val="24"/>
        </w:rPr>
        <w:t>,</w:t>
      </w:r>
      <w:r w:rsidRPr="00025D67">
        <w:rPr>
          <w:rFonts w:ascii="Times New Roman" w:hAnsi="Times New Roman"/>
          <w:szCs w:val="24"/>
        </w:rPr>
        <w:t xml:space="preserve"> též pomáhá utvářet tělesný a motorický profil člověka. Jsou to podmínky pro různorod</w:t>
      </w:r>
      <w:r w:rsidR="000B0165">
        <w:rPr>
          <w:rFonts w:ascii="Times New Roman" w:hAnsi="Times New Roman"/>
          <w:szCs w:val="24"/>
        </w:rPr>
        <w:t>á</w:t>
      </w:r>
      <w:r w:rsidRPr="00025D67">
        <w:rPr>
          <w:rFonts w:ascii="Times New Roman" w:hAnsi="Times New Roman"/>
          <w:szCs w:val="24"/>
        </w:rPr>
        <w:t xml:space="preserve"> aktivní sportovní uplatnění a seberealizaci. Volný čas je významnou hodnotou, </w:t>
      </w:r>
      <w:r w:rsidR="007603C2">
        <w:rPr>
          <w:rFonts w:ascii="Times New Roman" w:hAnsi="Times New Roman"/>
          <w:szCs w:val="24"/>
        </w:rPr>
        <w:t>v níž</w:t>
      </w:r>
      <w:r w:rsidRPr="00025D67">
        <w:rPr>
          <w:rFonts w:ascii="Times New Roman" w:hAnsi="Times New Roman"/>
          <w:szCs w:val="24"/>
        </w:rPr>
        <w:t xml:space="preserve"> můžeme uspokojit svoje zájmy a potřeby. Tělesná výchova a sport poskytují mnoho možností </w:t>
      </w:r>
      <w:r w:rsidR="007603C2">
        <w:rPr>
          <w:rFonts w:ascii="Times New Roman" w:hAnsi="Times New Roman"/>
          <w:szCs w:val="24"/>
        </w:rPr>
        <w:t>k</w:t>
      </w:r>
      <w:r w:rsidR="007603C2" w:rsidRPr="00025D67">
        <w:rPr>
          <w:rFonts w:ascii="Times New Roman" w:hAnsi="Times New Roman"/>
          <w:szCs w:val="24"/>
        </w:rPr>
        <w:t xml:space="preserve"> </w:t>
      </w:r>
      <w:r w:rsidRPr="00025D67">
        <w:rPr>
          <w:rFonts w:ascii="Times New Roman" w:hAnsi="Times New Roman"/>
          <w:szCs w:val="24"/>
        </w:rPr>
        <w:t>vytvoření formálních, ale i neformálních skupin, které vznikly na podkladě sportovních zájmů, vztahů a sympatií. Tato činnost dává dost prostoru pro svobodně a výběrově volené pohybové a sportovní hry, různ</w:t>
      </w:r>
      <w:r w:rsidR="007603C2">
        <w:rPr>
          <w:rFonts w:ascii="Times New Roman" w:hAnsi="Times New Roman"/>
          <w:szCs w:val="24"/>
        </w:rPr>
        <w:t>á</w:t>
      </w:r>
      <w:r w:rsidRPr="00025D67">
        <w:rPr>
          <w:rFonts w:ascii="Times New Roman" w:hAnsi="Times New Roman"/>
          <w:szCs w:val="24"/>
        </w:rPr>
        <w:t xml:space="preserve"> turistick</w:t>
      </w:r>
      <w:r w:rsidR="007603C2">
        <w:rPr>
          <w:rFonts w:ascii="Times New Roman" w:hAnsi="Times New Roman"/>
          <w:szCs w:val="24"/>
        </w:rPr>
        <w:t>á</w:t>
      </w:r>
      <w:r w:rsidRPr="00025D67">
        <w:rPr>
          <w:rFonts w:ascii="Times New Roman" w:hAnsi="Times New Roman"/>
          <w:szCs w:val="24"/>
        </w:rPr>
        <w:t xml:space="preserve"> a rekreační podnikání, která přinášejí pocit uspokojení, pohybového vyžití, naplnění kolektivního života. Mimoškolní sportovní činnost ve volném čas</w:t>
      </w:r>
      <w:r w:rsidR="007603C2">
        <w:rPr>
          <w:rFonts w:ascii="Times New Roman" w:hAnsi="Times New Roman"/>
          <w:szCs w:val="24"/>
        </w:rPr>
        <w:t>e</w:t>
      </w:r>
      <w:r w:rsidRPr="00025D67">
        <w:rPr>
          <w:rFonts w:ascii="Times New Roman" w:hAnsi="Times New Roman"/>
          <w:szCs w:val="24"/>
        </w:rPr>
        <w:t xml:space="preserve"> dává příležitost utvářet si vztah k vrstevníkům, k přírodě a společnosti, rozvíjí volní a charakterové rysy, estetick</w:t>
      </w:r>
      <w:r w:rsidR="000B0165">
        <w:rPr>
          <w:rFonts w:ascii="Times New Roman" w:hAnsi="Times New Roman"/>
          <w:szCs w:val="24"/>
        </w:rPr>
        <w:t>é</w:t>
      </w:r>
      <w:r w:rsidRPr="00025D67">
        <w:rPr>
          <w:rFonts w:ascii="Times New Roman" w:hAnsi="Times New Roman"/>
          <w:szCs w:val="24"/>
        </w:rPr>
        <w:t xml:space="preserve"> cítění. Osobité místo mají různé sportovní kluby, ve kterých se organizace podobá školnímu prostředí, ale jsou v nich změněn</w:t>
      </w:r>
      <w:r w:rsidR="007603C2">
        <w:rPr>
          <w:rFonts w:ascii="Times New Roman" w:hAnsi="Times New Roman"/>
          <w:szCs w:val="24"/>
        </w:rPr>
        <w:t>y</w:t>
      </w:r>
      <w:r w:rsidRPr="00025D67">
        <w:rPr>
          <w:rFonts w:ascii="Times New Roman" w:hAnsi="Times New Roman"/>
          <w:szCs w:val="24"/>
        </w:rPr>
        <w:t xml:space="preserve"> podmínky a činnosti. Poskytují prostor pro realizaci sportovních zájmů dětí a mládeže. Zde se navazují sportovní kamarádství, osobní přátelství.</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Velký vliv na motorický </w:t>
      </w:r>
      <w:r w:rsidR="00696444" w:rsidRPr="00025D67">
        <w:rPr>
          <w:rFonts w:ascii="Times New Roman" w:hAnsi="Times New Roman"/>
          <w:szCs w:val="24"/>
        </w:rPr>
        <w:t>vývoj</w:t>
      </w:r>
      <w:r w:rsidRPr="00025D67">
        <w:rPr>
          <w:rFonts w:ascii="Times New Roman" w:hAnsi="Times New Roman"/>
          <w:szCs w:val="24"/>
        </w:rPr>
        <w:t xml:space="preserve"> mají i televize, rozhlas, film, divadlo, sportovní tisk a literatura, zvyky, tradice, obyčeje. Tyto prostředky mají pro svoji názornost, citovou působivost siln</w:t>
      </w:r>
      <w:r w:rsidR="007603C2">
        <w:rPr>
          <w:rFonts w:ascii="Times New Roman" w:hAnsi="Times New Roman"/>
          <w:szCs w:val="24"/>
        </w:rPr>
        <w:t>ě</w:t>
      </w:r>
      <w:r w:rsidRPr="00025D67">
        <w:rPr>
          <w:rFonts w:ascii="Times New Roman" w:hAnsi="Times New Roman"/>
          <w:szCs w:val="24"/>
        </w:rPr>
        <w:t xml:space="preserve"> motivující a formující vliv. A to jak v pozitivním, tak i v negativním slova smyslu.</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Materiální prostředí zahrnuje přírodu a výtvory techniky. Přírodní nebo geografické prostředí rozličně působí na motorický </w:t>
      </w:r>
      <w:r w:rsidR="00696444" w:rsidRPr="00025D67">
        <w:rPr>
          <w:rFonts w:ascii="Times New Roman" w:hAnsi="Times New Roman"/>
          <w:szCs w:val="24"/>
        </w:rPr>
        <w:t>vývoj</w:t>
      </w:r>
      <w:r w:rsidRPr="00025D67">
        <w:rPr>
          <w:rFonts w:ascii="Times New Roman" w:hAnsi="Times New Roman"/>
          <w:szCs w:val="24"/>
        </w:rPr>
        <w:t xml:space="preserve">. Odlišně ovlivňuje prostředí bohaté na pohybové podněty </w:t>
      </w:r>
      <w:r w:rsidR="007603C2">
        <w:rPr>
          <w:rFonts w:ascii="Times New Roman" w:hAnsi="Times New Roman"/>
          <w:szCs w:val="24"/>
        </w:rPr>
        <w:t>o</w:t>
      </w:r>
      <w:r w:rsidRPr="00025D67">
        <w:rPr>
          <w:rFonts w:ascii="Times New Roman" w:hAnsi="Times New Roman"/>
          <w:szCs w:val="24"/>
        </w:rPr>
        <w:t>proti prostředí chudobnějšímu</w:t>
      </w:r>
      <w:r w:rsidR="007603C2">
        <w:rPr>
          <w:rFonts w:ascii="Times New Roman" w:hAnsi="Times New Roman"/>
          <w:szCs w:val="24"/>
        </w:rPr>
        <w:t>;</w:t>
      </w:r>
      <w:r w:rsidRPr="00025D67">
        <w:rPr>
          <w:rFonts w:ascii="Times New Roman" w:hAnsi="Times New Roman"/>
          <w:szCs w:val="24"/>
        </w:rPr>
        <w:t xml:space="preserve"> jinak ovlivňuje prostředí vesnice, jinak velkoměsta. Na </w:t>
      </w:r>
      <w:r w:rsidR="00696444" w:rsidRPr="00025D67">
        <w:rPr>
          <w:rFonts w:ascii="Times New Roman" w:hAnsi="Times New Roman"/>
          <w:szCs w:val="24"/>
        </w:rPr>
        <w:t>vývoj</w:t>
      </w:r>
      <w:r w:rsidRPr="00025D67">
        <w:rPr>
          <w:rFonts w:ascii="Times New Roman" w:hAnsi="Times New Roman"/>
          <w:szCs w:val="24"/>
        </w:rPr>
        <w:t xml:space="preserve"> působí i materiální vybavení rodinného prostředí, bytu, </w:t>
      </w:r>
      <w:r w:rsidR="009E60A0">
        <w:rPr>
          <w:rFonts w:ascii="Times New Roman" w:hAnsi="Times New Roman"/>
          <w:szCs w:val="24"/>
        </w:rPr>
        <w:t xml:space="preserve">například </w:t>
      </w:r>
      <w:r w:rsidRPr="00025D67">
        <w:rPr>
          <w:rFonts w:ascii="Times New Roman" w:hAnsi="Times New Roman"/>
          <w:szCs w:val="24"/>
        </w:rPr>
        <w:t xml:space="preserve">jestli </w:t>
      </w:r>
      <w:r w:rsidR="00F94B22" w:rsidRPr="00025D67">
        <w:rPr>
          <w:rFonts w:ascii="Times New Roman" w:hAnsi="Times New Roman"/>
          <w:szCs w:val="24"/>
        </w:rPr>
        <w:t xml:space="preserve">rodina </w:t>
      </w:r>
      <w:r w:rsidRPr="00025D67">
        <w:rPr>
          <w:rFonts w:ascii="Times New Roman" w:hAnsi="Times New Roman"/>
          <w:szCs w:val="24"/>
        </w:rPr>
        <w:t xml:space="preserve">vlastní potřebné </w:t>
      </w:r>
      <w:r w:rsidRPr="00025D67">
        <w:rPr>
          <w:rFonts w:ascii="Times New Roman" w:hAnsi="Times New Roman"/>
          <w:szCs w:val="24"/>
        </w:rPr>
        <w:lastRenderedPageBreak/>
        <w:t>nářadí a náčiní, jako jsou míče, lyže, posilovací náčiní atd. Stejn</w:t>
      </w:r>
      <w:r w:rsidR="000B0165">
        <w:rPr>
          <w:rFonts w:ascii="Times New Roman" w:hAnsi="Times New Roman"/>
          <w:szCs w:val="24"/>
        </w:rPr>
        <w:t>ě tak</w:t>
      </w:r>
      <w:r w:rsidRPr="00025D67">
        <w:rPr>
          <w:rFonts w:ascii="Times New Roman" w:hAnsi="Times New Roman"/>
          <w:szCs w:val="24"/>
        </w:rPr>
        <w:t xml:space="preserve"> vybavení hřišť na sídlištích, škol tělocvičnami, hřišti, areály zdraví, přírodními a sportovními </w:t>
      </w:r>
      <w:proofErr w:type="spellStart"/>
      <w:r w:rsidRPr="00025D67">
        <w:rPr>
          <w:rFonts w:ascii="Times New Roman" w:hAnsi="Times New Roman"/>
          <w:szCs w:val="24"/>
        </w:rPr>
        <w:t>ministadiony</w:t>
      </w:r>
      <w:proofErr w:type="spellEnd"/>
      <w:r w:rsidRPr="00025D67">
        <w:rPr>
          <w:rFonts w:ascii="Times New Roman" w:hAnsi="Times New Roman"/>
          <w:szCs w:val="24"/>
        </w:rPr>
        <w:t>. Tyto podmínky ovlivňují způsob života lidí a jejich motorický vývoj.</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Činitele výchovy a prostředí nazýváme i vnějšími činiteli nebo modifikátory. Jejich vlivem se vytváří fenotyp jako výsledek vlivu vnějšího prostředí na genotyp.</w:t>
      </w:r>
    </w:p>
    <w:p w:rsidR="00D3350B" w:rsidRPr="00025D67" w:rsidRDefault="00D3350B" w:rsidP="00B163C4">
      <w:pPr>
        <w:jc w:val="left"/>
        <w:rPr>
          <w:rFonts w:ascii="Times New Roman" w:hAnsi="Times New Roman"/>
          <w:b/>
          <w:szCs w:val="24"/>
        </w:rPr>
      </w:pPr>
    </w:p>
    <w:p w:rsidR="00D3350B" w:rsidRPr="00025D67" w:rsidRDefault="00D3350B" w:rsidP="00B163C4">
      <w:pPr>
        <w:jc w:val="left"/>
        <w:rPr>
          <w:rFonts w:ascii="Times New Roman" w:hAnsi="Times New Roman"/>
          <w:szCs w:val="24"/>
        </w:rPr>
      </w:pPr>
      <w:r w:rsidRPr="00025D67">
        <w:rPr>
          <w:rFonts w:ascii="Times New Roman" w:hAnsi="Times New Roman"/>
          <w:b/>
          <w:szCs w:val="24"/>
        </w:rPr>
        <w:t>Aktivní účast člověka</w:t>
      </w:r>
      <w:r w:rsidRPr="00025D67">
        <w:rPr>
          <w:rFonts w:ascii="Times New Roman" w:hAnsi="Times New Roman"/>
          <w:szCs w:val="24"/>
        </w:rPr>
        <w:t xml:space="preserve"> na svém motorickém zdokonalování je dalším významným činitelem. Člověk vděčí za svůj vlastní motorický </w:t>
      </w:r>
      <w:r w:rsidR="00696444" w:rsidRPr="00025D67">
        <w:rPr>
          <w:rFonts w:ascii="Times New Roman" w:hAnsi="Times New Roman"/>
          <w:szCs w:val="24"/>
        </w:rPr>
        <w:t>vývoj</w:t>
      </w:r>
      <w:r w:rsidRPr="00025D67">
        <w:rPr>
          <w:rFonts w:ascii="Times New Roman" w:hAnsi="Times New Roman"/>
          <w:szCs w:val="24"/>
        </w:rPr>
        <w:t xml:space="preserve"> právě činnosti. Člověk se zabývá zejména těmi činnostmi, které jsou přiměřené jeho přirozené povaze a zaměřenosti. Tělovýchovná a sportovní činnost na rozdíl od jiných druhů činností má jedno specifikum: je zaměřen</w:t>
      </w:r>
      <w:r w:rsidR="009E60A0">
        <w:rPr>
          <w:rFonts w:ascii="Times New Roman" w:hAnsi="Times New Roman"/>
          <w:szCs w:val="24"/>
        </w:rPr>
        <w:t>a</w:t>
      </w:r>
      <w:r w:rsidRPr="00025D67">
        <w:rPr>
          <w:rFonts w:ascii="Times New Roman" w:hAnsi="Times New Roman"/>
          <w:szCs w:val="24"/>
        </w:rPr>
        <w:t xml:space="preserve"> na vlastní rozvoj člověka. Sportovní činností přetváříme sami sebe a také okolní prostředí. Toto </w:t>
      </w:r>
      <w:proofErr w:type="spellStart"/>
      <w:r w:rsidRPr="00025D67">
        <w:rPr>
          <w:rFonts w:ascii="Times New Roman" w:hAnsi="Times New Roman"/>
          <w:szCs w:val="24"/>
        </w:rPr>
        <w:t>samopřetváření</w:t>
      </w:r>
      <w:proofErr w:type="spellEnd"/>
      <w:r w:rsidRPr="00025D67">
        <w:rPr>
          <w:rFonts w:ascii="Times New Roman" w:hAnsi="Times New Roman"/>
          <w:szCs w:val="24"/>
        </w:rPr>
        <w:t xml:space="preserve"> určují společenské životní podmínky a aktivita každého jednotlivce vycházející z jeho cílů a sportovních zájmů.</w:t>
      </w:r>
    </w:p>
    <w:p w:rsidR="00D3350B" w:rsidRPr="00025D67" w:rsidRDefault="00D3350B" w:rsidP="00B163C4">
      <w:pPr>
        <w:pStyle w:val="Normlnweb"/>
        <w:spacing w:before="0" w:after="0" w:line="360" w:lineRule="auto"/>
        <w:jc w:val="left"/>
        <w:rPr>
          <w:b/>
        </w:rPr>
      </w:pPr>
    </w:p>
    <w:p w:rsidR="008D1FC5" w:rsidRPr="00025D67" w:rsidRDefault="008D1FC5" w:rsidP="00B163C4">
      <w:pPr>
        <w:spacing w:after="200" w:line="276" w:lineRule="auto"/>
        <w:jc w:val="left"/>
        <w:rPr>
          <w:rFonts w:ascii="Times New Roman" w:hAnsi="Times New Roman"/>
          <w:b/>
          <w:bCs/>
          <w:sz w:val="28"/>
          <w:szCs w:val="24"/>
          <w:u w:val="single"/>
        </w:rPr>
      </w:pPr>
      <w:r w:rsidRPr="00025D67">
        <w:rPr>
          <w:rFonts w:ascii="Times New Roman" w:hAnsi="Times New Roman"/>
          <w:b/>
          <w:bCs/>
          <w:sz w:val="28"/>
          <w:szCs w:val="24"/>
          <w:u w:val="single"/>
        </w:rPr>
        <w:br w:type="page"/>
      </w:r>
    </w:p>
    <w:p w:rsidR="008D1FC5" w:rsidRPr="004E6039" w:rsidRDefault="004E6039" w:rsidP="00B163C4">
      <w:pPr>
        <w:jc w:val="left"/>
        <w:rPr>
          <w:rFonts w:ascii="Times New Roman" w:hAnsi="Times New Roman"/>
          <w:b/>
          <w:bCs/>
          <w:sz w:val="28"/>
          <w:szCs w:val="24"/>
        </w:rPr>
      </w:pPr>
      <w:r w:rsidRPr="004E6039">
        <w:rPr>
          <w:rFonts w:ascii="Times New Roman" w:hAnsi="Times New Roman"/>
          <w:b/>
          <w:bCs/>
          <w:sz w:val="28"/>
          <w:szCs w:val="24"/>
        </w:rPr>
        <w:lastRenderedPageBreak/>
        <w:t xml:space="preserve">1.2 </w:t>
      </w:r>
      <w:r w:rsidR="00D3350B" w:rsidRPr="004E6039">
        <w:rPr>
          <w:rFonts w:ascii="Times New Roman" w:hAnsi="Times New Roman"/>
          <w:b/>
          <w:bCs/>
          <w:sz w:val="28"/>
          <w:szCs w:val="24"/>
        </w:rPr>
        <w:t xml:space="preserve">Zákony ontogeneze člověka </w:t>
      </w:r>
    </w:p>
    <w:p w:rsidR="004E6039" w:rsidRDefault="004E6039" w:rsidP="00B163C4">
      <w:pPr>
        <w:pStyle w:val="ListParagraph1"/>
        <w:tabs>
          <w:tab w:val="left" w:pos="-4395"/>
        </w:tabs>
        <w:ind w:left="0"/>
        <w:jc w:val="left"/>
        <w:rPr>
          <w:rFonts w:ascii="Times New Roman" w:hAnsi="Times New Roman"/>
          <w:bCs/>
          <w:szCs w:val="24"/>
        </w:rPr>
      </w:pPr>
    </w:p>
    <w:p w:rsidR="008D1FC5" w:rsidRPr="00025D67" w:rsidRDefault="008D1FC5" w:rsidP="00B163C4">
      <w:pPr>
        <w:pStyle w:val="ListParagraph1"/>
        <w:tabs>
          <w:tab w:val="left" w:pos="-4395"/>
        </w:tabs>
        <w:ind w:left="0"/>
        <w:jc w:val="left"/>
        <w:rPr>
          <w:rFonts w:ascii="Times New Roman" w:hAnsi="Times New Roman"/>
          <w:bCs/>
          <w:szCs w:val="24"/>
        </w:rPr>
      </w:pPr>
      <w:r w:rsidRPr="00025D67">
        <w:rPr>
          <w:rFonts w:ascii="Times New Roman" w:hAnsi="Times New Roman"/>
          <w:bCs/>
          <w:szCs w:val="24"/>
        </w:rPr>
        <w:t xml:space="preserve">Pro ontogenezi motoriky bylo nalezeno několik </w:t>
      </w:r>
      <w:r w:rsidR="00DF1AA4" w:rsidRPr="00025D67">
        <w:rPr>
          <w:rFonts w:ascii="Times New Roman" w:hAnsi="Times New Roman"/>
          <w:bCs/>
          <w:szCs w:val="24"/>
        </w:rPr>
        <w:t>zákonitostí</w:t>
      </w:r>
      <w:r w:rsidRPr="00025D67">
        <w:rPr>
          <w:rFonts w:ascii="Times New Roman" w:hAnsi="Times New Roman"/>
          <w:bCs/>
          <w:szCs w:val="24"/>
        </w:rPr>
        <w:t>, podle kterých se vývoj obvykle řídí. Jedná se o obecné zákony</w:t>
      </w:r>
      <w:r w:rsidR="00DF1AA4" w:rsidRPr="00025D67">
        <w:rPr>
          <w:rFonts w:ascii="Times New Roman" w:hAnsi="Times New Roman"/>
          <w:bCs/>
          <w:szCs w:val="24"/>
        </w:rPr>
        <w:t>,</w:t>
      </w:r>
      <w:r w:rsidRPr="00025D67">
        <w:rPr>
          <w:rFonts w:ascii="Times New Roman" w:hAnsi="Times New Roman"/>
          <w:bCs/>
          <w:szCs w:val="24"/>
        </w:rPr>
        <w:t xml:space="preserve"> jejichž uplatnění je během vývoje konkrétního jedince determinováno individuálními faktory.</w:t>
      </w:r>
    </w:p>
    <w:p w:rsidR="00DF1AA4" w:rsidRPr="00025D67" w:rsidRDefault="00DF1AA4" w:rsidP="00B163C4">
      <w:pPr>
        <w:pStyle w:val="ListParagraph1"/>
        <w:tabs>
          <w:tab w:val="left" w:pos="-4395"/>
        </w:tabs>
        <w:ind w:left="0"/>
        <w:jc w:val="left"/>
        <w:rPr>
          <w:rFonts w:ascii="Times New Roman" w:hAnsi="Times New Roman"/>
          <w:bCs/>
          <w:szCs w:val="24"/>
        </w:rPr>
      </w:pPr>
    </w:p>
    <w:p w:rsidR="008D1FC5" w:rsidRPr="00025D67" w:rsidRDefault="008D1FC5" w:rsidP="00B163C4">
      <w:pPr>
        <w:pStyle w:val="ListParagraph1"/>
        <w:tabs>
          <w:tab w:val="left" w:pos="-4395"/>
        </w:tabs>
        <w:ind w:left="0"/>
        <w:jc w:val="left"/>
        <w:rPr>
          <w:rFonts w:ascii="Times New Roman" w:hAnsi="Times New Roman"/>
          <w:bCs/>
          <w:szCs w:val="24"/>
        </w:rPr>
      </w:pPr>
      <w:r w:rsidRPr="00025D67">
        <w:rPr>
          <w:rFonts w:ascii="Times New Roman" w:hAnsi="Times New Roman"/>
          <w:bCs/>
          <w:szCs w:val="24"/>
        </w:rPr>
        <w:t>K těmto zákonům patří:</w:t>
      </w:r>
    </w:p>
    <w:p w:rsidR="008D1FC5" w:rsidRPr="00025D67" w:rsidRDefault="008D1FC5" w:rsidP="00B163C4">
      <w:pPr>
        <w:pStyle w:val="ListParagraph1"/>
        <w:tabs>
          <w:tab w:val="left" w:pos="-4395"/>
        </w:tabs>
        <w:ind w:left="0"/>
        <w:jc w:val="left"/>
        <w:rPr>
          <w:rFonts w:ascii="Times New Roman" w:hAnsi="Times New Roman"/>
          <w:bCs/>
          <w:szCs w:val="24"/>
        </w:rPr>
      </w:pPr>
    </w:p>
    <w:p w:rsidR="00D3350B" w:rsidRPr="00025D67" w:rsidRDefault="00A24A2F" w:rsidP="00B163C4">
      <w:pPr>
        <w:pStyle w:val="ListParagraph1"/>
        <w:numPr>
          <w:ilvl w:val="0"/>
          <w:numId w:val="6"/>
        </w:numPr>
        <w:tabs>
          <w:tab w:val="left" w:pos="-4395"/>
        </w:tabs>
        <w:ind w:left="284" w:hanging="284"/>
        <w:jc w:val="left"/>
        <w:rPr>
          <w:rFonts w:ascii="Times New Roman" w:hAnsi="Times New Roman"/>
          <w:bCs/>
          <w:szCs w:val="24"/>
        </w:rPr>
      </w:pPr>
      <w:r>
        <w:rPr>
          <w:rFonts w:ascii="Times New Roman" w:hAnsi="Times New Roman"/>
          <w:bCs/>
          <w:i/>
          <w:iCs/>
          <w:szCs w:val="24"/>
        </w:rPr>
        <w:t>Z</w:t>
      </w:r>
      <w:r w:rsidR="00F94B22">
        <w:rPr>
          <w:rFonts w:ascii="Times New Roman" w:hAnsi="Times New Roman"/>
          <w:bCs/>
          <w:i/>
          <w:iCs/>
          <w:szCs w:val="24"/>
        </w:rPr>
        <w:t xml:space="preserve">ákon </w:t>
      </w:r>
      <w:r w:rsidR="00D3350B" w:rsidRPr="00025D67">
        <w:rPr>
          <w:rFonts w:ascii="Times New Roman" w:hAnsi="Times New Roman"/>
          <w:bCs/>
          <w:i/>
          <w:iCs/>
          <w:szCs w:val="24"/>
        </w:rPr>
        <w:t>celistvosti a jednoty organismu</w:t>
      </w:r>
      <w:r w:rsidR="00E4613F">
        <w:rPr>
          <w:rFonts w:ascii="Times New Roman" w:hAnsi="Times New Roman"/>
          <w:bCs/>
          <w:szCs w:val="24"/>
        </w:rPr>
        <w:t xml:space="preserve"> – </w:t>
      </w:r>
      <w:r w:rsidR="00D3350B" w:rsidRPr="00025D67">
        <w:rPr>
          <w:rFonts w:ascii="Times New Roman" w:hAnsi="Times New Roman"/>
          <w:bCs/>
          <w:szCs w:val="24"/>
        </w:rPr>
        <w:t>změny motorických funkcí jsou v úzké souvislosti se z</w:t>
      </w:r>
      <w:r w:rsidR="008D1FC5" w:rsidRPr="00025D67">
        <w:rPr>
          <w:rFonts w:ascii="Times New Roman" w:hAnsi="Times New Roman"/>
          <w:bCs/>
          <w:szCs w:val="24"/>
        </w:rPr>
        <w:t>měnami tělesnými a psychickými</w:t>
      </w:r>
      <w:r>
        <w:rPr>
          <w:rFonts w:ascii="Times New Roman" w:hAnsi="Times New Roman"/>
          <w:bCs/>
          <w:szCs w:val="24"/>
        </w:rPr>
        <w:t>.</w:t>
      </w:r>
    </w:p>
    <w:p w:rsidR="008D1FC5" w:rsidRPr="00025D67" w:rsidRDefault="008D1FC5" w:rsidP="00B163C4">
      <w:pPr>
        <w:pStyle w:val="ListParagraph1"/>
        <w:tabs>
          <w:tab w:val="left" w:pos="-4395"/>
        </w:tabs>
        <w:ind w:left="284"/>
        <w:jc w:val="left"/>
        <w:rPr>
          <w:rFonts w:ascii="Times New Roman" w:hAnsi="Times New Roman"/>
          <w:bCs/>
          <w:szCs w:val="24"/>
        </w:rPr>
      </w:pPr>
    </w:p>
    <w:p w:rsidR="008D1FC5" w:rsidRPr="00025D67" w:rsidRDefault="00A24A2F" w:rsidP="00B163C4">
      <w:pPr>
        <w:numPr>
          <w:ilvl w:val="0"/>
          <w:numId w:val="6"/>
        </w:numPr>
        <w:tabs>
          <w:tab w:val="left" w:pos="-4395"/>
        </w:tabs>
        <w:ind w:left="284" w:hanging="284"/>
        <w:jc w:val="left"/>
        <w:rPr>
          <w:rFonts w:ascii="Times New Roman" w:hAnsi="Times New Roman"/>
          <w:bCs/>
          <w:szCs w:val="24"/>
        </w:rPr>
      </w:pPr>
      <w:r>
        <w:rPr>
          <w:rFonts w:ascii="Times New Roman" w:hAnsi="Times New Roman"/>
          <w:bCs/>
          <w:i/>
          <w:iCs/>
          <w:szCs w:val="24"/>
        </w:rPr>
        <w:t>Z</w:t>
      </w:r>
      <w:r w:rsidR="00F94B22">
        <w:rPr>
          <w:rFonts w:ascii="Times New Roman" w:hAnsi="Times New Roman"/>
          <w:bCs/>
          <w:i/>
          <w:iCs/>
          <w:szCs w:val="24"/>
        </w:rPr>
        <w:t xml:space="preserve">ákon </w:t>
      </w:r>
      <w:r w:rsidR="00D3350B" w:rsidRPr="00025D67">
        <w:rPr>
          <w:rFonts w:ascii="Times New Roman" w:hAnsi="Times New Roman"/>
          <w:bCs/>
          <w:i/>
          <w:iCs/>
          <w:szCs w:val="24"/>
        </w:rPr>
        <w:t>nezvratnosti a neopakovatelnosti</w:t>
      </w:r>
      <w:r w:rsidR="00E4613F">
        <w:rPr>
          <w:rFonts w:ascii="Times New Roman" w:hAnsi="Times New Roman"/>
          <w:bCs/>
          <w:szCs w:val="24"/>
        </w:rPr>
        <w:t xml:space="preserve"> – </w:t>
      </w:r>
      <w:r w:rsidR="00D3350B" w:rsidRPr="00025D67">
        <w:rPr>
          <w:rFonts w:ascii="Times New Roman" w:hAnsi="Times New Roman"/>
          <w:bCs/>
          <w:szCs w:val="24"/>
        </w:rPr>
        <w:t>vývoj probíhá po etapách a jejich sled je nezvratitelný</w:t>
      </w:r>
      <w:r>
        <w:rPr>
          <w:rFonts w:ascii="Times New Roman" w:hAnsi="Times New Roman"/>
          <w:bCs/>
          <w:szCs w:val="24"/>
        </w:rPr>
        <w:t>.</w:t>
      </w:r>
    </w:p>
    <w:p w:rsidR="00D3350B" w:rsidRPr="00025D67" w:rsidRDefault="00D3350B" w:rsidP="00B163C4">
      <w:pPr>
        <w:tabs>
          <w:tab w:val="left" w:pos="-4395"/>
        </w:tabs>
        <w:ind w:left="284"/>
        <w:jc w:val="left"/>
        <w:rPr>
          <w:rFonts w:ascii="Times New Roman" w:hAnsi="Times New Roman"/>
          <w:bCs/>
          <w:szCs w:val="24"/>
        </w:rPr>
      </w:pPr>
      <w:r w:rsidRPr="00025D67">
        <w:rPr>
          <w:rFonts w:ascii="Times New Roman" w:hAnsi="Times New Roman"/>
          <w:bCs/>
          <w:i/>
          <w:iCs/>
          <w:szCs w:val="24"/>
        </w:rPr>
        <w:t xml:space="preserve"> </w:t>
      </w:r>
    </w:p>
    <w:p w:rsidR="00D3350B" w:rsidRPr="00025D67" w:rsidRDefault="00A24A2F" w:rsidP="00B163C4">
      <w:pPr>
        <w:numPr>
          <w:ilvl w:val="0"/>
          <w:numId w:val="6"/>
        </w:numPr>
        <w:tabs>
          <w:tab w:val="left" w:pos="-4395"/>
        </w:tabs>
        <w:ind w:left="284" w:hanging="284"/>
        <w:jc w:val="left"/>
        <w:rPr>
          <w:rFonts w:ascii="Times New Roman" w:hAnsi="Times New Roman"/>
          <w:bCs/>
          <w:szCs w:val="24"/>
        </w:rPr>
      </w:pPr>
      <w:r>
        <w:rPr>
          <w:rFonts w:ascii="Times New Roman" w:hAnsi="Times New Roman"/>
          <w:bCs/>
          <w:i/>
          <w:iCs/>
          <w:szCs w:val="24"/>
        </w:rPr>
        <w:t>Z</w:t>
      </w:r>
      <w:r w:rsidR="00F94B22">
        <w:rPr>
          <w:rFonts w:ascii="Times New Roman" w:hAnsi="Times New Roman"/>
          <w:bCs/>
          <w:i/>
          <w:iCs/>
          <w:szCs w:val="24"/>
        </w:rPr>
        <w:t xml:space="preserve">ákon </w:t>
      </w:r>
      <w:r w:rsidR="00D3350B" w:rsidRPr="00025D67">
        <w:rPr>
          <w:rFonts w:ascii="Times New Roman" w:hAnsi="Times New Roman"/>
          <w:bCs/>
          <w:i/>
          <w:iCs/>
          <w:szCs w:val="24"/>
        </w:rPr>
        <w:t>diferenciace a specializace</w:t>
      </w:r>
      <w:r w:rsidR="00E4613F">
        <w:rPr>
          <w:rFonts w:ascii="Times New Roman" w:hAnsi="Times New Roman"/>
          <w:bCs/>
          <w:i/>
          <w:iCs/>
          <w:szCs w:val="24"/>
        </w:rPr>
        <w:t xml:space="preserve"> – </w:t>
      </w:r>
      <w:r w:rsidR="00D3350B" w:rsidRPr="00025D67">
        <w:rPr>
          <w:rFonts w:ascii="Times New Roman" w:hAnsi="Times New Roman"/>
          <w:bCs/>
          <w:szCs w:val="24"/>
        </w:rPr>
        <w:t>postupem věku dochází k účelové diferenciaci motoriky, vzrůstá</w:t>
      </w:r>
      <w:r w:rsidR="008D1FC5" w:rsidRPr="00025D67">
        <w:rPr>
          <w:rFonts w:ascii="Times New Roman" w:hAnsi="Times New Roman"/>
          <w:bCs/>
          <w:szCs w:val="24"/>
        </w:rPr>
        <w:t xml:space="preserve"> </w:t>
      </w:r>
      <w:proofErr w:type="spellStart"/>
      <w:r w:rsidR="008D1FC5" w:rsidRPr="00025D67">
        <w:rPr>
          <w:rFonts w:ascii="Times New Roman" w:hAnsi="Times New Roman"/>
          <w:bCs/>
          <w:szCs w:val="24"/>
        </w:rPr>
        <w:t>interindividuální</w:t>
      </w:r>
      <w:proofErr w:type="spellEnd"/>
      <w:r w:rsidR="008D1FC5" w:rsidRPr="00025D67">
        <w:rPr>
          <w:rFonts w:ascii="Times New Roman" w:hAnsi="Times New Roman"/>
          <w:bCs/>
          <w:szCs w:val="24"/>
        </w:rPr>
        <w:t xml:space="preserve"> variabilita</w:t>
      </w:r>
      <w:r>
        <w:rPr>
          <w:rFonts w:ascii="Times New Roman" w:hAnsi="Times New Roman"/>
          <w:bCs/>
          <w:szCs w:val="24"/>
        </w:rPr>
        <w:t>.</w:t>
      </w:r>
    </w:p>
    <w:p w:rsidR="008D1FC5" w:rsidRPr="00025D67" w:rsidRDefault="008D1FC5" w:rsidP="00B163C4">
      <w:pPr>
        <w:tabs>
          <w:tab w:val="left" w:pos="-4395"/>
        </w:tabs>
        <w:jc w:val="left"/>
        <w:rPr>
          <w:rFonts w:ascii="Times New Roman" w:hAnsi="Times New Roman"/>
          <w:bCs/>
          <w:szCs w:val="24"/>
        </w:rPr>
      </w:pPr>
    </w:p>
    <w:p w:rsidR="00D3350B" w:rsidRPr="00025D67" w:rsidRDefault="00A24A2F" w:rsidP="00B163C4">
      <w:pPr>
        <w:numPr>
          <w:ilvl w:val="0"/>
          <w:numId w:val="6"/>
        </w:numPr>
        <w:tabs>
          <w:tab w:val="left" w:pos="-4395"/>
        </w:tabs>
        <w:ind w:left="284" w:hanging="284"/>
        <w:jc w:val="left"/>
        <w:rPr>
          <w:rFonts w:ascii="Times New Roman" w:hAnsi="Times New Roman"/>
          <w:bCs/>
          <w:szCs w:val="24"/>
        </w:rPr>
      </w:pPr>
      <w:r>
        <w:rPr>
          <w:rFonts w:ascii="Times New Roman" w:hAnsi="Times New Roman"/>
          <w:bCs/>
          <w:i/>
          <w:iCs/>
          <w:szCs w:val="24"/>
        </w:rPr>
        <w:t>Z</w:t>
      </w:r>
      <w:r w:rsidR="00F94B22">
        <w:rPr>
          <w:rFonts w:ascii="Times New Roman" w:hAnsi="Times New Roman"/>
          <w:bCs/>
          <w:i/>
          <w:iCs/>
          <w:szCs w:val="24"/>
        </w:rPr>
        <w:t xml:space="preserve">ákon </w:t>
      </w:r>
      <w:r w:rsidR="00D3350B" w:rsidRPr="00025D67">
        <w:rPr>
          <w:rFonts w:ascii="Times New Roman" w:hAnsi="Times New Roman"/>
          <w:bCs/>
          <w:i/>
          <w:iCs/>
          <w:szCs w:val="24"/>
        </w:rPr>
        <w:t>nerovnoměrnosti</w:t>
      </w:r>
      <w:r w:rsidR="00E4613F">
        <w:rPr>
          <w:rFonts w:ascii="Times New Roman" w:hAnsi="Times New Roman"/>
          <w:bCs/>
          <w:i/>
          <w:iCs/>
          <w:szCs w:val="24"/>
        </w:rPr>
        <w:t xml:space="preserve"> – </w:t>
      </w:r>
      <w:r w:rsidR="00D3350B" w:rsidRPr="00025D67">
        <w:rPr>
          <w:rFonts w:ascii="Times New Roman" w:hAnsi="Times New Roman"/>
          <w:bCs/>
          <w:szCs w:val="24"/>
        </w:rPr>
        <w:t xml:space="preserve">velikost vývojových změn neprobíhá rovnoměrně – </w:t>
      </w:r>
      <w:r w:rsidR="008D1FC5" w:rsidRPr="00025D67">
        <w:rPr>
          <w:rFonts w:ascii="Times New Roman" w:hAnsi="Times New Roman"/>
          <w:bCs/>
          <w:szCs w:val="24"/>
        </w:rPr>
        <w:t>zjednodušeně</w:t>
      </w:r>
      <w:r w:rsidR="00D3350B" w:rsidRPr="00025D67">
        <w:rPr>
          <w:rFonts w:ascii="Times New Roman" w:hAnsi="Times New Roman"/>
          <w:bCs/>
          <w:szCs w:val="24"/>
        </w:rPr>
        <w:t xml:space="preserve"> ve fázích vzestupu,</w:t>
      </w:r>
      <w:r w:rsidR="008D1FC5" w:rsidRPr="00025D67">
        <w:rPr>
          <w:rFonts w:ascii="Times New Roman" w:hAnsi="Times New Roman"/>
          <w:bCs/>
          <w:szCs w:val="24"/>
        </w:rPr>
        <w:t xml:space="preserve"> kulminace a involuce, regrese</w:t>
      </w:r>
      <w:r>
        <w:rPr>
          <w:rFonts w:ascii="Times New Roman" w:hAnsi="Times New Roman"/>
          <w:bCs/>
          <w:szCs w:val="24"/>
        </w:rPr>
        <w:t>.</w:t>
      </w:r>
      <w:r w:rsidR="00D3350B" w:rsidRPr="00025D67">
        <w:rPr>
          <w:rFonts w:ascii="Times New Roman" w:hAnsi="Times New Roman"/>
          <w:bCs/>
          <w:i/>
          <w:iCs/>
          <w:szCs w:val="24"/>
        </w:rPr>
        <w:t xml:space="preserve"> </w:t>
      </w:r>
    </w:p>
    <w:p w:rsidR="008D1FC5" w:rsidRPr="00025D67" w:rsidRDefault="008D1FC5" w:rsidP="00B163C4">
      <w:pPr>
        <w:tabs>
          <w:tab w:val="left" w:pos="-4395"/>
        </w:tabs>
        <w:ind w:left="284"/>
        <w:jc w:val="left"/>
        <w:rPr>
          <w:rFonts w:ascii="Times New Roman" w:hAnsi="Times New Roman"/>
          <w:bCs/>
          <w:szCs w:val="24"/>
        </w:rPr>
      </w:pPr>
    </w:p>
    <w:p w:rsidR="008D1FC5" w:rsidRPr="00025D67" w:rsidRDefault="00A24A2F" w:rsidP="00B163C4">
      <w:pPr>
        <w:numPr>
          <w:ilvl w:val="0"/>
          <w:numId w:val="6"/>
        </w:numPr>
        <w:tabs>
          <w:tab w:val="left" w:pos="-4395"/>
        </w:tabs>
        <w:ind w:left="284" w:hanging="284"/>
        <w:jc w:val="left"/>
        <w:rPr>
          <w:rFonts w:ascii="Times New Roman" w:hAnsi="Times New Roman"/>
          <w:bCs/>
          <w:szCs w:val="24"/>
        </w:rPr>
      </w:pPr>
      <w:r>
        <w:rPr>
          <w:rFonts w:ascii="Times New Roman" w:hAnsi="Times New Roman"/>
          <w:bCs/>
          <w:i/>
          <w:iCs/>
          <w:szCs w:val="24"/>
        </w:rPr>
        <w:t>Z</w:t>
      </w:r>
      <w:r w:rsidR="00F94B22">
        <w:rPr>
          <w:rFonts w:ascii="Times New Roman" w:hAnsi="Times New Roman"/>
          <w:bCs/>
          <w:i/>
          <w:iCs/>
          <w:szCs w:val="24"/>
        </w:rPr>
        <w:t xml:space="preserve">ákon </w:t>
      </w:r>
      <w:proofErr w:type="spellStart"/>
      <w:r w:rsidR="00D3350B" w:rsidRPr="00025D67">
        <w:rPr>
          <w:rFonts w:ascii="Times New Roman" w:hAnsi="Times New Roman"/>
          <w:bCs/>
          <w:i/>
          <w:iCs/>
          <w:szCs w:val="24"/>
        </w:rPr>
        <w:t>asynchronie</w:t>
      </w:r>
      <w:proofErr w:type="spellEnd"/>
      <w:r w:rsidR="00E4613F">
        <w:rPr>
          <w:rFonts w:ascii="Times New Roman" w:hAnsi="Times New Roman"/>
          <w:bCs/>
          <w:i/>
          <w:iCs/>
          <w:szCs w:val="24"/>
        </w:rPr>
        <w:t xml:space="preserve"> – </w:t>
      </w:r>
      <w:r w:rsidR="00D3350B" w:rsidRPr="00025D67">
        <w:rPr>
          <w:rFonts w:ascii="Times New Roman" w:hAnsi="Times New Roman"/>
          <w:bCs/>
          <w:szCs w:val="24"/>
        </w:rPr>
        <w:t>vývoj všech změn organismu probíhá sice podle zákona celistvosti, ale asynchronně. Střídá se období akcelerace a relativního klidu – periodicita, vývoj jednotlivých orgánů – alternace. Tak se objevují v ontogenezi motoriky období, která jsou optimální pro rozvoj motorických schopnos</w:t>
      </w:r>
      <w:r w:rsidR="008D1FC5" w:rsidRPr="00025D67">
        <w:rPr>
          <w:rFonts w:ascii="Times New Roman" w:hAnsi="Times New Roman"/>
          <w:bCs/>
          <w:szCs w:val="24"/>
        </w:rPr>
        <w:t>tí člověka – senzibilní období</w:t>
      </w:r>
      <w:r>
        <w:rPr>
          <w:rFonts w:ascii="Times New Roman" w:hAnsi="Times New Roman"/>
          <w:bCs/>
          <w:szCs w:val="24"/>
        </w:rPr>
        <w:t>.</w:t>
      </w:r>
    </w:p>
    <w:p w:rsidR="00D3350B" w:rsidRPr="00025D67" w:rsidRDefault="00D3350B" w:rsidP="00B163C4">
      <w:pPr>
        <w:tabs>
          <w:tab w:val="left" w:pos="-4395"/>
        </w:tabs>
        <w:ind w:left="284"/>
        <w:jc w:val="left"/>
        <w:rPr>
          <w:rFonts w:ascii="Times New Roman" w:hAnsi="Times New Roman"/>
          <w:bCs/>
          <w:szCs w:val="24"/>
        </w:rPr>
      </w:pPr>
      <w:r w:rsidRPr="00025D67">
        <w:rPr>
          <w:rFonts w:ascii="Times New Roman" w:hAnsi="Times New Roman"/>
          <w:bCs/>
          <w:i/>
          <w:iCs/>
          <w:szCs w:val="24"/>
        </w:rPr>
        <w:t xml:space="preserve"> </w:t>
      </w:r>
    </w:p>
    <w:p w:rsidR="00D3350B" w:rsidRPr="00025D67" w:rsidRDefault="00A24A2F" w:rsidP="00B163C4">
      <w:pPr>
        <w:numPr>
          <w:ilvl w:val="0"/>
          <w:numId w:val="6"/>
        </w:numPr>
        <w:tabs>
          <w:tab w:val="left" w:pos="-4395"/>
        </w:tabs>
        <w:ind w:left="284" w:hanging="284"/>
        <w:jc w:val="left"/>
        <w:rPr>
          <w:rFonts w:ascii="Times New Roman" w:hAnsi="Times New Roman"/>
          <w:bCs/>
          <w:szCs w:val="24"/>
        </w:rPr>
      </w:pPr>
      <w:r>
        <w:rPr>
          <w:rFonts w:ascii="Times New Roman" w:hAnsi="Times New Roman"/>
          <w:bCs/>
          <w:i/>
          <w:iCs/>
          <w:szCs w:val="24"/>
        </w:rPr>
        <w:t>Z</w:t>
      </w:r>
      <w:r w:rsidR="00F94B22">
        <w:rPr>
          <w:rFonts w:ascii="Times New Roman" w:hAnsi="Times New Roman"/>
          <w:bCs/>
          <w:i/>
          <w:iCs/>
          <w:szCs w:val="24"/>
        </w:rPr>
        <w:t xml:space="preserve">ákon </w:t>
      </w:r>
      <w:r w:rsidR="00D3350B" w:rsidRPr="00025D67">
        <w:rPr>
          <w:rFonts w:ascii="Times New Roman" w:hAnsi="Times New Roman"/>
          <w:bCs/>
          <w:i/>
          <w:iCs/>
          <w:szCs w:val="24"/>
        </w:rPr>
        <w:t>jednoty biologického a sociálního</w:t>
      </w:r>
      <w:r w:rsidR="00E4613F">
        <w:rPr>
          <w:rFonts w:ascii="Times New Roman" w:hAnsi="Times New Roman"/>
          <w:bCs/>
          <w:i/>
          <w:iCs/>
          <w:szCs w:val="24"/>
        </w:rPr>
        <w:t xml:space="preserve"> – </w:t>
      </w:r>
      <w:r w:rsidR="00D3350B" w:rsidRPr="00025D67">
        <w:rPr>
          <w:rFonts w:ascii="Times New Roman" w:hAnsi="Times New Roman"/>
          <w:bCs/>
          <w:szCs w:val="24"/>
        </w:rPr>
        <w:t>vývoj lidského organismu p</w:t>
      </w:r>
      <w:r w:rsidR="008D1FC5" w:rsidRPr="00025D67">
        <w:rPr>
          <w:rFonts w:ascii="Times New Roman" w:hAnsi="Times New Roman"/>
          <w:bCs/>
          <w:szCs w:val="24"/>
        </w:rPr>
        <w:t>robíhá jako proces socializace</w:t>
      </w:r>
      <w:r>
        <w:rPr>
          <w:rFonts w:ascii="Times New Roman" w:hAnsi="Times New Roman"/>
          <w:bCs/>
          <w:szCs w:val="24"/>
        </w:rPr>
        <w:t>.</w:t>
      </w:r>
    </w:p>
    <w:p w:rsidR="008D1FC5" w:rsidRPr="00025D67" w:rsidRDefault="008D1FC5" w:rsidP="00B163C4">
      <w:pPr>
        <w:tabs>
          <w:tab w:val="left" w:pos="-4395"/>
        </w:tabs>
        <w:ind w:left="284"/>
        <w:jc w:val="left"/>
        <w:rPr>
          <w:rFonts w:ascii="Times New Roman" w:hAnsi="Times New Roman"/>
          <w:bCs/>
          <w:szCs w:val="24"/>
        </w:rPr>
      </w:pPr>
    </w:p>
    <w:p w:rsidR="00D3350B" w:rsidRPr="00025D67" w:rsidRDefault="00D3350B"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 xml:space="preserve">Vývoj pohybů probíhá od </w:t>
      </w:r>
      <w:r w:rsidRPr="00025D67">
        <w:rPr>
          <w:rFonts w:ascii="Times New Roman" w:hAnsi="Times New Roman"/>
          <w:i/>
          <w:szCs w:val="24"/>
        </w:rPr>
        <w:t>všeobecnějších</w:t>
      </w:r>
      <w:r w:rsidRPr="00025D67">
        <w:rPr>
          <w:rFonts w:ascii="Times New Roman" w:hAnsi="Times New Roman"/>
          <w:szCs w:val="24"/>
        </w:rPr>
        <w:t xml:space="preserve"> ke </w:t>
      </w:r>
      <w:r w:rsidRPr="00025D67">
        <w:rPr>
          <w:rFonts w:ascii="Times New Roman" w:hAnsi="Times New Roman"/>
          <w:i/>
          <w:szCs w:val="24"/>
        </w:rPr>
        <w:t>specifickým</w:t>
      </w:r>
      <w:r w:rsidRPr="00025D67">
        <w:rPr>
          <w:rFonts w:ascii="Times New Roman" w:hAnsi="Times New Roman"/>
          <w:szCs w:val="24"/>
        </w:rPr>
        <w:t xml:space="preserve">. Novorozenec pohybuje nejdříve celým tělem a postupně i jednotlivými částmi. </w:t>
      </w:r>
    </w:p>
    <w:p w:rsidR="008D1FC5" w:rsidRPr="00025D67" w:rsidRDefault="008D1FC5" w:rsidP="00B163C4">
      <w:pPr>
        <w:tabs>
          <w:tab w:val="left" w:pos="-4395"/>
        </w:tabs>
        <w:overflowPunct w:val="0"/>
        <w:autoSpaceDE w:val="0"/>
        <w:autoSpaceDN w:val="0"/>
        <w:adjustRightInd w:val="0"/>
        <w:ind w:left="284"/>
        <w:jc w:val="left"/>
        <w:textAlignment w:val="baseline"/>
        <w:rPr>
          <w:rFonts w:ascii="Times New Roman" w:hAnsi="Times New Roman"/>
          <w:szCs w:val="24"/>
        </w:rPr>
      </w:pPr>
    </w:p>
    <w:p w:rsidR="00D3350B" w:rsidRPr="00025D67" w:rsidRDefault="00D3350B"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 xml:space="preserve">Vývoj pohybů probíhá podle </w:t>
      </w:r>
      <w:proofErr w:type="spellStart"/>
      <w:r w:rsidRPr="00025D67">
        <w:rPr>
          <w:rFonts w:ascii="Times New Roman" w:hAnsi="Times New Roman"/>
          <w:szCs w:val="24"/>
        </w:rPr>
        <w:t>pro</w:t>
      </w:r>
      <w:r w:rsidR="008D1FC5" w:rsidRPr="00025D67">
        <w:rPr>
          <w:rFonts w:ascii="Times New Roman" w:hAnsi="Times New Roman"/>
          <w:szCs w:val="24"/>
        </w:rPr>
        <w:t>ximodistálního</w:t>
      </w:r>
      <w:proofErr w:type="spellEnd"/>
      <w:r w:rsidR="008D1FC5" w:rsidRPr="00025D67">
        <w:rPr>
          <w:rFonts w:ascii="Times New Roman" w:hAnsi="Times New Roman"/>
          <w:szCs w:val="24"/>
        </w:rPr>
        <w:t xml:space="preserve"> zákona (</w:t>
      </w:r>
      <w:r w:rsidRPr="00025D67">
        <w:rPr>
          <w:rFonts w:ascii="Times New Roman" w:hAnsi="Times New Roman"/>
          <w:szCs w:val="24"/>
        </w:rPr>
        <w:t>od hlavní osy těla k</w:t>
      </w:r>
      <w:r w:rsidR="008D1FC5" w:rsidRPr="00025D67">
        <w:rPr>
          <w:rFonts w:ascii="Times New Roman" w:hAnsi="Times New Roman"/>
          <w:szCs w:val="24"/>
        </w:rPr>
        <w:t> </w:t>
      </w:r>
      <w:r w:rsidRPr="00025D67">
        <w:rPr>
          <w:rFonts w:ascii="Times New Roman" w:hAnsi="Times New Roman"/>
          <w:szCs w:val="24"/>
        </w:rPr>
        <w:t>obvodu</w:t>
      </w:r>
      <w:r w:rsidR="008D1FC5" w:rsidRPr="00025D67">
        <w:rPr>
          <w:rFonts w:ascii="Times New Roman" w:hAnsi="Times New Roman"/>
          <w:szCs w:val="24"/>
        </w:rPr>
        <w:t>)</w:t>
      </w:r>
      <w:r w:rsidRPr="00025D67">
        <w:rPr>
          <w:rFonts w:ascii="Times New Roman" w:hAnsi="Times New Roman"/>
          <w:szCs w:val="24"/>
        </w:rPr>
        <w:t xml:space="preserve">. Nejdříve ovládá dítě celé končetiny a až později prsty. </w:t>
      </w:r>
    </w:p>
    <w:p w:rsidR="00D3350B" w:rsidRPr="00025D67" w:rsidRDefault="00D3350B"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lastRenderedPageBreak/>
        <w:t>Vývoj pohybu probíhá od symetrických k asymetrickým pohybům, podle k</w:t>
      </w:r>
      <w:r w:rsidR="00DF1AA4" w:rsidRPr="00025D67">
        <w:rPr>
          <w:rFonts w:ascii="Times New Roman" w:hAnsi="Times New Roman"/>
          <w:szCs w:val="24"/>
        </w:rPr>
        <w:t>ontralaterální</w:t>
      </w:r>
      <w:r w:rsidR="00E4613F">
        <w:rPr>
          <w:rFonts w:ascii="Times New Roman" w:hAnsi="Times New Roman"/>
          <w:szCs w:val="24"/>
        </w:rPr>
        <w:t xml:space="preserve"> </w:t>
      </w:r>
      <w:r w:rsidR="00DF1AA4" w:rsidRPr="00025D67">
        <w:rPr>
          <w:rFonts w:ascii="Times New Roman" w:hAnsi="Times New Roman"/>
          <w:szCs w:val="24"/>
        </w:rPr>
        <w:t xml:space="preserve">zásady. Dítě </w:t>
      </w:r>
      <w:r w:rsidRPr="00025D67">
        <w:rPr>
          <w:rFonts w:ascii="Times New Roman" w:hAnsi="Times New Roman"/>
          <w:szCs w:val="24"/>
        </w:rPr>
        <w:t>dříve pohybuje oběma rukama než každou zvlášť, oběma očima a až potom jedním okem.</w:t>
      </w:r>
    </w:p>
    <w:p w:rsidR="00DF1AA4" w:rsidRPr="00025D67" w:rsidRDefault="00DF1AA4" w:rsidP="00B163C4">
      <w:pPr>
        <w:tabs>
          <w:tab w:val="left" w:pos="-4395"/>
        </w:tabs>
        <w:overflowPunct w:val="0"/>
        <w:autoSpaceDE w:val="0"/>
        <w:autoSpaceDN w:val="0"/>
        <w:adjustRightInd w:val="0"/>
        <w:ind w:left="284"/>
        <w:jc w:val="left"/>
        <w:textAlignment w:val="baseline"/>
        <w:rPr>
          <w:rFonts w:ascii="Times New Roman" w:hAnsi="Times New Roman"/>
          <w:szCs w:val="24"/>
        </w:rPr>
      </w:pPr>
    </w:p>
    <w:p w:rsidR="00D3350B" w:rsidRPr="00025D67" w:rsidRDefault="00D3350B"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 xml:space="preserve">Dříve se získávají cyklické než acyklické pohyby. Cyklické, pravidelně se opakující pohyby (chůze, běh apod.) vykonávají děti dříve a raději než </w:t>
      </w:r>
      <w:r w:rsidR="00A24A2F" w:rsidRPr="00025D67">
        <w:rPr>
          <w:rFonts w:ascii="Times New Roman" w:hAnsi="Times New Roman"/>
          <w:szCs w:val="24"/>
        </w:rPr>
        <w:t xml:space="preserve">pohyby </w:t>
      </w:r>
      <w:r w:rsidRPr="00025D67">
        <w:rPr>
          <w:rFonts w:ascii="Times New Roman" w:hAnsi="Times New Roman"/>
          <w:szCs w:val="24"/>
        </w:rPr>
        <w:t>acyklické (skoky).</w:t>
      </w:r>
    </w:p>
    <w:p w:rsidR="00DF1AA4" w:rsidRPr="00025D67" w:rsidRDefault="00DF1AA4" w:rsidP="00B163C4">
      <w:pPr>
        <w:tabs>
          <w:tab w:val="left" w:pos="-4395"/>
        </w:tabs>
        <w:overflowPunct w:val="0"/>
        <w:autoSpaceDE w:val="0"/>
        <w:autoSpaceDN w:val="0"/>
        <w:adjustRightInd w:val="0"/>
        <w:ind w:left="284"/>
        <w:jc w:val="left"/>
        <w:textAlignment w:val="baseline"/>
        <w:rPr>
          <w:rFonts w:ascii="Times New Roman" w:hAnsi="Times New Roman"/>
          <w:szCs w:val="24"/>
        </w:rPr>
      </w:pPr>
    </w:p>
    <w:p w:rsidR="00D3350B" w:rsidRPr="00025D67" w:rsidRDefault="00696444"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Vývoj</w:t>
      </w:r>
      <w:r w:rsidR="00D3350B" w:rsidRPr="00025D67">
        <w:rPr>
          <w:rFonts w:ascii="Times New Roman" w:hAnsi="Times New Roman"/>
          <w:szCs w:val="24"/>
        </w:rPr>
        <w:t xml:space="preserve"> pohybů je svázaný s cítěním pohybu. Zpočátku </w:t>
      </w:r>
      <w:r w:rsidR="00DF1AA4" w:rsidRPr="00025D67">
        <w:rPr>
          <w:rFonts w:ascii="Times New Roman" w:hAnsi="Times New Roman"/>
          <w:szCs w:val="24"/>
        </w:rPr>
        <w:t>jedinec</w:t>
      </w:r>
      <w:r w:rsidR="00D3350B" w:rsidRPr="00025D67">
        <w:rPr>
          <w:rFonts w:ascii="Times New Roman" w:hAnsi="Times New Roman"/>
          <w:szCs w:val="24"/>
        </w:rPr>
        <w:t xml:space="preserve"> pohyby necítí</w:t>
      </w:r>
      <w:r w:rsidR="00A24A2F">
        <w:rPr>
          <w:rFonts w:ascii="Times New Roman" w:hAnsi="Times New Roman"/>
          <w:szCs w:val="24"/>
        </w:rPr>
        <w:t>,</w:t>
      </w:r>
      <w:r w:rsidR="00D3350B" w:rsidRPr="00025D67">
        <w:rPr>
          <w:rFonts w:ascii="Times New Roman" w:hAnsi="Times New Roman"/>
          <w:szCs w:val="24"/>
        </w:rPr>
        <w:t xml:space="preserve"> a jsou proto chybné. </w:t>
      </w:r>
      <w:r w:rsidRPr="00025D67">
        <w:rPr>
          <w:rFonts w:ascii="Times New Roman" w:hAnsi="Times New Roman"/>
          <w:szCs w:val="24"/>
        </w:rPr>
        <w:t>Vývoj</w:t>
      </w:r>
      <w:r w:rsidR="00D3350B" w:rsidRPr="00025D67">
        <w:rPr>
          <w:rFonts w:ascii="Times New Roman" w:hAnsi="Times New Roman"/>
          <w:szCs w:val="24"/>
        </w:rPr>
        <w:t xml:space="preserve"> pohybu podléhá stupňovitému učení se pohybům a postupné kontrole pohybů. S věkem dítě stále víc ovládá své pohyby.</w:t>
      </w:r>
    </w:p>
    <w:p w:rsidR="00DF1AA4" w:rsidRPr="00025D67" w:rsidRDefault="00DF1AA4" w:rsidP="00B163C4">
      <w:pPr>
        <w:tabs>
          <w:tab w:val="left" w:pos="-4395"/>
        </w:tabs>
        <w:overflowPunct w:val="0"/>
        <w:autoSpaceDE w:val="0"/>
        <w:autoSpaceDN w:val="0"/>
        <w:adjustRightInd w:val="0"/>
        <w:ind w:left="284"/>
        <w:jc w:val="left"/>
        <w:textAlignment w:val="baseline"/>
        <w:rPr>
          <w:rFonts w:ascii="Times New Roman" w:hAnsi="Times New Roman"/>
          <w:szCs w:val="24"/>
        </w:rPr>
      </w:pPr>
    </w:p>
    <w:p w:rsidR="00D3350B" w:rsidRPr="00025D67" w:rsidRDefault="00696444"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Vývoj</w:t>
      </w:r>
      <w:r w:rsidR="00D3350B" w:rsidRPr="00025D67">
        <w:rPr>
          <w:rFonts w:ascii="Times New Roman" w:hAnsi="Times New Roman"/>
          <w:szCs w:val="24"/>
        </w:rPr>
        <w:t xml:space="preserve"> pohybů směřuje k jejich zvnitřnění. Spontánní pohybové reakce jsou postupně ovládnuty. Příkladem může být redukce pohybů při čten</w:t>
      </w:r>
      <w:r w:rsidR="0084537D">
        <w:rPr>
          <w:rFonts w:ascii="Times New Roman" w:hAnsi="Times New Roman"/>
          <w:szCs w:val="24"/>
        </w:rPr>
        <w:t>í</w:t>
      </w:r>
      <w:r w:rsidR="00D3350B" w:rsidRPr="00025D67">
        <w:rPr>
          <w:rFonts w:ascii="Times New Roman" w:hAnsi="Times New Roman"/>
          <w:szCs w:val="24"/>
        </w:rPr>
        <w:t>. Nejdříve se začíná číst nahlas, potom pracují jen rty a nakonec jen oči.</w:t>
      </w:r>
    </w:p>
    <w:p w:rsidR="00DF1AA4" w:rsidRPr="00025D67" w:rsidRDefault="00DF1AA4" w:rsidP="00B163C4">
      <w:pPr>
        <w:tabs>
          <w:tab w:val="left" w:pos="-4395"/>
        </w:tabs>
        <w:overflowPunct w:val="0"/>
        <w:autoSpaceDE w:val="0"/>
        <w:autoSpaceDN w:val="0"/>
        <w:adjustRightInd w:val="0"/>
        <w:ind w:left="284"/>
        <w:jc w:val="left"/>
        <w:textAlignment w:val="baseline"/>
        <w:rPr>
          <w:rFonts w:ascii="Times New Roman" w:hAnsi="Times New Roman"/>
          <w:szCs w:val="24"/>
        </w:rPr>
      </w:pPr>
    </w:p>
    <w:p w:rsidR="00D3350B" w:rsidRPr="00025D67" w:rsidRDefault="00696444"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Vývoj</w:t>
      </w:r>
      <w:r w:rsidR="00D3350B" w:rsidRPr="00025D67">
        <w:rPr>
          <w:rFonts w:ascii="Times New Roman" w:hAnsi="Times New Roman"/>
          <w:szCs w:val="24"/>
        </w:rPr>
        <w:t xml:space="preserve"> pohybů probíhá dle zásady asociace a disociace, syntézy a analýzy. V raném dětství probíhají procesy vzestupu a skladu, v pozdější dospělosti procesy rozkladu a zániku pohybů.</w:t>
      </w:r>
    </w:p>
    <w:p w:rsidR="00DF1AA4" w:rsidRPr="00025D67" w:rsidRDefault="00DF1AA4" w:rsidP="00B163C4">
      <w:pPr>
        <w:tabs>
          <w:tab w:val="left" w:pos="-4395"/>
        </w:tabs>
        <w:overflowPunct w:val="0"/>
        <w:autoSpaceDE w:val="0"/>
        <w:autoSpaceDN w:val="0"/>
        <w:adjustRightInd w:val="0"/>
        <w:ind w:left="284"/>
        <w:jc w:val="left"/>
        <w:textAlignment w:val="baseline"/>
        <w:rPr>
          <w:rFonts w:ascii="Times New Roman" w:hAnsi="Times New Roman"/>
          <w:szCs w:val="24"/>
        </w:rPr>
      </w:pPr>
    </w:p>
    <w:p w:rsidR="00D3350B" w:rsidRPr="00025D67" w:rsidRDefault="00696444" w:rsidP="00B163C4">
      <w:pPr>
        <w:numPr>
          <w:ilvl w:val="0"/>
          <w:numId w:val="6"/>
        </w:numPr>
        <w:tabs>
          <w:tab w:val="left" w:pos="-4395"/>
        </w:tabs>
        <w:overflowPunct w:val="0"/>
        <w:autoSpaceDE w:val="0"/>
        <w:autoSpaceDN w:val="0"/>
        <w:adjustRightInd w:val="0"/>
        <w:ind w:left="284" w:hanging="284"/>
        <w:jc w:val="left"/>
        <w:textAlignment w:val="baseline"/>
        <w:rPr>
          <w:rFonts w:ascii="Times New Roman" w:hAnsi="Times New Roman"/>
          <w:szCs w:val="24"/>
        </w:rPr>
      </w:pPr>
      <w:r w:rsidRPr="00025D67">
        <w:rPr>
          <w:rFonts w:ascii="Times New Roman" w:hAnsi="Times New Roman"/>
          <w:szCs w:val="24"/>
        </w:rPr>
        <w:t>Vývoj</w:t>
      </w:r>
      <w:r w:rsidR="00D3350B" w:rsidRPr="00025D67">
        <w:rPr>
          <w:rFonts w:ascii="Times New Roman" w:hAnsi="Times New Roman"/>
          <w:szCs w:val="24"/>
        </w:rPr>
        <w:t xml:space="preserve"> pohybu probíhá nejdříve v rámci proprioreceptorů a </w:t>
      </w:r>
      <w:proofErr w:type="spellStart"/>
      <w:r w:rsidR="00D3350B" w:rsidRPr="00025D67">
        <w:rPr>
          <w:rFonts w:ascii="Times New Roman" w:hAnsi="Times New Roman"/>
          <w:szCs w:val="24"/>
        </w:rPr>
        <w:t>tangoreceptorů</w:t>
      </w:r>
      <w:proofErr w:type="spellEnd"/>
      <w:r w:rsidR="00D3350B" w:rsidRPr="00025D67">
        <w:rPr>
          <w:rFonts w:ascii="Times New Roman" w:hAnsi="Times New Roman"/>
          <w:szCs w:val="24"/>
        </w:rPr>
        <w:t xml:space="preserve">, později v rámci </w:t>
      </w:r>
      <w:proofErr w:type="spellStart"/>
      <w:r w:rsidR="00D3350B" w:rsidRPr="00025D67">
        <w:rPr>
          <w:rFonts w:ascii="Times New Roman" w:hAnsi="Times New Roman"/>
          <w:szCs w:val="24"/>
        </w:rPr>
        <w:t>telereceptorů</w:t>
      </w:r>
      <w:proofErr w:type="spellEnd"/>
      <w:r w:rsidR="00D3350B" w:rsidRPr="00025D67">
        <w:rPr>
          <w:rFonts w:ascii="Times New Roman" w:hAnsi="Times New Roman"/>
          <w:szCs w:val="24"/>
        </w:rPr>
        <w:t>. Je to tak proto, že receptory pohybu a dotyku jsou fylogeneticky starší než receptory sluchu a zraku.</w:t>
      </w:r>
    </w:p>
    <w:p w:rsidR="00D3350B" w:rsidRPr="00025D67" w:rsidRDefault="00D3350B" w:rsidP="00B163C4">
      <w:pPr>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Tyto zásady určují </w:t>
      </w:r>
      <w:r w:rsidR="00696444" w:rsidRPr="00025D67">
        <w:rPr>
          <w:rFonts w:ascii="Times New Roman" w:hAnsi="Times New Roman"/>
          <w:szCs w:val="24"/>
        </w:rPr>
        <w:t>vývoj</w:t>
      </w:r>
      <w:r w:rsidRPr="00025D67">
        <w:rPr>
          <w:rFonts w:ascii="Times New Roman" w:hAnsi="Times New Roman"/>
          <w:szCs w:val="24"/>
        </w:rPr>
        <w:t xml:space="preserve"> motoriky člověka zejména v dětství a dospívání. V pozdějších st</w:t>
      </w:r>
      <w:r w:rsidR="00A24A2F">
        <w:rPr>
          <w:rFonts w:ascii="Times New Roman" w:hAnsi="Times New Roman"/>
          <w:szCs w:val="24"/>
        </w:rPr>
        <w:t>a</w:t>
      </w:r>
      <w:r w:rsidRPr="00025D67">
        <w:rPr>
          <w:rFonts w:ascii="Times New Roman" w:hAnsi="Times New Roman"/>
          <w:szCs w:val="24"/>
        </w:rPr>
        <w:t xml:space="preserve">diích ovlivňují </w:t>
      </w:r>
      <w:r w:rsidR="00696444" w:rsidRPr="00025D67">
        <w:rPr>
          <w:rFonts w:ascii="Times New Roman" w:hAnsi="Times New Roman"/>
          <w:szCs w:val="24"/>
        </w:rPr>
        <w:t>vývoj</w:t>
      </w:r>
      <w:r w:rsidRPr="00025D67">
        <w:rPr>
          <w:rFonts w:ascii="Times New Roman" w:hAnsi="Times New Roman"/>
          <w:szCs w:val="24"/>
        </w:rPr>
        <w:t xml:space="preserve"> motoriky zejména zákonitosti psychologické a sociální, ve stáří zase biologické.</w:t>
      </w:r>
    </w:p>
    <w:p w:rsidR="008D1FC5" w:rsidRPr="00025D67" w:rsidRDefault="008D1FC5" w:rsidP="00B163C4">
      <w:pPr>
        <w:jc w:val="left"/>
        <w:rPr>
          <w:rFonts w:ascii="Times New Roman" w:hAnsi="Times New Roman"/>
          <w:szCs w:val="24"/>
        </w:rPr>
      </w:pPr>
    </w:p>
    <w:p w:rsidR="00DF1AA4" w:rsidRPr="00025D67" w:rsidRDefault="00DF1AA4" w:rsidP="00B163C4">
      <w:pPr>
        <w:spacing w:after="200" w:line="276" w:lineRule="auto"/>
        <w:jc w:val="left"/>
        <w:rPr>
          <w:rFonts w:ascii="Times New Roman" w:hAnsi="Times New Roman"/>
          <w:b/>
          <w:bCs/>
          <w:sz w:val="28"/>
          <w:szCs w:val="24"/>
          <w:u w:val="single"/>
        </w:rPr>
      </w:pPr>
      <w:r w:rsidRPr="00025D67">
        <w:rPr>
          <w:rFonts w:ascii="Times New Roman" w:hAnsi="Times New Roman"/>
          <w:b/>
          <w:bCs/>
          <w:sz w:val="28"/>
          <w:szCs w:val="24"/>
          <w:u w:val="single"/>
        </w:rPr>
        <w:br w:type="page"/>
      </w:r>
    </w:p>
    <w:p w:rsidR="00D3350B" w:rsidRPr="004E6039" w:rsidRDefault="004E6039" w:rsidP="00B163C4">
      <w:pPr>
        <w:jc w:val="left"/>
        <w:rPr>
          <w:rFonts w:ascii="Times New Roman" w:hAnsi="Times New Roman"/>
          <w:b/>
          <w:bCs/>
          <w:sz w:val="28"/>
          <w:szCs w:val="24"/>
        </w:rPr>
      </w:pPr>
      <w:r w:rsidRPr="004E6039">
        <w:rPr>
          <w:rFonts w:ascii="Times New Roman" w:hAnsi="Times New Roman"/>
          <w:b/>
          <w:bCs/>
          <w:sz w:val="28"/>
          <w:szCs w:val="24"/>
        </w:rPr>
        <w:lastRenderedPageBreak/>
        <w:t xml:space="preserve">1.3 </w:t>
      </w:r>
      <w:r w:rsidR="00D3350B" w:rsidRPr="004E6039">
        <w:rPr>
          <w:rFonts w:ascii="Times New Roman" w:hAnsi="Times New Roman"/>
          <w:b/>
          <w:bCs/>
          <w:sz w:val="28"/>
          <w:szCs w:val="24"/>
        </w:rPr>
        <w:t>Sekvenční pravidla motorického vývoje</w:t>
      </w:r>
    </w:p>
    <w:p w:rsidR="004E6039" w:rsidRDefault="004E6039" w:rsidP="00B163C4">
      <w:pPr>
        <w:jc w:val="left"/>
        <w:rPr>
          <w:rFonts w:ascii="Times New Roman" w:hAnsi="Times New Roman"/>
          <w:bCs/>
          <w:szCs w:val="24"/>
        </w:rPr>
      </w:pPr>
    </w:p>
    <w:p w:rsidR="00D3350B" w:rsidRPr="00025D67" w:rsidRDefault="00DF1AA4" w:rsidP="00B163C4">
      <w:pPr>
        <w:jc w:val="left"/>
        <w:rPr>
          <w:rFonts w:ascii="Times New Roman" w:hAnsi="Times New Roman"/>
          <w:bCs/>
          <w:szCs w:val="24"/>
        </w:rPr>
      </w:pPr>
      <w:r w:rsidRPr="00025D67">
        <w:rPr>
          <w:rFonts w:ascii="Times New Roman" w:hAnsi="Times New Roman"/>
          <w:bCs/>
          <w:szCs w:val="24"/>
        </w:rPr>
        <w:t>Dále se ve vývoji motoriky jedince definují p</w:t>
      </w:r>
      <w:r w:rsidR="00D3350B" w:rsidRPr="00025D67">
        <w:rPr>
          <w:rFonts w:ascii="Times New Roman" w:hAnsi="Times New Roman"/>
          <w:bCs/>
          <w:szCs w:val="24"/>
        </w:rPr>
        <w:t>rincip</w:t>
      </w:r>
      <w:r w:rsidRPr="00025D67">
        <w:rPr>
          <w:rFonts w:ascii="Times New Roman" w:hAnsi="Times New Roman"/>
          <w:bCs/>
          <w:szCs w:val="24"/>
        </w:rPr>
        <w:t>y</w:t>
      </w:r>
      <w:r w:rsidR="00D3350B" w:rsidRPr="00025D67">
        <w:rPr>
          <w:rFonts w:ascii="Times New Roman" w:hAnsi="Times New Roman"/>
          <w:bCs/>
          <w:szCs w:val="24"/>
        </w:rPr>
        <w:t>:</w:t>
      </w:r>
    </w:p>
    <w:p w:rsidR="00DF1AA4" w:rsidRPr="00025D67" w:rsidRDefault="00DF1AA4" w:rsidP="00B163C4">
      <w:pPr>
        <w:jc w:val="left"/>
        <w:rPr>
          <w:rFonts w:ascii="Times New Roman" w:hAnsi="Times New Roman"/>
          <w:bCs/>
          <w:szCs w:val="24"/>
        </w:rPr>
      </w:pPr>
    </w:p>
    <w:p w:rsidR="00D3350B" w:rsidRPr="00025D67" w:rsidRDefault="00D3350B" w:rsidP="00B163C4">
      <w:pPr>
        <w:numPr>
          <w:ilvl w:val="0"/>
          <w:numId w:val="1"/>
        </w:numPr>
        <w:tabs>
          <w:tab w:val="clear" w:pos="720"/>
          <w:tab w:val="left" w:pos="-4253"/>
        </w:tabs>
        <w:ind w:left="284" w:hanging="284"/>
        <w:jc w:val="left"/>
        <w:rPr>
          <w:rFonts w:ascii="Times New Roman" w:hAnsi="Times New Roman"/>
          <w:bCs/>
          <w:szCs w:val="24"/>
        </w:rPr>
      </w:pPr>
      <w:proofErr w:type="spellStart"/>
      <w:r w:rsidRPr="00025D67">
        <w:rPr>
          <w:rFonts w:ascii="Times New Roman" w:hAnsi="Times New Roman"/>
          <w:bCs/>
          <w:szCs w:val="24"/>
        </w:rPr>
        <w:t>cefalokaudálního</w:t>
      </w:r>
      <w:proofErr w:type="spellEnd"/>
      <w:r w:rsidRPr="00025D67">
        <w:rPr>
          <w:rFonts w:ascii="Times New Roman" w:hAnsi="Times New Roman"/>
          <w:bCs/>
          <w:szCs w:val="24"/>
        </w:rPr>
        <w:t xml:space="preserve"> trendu</w:t>
      </w:r>
      <w:r w:rsidR="00E4613F">
        <w:rPr>
          <w:rFonts w:ascii="Times New Roman" w:hAnsi="Times New Roman"/>
          <w:bCs/>
          <w:szCs w:val="24"/>
        </w:rPr>
        <w:t xml:space="preserve"> – </w:t>
      </w:r>
      <w:r w:rsidRPr="00025D67">
        <w:rPr>
          <w:rFonts w:ascii="Times New Roman" w:hAnsi="Times New Roman"/>
          <w:bCs/>
          <w:szCs w:val="24"/>
        </w:rPr>
        <w:t>vývoj motoriky postupuj</w:t>
      </w:r>
      <w:r w:rsidR="00DF1AA4" w:rsidRPr="00025D67">
        <w:rPr>
          <w:rFonts w:ascii="Times New Roman" w:hAnsi="Times New Roman"/>
          <w:bCs/>
          <w:szCs w:val="24"/>
        </w:rPr>
        <w:t>e od hlavy k dolním končetinám</w:t>
      </w:r>
    </w:p>
    <w:p w:rsidR="00DF1AA4" w:rsidRPr="00025D67" w:rsidRDefault="00DF1AA4" w:rsidP="00B163C4">
      <w:pPr>
        <w:tabs>
          <w:tab w:val="left" w:pos="-4253"/>
        </w:tabs>
        <w:ind w:left="284"/>
        <w:jc w:val="left"/>
        <w:rPr>
          <w:rFonts w:ascii="Times New Roman" w:hAnsi="Times New Roman"/>
          <w:bCs/>
          <w:szCs w:val="24"/>
        </w:rPr>
      </w:pPr>
    </w:p>
    <w:p w:rsidR="00D3350B" w:rsidRPr="00025D67" w:rsidRDefault="00DF1AA4" w:rsidP="00B163C4">
      <w:pPr>
        <w:numPr>
          <w:ilvl w:val="0"/>
          <w:numId w:val="1"/>
        </w:numPr>
        <w:tabs>
          <w:tab w:val="clear" w:pos="720"/>
          <w:tab w:val="left" w:pos="-4253"/>
        </w:tabs>
        <w:ind w:left="284" w:hanging="284"/>
        <w:jc w:val="left"/>
        <w:rPr>
          <w:rFonts w:ascii="Times New Roman" w:hAnsi="Times New Roman"/>
          <w:bCs/>
          <w:szCs w:val="24"/>
        </w:rPr>
      </w:pPr>
      <w:r w:rsidRPr="00025D67">
        <w:rPr>
          <w:rFonts w:ascii="Times New Roman" w:hAnsi="Times New Roman"/>
          <w:bCs/>
          <w:szCs w:val="24"/>
        </w:rPr>
        <w:t>centrálně periferního trendu</w:t>
      </w:r>
      <w:r w:rsidR="00E4613F">
        <w:rPr>
          <w:rFonts w:ascii="Times New Roman" w:hAnsi="Times New Roman"/>
          <w:bCs/>
          <w:szCs w:val="24"/>
        </w:rPr>
        <w:t xml:space="preserve"> – </w:t>
      </w:r>
      <w:r w:rsidR="00D3350B" w:rsidRPr="00025D67">
        <w:rPr>
          <w:rFonts w:ascii="Times New Roman" w:hAnsi="Times New Roman"/>
          <w:bCs/>
          <w:szCs w:val="24"/>
        </w:rPr>
        <w:t>vývoj motoriky postup</w:t>
      </w:r>
      <w:r w:rsidRPr="00025D67">
        <w:rPr>
          <w:rFonts w:ascii="Times New Roman" w:hAnsi="Times New Roman"/>
          <w:bCs/>
          <w:szCs w:val="24"/>
        </w:rPr>
        <w:t>uje od centra těla k periferii</w:t>
      </w:r>
    </w:p>
    <w:p w:rsidR="00DF1AA4" w:rsidRPr="00025D67" w:rsidRDefault="00DF1AA4" w:rsidP="00B163C4">
      <w:pPr>
        <w:tabs>
          <w:tab w:val="left" w:pos="-4253"/>
        </w:tabs>
        <w:ind w:left="284"/>
        <w:jc w:val="left"/>
        <w:rPr>
          <w:rFonts w:ascii="Times New Roman" w:hAnsi="Times New Roman"/>
          <w:bCs/>
          <w:szCs w:val="24"/>
        </w:rPr>
      </w:pPr>
    </w:p>
    <w:p w:rsidR="00D3350B" w:rsidRPr="00025D67" w:rsidRDefault="00D3350B" w:rsidP="00B163C4">
      <w:pPr>
        <w:numPr>
          <w:ilvl w:val="0"/>
          <w:numId w:val="1"/>
        </w:numPr>
        <w:tabs>
          <w:tab w:val="clear" w:pos="720"/>
          <w:tab w:val="left" w:pos="-4253"/>
        </w:tabs>
        <w:ind w:left="284" w:hanging="284"/>
        <w:jc w:val="left"/>
        <w:rPr>
          <w:rFonts w:ascii="Times New Roman" w:hAnsi="Times New Roman"/>
          <w:bCs/>
          <w:szCs w:val="24"/>
        </w:rPr>
      </w:pPr>
      <w:r w:rsidRPr="00025D67">
        <w:rPr>
          <w:rFonts w:ascii="Times New Roman" w:hAnsi="Times New Roman"/>
          <w:bCs/>
          <w:szCs w:val="24"/>
        </w:rPr>
        <w:t>recipročního propojení</w:t>
      </w:r>
      <w:r w:rsidR="00E4613F">
        <w:rPr>
          <w:rFonts w:ascii="Times New Roman" w:hAnsi="Times New Roman"/>
          <w:bCs/>
          <w:szCs w:val="24"/>
        </w:rPr>
        <w:t xml:space="preserve"> – </w:t>
      </w:r>
      <w:r w:rsidRPr="00025D67">
        <w:rPr>
          <w:rFonts w:ascii="Times New Roman" w:hAnsi="Times New Roman"/>
          <w:bCs/>
          <w:szCs w:val="24"/>
        </w:rPr>
        <w:t xml:space="preserve">princip pro udržování rovnováhy v protikladných částech těla při složitější činnosti, </w:t>
      </w:r>
      <w:r w:rsidR="009E60A0">
        <w:rPr>
          <w:rFonts w:ascii="Times New Roman" w:hAnsi="Times New Roman"/>
          <w:bCs/>
          <w:szCs w:val="24"/>
        </w:rPr>
        <w:t xml:space="preserve">například </w:t>
      </w:r>
      <w:r w:rsidRPr="00025D67">
        <w:rPr>
          <w:rFonts w:ascii="Times New Roman" w:hAnsi="Times New Roman"/>
          <w:bCs/>
          <w:szCs w:val="24"/>
        </w:rPr>
        <w:t>na nejni</w:t>
      </w:r>
      <w:r w:rsidR="00DF1AA4" w:rsidRPr="00025D67">
        <w:rPr>
          <w:rFonts w:ascii="Times New Roman" w:hAnsi="Times New Roman"/>
          <w:bCs/>
          <w:szCs w:val="24"/>
        </w:rPr>
        <w:t>žší úrovni flexory – extenzory</w:t>
      </w:r>
    </w:p>
    <w:p w:rsidR="00DF1AA4" w:rsidRPr="00025D67" w:rsidRDefault="00DF1AA4" w:rsidP="00B163C4">
      <w:pPr>
        <w:tabs>
          <w:tab w:val="left" w:pos="-4253"/>
        </w:tabs>
        <w:ind w:left="284"/>
        <w:jc w:val="left"/>
        <w:rPr>
          <w:rFonts w:ascii="Times New Roman" w:hAnsi="Times New Roman"/>
          <w:bCs/>
          <w:szCs w:val="24"/>
        </w:rPr>
      </w:pPr>
    </w:p>
    <w:p w:rsidR="00D3350B" w:rsidRPr="00025D67" w:rsidRDefault="00D3350B" w:rsidP="00B163C4">
      <w:pPr>
        <w:numPr>
          <w:ilvl w:val="0"/>
          <w:numId w:val="1"/>
        </w:numPr>
        <w:tabs>
          <w:tab w:val="clear" w:pos="720"/>
          <w:tab w:val="left" w:pos="-4253"/>
        </w:tabs>
        <w:ind w:left="284" w:hanging="284"/>
        <w:jc w:val="left"/>
        <w:rPr>
          <w:rFonts w:ascii="Times New Roman" w:hAnsi="Times New Roman"/>
          <w:bCs/>
          <w:szCs w:val="24"/>
        </w:rPr>
      </w:pPr>
      <w:r w:rsidRPr="00025D67">
        <w:rPr>
          <w:rFonts w:ascii="Times New Roman" w:hAnsi="Times New Roman"/>
          <w:bCs/>
          <w:szCs w:val="24"/>
        </w:rPr>
        <w:t>funkční asymetrie</w:t>
      </w:r>
      <w:r w:rsidR="00E4613F">
        <w:rPr>
          <w:rFonts w:ascii="Times New Roman" w:hAnsi="Times New Roman"/>
          <w:bCs/>
          <w:szCs w:val="24"/>
        </w:rPr>
        <w:t xml:space="preserve"> – </w:t>
      </w:r>
      <w:r w:rsidRPr="00025D67">
        <w:rPr>
          <w:rFonts w:ascii="Times New Roman" w:hAnsi="Times New Roman"/>
          <w:bCs/>
          <w:szCs w:val="24"/>
        </w:rPr>
        <w:t>vývoj směřuje k funkční a</w:t>
      </w:r>
      <w:r w:rsidR="00DF1AA4" w:rsidRPr="00025D67">
        <w:rPr>
          <w:rFonts w:ascii="Times New Roman" w:hAnsi="Times New Roman"/>
          <w:bCs/>
          <w:szCs w:val="24"/>
        </w:rPr>
        <w:t>symetrii – pohybové lateralitě</w:t>
      </w:r>
    </w:p>
    <w:p w:rsidR="00DF1AA4" w:rsidRPr="00025D67" w:rsidRDefault="00DF1AA4" w:rsidP="00B163C4">
      <w:pPr>
        <w:tabs>
          <w:tab w:val="left" w:pos="-4253"/>
        </w:tabs>
        <w:ind w:left="284"/>
        <w:jc w:val="left"/>
        <w:rPr>
          <w:rFonts w:ascii="Times New Roman" w:hAnsi="Times New Roman"/>
          <w:bCs/>
          <w:szCs w:val="24"/>
        </w:rPr>
      </w:pPr>
    </w:p>
    <w:p w:rsidR="00D3350B" w:rsidRPr="00025D67" w:rsidRDefault="00DF1AA4" w:rsidP="00B163C4">
      <w:pPr>
        <w:numPr>
          <w:ilvl w:val="0"/>
          <w:numId w:val="1"/>
        </w:numPr>
        <w:tabs>
          <w:tab w:val="clear" w:pos="720"/>
          <w:tab w:val="left" w:pos="-4253"/>
        </w:tabs>
        <w:ind w:left="284" w:hanging="284"/>
        <w:jc w:val="left"/>
        <w:rPr>
          <w:rFonts w:ascii="Times New Roman" w:hAnsi="Times New Roman"/>
          <w:bCs/>
          <w:szCs w:val="24"/>
        </w:rPr>
      </w:pPr>
      <w:r w:rsidRPr="00025D67">
        <w:rPr>
          <w:rFonts w:ascii="Times New Roman" w:hAnsi="Times New Roman"/>
          <w:bCs/>
          <w:szCs w:val="24"/>
        </w:rPr>
        <w:t>individualizace</w:t>
      </w:r>
      <w:r w:rsidR="00E4613F">
        <w:rPr>
          <w:rFonts w:ascii="Times New Roman" w:hAnsi="Times New Roman"/>
          <w:bCs/>
          <w:szCs w:val="24"/>
        </w:rPr>
        <w:t xml:space="preserve"> – </w:t>
      </w:r>
      <w:r w:rsidR="00D3350B" w:rsidRPr="00025D67">
        <w:rPr>
          <w:rFonts w:ascii="Times New Roman" w:hAnsi="Times New Roman"/>
          <w:bCs/>
          <w:szCs w:val="24"/>
        </w:rPr>
        <w:t xml:space="preserve">vývoj jedince je jedinečný a neopakovatelný ve </w:t>
      </w:r>
      <w:r w:rsidRPr="00025D67">
        <w:rPr>
          <w:rFonts w:ascii="Times New Roman" w:hAnsi="Times New Roman"/>
          <w:bCs/>
          <w:szCs w:val="24"/>
        </w:rPr>
        <w:t>všech jeho znacích a projevech</w:t>
      </w:r>
    </w:p>
    <w:p w:rsidR="00DF1AA4" w:rsidRPr="00025D67" w:rsidRDefault="00DF1AA4" w:rsidP="00B163C4">
      <w:pPr>
        <w:tabs>
          <w:tab w:val="left" w:pos="-4253"/>
        </w:tabs>
        <w:ind w:left="284"/>
        <w:jc w:val="left"/>
        <w:rPr>
          <w:rFonts w:ascii="Times New Roman" w:hAnsi="Times New Roman"/>
          <w:bCs/>
          <w:szCs w:val="24"/>
        </w:rPr>
      </w:pPr>
    </w:p>
    <w:p w:rsidR="00D3350B" w:rsidRPr="00025D67" w:rsidRDefault="00DF1AA4" w:rsidP="00B163C4">
      <w:pPr>
        <w:numPr>
          <w:ilvl w:val="0"/>
          <w:numId w:val="1"/>
        </w:numPr>
        <w:tabs>
          <w:tab w:val="clear" w:pos="720"/>
          <w:tab w:val="left" w:pos="-4253"/>
        </w:tabs>
        <w:ind w:left="284" w:hanging="284"/>
        <w:jc w:val="left"/>
        <w:rPr>
          <w:rFonts w:ascii="Times New Roman" w:hAnsi="Times New Roman"/>
          <w:bCs/>
          <w:szCs w:val="24"/>
        </w:rPr>
      </w:pPr>
      <w:r w:rsidRPr="00025D67">
        <w:rPr>
          <w:rFonts w:ascii="Times New Roman" w:hAnsi="Times New Roman"/>
          <w:bCs/>
          <w:szCs w:val="24"/>
        </w:rPr>
        <w:t>autoregulační fluktuace</w:t>
      </w:r>
      <w:r w:rsidR="00E4613F">
        <w:rPr>
          <w:rFonts w:ascii="Times New Roman" w:hAnsi="Times New Roman"/>
          <w:bCs/>
          <w:szCs w:val="24"/>
        </w:rPr>
        <w:t xml:space="preserve"> – </w:t>
      </w:r>
      <w:r w:rsidR="00D3350B" w:rsidRPr="00025D67">
        <w:rPr>
          <w:rFonts w:ascii="Times New Roman" w:hAnsi="Times New Roman"/>
          <w:bCs/>
          <w:szCs w:val="24"/>
        </w:rPr>
        <w:t xml:space="preserve">vývoj motoriky probíhá za náhodného střídání fází progresivního </w:t>
      </w:r>
      <w:r w:rsidRPr="00025D67">
        <w:rPr>
          <w:rFonts w:ascii="Times New Roman" w:hAnsi="Times New Roman"/>
          <w:bCs/>
          <w:szCs w:val="24"/>
        </w:rPr>
        <w:t>vývoje a relativní stabilizace</w:t>
      </w:r>
    </w:p>
    <w:p w:rsidR="00DF1AA4" w:rsidRPr="00025D67" w:rsidRDefault="00DF1AA4" w:rsidP="00B163C4">
      <w:pPr>
        <w:tabs>
          <w:tab w:val="left" w:pos="-4253"/>
        </w:tabs>
        <w:ind w:left="284"/>
        <w:jc w:val="left"/>
        <w:rPr>
          <w:rFonts w:ascii="Times New Roman" w:hAnsi="Times New Roman"/>
          <w:bCs/>
          <w:szCs w:val="24"/>
        </w:rPr>
      </w:pPr>
    </w:p>
    <w:p w:rsidR="00DF1AA4" w:rsidRPr="00025D67" w:rsidRDefault="00DF1AA4" w:rsidP="00B163C4">
      <w:pPr>
        <w:spacing w:after="200" w:line="276" w:lineRule="auto"/>
        <w:jc w:val="left"/>
        <w:rPr>
          <w:rFonts w:ascii="Times New Roman" w:hAnsi="Times New Roman"/>
          <w:bCs/>
          <w:szCs w:val="24"/>
        </w:rPr>
      </w:pPr>
      <w:r w:rsidRPr="00025D67">
        <w:rPr>
          <w:rFonts w:ascii="Times New Roman" w:hAnsi="Times New Roman"/>
          <w:bCs/>
          <w:szCs w:val="24"/>
        </w:rPr>
        <w:br w:type="page"/>
      </w:r>
    </w:p>
    <w:p w:rsidR="00D3350B" w:rsidRPr="00025D67" w:rsidRDefault="004E6039" w:rsidP="00B163C4">
      <w:pPr>
        <w:tabs>
          <w:tab w:val="left" w:pos="-4253"/>
        </w:tabs>
        <w:ind w:left="284"/>
        <w:jc w:val="left"/>
        <w:rPr>
          <w:rFonts w:ascii="Times New Roman" w:hAnsi="Times New Roman"/>
          <w:b/>
          <w:bCs/>
          <w:sz w:val="28"/>
          <w:szCs w:val="24"/>
        </w:rPr>
      </w:pPr>
      <w:r>
        <w:rPr>
          <w:rFonts w:ascii="Times New Roman" w:hAnsi="Times New Roman"/>
          <w:b/>
          <w:bCs/>
          <w:sz w:val="28"/>
          <w:szCs w:val="24"/>
        </w:rPr>
        <w:lastRenderedPageBreak/>
        <w:t>1.4 V</w:t>
      </w:r>
      <w:r w:rsidRPr="00025D67">
        <w:rPr>
          <w:rFonts w:ascii="Times New Roman" w:hAnsi="Times New Roman"/>
          <w:b/>
          <w:bCs/>
          <w:sz w:val="28"/>
          <w:szCs w:val="24"/>
        </w:rPr>
        <w:t>ývojová období ontogeneze</w:t>
      </w:r>
    </w:p>
    <w:p w:rsidR="004E6039" w:rsidRDefault="004E6039" w:rsidP="00B163C4">
      <w:pPr>
        <w:tabs>
          <w:tab w:val="left" w:pos="-4253"/>
        </w:tabs>
        <w:ind w:left="284"/>
        <w:jc w:val="left"/>
        <w:rPr>
          <w:rFonts w:ascii="Times New Roman" w:hAnsi="Times New Roman"/>
          <w:bCs/>
          <w:szCs w:val="24"/>
        </w:rPr>
      </w:pPr>
    </w:p>
    <w:p w:rsidR="00CF455F" w:rsidRPr="00025D67" w:rsidRDefault="00CF455F" w:rsidP="00B163C4">
      <w:pPr>
        <w:tabs>
          <w:tab w:val="left" w:pos="-4253"/>
        </w:tabs>
        <w:ind w:left="284"/>
        <w:jc w:val="left"/>
        <w:rPr>
          <w:rFonts w:ascii="Times New Roman" w:hAnsi="Times New Roman"/>
          <w:bCs/>
          <w:szCs w:val="24"/>
        </w:rPr>
      </w:pPr>
      <w:r w:rsidRPr="00025D67">
        <w:rPr>
          <w:rFonts w:ascii="Times New Roman" w:hAnsi="Times New Roman"/>
          <w:bCs/>
          <w:szCs w:val="24"/>
        </w:rPr>
        <w:t>Členěním životního cyklu jedince se zabývalo mnoho autorů. Zejména v oblasti vývojové psychologie bylo publikováno několik základních dělení podle výrazných znaků typických pro konkrétní období.</w:t>
      </w:r>
    </w:p>
    <w:p w:rsidR="00CF455F" w:rsidRPr="00025D67" w:rsidRDefault="00CF455F" w:rsidP="00B163C4">
      <w:pPr>
        <w:tabs>
          <w:tab w:val="left" w:pos="-4253"/>
        </w:tabs>
        <w:ind w:left="284"/>
        <w:jc w:val="left"/>
        <w:rPr>
          <w:rFonts w:ascii="Times New Roman" w:hAnsi="Times New Roman"/>
          <w:bCs/>
          <w:szCs w:val="24"/>
        </w:rPr>
      </w:pPr>
      <w:r w:rsidRPr="00025D67">
        <w:rPr>
          <w:rFonts w:ascii="Times New Roman" w:hAnsi="Times New Roman"/>
          <w:bCs/>
          <w:szCs w:val="24"/>
        </w:rPr>
        <w:t>Většina starších autorů se však ve svých členěních upíná zejména k věkovému období do 20 let, což může být dáno progresivitou změn v tomto věkovém intervalu.</w:t>
      </w:r>
    </w:p>
    <w:p w:rsidR="00CF455F" w:rsidRPr="00025D67" w:rsidRDefault="00CF455F" w:rsidP="00B163C4">
      <w:pPr>
        <w:tabs>
          <w:tab w:val="left" w:pos="-4253"/>
        </w:tabs>
        <w:ind w:left="284"/>
        <w:jc w:val="left"/>
        <w:rPr>
          <w:rFonts w:ascii="Times New Roman" w:hAnsi="Times New Roman"/>
          <w:bCs/>
          <w:szCs w:val="24"/>
        </w:rPr>
      </w:pPr>
      <w:r w:rsidRPr="00025D67">
        <w:rPr>
          <w:rFonts w:ascii="Times New Roman" w:hAnsi="Times New Roman"/>
          <w:bCs/>
          <w:szCs w:val="24"/>
        </w:rPr>
        <w:t xml:space="preserve">Mezi nejznámější </w:t>
      </w:r>
      <w:r w:rsidR="00AC5F19" w:rsidRPr="00025D67">
        <w:rPr>
          <w:rFonts w:ascii="Times New Roman" w:hAnsi="Times New Roman"/>
          <w:bCs/>
          <w:szCs w:val="24"/>
        </w:rPr>
        <w:t>lze zařadit:</w:t>
      </w:r>
    </w:p>
    <w:p w:rsidR="00AC5F19" w:rsidRPr="00025D67" w:rsidRDefault="00AC5F19" w:rsidP="00B163C4">
      <w:pPr>
        <w:tabs>
          <w:tab w:val="left" w:pos="-4253"/>
        </w:tabs>
        <w:ind w:left="284"/>
        <w:jc w:val="left"/>
        <w:rPr>
          <w:rFonts w:ascii="Times New Roman" w:hAnsi="Times New Roman"/>
          <w:bCs/>
          <w:szCs w:val="24"/>
        </w:rPr>
      </w:pPr>
    </w:p>
    <w:p w:rsidR="00AC5F19" w:rsidRPr="00025D67" w:rsidRDefault="00AC5F19" w:rsidP="00B163C4">
      <w:pPr>
        <w:tabs>
          <w:tab w:val="left" w:pos="-4253"/>
        </w:tabs>
        <w:ind w:left="284"/>
        <w:jc w:val="left"/>
        <w:rPr>
          <w:rFonts w:ascii="Times New Roman" w:hAnsi="Times New Roman"/>
          <w:b/>
          <w:bCs/>
          <w:szCs w:val="24"/>
        </w:rPr>
      </w:pPr>
      <w:r w:rsidRPr="00025D67">
        <w:rPr>
          <w:rFonts w:ascii="Times New Roman" w:hAnsi="Times New Roman"/>
          <w:b/>
          <w:bCs/>
          <w:szCs w:val="24"/>
        </w:rPr>
        <w:t>Členění dle Freuda (1856–1939)</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I.</w:t>
      </w:r>
      <w:r w:rsidRPr="00025D67">
        <w:rPr>
          <w:rFonts w:ascii="Times New Roman" w:hAnsi="Times New Roman"/>
          <w:bCs/>
          <w:szCs w:val="24"/>
        </w:rPr>
        <w:tab/>
        <w:t xml:space="preserve"> </w:t>
      </w:r>
      <w:r w:rsidRPr="00025D67">
        <w:rPr>
          <w:rFonts w:ascii="Times New Roman" w:hAnsi="Times New Roman"/>
          <w:bCs/>
          <w:i/>
          <w:szCs w:val="24"/>
        </w:rPr>
        <w:t>Orální stadium</w:t>
      </w:r>
      <w:r w:rsidRPr="00025D67">
        <w:rPr>
          <w:rFonts w:ascii="Times New Roman" w:hAnsi="Times New Roman"/>
          <w:bCs/>
          <w:szCs w:val="24"/>
        </w:rPr>
        <w:t xml:space="preserve"> (0</w:t>
      </w:r>
      <w:r w:rsidR="0064209E" w:rsidRPr="00025D67">
        <w:rPr>
          <w:rFonts w:ascii="Times New Roman" w:hAnsi="Times New Roman"/>
          <w:bCs/>
          <w:szCs w:val="24"/>
        </w:rPr>
        <w:t>–1</w:t>
      </w:r>
      <w:r w:rsidRPr="00025D67">
        <w:rPr>
          <w:rFonts w:ascii="Times New Roman" w:hAnsi="Times New Roman"/>
          <w:bCs/>
          <w:szCs w:val="24"/>
        </w:rPr>
        <w:t xml:space="preserve"> rok) </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ab/>
        <w:t xml:space="preserve">- </w:t>
      </w:r>
      <w:r w:rsidRPr="00B163C4">
        <w:rPr>
          <w:rFonts w:ascii="Times New Roman" w:eastAsiaTheme="minorHAnsi" w:hAnsi="Times New Roman"/>
          <w:szCs w:val="24"/>
        </w:rPr>
        <w:t>prvotní uspokojení slastí, p</w:t>
      </w:r>
      <w:r w:rsidRPr="00025D67">
        <w:rPr>
          <w:rFonts w:ascii="Times New Roman" w:eastAsiaTheme="minorHAnsi" w:hAnsi="Times New Roman"/>
          <w:szCs w:val="24"/>
        </w:rPr>
        <w:t>říjem potravy</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II.</w:t>
      </w:r>
      <w:r w:rsidRPr="00025D67">
        <w:rPr>
          <w:rFonts w:ascii="Times New Roman" w:hAnsi="Times New Roman"/>
          <w:bCs/>
          <w:szCs w:val="24"/>
        </w:rPr>
        <w:tab/>
      </w:r>
      <w:r w:rsidRPr="00025D67">
        <w:rPr>
          <w:rFonts w:ascii="Times New Roman" w:hAnsi="Times New Roman"/>
          <w:bCs/>
          <w:i/>
          <w:szCs w:val="24"/>
        </w:rPr>
        <w:t>Anální stadium</w:t>
      </w:r>
      <w:r w:rsidRPr="00025D67">
        <w:rPr>
          <w:rFonts w:ascii="Times New Roman" w:hAnsi="Times New Roman"/>
          <w:bCs/>
          <w:szCs w:val="24"/>
        </w:rPr>
        <w:t xml:space="preserve"> (2–3 rok</w:t>
      </w:r>
      <w:r w:rsidR="0064209E" w:rsidRPr="00025D67">
        <w:rPr>
          <w:rFonts w:ascii="Times New Roman" w:hAnsi="Times New Roman"/>
          <w:bCs/>
          <w:szCs w:val="24"/>
        </w:rPr>
        <w:t>y</w:t>
      </w:r>
      <w:r w:rsidRPr="00025D67">
        <w:rPr>
          <w:rFonts w:ascii="Times New Roman" w:hAnsi="Times New Roman"/>
          <w:bCs/>
          <w:szCs w:val="24"/>
        </w:rPr>
        <w:t xml:space="preserve">) </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ab/>
        <w:t xml:space="preserve">- výchova k tělesné čistotě </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 xml:space="preserve">III. </w:t>
      </w:r>
      <w:r w:rsidRPr="00025D67">
        <w:rPr>
          <w:rFonts w:ascii="Times New Roman" w:hAnsi="Times New Roman"/>
          <w:bCs/>
          <w:szCs w:val="24"/>
        </w:rPr>
        <w:tab/>
      </w:r>
      <w:r w:rsidRPr="00025D67">
        <w:rPr>
          <w:rFonts w:ascii="Times New Roman" w:hAnsi="Times New Roman"/>
          <w:bCs/>
          <w:i/>
          <w:szCs w:val="24"/>
        </w:rPr>
        <w:t>Falické stadium</w:t>
      </w:r>
      <w:r w:rsidRPr="00025D67">
        <w:rPr>
          <w:rFonts w:ascii="Times New Roman" w:hAnsi="Times New Roman"/>
          <w:bCs/>
          <w:szCs w:val="24"/>
        </w:rPr>
        <w:t xml:space="preserve"> (4–7 </w:t>
      </w:r>
      <w:r w:rsidR="0064209E" w:rsidRPr="00025D67">
        <w:rPr>
          <w:rFonts w:ascii="Times New Roman" w:hAnsi="Times New Roman"/>
          <w:bCs/>
          <w:szCs w:val="24"/>
        </w:rPr>
        <w:t>let</w:t>
      </w:r>
      <w:r w:rsidRPr="00025D67">
        <w:rPr>
          <w:rFonts w:ascii="Times New Roman" w:hAnsi="Times New Roman"/>
          <w:bCs/>
          <w:szCs w:val="24"/>
        </w:rPr>
        <w:t xml:space="preserve">) </w:t>
      </w:r>
    </w:p>
    <w:p w:rsidR="00AC5F19" w:rsidRPr="00025D67" w:rsidRDefault="00AC5F19" w:rsidP="00B163C4">
      <w:pPr>
        <w:autoSpaceDE w:val="0"/>
        <w:autoSpaceDN w:val="0"/>
        <w:adjustRightInd w:val="0"/>
        <w:spacing w:after="200" w:line="276" w:lineRule="auto"/>
        <w:jc w:val="left"/>
        <w:rPr>
          <w:rFonts w:ascii="Times New Roman" w:eastAsiaTheme="minorHAnsi" w:hAnsi="Times New Roman"/>
          <w:szCs w:val="24"/>
        </w:rPr>
      </w:pPr>
      <w:r w:rsidRPr="00025D67">
        <w:rPr>
          <w:rFonts w:ascii="Times New Roman" w:hAnsi="Times New Roman"/>
          <w:bCs/>
          <w:szCs w:val="24"/>
        </w:rPr>
        <w:tab/>
        <w:t xml:space="preserve">- </w:t>
      </w:r>
      <w:r w:rsidRPr="00B163C4">
        <w:rPr>
          <w:rFonts w:ascii="Times New Roman" w:eastAsiaTheme="minorHAnsi" w:hAnsi="Times New Roman"/>
          <w:szCs w:val="24"/>
        </w:rPr>
        <w:t>pozornost dít</w:t>
      </w:r>
      <w:r w:rsidRPr="00025D67">
        <w:rPr>
          <w:rFonts w:ascii="Times New Roman" w:eastAsiaTheme="minorHAnsi" w:hAnsi="Times New Roman"/>
          <w:szCs w:val="24"/>
        </w:rPr>
        <w:t>ěte se přenáší na oblast genitálií</w:t>
      </w:r>
    </w:p>
    <w:p w:rsidR="00582391" w:rsidRPr="00025D67" w:rsidRDefault="007B60D8" w:rsidP="00B163C4">
      <w:pPr>
        <w:ind w:left="709" w:hanging="709"/>
        <w:jc w:val="left"/>
        <w:rPr>
          <w:rFonts w:ascii="Times New Roman" w:hAnsi="Times New Roman"/>
          <w:szCs w:val="24"/>
        </w:rPr>
      </w:pPr>
      <w:r w:rsidRPr="00025D67">
        <w:rPr>
          <w:rFonts w:ascii="Times New Roman" w:hAnsi="Times New Roman"/>
          <w:szCs w:val="24"/>
        </w:rPr>
        <w:tab/>
        <w:t xml:space="preserve">- </w:t>
      </w:r>
      <w:r w:rsidR="00AC5F19" w:rsidRPr="00025D67">
        <w:rPr>
          <w:rFonts w:ascii="Times New Roman" w:hAnsi="Times New Roman"/>
          <w:szCs w:val="24"/>
        </w:rPr>
        <w:t>osvo</w:t>
      </w:r>
      <w:r w:rsidR="00582391" w:rsidRPr="00025D67">
        <w:rPr>
          <w:rFonts w:ascii="Times New Roman" w:hAnsi="Times New Roman"/>
          <w:szCs w:val="24"/>
        </w:rPr>
        <w:t>je</w:t>
      </w:r>
      <w:r w:rsidR="00AC5F19" w:rsidRPr="00025D67">
        <w:rPr>
          <w:rFonts w:ascii="Times New Roman" w:hAnsi="Times New Roman"/>
          <w:szCs w:val="24"/>
        </w:rPr>
        <w:t>ní</w:t>
      </w:r>
      <w:r w:rsidR="00582391" w:rsidRPr="00025D67">
        <w:rPr>
          <w:rFonts w:ascii="Times New Roman" w:hAnsi="Times New Roman"/>
          <w:szCs w:val="24"/>
        </w:rPr>
        <w:t xml:space="preserve"> základní</w:t>
      </w:r>
      <w:r w:rsidR="00AC5F19" w:rsidRPr="00025D67">
        <w:rPr>
          <w:rFonts w:ascii="Times New Roman" w:hAnsi="Times New Roman"/>
          <w:szCs w:val="24"/>
        </w:rPr>
        <w:t>ch norem</w:t>
      </w:r>
      <w:r w:rsidR="00E63985" w:rsidRPr="00025D67">
        <w:rPr>
          <w:rFonts w:ascii="Times New Roman" w:hAnsi="Times New Roman"/>
          <w:szCs w:val="24"/>
        </w:rPr>
        <w:t xml:space="preserve">, </w:t>
      </w:r>
      <w:r w:rsidR="00582391" w:rsidRPr="00025D67">
        <w:rPr>
          <w:rFonts w:ascii="Times New Roman" w:hAnsi="Times New Roman"/>
          <w:szCs w:val="24"/>
        </w:rPr>
        <w:t>období kooperativních her (rozdělení rolí, jasné představy o pohlaví)</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 xml:space="preserve">IV. </w:t>
      </w:r>
      <w:r w:rsidRPr="00025D67">
        <w:rPr>
          <w:rFonts w:ascii="Times New Roman" w:hAnsi="Times New Roman"/>
          <w:bCs/>
          <w:szCs w:val="24"/>
        </w:rPr>
        <w:tab/>
      </w:r>
      <w:r w:rsidRPr="00025D67">
        <w:rPr>
          <w:rFonts w:ascii="Times New Roman" w:hAnsi="Times New Roman"/>
          <w:bCs/>
          <w:i/>
          <w:szCs w:val="24"/>
        </w:rPr>
        <w:t>Latentní stadium</w:t>
      </w:r>
      <w:r w:rsidRPr="00025D67">
        <w:rPr>
          <w:rFonts w:ascii="Times New Roman" w:hAnsi="Times New Roman"/>
          <w:bCs/>
          <w:szCs w:val="24"/>
        </w:rPr>
        <w:t xml:space="preserve"> (6–12 </w:t>
      </w:r>
      <w:r w:rsidR="007B60D8" w:rsidRPr="00025D67">
        <w:rPr>
          <w:rFonts w:ascii="Times New Roman" w:hAnsi="Times New Roman"/>
          <w:bCs/>
          <w:szCs w:val="24"/>
        </w:rPr>
        <w:t>let</w:t>
      </w:r>
      <w:r w:rsidRPr="00025D67">
        <w:rPr>
          <w:rFonts w:ascii="Times New Roman" w:hAnsi="Times New Roman"/>
          <w:bCs/>
          <w:szCs w:val="24"/>
        </w:rPr>
        <w:t>)</w:t>
      </w:r>
    </w:p>
    <w:p w:rsidR="00582391" w:rsidRPr="00025D67" w:rsidRDefault="00E63985" w:rsidP="00B163C4">
      <w:pPr>
        <w:tabs>
          <w:tab w:val="left" w:pos="-4253"/>
        </w:tabs>
        <w:jc w:val="left"/>
        <w:rPr>
          <w:rFonts w:ascii="Times New Roman" w:hAnsi="Times New Roman"/>
          <w:bCs/>
          <w:szCs w:val="24"/>
        </w:rPr>
      </w:pPr>
      <w:r w:rsidRPr="00025D67">
        <w:rPr>
          <w:rFonts w:ascii="Times New Roman" w:hAnsi="Times New Roman"/>
          <w:bCs/>
          <w:szCs w:val="24"/>
        </w:rPr>
        <w:tab/>
        <w:t xml:space="preserve">- </w:t>
      </w:r>
      <w:r w:rsidR="00582391" w:rsidRPr="00025D67">
        <w:rPr>
          <w:rFonts w:ascii="Times New Roman" w:hAnsi="Times New Roman"/>
          <w:bCs/>
          <w:szCs w:val="24"/>
        </w:rPr>
        <w:t>relativní stabilita</w:t>
      </w:r>
      <w:r w:rsidRPr="00025D67">
        <w:rPr>
          <w:rFonts w:ascii="Times New Roman" w:hAnsi="Times New Roman"/>
          <w:bCs/>
          <w:szCs w:val="24"/>
        </w:rPr>
        <w:t>, potlačení sebestředných zájmů, diferencování sociálních rolí</w:t>
      </w:r>
    </w:p>
    <w:p w:rsidR="00AC5F19" w:rsidRPr="00025D67" w:rsidRDefault="00AC5F19" w:rsidP="00B163C4">
      <w:pPr>
        <w:tabs>
          <w:tab w:val="left" w:pos="-4253"/>
        </w:tabs>
        <w:ind w:left="284"/>
        <w:jc w:val="left"/>
        <w:rPr>
          <w:rFonts w:ascii="Times New Roman" w:hAnsi="Times New Roman"/>
          <w:bCs/>
          <w:szCs w:val="24"/>
        </w:rPr>
      </w:pPr>
      <w:r w:rsidRPr="00025D67">
        <w:rPr>
          <w:rFonts w:ascii="Times New Roman" w:hAnsi="Times New Roman"/>
          <w:bCs/>
          <w:szCs w:val="24"/>
        </w:rPr>
        <w:t>V.</w:t>
      </w:r>
      <w:r w:rsidR="007B60D8" w:rsidRPr="00025D67">
        <w:rPr>
          <w:rFonts w:ascii="Times New Roman" w:hAnsi="Times New Roman"/>
          <w:bCs/>
          <w:szCs w:val="24"/>
        </w:rPr>
        <w:t xml:space="preserve"> </w:t>
      </w:r>
      <w:r w:rsidR="007B60D8" w:rsidRPr="00025D67">
        <w:rPr>
          <w:rFonts w:ascii="Times New Roman" w:hAnsi="Times New Roman"/>
          <w:bCs/>
          <w:i/>
          <w:szCs w:val="24"/>
        </w:rPr>
        <w:t>Genitální stadium</w:t>
      </w:r>
      <w:r w:rsidR="007B60D8" w:rsidRPr="00025D67">
        <w:rPr>
          <w:rFonts w:ascii="Times New Roman" w:hAnsi="Times New Roman"/>
          <w:bCs/>
          <w:szCs w:val="24"/>
        </w:rPr>
        <w:t xml:space="preserve"> (12–15</w:t>
      </w:r>
      <w:r w:rsidR="00E63985" w:rsidRPr="00025D67">
        <w:rPr>
          <w:rFonts w:ascii="Times New Roman" w:hAnsi="Times New Roman"/>
          <w:bCs/>
          <w:szCs w:val="24"/>
        </w:rPr>
        <w:t xml:space="preserve"> </w:t>
      </w:r>
      <w:r w:rsidR="007B60D8" w:rsidRPr="00025D67">
        <w:rPr>
          <w:rFonts w:ascii="Times New Roman" w:hAnsi="Times New Roman"/>
          <w:bCs/>
          <w:szCs w:val="24"/>
        </w:rPr>
        <w:t>let</w:t>
      </w:r>
      <w:r w:rsidRPr="00025D67">
        <w:rPr>
          <w:rFonts w:ascii="Times New Roman" w:hAnsi="Times New Roman"/>
          <w:bCs/>
          <w:szCs w:val="24"/>
        </w:rPr>
        <w:t>)</w:t>
      </w:r>
    </w:p>
    <w:p w:rsidR="00582391" w:rsidRPr="00025D67" w:rsidRDefault="00E63985" w:rsidP="00B163C4">
      <w:pPr>
        <w:tabs>
          <w:tab w:val="left" w:pos="-4253"/>
        </w:tabs>
        <w:jc w:val="left"/>
        <w:rPr>
          <w:rFonts w:ascii="Times New Roman" w:hAnsi="Times New Roman"/>
          <w:bCs/>
          <w:szCs w:val="24"/>
        </w:rPr>
      </w:pPr>
      <w:r w:rsidRPr="00025D67">
        <w:rPr>
          <w:rFonts w:ascii="Times New Roman" w:hAnsi="Times New Roman"/>
          <w:bCs/>
          <w:szCs w:val="24"/>
        </w:rPr>
        <w:tab/>
        <w:t xml:space="preserve">- </w:t>
      </w:r>
      <w:r w:rsidR="00582391" w:rsidRPr="00025D67">
        <w:rPr>
          <w:rFonts w:ascii="Times New Roman" w:hAnsi="Times New Roman"/>
          <w:bCs/>
          <w:szCs w:val="24"/>
        </w:rPr>
        <w:t>navazování kontaktů mimo rodinu</w:t>
      </w:r>
      <w:r w:rsidRPr="00025D67">
        <w:rPr>
          <w:rFonts w:ascii="Times New Roman" w:hAnsi="Times New Roman"/>
          <w:bCs/>
          <w:szCs w:val="24"/>
        </w:rPr>
        <w:t>, vstup do dospělosti</w:t>
      </w:r>
    </w:p>
    <w:p w:rsidR="00E63985" w:rsidRPr="00025D67" w:rsidRDefault="00E63985" w:rsidP="00B163C4">
      <w:pPr>
        <w:tabs>
          <w:tab w:val="left" w:pos="-4253"/>
        </w:tabs>
        <w:jc w:val="left"/>
        <w:rPr>
          <w:rFonts w:ascii="Times New Roman" w:hAnsi="Times New Roman"/>
          <w:bCs/>
          <w:szCs w:val="24"/>
        </w:rPr>
      </w:pPr>
    </w:p>
    <w:p w:rsidR="00E63985" w:rsidRPr="00025D67" w:rsidRDefault="00E63985" w:rsidP="00B163C4">
      <w:pPr>
        <w:tabs>
          <w:tab w:val="left" w:pos="-4253"/>
        </w:tabs>
        <w:jc w:val="left"/>
        <w:rPr>
          <w:rFonts w:ascii="Times New Roman" w:hAnsi="Times New Roman"/>
          <w:b/>
          <w:bCs/>
          <w:szCs w:val="24"/>
        </w:rPr>
      </w:pPr>
      <w:r w:rsidRPr="00025D67">
        <w:rPr>
          <w:rFonts w:ascii="Times New Roman" w:hAnsi="Times New Roman"/>
          <w:b/>
          <w:bCs/>
          <w:szCs w:val="24"/>
        </w:rPr>
        <w:t xml:space="preserve">Členění dle </w:t>
      </w:r>
      <w:proofErr w:type="spellStart"/>
      <w:r w:rsidRPr="00025D67">
        <w:rPr>
          <w:rFonts w:ascii="Times New Roman" w:hAnsi="Times New Roman"/>
          <w:b/>
          <w:bCs/>
          <w:szCs w:val="24"/>
        </w:rPr>
        <w:t>Piageta</w:t>
      </w:r>
      <w:proofErr w:type="spellEnd"/>
      <w:r w:rsidRPr="00025D67">
        <w:rPr>
          <w:rFonts w:ascii="Times New Roman" w:hAnsi="Times New Roman"/>
          <w:b/>
          <w:bCs/>
          <w:szCs w:val="24"/>
        </w:rPr>
        <w:t xml:space="preserve"> (1896–1980)</w:t>
      </w:r>
    </w:p>
    <w:p w:rsidR="00E63985" w:rsidRPr="00025D67" w:rsidRDefault="00E63985" w:rsidP="00B163C4">
      <w:pPr>
        <w:numPr>
          <w:ilvl w:val="0"/>
          <w:numId w:val="23"/>
        </w:numPr>
        <w:tabs>
          <w:tab w:val="left" w:pos="-4253"/>
        </w:tabs>
        <w:jc w:val="left"/>
        <w:rPr>
          <w:rFonts w:ascii="Times New Roman" w:hAnsi="Times New Roman"/>
          <w:bCs/>
          <w:szCs w:val="24"/>
        </w:rPr>
      </w:pPr>
      <w:proofErr w:type="spellStart"/>
      <w:r w:rsidRPr="00025D67">
        <w:rPr>
          <w:rFonts w:ascii="Times New Roman" w:hAnsi="Times New Roman"/>
          <w:bCs/>
          <w:i/>
          <w:szCs w:val="24"/>
        </w:rPr>
        <w:t>Sen</w:t>
      </w:r>
      <w:r w:rsidR="00605769">
        <w:rPr>
          <w:rFonts w:ascii="Times New Roman" w:hAnsi="Times New Roman"/>
          <w:bCs/>
          <w:i/>
          <w:szCs w:val="24"/>
        </w:rPr>
        <w:t>z</w:t>
      </w:r>
      <w:r w:rsidRPr="00025D67">
        <w:rPr>
          <w:rFonts w:ascii="Times New Roman" w:hAnsi="Times New Roman"/>
          <w:bCs/>
          <w:i/>
          <w:szCs w:val="24"/>
        </w:rPr>
        <w:t>orimotorické</w:t>
      </w:r>
      <w:proofErr w:type="spellEnd"/>
      <w:r w:rsidRPr="00025D67">
        <w:rPr>
          <w:rFonts w:ascii="Times New Roman" w:hAnsi="Times New Roman"/>
          <w:bCs/>
          <w:i/>
          <w:szCs w:val="24"/>
        </w:rPr>
        <w:t xml:space="preserve"> stadium</w:t>
      </w:r>
      <w:r w:rsidR="00E4613F">
        <w:rPr>
          <w:rFonts w:ascii="Times New Roman" w:hAnsi="Times New Roman"/>
          <w:bCs/>
          <w:szCs w:val="24"/>
        </w:rPr>
        <w:t xml:space="preserve"> – </w:t>
      </w:r>
      <w:r w:rsidRPr="00025D67">
        <w:rPr>
          <w:rFonts w:ascii="Times New Roman" w:hAnsi="Times New Roman"/>
          <w:bCs/>
          <w:szCs w:val="24"/>
        </w:rPr>
        <w:t>od narození do 2 let</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Cs/>
          <w:szCs w:val="24"/>
        </w:rPr>
        <w:t xml:space="preserve"> - </w:t>
      </w:r>
      <w:r w:rsidR="00E63985" w:rsidRPr="00025D67">
        <w:rPr>
          <w:rFonts w:ascii="Times New Roman" w:hAnsi="Times New Roman"/>
          <w:bCs/>
          <w:szCs w:val="24"/>
        </w:rPr>
        <w:t>poznávání</w:t>
      </w:r>
      <w:r w:rsidRPr="00025D67">
        <w:rPr>
          <w:rFonts w:ascii="Times New Roman" w:hAnsi="Times New Roman"/>
          <w:bCs/>
          <w:szCs w:val="24"/>
        </w:rPr>
        <w:t xml:space="preserve"> svět</w:t>
      </w:r>
      <w:r w:rsidR="00E63985" w:rsidRPr="00025D67">
        <w:rPr>
          <w:rFonts w:ascii="Times New Roman" w:hAnsi="Times New Roman"/>
          <w:bCs/>
          <w:szCs w:val="24"/>
        </w:rPr>
        <w:t>a</w:t>
      </w:r>
      <w:r w:rsidRPr="00025D67">
        <w:rPr>
          <w:rFonts w:ascii="Times New Roman" w:hAnsi="Times New Roman"/>
          <w:bCs/>
          <w:szCs w:val="24"/>
        </w:rPr>
        <w:t xml:space="preserve"> pomocí pohybů a smyslů a získáv</w:t>
      </w:r>
      <w:r w:rsidR="00BC474D">
        <w:rPr>
          <w:rFonts w:ascii="Times New Roman" w:hAnsi="Times New Roman"/>
          <w:bCs/>
          <w:szCs w:val="24"/>
        </w:rPr>
        <w:t>ání</w:t>
      </w:r>
      <w:r w:rsidRPr="00025D67">
        <w:rPr>
          <w:rFonts w:ascii="Times New Roman" w:hAnsi="Times New Roman"/>
          <w:bCs/>
          <w:szCs w:val="24"/>
        </w:rPr>
        <w:t xml:space="preserve"> vědomí stálosti objektů </w:t>
      </w:r>
    </w:p>
    <w:p w:rsidR="00E63985" w:rsidRPr="00025D67" w:rsidRDefault="00E63985" w:rsidP="00B163C4">
      <w:pPr>
        <w:numPr>
          <w:ilvl w:val="0"/>
          <w:numId w:val="23"/>
        </w:numPr>
        <w:tabs>
          <w:tab w:val="left" w:pos="-4253"/>
        </w:tabs>
        <w:jc w:val="left"/>
        <w:rPr>
          <w:rFonts w:ascii="Times New Roman" w:hAnsi="Times New Roman"/>
          <w:bCs/>
          <w:szCs w:val="24"/>
        </w:rPr>
      </w:pPr>
      <w:r w:rsidRPr="00025D67">
        <w:rPr>
          <w:rFonts w:ascii="Times New Roman" w:hAnsi="Times New Roman"/>
          <w:bCs/>
          <w:i/>
          <w:szCs w:val="24"/>
        </w:rPr>
        <w:t>Předoperační stadium</w:t>
      </w:r>
      <w:r w:rsidRPr="00025D67">
        <w:rPr>
          <w:rFonts w:ascii="Times New Roman" w:hAnsi="Times New Roman"/>
          <w:bCs/>
          <w:szCs w:val="24"/>
        </w:rPr>
        <w:t xml:space="preserve"> </w:t>
      </w:r>
      <w:r w:rsidR="00605769">
        <w:rPr>
          <w:rFonts w:ascii="Times New Roman" w:hAnsi="Times New Roman"/>
          <w:bCs/>
          <w:szCs w:val="24"/>
        </w:rPr>
        <w:t xml:space="preserve">– </w:t>
      </w:r>
      <w:r w:rsidR="00582391" w:rsidRPr="00025D67">
        <w:rPr>
          <w:rFonts w:ascii="Times New Roman" w:hAnsi="Times New Roman"/>
          <w:bCs/>
          <w:szCs w:val="24"/>
        </w:rPr>
        <w:t>2</w:t>
      </w:r>
      <w:r w:rsidR="00605769">
        <w:rPr>
          <w:rFonts w:ascii="Times New Roman" w:hAnsi="Times New Roman"/>
          <w:bCs/>
          <w:szCs w:val="24"/>
        </w:rPr>
        <w:t>–</w:t>
      </w:r>
      <w:r w:rsidR="00582391" w:rsidRPr="00025D67">
        <w:rPr>
          <w:rFonts w:ascii="Times New Roman" w:hAnsi="Times New Roman"/>
          <w:bCs/>
          <w:szCs w:val="24"/>
        </w:rPr>
        <w:t>7 let</w:t>
      </w:r>
    </w:p>
    <w:p w:rsidR="00E63985" w:rsidRPr="00025D67" w:rsidRDefault="00E63985" w:rsidP="00B163C4">
      <w:pPr>
        <w:pStyle w:val="Odstavecseseznamem"/>
        <w:tabs>
          <w:tab w:val="left" w:pos="-4253"/>
        </w:tabs>
        <w:jc w:val="left"/>
        <w:rPr>
          <w:rFonts w:ascii="Times New Roman" w:hAnsi="Times New Roman"/>
          <w:bCs/>
          <w:szCs w:val="24"/>
        </w:rPr>
      </w:pPr>
      <w:r w:rsidRPr="00025D67">
        <w:rPr>
          <w:rFonts w:ascii="Times New Roman" w:hAnsi="Times New Roman"/>
          <w:bCs/>
          <w:szCs w:val="24"/>
        </w:rPr>
        <w:t>- používání jazyka, egocentrické myšlení</w:t>
      </w:r>
    </w:p>
    <w:p w:rsidR="00E63985" w:rsidRPr="00025D67" w:rsidRDefault="00E63985" w:rsidP="00B163C4">
      <w:pPr>
        <w:numPr>
          <w:ilvl w:val="0"/>
          <w:numId w:val="23"/>
        </w:numPr>
        <w:tabs>
          <w:tab w:val="left" w:pos="-4253"/>
        </w:tabs>
        <w:jc w:val="left"/>
        <w:rPr>
          <w:rFonts w:ascii="Times New Roman" w:hAnsi="Times New Roman"/>
          <w:bCs/>
          <w:szCs w:val="24"/>
        </w:rPr>
      </w:pPr>
      <w:r w:rsidRPr="00025D67">
        <w:rPr>
          <w:rFonts w:ascii="Times New Roman" w:hAnsi="Times New Roman"/>
          <w:bCs/>
          <w:i/>
          <w:szCs w:val="24"/>
        </w:rPr>
        <w:t>Stadium konkrétních operací</w:t>
      </w:r>
      <w:r w:rsidRPr="00025D67">
        <w:rPr>
          <w:rFonts w:ascii="Times New Roman" w:hAnsi="Times New Roman"/>
          <w:bCs/>
          <w:szCs w:val="24"/>
        </w:rPr>
        <w:t xml:space="preserve"> </w:t>
      </w:r>
      <w:r w:rsidR="00605769">
        <w:rPr>
          <w:rFonts w:ascii="Times New Roman" w:hAnsi="Times New Roman"/>
          <w:bCs/>
          <w:szCs w:val="24"/>
        </w:rPr>
        <w:t xml:space="preserve">– </w:t>
      </w:r>
      <w:r w:rsidRPr="00025D67">
        <w:rPr>
          <w:rFonts w:ascii="Times New Roman" w:hAnsi="Times New Roman"/>
          <w:bCs/>
          <w:szCs w:val="24"/>
        </w:rPr>
        <w:t>7</w:t>
      </w:r>
      <w:r w:rsidR="00605769">
        <w:rPr>
          <w:rFonts w:ascii="Times New Roman" w:hAnsi="Times New Roman"/>
          <w:bCs/>
          <w:szCs w:val="24"/>
        </w:rPr>
        <w:t>–</w:t>
      </w:r>
      <w:r w:rsidRPr="00025D67">
        <w:rPr>
          <w:rFonts w:ascii="Times New Roman" w:hAnsi="Times New Roman"/>
          <w:bCs/>
          <w:szCs w:val="24"/>
        </w:rPr>
        <w:t xml:space="preserve">12 let </w:t>
      </w:r>
    </w:p>
    <w:p w:rsidR="00E63985" w:rsidRPr="00025D67" w:rsidRDefault="00E63985" w:rsidP="00B163C4">
      <w:pPr>
        <w:tabs>
          <w:tab w:val="left" w:pos="-4253"/>
        </w:tabs>
        <w:ind w:left="720"/>
        <w:jc w:val="left"/>
        <w:rPr>
          <w:rFonts w:ascii="Times New Roman" w:hAnsi="Times New Roman"/>
          <w:bCs/>
          <w:szCs w:val="24"/>
        </w:rPr>
      </w:pPr>
      <w:r w:rsidRPr="00025D67">
        <w:rPr>
          <w:rFonts w:ascii="Times New Roman" w:hAnsi="Times New Roman"/>
          <w:bCs/>
          <w:szCs w:val="24"/>
        </w:rPr>
        <w:t>- logické přemýšlení o konkrétních událostech, pochopení počtu, množství a hmotnosti</w:t>
      </w:r>
    </w:p>
    <w:p w:rsidR="00E63985" w:rsidRPr="00025D67" w:rsidRDefault="00E63985" w:rsidP="00B163C4">
      <w:pPr>
        <w:numPr>
          <w:ilvl w:val="0"/>
          <w:numId w:val="23"/>
        </w:numPr>
        <w:tabs>
          <w:tab w:val="left" w:pos="-4253"/>
        </w:tabs>
        <w:jc w:val="left"/>
        <w:rPr>
          <w:rFonts w:ascii="Times New Roman" w:hAnsi="Times New Roman"/>
          <w:bCs/>
          <w:szCs w:val="24"/>
        </w:rPr>
      </w:pPr>
      <w:r w:rsidRPr="00025D67">
        <w:rPr>
          <w:rFonts w:ascii="Times New Roman" w:hAnsi="Times New Roman"/>
          <w:bCs/>
          <w:i/>
          <w:szCs w:val="24"/>
        </w:rPr>
        <w:t>Stadium formálních operací</w:t>
      </w:r>
      <w:r w:rsidRPr="00025D67">
        <w:rPr>
          <w:rFonts w:ascii="Times New Roman" w:hAnsi="Times New Roman"/>
          <w:bCs/>
          <w:szCs w:val="24"/>
        </w:rPr>
        <w:t xml:space="preserve"> </w:t>
      </w:r>
      <w:r w:rsidR="00605769">
        <w:rPr>
          <w:rFonts w:ascii="Times New Roman" w:hAnsi="Times New Roman"/>
          <w:bCs/>
          <w:szCs w:val="24"/>
        </w:rPr>
        <w:t xml:space="preserve">– </w:t>
      </w:r>
      <w:r w:rsidRPr="00025D67">
        <w:rPr>
          <w:rFonts w:ascii="Times New Roman" w:hAnsi="Times New Roman"/>
          <w:bCs/>
          <w:szCs w:val="24"/>
        </w:rPr>
        <w:t xml:space="preserve">12 let a více </w:t>
      </w:r>
    </w:p>
    <w:p w:rsidR="00E63985" w:rsidRPr="00025D67" w:rsidRDefault="00E63985" w:rsidP="00B163C4">
      <w:pPr>
        <w:tabs>
          <w:tab w:val="left" w:pos="-4253"/>
        </w:tabs>
        <w:ind w:left="720"/>
        <w:jc w:val="left"/>
        <w:rPr>
          <w:rFonts w:ascii="Times New Roman" w:hAnsi="Times New Roman"/>
          <w:bCs/>
          <w:szCs w:val="24"/>
        </w:rPr>
      </w:pPr>
      <w:r w:rsidRPr="00025D67">
        <w:rPr>
          <w:rFonts w:ascii="Times New Roman" w:hAnsi="Times New Roman"/>
          <w:bCs/>
          <w:szCs w:val="24"/>
        </w:rPr>
        <w:t>- logick</w:t>
      </w:r>
      <w:r w:rsidR="00BC474D">
        <w:rPr>
          <w:rFonts w:ascii="Times New Roman" w:hAnsi="Times New Roman"/>
          <w:bCs/>
          <w:szCs w:val="24"/>
        </w:rPr>
        <w:t>é</w:t>
      </w:r>
      <w:r w:rsidRPr="00025D67">
        <w:rPr>
          <w:rFonts w:ascii="Times New Roman" w:hAnsi="Times New Roman"/>
          <w:bCs/>
          <w:szCs w:val="24"/>
        </w:rPr>
        <w:t xml:space="preserve"> my</w:t>
      </w:r>
      <w:r w:rsidR="00BC474D">
        <w:rPr>
          <w:rFonts w:ascii="Times New Roman" w:hAnsi="Times New Roman"/>
          <w:bCs/>
          <w:szCs w:val="24"/>
        </w:rPr>
        <w:t>š</w:t>
      </w:r>
      <w:r w:rsidRPr="00025D67">
        <w:rPr>
          <w:rFonts w:ascii="Times New Roman" w:hAnsi="Times New Roman"/>
          <w:bCs/>
          <w:szCs w:val="24"/>
        </w:rPr>
        <w:t>le</w:t>
      </w:r>
      <w:r w:rsidR="00BC474D">
        <w:rPr>
          <w:rFonts w:ascii="Times New Roman" w:hAnsi="Times New Roman"/>
          <w:bCs/>
          <w:szCs w:val="24"/>
        </w:rPr>
        <w:t>ní</w:t>
      </w:r>
      <w:r w:rsidRPr="00025D67">
        <w:rPr>
          <w:rFonts w:ascii="Times New Roman" w:hAnsi="Times New Roman"/>
          <w:bCs/>
          <w:szCs w:val="24"/>
        </w:rPr>
        <w:t xml:space="preserve"> o abstraktních pojmech</w:t>
      </w:r>
    </w:p>
    <w:p w:rsidR="00E63985" w:rsidRPr="00025D67" w:rsidRDefault="00E63985" w:rsidP="00B163C4">
      <w:pPr>
        <w:tabs>
          <w:tab w:val="left" w:pos="-4253"/>
        </w:tabs>
        <w:jc w:val="left"/>
        <w:rPr>
          <w:rFonts w:ascii="Times New Roman" w:hAnsi="Times New Roman"/>
          <w:bCs/>
          <w:szCs w:val="24"/>
        </w:rPr>
      </w:pPr>
    </w:p>
    <w:p w:rsidR="00AC5F19" w:rsidRPr="00531739" w:rsidRDefault="00DE4933" w:rsidP="00B163C4">
      <w:pPr>
        <w:tabs>
          <w:tab w:val="left" w:pos="-4253"/>
        </w:tabs>
        <w:ind w:left="284"/>
        <w:jc w:val="left"/>
        <w:rPr>
          <w:rFonts w:ascii="Times New Roman" w:hAnsi="Times New Roman"/>
          <w:b/>
          <w:bCs/>
          <w:szCs w:val="24"/>
        </w:rPr>
      </w:pPr>
      <w:r w:rsidRPr="00531739">
        <w:rPr>
          <w:rFonts w:ascii="Times New Roman" w:hAnsi="Times New Roman"/>
          <w:b/>
          <w:bCs/>
          <w:szCs w:val="24"/>
        </w:rPr>
        <w:lastRenderedPageBreak/>
        <w:t xml:space="preserve">Členění dle </w:t>
      </w:r>
      <w:proofErr w:type="spellStart"/>
      <w:r w:rsidRPr="00531739">
        <w:rPr>
          <w:rFonts w:ascii="Times New Roman" w:hAnsi="Times New Roman"/>
          <w:b/>
          <w:bCs/>
          <w:szCs w:val="24"/>
        </w:rPr>
        <w:t>Eriksona</w:t>
      </w:r>
      <w:proofErr w:type="spellEnd"/>
      <w:r w:rsidR="00F11B28" w:rsidRPr="00531739">
        <w:rPr>
          <w:rFonts w:ascii="Times New Roman" w:hAnsi="Times New Roman"/>
          <w:b/>
          <w:bCs/>
          <w:szCs w:val="24"/>
        </w:rPr>
        <w:t xml:space="preserve"> (1902–1994)</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
          <w:bCs/>
          <w:szCs w:val="24"/>
        </w:rPr>
        <w:t>0</w:t>
      </w:r>
      <w:r w:rsidR="00774B46">
        <w:rPr>
          <w:rFonts w:ascii="Times New Roman" w:hAnsi="Times New Roman"/>
          <w:b/>
          <w:bCs/>
          <w:szCs w:val="24"/>
        </w:rPr>
        <w:t>–</w:t>
      </w:r>
      <w:r w:rsidRPr="00025D67">
        <w:rPr>
          <w:rFonts w:ascii="Times New Roman" w:hAnsi="Times New Roman"/>
          <w:b/>
          <w:bCs/>
          <w:szCs w:val="24"/>
        </w:rPr>
        <w:t>1</w:t>
      </w:r>
      <w:r w:rsidRPr="00025D67">
        <w:rPr>
          <w:rFonts w:ascii="Times New Roman" w:hAnsi="Times New Roman"/>
          <w:bCs/>
          <w:szCs w:val="24"/>
        </w:rPr>
        <w:t xml:space="preserve"> rok; díky péči matky získává dítě základní pocit důvěry v životě, ctností získanou v tomto období je naděje </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
          <w:bCs/>
          <w:szCs w:val="24"/>
        </w:rPr>
        <w:t>1</w:t>
      </w:r>
      <w:r w:rsidR="00774B46">
        <w:rPr>
          <w:rFonts w:ascii="Times New Roman" w:hAnsi="Times New Roman"/>
          <w:b/>
          <w:bCs/>
          <w:szCs w:val="24"/>
        </w:rPr>
        <w:t>–</w:t>
      </w:r>
      <w:r w:rsidRPr="00025D67">
        <w:rPr>
          <w:rFonts w:ascii="Times New Roman" w:hAnsi="Times New Roman"/>
          <w:b/>
          <w:bCs/>
          <w:szCs w:val="24"/>
        </w:rPr>
        <w:t>3</w:t>
      </w:r>
      <w:r w:rsidRPr="00025D67">
        <w:rPr>
          <w:rFonts w:ascii="Times New Roman" w:hAnsi="Times New Roman"/>
          <w:bCs/>
          <w:szCs w:val="24"/>
        </w:rPr>
        <w:t xml:space="preserve"> roky; rozpor mezi pocitem autonomie a studu v závislosti na požadavcích okolí </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
          <w:bCs/>
          <w:szCs w:val="24"/>
        </w:rPr>
        <w:t>3</w:t>
      </w:r>
      <w:r w:rsidR="00774B46">
        <w:rPr>
          <w:rFonts w:ascii="Times New Roman" w:hAnsi="Times New Roman"/>
          <w:b/>
          <w:bCs/>
          <w:szCs w:val="24"/>
        </w:rPr>
        <w:t>–</w:t>
      </w:r>
      <w:r w:rsidRPr="00025D67">
        <w:rPr>
          <w:rFonts w:ascii="Times New Roman" w:hAnsi="Times New Roman"/>
          <w:b/>
          <w:bCs/>
          <w:szCs w:val="24"/>
        </w:rPr>
        <w:t>6</w:t>
      </w:r>
      <w:r w:rsidRPr="00025D67">
        <w:rPr>
          <w:rFonts w:ascii="Times New Roman" w:hAnsi="Times New Roman"/>
          <w:bCs/>
          <w:szCs w:val="24"/>
        </w:rPr>
        <w:t xml:space="preserve"> let (předškolní věk); konflikt mezi vlastní iniciativou a pocity viny, vývoj svědomí </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
          <w:bCs/>
          <w:szCs w:val="24"/>
        </w:rPr>
        <w:t>6</w:t>
      </w:r>
      <w:r w:rsidR="00774B46">
        <w:rPr>
          <w:rFonts w:ascii="Times New Roman" w:hAnsi="Times New Roman"/>
          <w:b/>
          <w:bCs/>
          <w:szCs w:val="24"/>
        </w:rPr>
        <w:t>–</w:t>
      </w:r>
      <w:r w:rsidRPr="00025D67">
        <w:rPr>
          <w:rFonts w:ascii="Times New Roman" w:hAnsi="Times New Roman"/>
          <w:b/>
          <w:bCs/>
          <w:szCs w:val="24"/>
        </w:rPr>
        <w:t xml:space="preserve">12 </w:t>
      </w:r>
      <w:r w:rsidRPr="00025D67">
        <w:rPr>
          <w:rFonts w:ascii="Times New Roman" w:hAnsi="Times New Roman"/>
          <w:bCs/>
          <w:szCs w:val="24"/>
        </w:rPr>
        <w:t xml:space="preserve">let; konflikt mezi snaživostí v práci a pocitem méněcennosti; „vstup do života“; </w:t>
      </w:r>
      <w:r w:rsidRPr="00025D67">
        <w:rPr>
          <w:rFonts w:ascii="Times New Roman" w:hAnsi="Times New Roman"/>
          <w:bCs/>
          <w:szCs w:val="24"/>
        </w:rPr>
        <w:br/>
        <w:t xml:space="preserve">ctností je kompetence </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
          <w:bCs/>
          <w:szCs w:val="24"/>
        </w:rPr>
        <w:t>12</w:t>
      </w:r>
      <w:r w:rsidR="00774B46">
        <w:rPr>
          <w:rFonts w:ascii="Times New Roman" w:hAnsi="Times New Roman"/>
          <w:b/>
          <w:bCs/>
          <w:szCs w:val="24"/>
        </w:rPr>
        <w:t>–</w:t>
      </w:r>
      <w:r w:rsidRPr="00025D67">
        <w:rPr>
          <w:rFonts w:ascii="Times New Roman" w:hAnsi="Times New Roman"/>
          <w:b/>
          <w:bCs/>
          <w:szCs w:val="24"/>
        </w:rPr>
        <w:t>19</w:t>
      </w:r>
      <w:r w:rsidRPr="00025D67">
        <w:rPr>
          <w:rFonts w:ascii="Times New Roman" w:hAnsi="Times New Roman"/>
          <w:bCs/>
          <w:szCs w:val="24"/>
        </w:rPr>
        <w:t xml:space="preserve"> let (věk dospívání)</w:t>
      </w:r>
      <w:r w:rsidR="00DE4933" w:rsidRPr="00025D67">
        <w:rPr>
          <w:rFonts w:ascii="Times New Roman" w:hAnsi="Times New Roman"/>
          <w:bCs/>
          <w:szCs w:val="24"/>
        </w:rPr>
        <w:t>; hledání vlastní identity</w:t>
      </w:r>
      <w:r w:rsidRPr="00025D67">
        <w:rPr>
          <w:rFonts w:ascii="Times New Roman" w:hAnsi="Times New Roman"/>
          <w:bCs/>
          <w:szCs w:val="24"/>
        </w:rPr>
        <w:t xml:space="preserve"> v konfliktu s nejistotou ohledně vlastní role mezi lidmi; ctností je věrnost</w:t>
      </w:r>
    </w:p>
    <w:p w:rsidR="00582391" w:rsidRPr="00025D67" w:rsidRDefault="00DE4933" w:rsidP="00B163C4">
      <w:pPr>
        <w:tabs>
          <w:tab w:val="left" w:pos="-4253"/>
        </w:tabs>
        <w:ind w:left="720"/>
        <w:jc w:val="left"/>
        <w:rPr>
          <w:rFonts w:ascii="Times New Roman" w:hAnsi="Times New Roman"/>
          <w:bCs/>
          <w:szCs w:val="24"/>
        </w:rPr>
      </w:pPr>
      <w:r w:rsidRPr="00025D67">
        <w:rPr>
          <w:rFonts w:ascii="Times New Roman" w:hAnsi="Times New Roman"/>
          <w:bCs/>
          <w:szCs w:val="24"/>
        </w:rPr>
        <w:t xml:space="preserve"> </w:t>
      </w:r>
      <w:r w:rsidR="00582391" w:rsidRPr="00025D67">
        <w:rPr>
          <w:rFonts w:ascii="Times New Roman" w:hAnsi="Times New Roman"/>
          <w:b/>
          <w:bCs/>
          <w:szCs w:val="24"/>
        </w:rPr>
        <w:t>19</w:t>
      </w:r>
      <w:r w:rsidR="00774B46">
        <w:rPr>
          <w:rFonts w:ascii="Times New Roman" w:hAnsi="Times New Roman"/>
          <w:b/>
          <w:bCs/>
          <w:szCs w:val="24"/>
        </w:rPr>
        <w:t>–</w:t>
      </w:r>
      <w:r w:rsidR="00582391" w:rsidRPr="00025D67">
        <w:rPr>
          <w:rFonts w:ascii="Times New Roman" w:hAnsi="Times New Roman"/>
          <w:b/>
          <w:bCs/>
          <w:szCs w:val="24"/>
        </w:rPr>
        <w:t xml:space="preserve">25 </w:t>
      </w:r>
      <w:r w:rsidR="00582391" w:rsidRPr="00025D67">
        <w:rPr>
          <w:rFonts w:ascii="Times New Roman" w:hAnsi="Times New Roman"/>
          <w:bCs/>
          <w:szCs w:val="24"/>
        </w:rPr>
        <w:t xml:space="preserve">let (mladá dospělost); jedinec je připraven splynout s druhou osobou, objevuje hranice své intimity; ctností je láska </w:t>
      </w:r>
    </w:p>
    <w:p w:rsidR="00582391" w:rsidRPr="00025D67" w:rsidRDefault="00582391" w:rsidP="00B163C4">
      <w:pPr>
        <w:tabs>
          <w:tab w:val="left" w:pos="-4253"/>
        </w:tabs>
        <w:ind w:left="720"/>
        <w:jc w:val="left"/>
        <w:rPr>
          <w:rFonts w:ascii="Times New Roman" w:hAnsi="Times New Roman"/>
          <w:bCs/>
          <w:szCs w:val="24"/>
        </w:rPr>
      </w:pPr>
      <w:r w:rsidRPr="00025D67">
        <w:rPr>
          <w:rFonts w:ascii="Times New Roman" w:hAnsi="Times New Roman"/>
          <w:b/>
          <w:bCs/>
          <w:szCs w:val="24"/>
        </w:rPr>
        <w:t>25</w:t>
      </w:r>
      <w:r w:rsidR="00774B46">
        <w:rPr>
          <w:rFonts w:ascii="Times New Roman" w:hAnsi="Times New Roman"/>
          <w:b/>
          <w:bCs/>
          <w:szCs w:val="24"/>
        </w:rPr>
        <w:t>–</w:t>
      </w:r>
      <w:r w:rsidRPr="00025D67">
        <w:rPr>
          <w:rFonts w:ascii="Times New Roman" w:hAnsi="Times New Roman"/>
          <w:b/>
          <w:bCs/>
          <w:szCs w:val="24"/>
        </w:rPr>
        <w:t xml:space="preserve">50 </w:t>
      </w:r>
      <w:r w:rsidRPr="00025D67">
        <w:rPr>
          <w:rFonts w:ascii="Times New Roman" w:hAnsi="Times New Roman"/>
          <w:bCs/>
          <w:szCs w:val="24"/>
        </w:rPr>
        <w:t xml:space="preserve">let (dospělost); pocit </w:t>
      </w:r>
      <w:r w:rsidR="00531739">
        <w:rPr>
          <w:rFonts w:ascii="Times New Roman" w:hAnsi="Times New Roman"/>
          <w:bCs/>
          <w:szCs w:val="24"/>
        </w:rPr>
        <w:t>kreativity</w:t>
      </w:r>
      <w:r w:rsidR="00531739" w:rsidRPr="00025D67">
        <w:rPr>
          <w:rFonts w:ascii="Times New Roman" w:hAnsi="Times New Roman"/>
          <w:bCs/>
          <w:szCs w:val="24"/>
        </w:rPr>
        <w:t xml:space="preserve"> </w:t>
      </w:r>
      <w:r w:rsidRPr="00025D67">
        <w:rPr>
          <w:rFonts w:ascii="Times New Roman" w:hAnsi="Times New Roman"/>
          <w:bCs/>
          <w:szCs w:val="24"/>
        </w:rPr>
        <w:t xml:space="preserve">(touha tvořit) se dostává do konfliktu s pocitem osobní stagnace; ctností je schopnost pečovat o </w:t>
      </w:r>
      <w:r w:rsidR="00DE4933" w:rsidRPr="00025D67">
        <w:rPr>
          <w:rFonts w:ascii="Times New Roman" w:hAnsi="Times New Roman"/>
          <w:bCs/>
          <w:szCs w:val="24"/>
        </w:rPr>
        <w:t xml:space="preserve">něco </w:t>
      </w:r>
      <w:r w:rsidRPr="00025D67">
        <w:rPr>
          <w:rFonts w:ascii="Times New Roman" w:hAnsi="Times New Roman"/>
          <w:bCs/>
          <w:szCs w:val="24"/>
        </w:rPr>
        <w:t xml:space="preserve">nebo </w:t>
      </w:r>
      <w:r w:rsidR="00DE4933" w:rsidRPr="00025D67">
        <w:rPr>
          <w:rFonts w:ascii="Times New Roman" w:hAnsi="Times New Roman"/>
          <w:bCs/>
          <w:szCs w:val="24"/>
        </w:rPr>
        <w:t>někoho</w:t>
      </w:r>
    </w:p>
    <w:p w:rsidR="00DE4933" w:rsidRPr="00025D67" w:rsidRDefault="00DE4933" w:rsidP="00B163C4">
      <w:pPr>
        <w:tabs>
          <w:tab w:val="left" w:pos="-4253"/>
        </w:tabs>
        <w:ind w:left="720"/>
        <w:jc w:val="left"/>
        <w:rPr>
          <w:rFonts w:ascii="Times New Roman" w:hAnsi="Times New Roman"/>
          <w:bCs/>
          <w:szCs w:val="24"/>
        </w:rPr>
      </w:pPr>
      <w:r w:rsidRPr="00025D67">
        <w:rPr>
          <w:rFonts w:ascii="Times New Roman" w:hAnsi="Times New Roman"/>
          <w:bCs/>
          <w:szCs w:val="24"/>
        </w:rPr>
        <w:t xml:space="preserve"> </w:t>
      </w:r>
      <w:r w:rsidRPr="00025D67">
        <w:rPr>
          <w:rFonts w:ascii="Times New Roman" w:hAnsi="Times New Roman"/>
          <w:b/>
          <w:bCs/>
          <w:szCs w:val="24"/>
        </w:rPr>
        <w:t>od 50 let</w:t>
      </w:r>
      <w:r w:rsidRPr="00025D67">
        <w:rPr>
          <w:rFonts w:ascii="Times New Roman" w:hAnsi="Times New Roman"/>
          <w:bCs/>
          <w:szCs w:val="24"/>
        </w:rPr>
        <w:t xml:space="preserve"> (pozdní dospělost, stáří); pocit osobní integrity (vyrovnanosti), která se projeví přijetím vlastního života, je v konfliktu s pocitem zoufalství a strachu ze smrti; ctností je moudrost</w:t>
      </w:r>
    </w:p>
    <w:p w:rsidR="00DE4933" w:rsidRPr="00025D67" w:rsidRDefault="00DE4933" w:rsidP="00B163C4">
      <w:pPr>
        <w:tabs>
          <w:tab w:val="left" w:pos="-4253"/>
        </w:tabs>
        <w:ind w:left="284"/>
        <w:jc w:val="left"/>
        <w:rPr>
          <w:rFonts w:ascii="Times New Roman" w:hAnsi="Times New Roman"/>
          <w:bCs/>
          <w:szCs w:val="24"/>
        </w:rPr>
      </w:pPr>
    </w:p>
    <w:p w:rsidR="0064209E" w:rsidRPr="00025D67" w:rsidRDefault="00DE4933" w:rsidP="00B163C4">
      <w:pPr>
        <w:spacing w:after="200" w:line="276" w:lineRule="auto"/>
        <w:jc w:val="left"/>
        <w:rPr>
          <w:rFonts w:ascii="Times New Roman" w:hAnsi="Times New Roman"/>
          <w:bCs/>
          <w:szCs w:val="24"/>
        </w:rPr>
      </w:pPr>
      <w:r w:rsidRPr="00025D67">
        <w:rPr>
          <w:rFonts w:ascii="Times New Roman" w:hAnsi="Times New Roman"/>
          <w:bCs/>
          <w:szCs w:val="24"/>
        </w:rPr>
        <w:t>V českém prostředí se věkovým členěním ontogenetického vývoje zabýval zejména pedagog a psycholog Václav Příhoda (</w:t>
      </w:r>
      <w:r w:rsidR="0064209E" w:rsidRPr="00025D67">
        <w:rPr>
          <w:rFonts w:ascii="Times New Roman" w:hAnsi="Times New Roman"/>
          <w:bCs/>
          <w:szCs w:val="24"/>
        </w:rPr>
        <w:t>1889–1979)</w:t>
      </w:r>
      <w:r w:rsidRPr="00025D67">
        <w:rPr>
          <w:rFonts w:ascii="Times New Roman" w:hAnsi="Times New Roman"/>
          <w:bCs/>
          <w:szCs w:val="24"/>
        </w:rPr>
        <w:t>. Jeho věkové rozčlenění ontogeneze popisuje nejen období mladší</w:t>
      </w:r>
      <w:r w:rsidR="009D7EE9">
        <w:rPr>
          <w:rFonts w:ascii="Times New Roman" w:hAnsi="Times New Roman"/>
          <w:bCs/>
          <w:szCs w:val="24"/>
        </w:rPr>
        <w:t>,</w:t>
      </w:r>
      <w:r w:rsidRPr="00025D67">
        <w:rPr>
          <w:rFonts w:ascii="Times New Roman" w:hAnsi="Times New Roman"/>
          <w:bCs/>
          <w:szCs w:val="24"/>
        </w:rPr>
        <w:t xml:space="preserve"> jako u většiny předchozích autorů, ale věkové spektrum pokryl a rozčlenil až do konce života jedince.</w:t>
      </w:r>
      <w:r w:rsidR="009D7EE9">
        <w:rPr>
          <w:rFonts w:ascii="Times New Roman" w:hAnsi="Times New Roman"/>
          <w:bCs/>
          <w:szCs w:val="24"/>
        </w:rPr>
        <w:t xml:space="preserve"> </w:t>
      </w:r>
    </w:p>
    <w:p w:rsidR="00DE4933" w:rsidRPr="00FB56AC" w:rsidRDefault="00DE4933" w:rsidP="00B163C4">
      <w:pPr>
        <w:tabs>
          <w:tab w:val="left" w:pos="-4253"/>
        </w:tabs>
        <w:ind w:left="284"/>
        <w:jc w:val="left"/>
        <w:rPr>
          <w:rFonts w:ascii="Times New Roman" w:hAnsi="Times New Roman"/>
          <w:b/>
          <w:bCs/>
          <w:szCs w:val="24"/>
        </w:rPr>
      </w:pPr>
      <w:r w:rsidRPr="00FB56AC">
        <w:rPr>
          <w:rFonts w:ascii="Times New Roman" w:hAnsi="Times New Roman"/>
          <w:b/>
          <w:bCs/>
          <w:szCs w:val="24"/>
        </w:rPr>
        <w:t>Členění dle Příhody</w:t>
      </w:r>
      <w:r w:rsidR="00531739">
        <w:rPr>
          <w:rFonts w:ascii="Times New Roman" w:hAnsi="Times New Roman"/>
          <w:b/>
          <w:bCs/>
          <w:szCs w:val="24"/>
        </w:rPr>
        <w:t xml:space="preserve"> (1889–1979)</w:t>
      </w:r>
      <w:r w:rsidRPr="00FB56AC">
        <w:rPr>
          <w:rFonts w:ascii="Times New Roman" w:hAnsi="Times New Roman"/>
          <w:b/>
          <w:bCs/>
          <w:szCs w:val="24"/>
        </w:rPr>
        <w:t>:</w:t>
      </w:r>
    </w:p>
    <w:p w:rsidR="00582391" w:rsidRPr="00025D67" w:rsidRDefault="00DE4933" w:rsidP="00B163C4">
      <w:pPr>
        <w:numPr>
          <w:ilvl w:val="0"/>
          <w:numId w:val="30"/>
        </w:numPr>
        <w:tabs>
          <w:tab w:val="left" w:pos="-4253"/>
        </w:tabs>
        <w:jc w:val="left"/>
        <w:rPr>
          <w:rFonts w:ascii="Times New Roman" w:hAnsi="Times New Roman"/>
          <w:bCs/>
          <w:szCs w:val="24"/>
        </w:rPr>
      </w:pPr>
      <w:r w:rsidRPr="00025D67">
        <w:rPr>
          <w:rFonts w:ascii="Times New Roman" w:hAnsi="Times New Roman"/>
          <w:bCs/>
          <w:szCs w:val="24"/>
        </w:rPr>
        <w:t xml:space="preserve"> </w:t>
      </w:r>
      <w:r w:rsidR="00582391" w:rsidRPr="00025D67">
        <w:rPr>
          <w:rFonts w:ascii="Times New Roman" w:hAnsi="Times New Roman"/>
          <w:bCs/>
          <w:szCs w:val="24"/>
        </w:rPr>
        <w:t>Rozvoj a</w:t>
      </w:r>
      <w:r w:rsidR="00BF2191">
        <w:rPr>
          <w:rFonts w:ascii="Times New Roman" w:hAnsi="Times New Roman"/>
          <w:bCs/>
          <w:szCs w:val="24"/>
        </w:rPr>
        <w:t>n</w:t>
      </w:r>
      <w:r w:rsidR="00582391" w:rsidRPr="00025D67">
        <w:rPr>
          <w:rFonts w:ascii="Times New Roman" w:hAnsi="Times New Roman"/>
          <w:bCs/>
          <w:szCs w:val="24"/>
        </w:rPr>
        <w:t>tenatální (před narozením):</w:t>
      </w:r>
    </w:p>
    <w:p w:rsidR="0064209E" w:rsidRPr="00025D67" w:rsidRDefault="0064209E" w:rsidP="00B163C4">
      <w:pPr>
        <w:tabs>
          <w:tab w:val="left" w:pos="-4253"/>
        </w:tabs>
        <w:ind w:left="993"/>
        <w:jc w:val="left"/>
        <w:rPr>
          <w:rFonts w:ascii="Times New Roman" w:hAnsi="Times New Roman"/>
          <w:bCs/>
          <w:szCs w:val="24"/>
        </w:rPr>
      </w:pPr>
      <w:r w:rsidRPr="00025D67">
        <w:rPr>
          <w:rFonts w:ascii="Times New Roman" w:hAnsi="Times New Roman"/>
          <w:bCs/>
          <w:szCs w:val="24"/>
        </w:rPr>
        <w:tab/>
        <w:t>0– 3 měsíc</w:t>
      </w:r>
      <w:r w:rsidR="00BF2191">
        <w:rPr>
          <w:rFonts w:ascii="Times New Roman" w:hAnsi="Times New Roman"/>
          <w:bCs/>
          <w:szCs w:val="24"/>
        </w:rPr>
        <w:t>e</w:t>
      </w:r>
      <w:r w:rsidRPr="00025D67">
        <w:rPr>
          <w:rFonts w:ascii="Times New Roman" w:hAnsi="Times New Roman"/>
          <w:bCs/>
          <w:szCs w:val="24"/>
        </w:rPr>
        <w:t xml:space="preserve"> – zárodečně embryologický vývoj</w:t>
      </w:r>
    </w:p>
    <w:p w:rsidR="0064209E" w:rsidRPr="00025D67" w:rsidRDefault="0064209E" w:rsidP="00B163C4">
      <w:pPr>
        <w:tabs>
          <w:tab w:val="left" w:pos="-4253"/>
        </w:tabs>
        <w:ind w:left="993"/>
        <w:jc w:val="left"/>
        <w:rPr>
          <w:rFonts w:ascii="Times New Roman" w:hAnsi="Times New Roman"/>
          <w:bCs/>
          <w:szCs w:val="24"/>
        </w:rPr>
      </w:pPr>
      <w:r w:rsidRPr="00025D67">
        <w:rPr>
          <w:rFonts w:ascii="Times New Roman" w:hAnsi="Times New Roman"/>
          <w:bCs/>
          <w:szCs w:val="24"/>
        </w:rPr>
        <w:tab/>
        <w:t>4 –7 měsíců – fetální</w:t>
      </w:r>
    </w:p>
    <w:p w:rsidR="0064209E" w:rsidRPr="00025D67" w:rsidRDefault="0064209E" w:rsidP="00B163C4">
      <w:pPr>
        <w:tabs>
          <w:tab w:val="left" w:pos="-4253"/>
        </w:tabs>
        <w:ind w:left="993"/>
        <w:jc w:val="left"/>
        <w:rPr>
          <w:rFonts w:ascii="Times New Roman" w:hAnsi="Times New Roman"/>
          <w:bCs/>
          <w:szCs w:val="24"/>
        </w:rPr>
      </w:pPr>
      <w:r w:rsidRPr="00025D67">
        <w:rPr>
          <w:rFonts w:ascii="Times New Roman" w:hAnsi="Times New Roman"/>
          <w:bCs/>
          <w:szCs w:val="24"/>
        </w:rPr>
        <w:tab/>
        <w:t>8–9 měsíců – prenatální</w:t>
      </w:r>
    </w:p>
    <w:p w:rsidR="00582391" w:rsidRPr="00025D67" w:rsidRDefault="00582391" w:rsidP="00B163C4">
      <w:pPr>
        <w:numPr>
          <w:ilvl w:val="0"/>
          <w:numId w:val="31"/>
        </w:numPr>
        <w:tabs>
          <w:tab w:val="left" w:pos="-4253"/>
        </w:tabs>
        <w:jc w:val="left"/>
        <w:rPr>
          <w:rFonts w:ascii="Times New Roman" w:hAnsi="Times New Roman"/>
          <w:bCs/>
          <w:szCs w:val="24"/>
        </w:rPr>
      </w:pPr>
      <w:r w:rsidRPr="00025D67">
        <w:rPr>
          <w:rFonts w:ascii="Times New Roman" w:hAnsi="Times New Roman"/>
          <w:bCs/>
          <w:szCs w:val="24"/>
        </w:rPr>
        <w:t xml:space="preserve">První dětství </w:t>
      </w:r>
      <w:r w:rsidR="0064209E" w:rsidRPr="00025D67">
        <w:rPr>
          <w:rFonts w:ascii="Times New Roman" w:hAnsi="Times New Roman"/>
          <w:bCs/>
          <w:szCs w:val="24"/>
        </w:rPr>
        <w:tab/>
        <w:t>-</w:t>
      </w:r>
      <w:r w:rsidRPr="00025D67">
        <w:rPr>
          <w:rFonts w:ascii="Times New Roman" w:hAnsi="Times New Roman"/>
          <w:bCs/>
          <w:szCs w:val="24"/>
        </w:rPr>
        <w:t xml:space="preserve"> nemluvně: </w:t>
      </w:r>
      <w:r w:rsidR="0064209E" w:rsidRPr="00025D67">
        <w:rPr>
          <w:rFonts w:ascii="Times New Roman" w:hAnsi="Times New Roman"/>
          <w:bCs/>
          <w:szCs w:val="24"/>
        </w:rPr>
        <w:tab/>
      </w:r>
      <w:r w:rsidRPr="00025D67">
        <w:rPr>
          <w:rFonts w:ascii="Times New Roman" w:hAnsi="Times New Roman"/>
          <w:bCs/>
          <w:szCs w:val="24"/>
        </w:rPr>
        <w:t>1. natální (0–10 dnů)</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t>2. novorozenecké (10–60 d.)</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t>3. kojenecké (2–12 m.)</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t xml:space="preserve">- batole: </w:t>
      </w:r>
      <w:r w:rsidRPr="00025D67">
        <w:rPr>
          <w:rFonts w:ascii="Times New Roman" w:hAnsi="Times New Roman"/>
          <w:bCs/>
          <w:szCs w:val="24"/>
        </w:rPr>
        <w:tab/>
        <w:t>mladší (1–2 roky)</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t>starší (2–3 roky)</w:t>
      </w:r>
    </w:p>
    <w:p w:rsidR="00582391" w:rsidRPr="00025D67" w:rsidRDefault="0064209E" w:rsidP="00B163C4">
      <w:pPr>
        <w:numPr>
          <w:ilvl w:val="0"/>
          <w:numId w:val="32"/>
        </w:numPr>
        <w:tabs>
          <w:tab w:val="left" w:pos="-4253"/>
        </w:tabs>
        <w:jc w:val="left"/>
        <w:rPr>
          <w:rFonts w:ascii="Times New Roman" w:hAnsi="Times New Roman"/>
          <w:bCs/>
          <w:szCs w:val="24"/>
        </w:rPr>
      </w:pPr>
      <w:r w:rsidRPr="00025D67">
        <w:rPr>
          <w:rFonts w:ascii="Times New Roman" w:hAnsi="Times New Roman"/>
          <w:bCs/>
          <w:szCs w:val="24"/>
        </w:rPr>
        <w:t xml:space="preserve">Druhé dětství </w:t>
      </w:r>
      <w:r w:rsidRPr="00025D67">
        <w:rPr>
          <w:rFonts w:ascii="Times New Roman" w:hAnsi="Times New Roman"/>
          <w:bCs/>
          <w:szCs w:val="24"/>
        </w:rPr>
        <w:tab/>
      </w:r>
      <w:r w:rsidRPr="00025D67">
        <w:rPr>
          <w:rFonts w:ascii="Times New Roman" w:hAnsi="Times New Roman"/>
          <w:bCs/>
          <w:szCs w:val="24"/>
        </w:rPr>
        <w:tab/>
        <w:t xml:space="preserve">- </w:t>
      </w:r>
      <w:r w:rsidR="00582391" w:rsidRPr="00025D67">
        <w:rPr>
          <w:rFonts w:ascii="Times New Roman" w:hAnsi="Times New Roman"/>
          <w:bCs/>
          <w:szCs w:val="24"/>
        </w:rPr>
        <w:t>předškolní (3–6 let)</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t xml:space="preserve">- </w:t>
      </w:r>
      <w:proofErr w:type="spellStart"/>
      <w:r w:rsidRPr="00025D67">
        <w:rPr>
          <w:rFonts w:ascii="Times New Roman" w:hAnsi="Times New Roman"/>
          <w:bCs/>
          <w:szCs w:val="24"/>
        </w:rPr>
        <w:t>prepubescence</w:t>
      </w:r>
      <w:proofErr w:type="spellEnd"/>
      <w:r w:rsidRPr="00025D67">
        <w:rPr>
          <w:rFonts w:ascii="Times New Roman" w:hAnsi="Times New Roman"/>
          <w:bCs/>
          <w:szCs w:val="24"/>
        </w:rPr>
        <w:t xml:space="preserve"> (6–11 let)</w:t>
      </w:r>
    </w:p>
    <w:p w:rsidR="00582391" w:rsidRPr="00025D67" w:rsidRDefault="0064209E" w:rsidP="00B163C4">
      <w:pPr>
        <w:numPr>
          <w:ilvl w:val="0"/>
          <w:numId w:val="33"/>
        </w:numPr>
        <w:tabs>
          <w:tab w:val="left" w:pos="-4253"/>
        </w:tabs>
        <w:jc w:val="left"/>
        <w:rPr>
          <w:rFonts w:ascii="Times New Roman" w:hAnsi="Times New Roman"/>
          <w:bCs/>
          <w:szCs w:val="24"/>
        </w:rPr>
      </w:pPr>
      <w:r w:rsidRPr="00025D67">
        <w:rPr>
          <w:rFonts w:ascii="Times New Roman" w:hAnsi="Times New Roman"/>
          <w:bCs/>
          <w:szCs w:val="24"/>
        </w:rPr>
        <w:t>Pubescence (</w:t>
      </w:r>
      <w:r w:rsidR="00582391" w:rsidRPr="00025D67">
        <w:rPr>
          <w:rFonts w:ascii="Times New Roman" w:hAnsi="Times New Roman"/>
          <w:bCs/>
          <w:szCs w:val="24"/>
        </w:rPr>
        <w:t>11–15 let</w:t>
      </w:r>
      <w:r w:rsidRPr="00025D67">
        <w:rPr>
          <w:rFonts w:ascii="Times New Roman" w:hAnsi="Times New Roman"/>
          <w:bCs/>
          <w:szCs w:val="24"/>
        </w:rPr>
        <w:t>)</w:t>
      </w:r>
    </w:p>
    <w:p w:rsidR="00582391" w:rsidRPr="00025D67" w:rsidRDefault="00582391" w:rsidP="00B163C4">
      <w:pPr>
        <w:numPr>
          <w:ilvl w:val="0"/>
          <w:numId w:val="33"/>
        </w:numPr>
        <w:tabs>
          <w:tab w:val="left" w:pos="-4253"/>
        </w:tabs>
        <w:jc w:val="left"/>
        <w:rPr>
          <w:rFonts w:ascii="Times New Roman" w:hAnsi="Times New Roman"/>
          <w:bCs/>
          <w:szCs w:val="24"/>
        </w:rPr>
      </w:pPr>
      <w:proofErr w:type="spellStart"/>
      <w:r w:rsidRPr="00025D67">
        <w:rPr>
          <w:rFonts w:ascii="Times New Roman" w:hAnsi="Times New Roman"/>
          <w:bCs/>
          <w:szCs w:val="24"/>
        </w:rPr>
        <w:lastRenderedPageBreak/>
        <w:t>Hebetické</w:t>
      </w:r>
      <w:proofErr w:type="spellEnd"/>
      <w:r w:rsidR="0064209E" w:rsidRPr="00025D67">
        <w:rPr>
          <w:rFonts w:ascii="Times New Roman" w:hAnsi="Times New Roman"/>
          <w:bCs/>
          <w:szCs w:val="24"/>
        </w:rPr>
        <w:t xml:space="preserve"> období</w:t>
      </w:r>
      <w:r w:rsidR="0064209E" w:rsidRPr="00025D67">
        <w:rPr>
          <w:rFonts w:ascii="Times New Roman" w:hAnsi="Times New Roman"/>
          <w:bCs/>
          <w:szCs w:val="24"/>
        </w:rPr>
        <w:tab/>
        <w:t>-</w:t>
      </w:r>
      <w:r w:rsidRPr="00025D67">
        <w:rPr>
          <w:rFonts w:ascii="Times New Roman" w:hAnsi="Times New Roman"/>
          <w:bCs/>
          <w:szCs w:val="24"/>
        </w:rPr>
        <w:t xml:space="preserve"> </w:t>
      </w:r>
      <w:proofErr w:type="spellStart"/>
      <w:r w:rsidRPr="00025D67">
        <w:rPr>
          <w:rFonts w:ascii="Times New Roman" w:hAnsi="Times New Roman"/>
          <w:bCs/>
          <w:szCs w:val="24"/>
        </w:rPr>
        <w:t>postpubescence</w:t>
      </w:r>
      <w:proofErr w:type="spellEnd"/>
      <w:r w:rsidRPr="00025D67">
        <w:rPr>
          <w:rFonts w:ascii="Times New Roman" w:hAnsi="Times New Roman"/>
          <w:bCs/>
          <w:szCs w:val="24"/>
        </w:rPr>
        <w:t xml:space="preserve"> (15–20 let)</w:t>
      </w:r>
    </w:p>
    <w:p w:rsidR="0064209E" w:rsidRPr="00025D67" w:rsidRDefault="0064209E" w:rsidP="00B163C4">
      <w:pPr>
        <w:tabs>
          <w:tab w:val="left" w:pos="-4253"/>
        </w:tabs>
        <w:jc w:val="left"/>
        <w:rPr>
          <w:rFonts w:ascii="Times New Roman" w:hAnsi="Times New Roman"/>
          <w:bCs/>
          <w:szCs w:val="24"/>
        </w:rPr>
      </w:pPr>
      <w:r w:rsidRPr="00025D67">
        <w:rPr>
          <w:rFonts w:ascii="Times New Roman" w:hAnsi="Times New Roman"/>
          <w:bCs/>
          <w:szCs w:val="24"/>
        </w:rPr>
        <w:t xml:space="preserve"> </w:t>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r>
      <w:r w:rsidRPr="00025D67">
        <w:rPr>
          <w:rFonts w:ascii="Times New Roman" w:hAnsi="Times New Roman"/>
          <w:bCs/>
          <w:szCs w:val="24"/>
        </w:rPr>
        <w:tab/>
        <w:t xml:space="preserve">- </w:t>
      </w:r>
      <w:proofErr w:type="spellStart"/>
      <w:r w:rsidRPr="00025D67">
        <w:rPr>
          <w:rFonts w:ascii="Times New Roman" w:hAnsi="Times New Roman"/>
          <w:bCs/>
          <w:szCs w:val="24"/>
        </w:rPr>
        <w:t>mecitma</w:t>
      </w:r>
      <w:proofErr w:type="spellEnd"/>
      <w:r w:rsidRPr="00025D67">
        <w:rPr>
          <w:rFonts w:ascii="Times New Roman" w:hAnsi="Times New Roman"/>
          <w:bCs/>
          <w:szCs w:val="24"/>
        </w:rPr>
        <w:t xml:space="preserve"> (20–30 let)</w:t>
      </w:r>
    </w:p>
    <w:p w:rsidR="00582391" w:rsidRPr="00025D67" w:rsidRDefault="0064209E" w:rsidP="00B163C4">
      <w:pPr>
        <w:numPr>
          <w:ilvl w:val="0"/>
          <w:numId w:val="34"/>
        </w:numPr>
        <w:tabs>
          <w:tab w:val="left" w:pos="-4253"/>
        </w:tabs>
        <w:jc w:val="left"/>
        <w:rPr>
          <w:rFonts w:ascii="Times New Roman" w:hAnsi="Times New Roman"/>
          <w:bCs/>
          <w:szCs w:val="24"/>
        </w:rPr>
      </w:pPr>
      <w:r w:rsidRPr="00025D67">
        <w:rPr>
          <w:rFonts w:ascii="Times New Roman" w:hAnsi="Times New Roman"/>
          <w:bCs/>
          <w:szCs w:val="24"/>
        </w:rPr>
        <w:t>Životní stabilizace (</w:t>
      </w:r>
      <w:r w:rsidR="00582391" w:rsidRPr="00025D67">
        <w:rPr>
          <w:rFonts w:ascii="Times New Roman" w:hAnsi="Times New Roman"/>
          <w:bCs/>
          <w:szCs w:val="24"/>
        </w:rPr>
        <w:t>30–45 let</w:t>
      </w:r>
      <w:r w:rsidRPr="00025D67">
        <w:rPr>
          <w:rFonts w:ascii="Times New Roman" w:hAnsi="Times New Roman"/>
          <w:bCs/>
          <w:szCs w:val="24"/>
        </w:rPr>
        <w:t>)</w:t>
      </w:r>
    </w:p>
    <w:p w:rsidR="00582391" w:rsidRPr="00025D67" w:rsidRDefault="0064209E" w:rsidP="00B163C4">
      <w:pPr>
        <w:numPr>
          <w:ilvl w:val="0"/>
          <w:numId w:val="34"/>
        </w:numPr>
        <w:tabs>
          <w:tab w:val="left" w:pos="-4253"/>
        </w:tabs>
        <w:jc w:val="left"/>
        <w:rPr>
          <w:rFonts w:ascii="Times New Roman" w:hAnsi="Times New Roman"/>
          <w:bCs/>
          <w:szCs w:val="24"/>
        </w:rPr>
      </w:pPr>
      <w:r w:rsidRPr="00025D67">
        <w:rPr>
          <w:rFonts w:ascii="Times New Roman" w:hAnsi="Times New Roman"/>
          <w:bCs/>
          <w:szCs w:val="24"/>
        </w:rPr>
        <w:t>Počátek involuce (</w:t>
      </w:r>
      <w:r w:rsidR="00582391" w:rsidRPr="00025D67">
        <w:rPr>
          <w:rFonts w:ascii="Times New Roman" w:hAnsi="Times New Roman"/>
          <w:bCs/>
          <w:szCs w:val="24"/>
        </w:rPr>
        <w:t>45–60 let</w:t>
      </w:r>
      <w:r w:rsidRPr="00025D67">
        <w:rPr>
          <w:rFonts w:ascii="Times New Roman" w:hAnsi="Times New Roman"/>
          <w:bCs/>
          <w:szCs w:val="24"/>
        </w:rPr>
        <w:t>)</w:t>
      </w:r>
    </w:p>
    <w:p w:rsidR="00582391" w:rsidRPr="00025D67" w:rsidRDefault="0064209E" w:rsidP="00B163C4">
      <w:pPr>
        <w:numPr>
          <w:ilvl w:val="0"/>
          <w:numId w:val="34"/>
        </w:numPr>
        <w:tabs>
          <w:tab w:val="left" w:pos="-4253"/>
        </w:tabs>
        <w:jc w:val="left"/>
        <w:rPr>
          <w:rFonts w:ascii="Times New Roman" w:hAnsi="Times New Roman"/>
          <w:bCs/>
          <w:szCs w:val="24"/>
        </w:rPr>
      </w:pPr>
      <w:r w:rsidRPr="00025D67">
        <w:rPr>
          <w:rFonts w:ascii="Times New Roman" w:hAnsi="Times New Roman"/>
          <w:bCs/>
          <w:szCs w:val="24"/>
        </w:rPr>
        <w:t>Senescence (</w:t>
      </w:r>
      <w:r w:rsidR="00582391" w:rsidRPr="00025D67">
        <w:rPr>
          <w:rFonts w:ascii="Times New Roman" w:hAnsi="Times New Roman"/>
          <w:bCs/>
          <w:szCs w:val="24"/>
        </w:rPr>
        <w:t>60–75 let</w:t>
      </w:r>
      <w:r w:rsidRPr="00025D67">
        <w:rPr>
          <w:rFonts w:ascii="Times New Roman" w:hAnsi="Times New Roman"/>
          <w:bCs/>
          <w:szCs w:val="24"/>
        </w:rPr>
        <w:t>)</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 xml:space="preserve">  -</w:t>
      </w:r>
      <w:r w:rsidRPr="00025D67">
        <w:rPr>
          <w:rFonts w:ascii="Times New Roman" w:hAnsi="Times New Roman"/>
          <w:bCs/>
          <w:szCs w:val="24"/>
        </w:rPr>
        <w:tab/>
        <w:t>Kmetství (75–90 let)</w:t>
      </w:r>
    </w:p>
    <w:p w:rsidR="0064209E" w:rsidRPr="00025D67" w:rsidRDefault="0064209E" w:rsidP="00B163C4">
      <w:pPr>
        <w:tabs>
          <w:tab w:val="left" w:pos="-4253"/>
        </w:tabs>
        <w:ind w:left="284"/>
        <w:jc w:val="left"/>
        <w:rPr>
          <w:rFonts w:ascii="Times New Roman" w:hAnsi="Times New Roman"/>
          <w:bCs/>
          <w:szCs w:val="24"/>
        </w:rPr>
      </w:pPr>
      <w:r w:rsidRPr="00025D67">
        <w:rPr>
          <w:rFonts w:ascii="Times New Roman" w:hAnsi="Times New Roman"/>
          <w:bCs/>
          <w:szCs w:val="24"/>
        </w:rPr>
        <w:t xml:space="preserve">  -</w:t>
      </w:r>
      <w:r w:rsidRPr="00025D67">
        <w:rPr>
          <w:rFonts w:ascii="Times New Roman" w:hAnsi="Times New Roman"/>
          <w:bCs/>
          <w:szCs w:val="24"/>
        </w:rPr>
        <w:tab/>
      </w:r>
      <w:proofErr w:type="spellStart"/>
      <w:r w:rsidRPr="00025D67">
        <w:rPr>
          <w:rFonts w:ascii="Times New Roman" w:hAnsi="Times New Roman"/>
          <w:bCs/>
          <w:szCs w:val="24"/>
        </w:rPr>
        <w:t>Patriarchium</w:t>
      </w:r>
      <w:proofErr w:type="spellEnd"/>
      <w:r w:rsidRPr="00025D67">
        <w:rPr>
          <w:rFonts w:ascii="Times New Roman" w:hAnsi="Times New Roman"/>
          <w:bCs/>
          <w:szCs w:val="24"/>
        </w:rPr>
        <w:t xml:space="preserve"> (90 a více let)</w:t>
      </w:r>
    </w:p>
    <w:p w:rsidR="00DE4933" w:rsidRPr="00025D67" w:rsidRDefault="00DE4933" w:rsidP="00B163C4">
      <w:pPr>
        <w:tabs>
          <w:tab w:val="left" w:pos="-4253"/>
        </w:tabs>
        <w:ind w:left="284"/>
        <w:jc w:val="left"/>
        <w:rPr>
          <w:rFonts w:ascii="Times New Roman" w:hAnsi="Times New Roman"/>
          <w:bCs/>
          <w:szCs w:val="24"/>
        </w:rPr>
      </w:pPr>
    </w:p>
    <w:p w:rsidR="00D3350B" w:rsidRPr="00025D67" w:rsidRDefault="00B63E2D" w:rsidP="00B163C4">
      <w:pPr>
        <w:tabs>
          <w:tab w:val="left" w:pos="-4253"/>
        </w:tabs>
        <w:ind w:left="284"/>
        <w:jc w:val="left"/>
        <w:rPr>
          <w:rFonts w:ascii="Times New Roman" w:hAnsi="Times New Roman"/>
          <w:sz w:val="20"/>
          <w:szCs w:val="20"/>
        </w:rPr>
      </w:pPr>
      <w:r>
        <w:rPr>
          <w:rFonts w:ascii="Times New Roman" w:hAnsi="Times New Roman"/>
          <w:szCs w:val="24"/>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4" o:spid="_x0000_s1027" type="#_x0000_t75" style="position:absolute;left:0;text-align:left;margin-left:0;margin-top:5.95pt;width:404pt;height:317.35pt;z-index:251659264;mso-position-horizontal:center" o:allowincell="f" stroked="t" strokeweight="1.5pt">
            <v:imagedata r:id="rId14" o:title=""/>
            <w10:wrap type="square"/>
          </v:shape>
          <o:OLEObject Type="Embed" ProgID="PowerPoint.Show.8" ShapeID="Object 4" DrawAspect="Content" ObjectID="_1446923283" r:id="rId15"/>
        </w:pict>
      </w:r>
      <w:r w:rsidR="00FE006B">
        <w:rPr>
          <w:rFonts w:ascii="Times New Roman" w:hAnsi="Times New Roman"/>
          <w:sz w:val="20"/>
          <w:szCs w:val="20"/>
        </w:rPr>
        <w:t>Obr. 6</w:t>
      </w:r>
      <w:r w:rsidR="00D3350B" w:rsidRPr="00025D67">
        <w:rPr>
          <w:rFonts w:ascii="Times New Roman" w:hAnsi="Times New Roman"/>
          <w:sz w:val="20"/>
          <w:szCs w:val="20"/>
        </w:rPr>
        <w:t xml:space="preserve"> </w:t>
      </w:r>
      <w:r w:rsidR="00FE006B">
        <w:rPr>
          <w:rFonts w:ascii="Times New Roman" w:hAnsi="Times New Roman"/>
          <w:sz w:val="20"/>
          <w:szCs w:val="20"/>
        </w:rPr>
        <w:t>D</w:t>
      </w:r>
      <w:r w:rsidR="00D3350B" w:rsidRPr="00025D67">
        <w:rPr>
          <w:rFonts w:ascii="Times New Roman" w:hAnsi="Times New Roman"/>
          <w:sz w:val="20"/>
          <w:szCs w:val="20"/>
        </w:rPr>
        <w:t xml:space="preserve">ělení ontogeneze </w:t>
      </w:r>
      <w:r w:rsidR="007B60D8" w:rsidRPr="00025D67">
        <w:rPr>
          <w:rFonts w:ascii="Times New Roman" w:hAnsi="Times New Roman"/>
          <w:sz w:val="20"/>
          <w:szCs w:val="20"/>
        </w:rPr>
        <w:t>se základní charakteristikou motorických projevů</w:t>
      </w:r>
      <w:r w:rsidR="00D3350B" w:rsidRPr="00025D67">
        <w:rPr>
          <w:rFonts w:ascii="Times New Roman" w:hAnsi="Times New Roman"/>
          <w:sz w:val="20"/>
          <w:szCs w:val="20"/>
        </w:rPr>
        <w:t xml:space="preserve"> (Příhoda, 1967)</w:t>
      </w:r>
    </w:p>
    <w:p w:rsidR="00D3350B" w:rsidRPr="00025D67" w:rsidRDefault="00D3350B" w:rsidP="00B163C4">
      <w:pPr>
        <w:jc w:val="left"/>
        <w:rPr>
          <w:rFonts w:ascii="Times New Roman" w:hAnsi="Times New Roman"/>
          <w:sz w:val="20"/>
          <w:szCs w:val="20"/>
        </w:rPr>
      </w:pPr>
    </w:p>
    <w:p w:rsidR="007B60D8" w:rsidRPr="00025D67" w:rsidRDefault="004D6D92" w:rsidP="00B163C4">
      <w:pPr>
        <w:jc w:val="left"/>
        <w:rPr>
          <w:rFonts w:ascii="Times New Roman" w:hAnsi="Times New Roman"/>
          <w:szCs w:val="24"/>
        </w:rPr>
      </w:pPr>
      <w:r w:rsidRPr="00025D67">
        <w:rPr>
          <w:rFonts w:ascii="Times New Roman" w:hAnsi="Times New Roman"/>
          <w:szCs w:val="24"/>
        </w:rPr>
        <w:t xml:space="preserve">U autorů orientovaných </w:t>
      </w:r>
      <w:r w:rsidR="00FB56AC">
        <w:rPr>
          <w:rFonts w:ascii="Times New Roman" w:hAnsi="Times New Roman"/>
          <w:szCs w:val="24"/>
        </w:rPr>
        <w:t xml:space="preserve">zejména </w:t>
      </w:r>
      <w:r w:rsidRPr="00025D67">
        <w:rPr>
          <w:rFonts w:ascii="Times New Roman" w:hAnsi="Times New Roman"/>
          <w:szCs w:val="24"/>
        </w:rPr>
        <w:t>na lékařské vědy se vyskytuje členění podobné Příhodovu, které se však částečně liší pojmenováním jednotlivých období a hranicemi některých věkových intervalů.</w:t>
      </w:r>
      <w:r w:rsidR="00FB56AC">
        <w:rPr>
          <w:rFonts w:ascii="Times New Roman" w:hAnsi="Times New Roman"/>
          <w:szCs w:val="24"/>
        </w:rPr>
        <w:t xml:space="preserve"> Toto členění je v současnosti používáno poměrně univerzálně, budeme se ho tedy držet i v této publikaci.</w:t>
      </w:r>
    </w:p>
    <w:p w:rsidR="00D3350B" w:rsidRPr="00025D67" w:rsidRDefault="00D3350B" w:rsidP="00B163C4">
      <w:pPr>
        <w:jc w:val="left"/>
        <w:rPr>
          <w:rFonts w:ascii="Times New Roman" w:hAnsi="Times New Roman"/>
          <w:b/>
          <w:szCs w:val="24"/>
        </w:rPr>
      </w:pPr>
    </w:p>
    <w:p w:rsidR="004D6D92" w:rsidRPr="00025D67" w:rsidRDefault="004D6D92" w:rsidP="00B163C4">
      <w:pPr>
        <w:spacing w:after="200" w:line="276" w:lineRule="auto"/>
        <w:jc w:val="left"/>
        <w:rPr>
          <w:rFonts w:ascii="Times New Roman" w:hAnsi="Times New Roman"/>
          <w:b/>
        </w:rPr>
      </w:pPr>
      <w:r w:rsidRPr="00025D67">
        <w:rPr>
          <w:rFonts w:ascii="Times New Roman" w:hAnsi="Times New Roman"/>
          <w:b/>
        </w:rPr>
        <w:br w:type="page"/>
      </w:r>
    </w:p>
    <w:p w:rsidR="00FB56AC" w:rsidRPr="00FB56AC" w:rsidRDefault="00FB56AC" w:rsidP="00B163C4">
      <w:pPr>
        <w:spacing w:before="100" w:after="100" w:line="240" w:lineRule="auto"/>
        <w:jc w:val="left"/>
        <w:rPr>
          <w:rFonts w:ascii="Times New Roman" w:hAnsi="Times New Roman"/>
        </w:rPr>
      </w:pPr>
      <w:r>
        <w:rPr>
          <w:rFonts w:ascii="Times New Roman" w:hAnsi="Times New Roman"/>
        </w:rPr>
        <w:lastRenderedPageBreak/>
        <w:t xml:space="preserve">Vývojová období jsou rozdělena </w:t>
      </w:r>
      <w:proofErr w:type="gramStart"/>
      <w:r>
        <w:rPr>
          <w:rFonts w:ascii="Times New Roman" w:hAnsi="Times New Roman"/>
        </w:rPr>
        <w:t>na</w:t>
      </w:r>
      <w:proofErr w:type="gramEnd"/>
      <w:r>
        <w:rPr>
          <w:rFonts w:ascii="Times New Roman" w:hAnsi="Times New Roman"/>
        </w:rPr>
        <w:t>:</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prenatální období</w:t>
      </w:r>
    </w:p>
    <w:p w:rsidR="004D6D92" w:rsidRPr="00025D67" w:rsidRDefault="004D6D92" w:rsidP="00B163C4">
      <w:pPr>
        <w:numPr>
          <w:ilvl w:val="1"/>
          <w:numId w:val="36"/>
        </w:numPr>
        <w:spacing w:line="240" w:lineRule="auto"/>
        <w:jc w:val="left"/>
        <w:rPr>
          <w:rFonts w:ascii="Times New Roman" w:hAnsi="Times New Roman"/>
        </w:rPr>
      </w:pPr>
      <w:r w:rsidRPr="00025D67">
        <w:rPr>
          <w:rFonts w:ascii="Times New Roman" w:hAnsi="Times New Roman"/>
        </w:rPr>
        <w:t>oplozené vajíčko (zygota) od oplození do konce 1. týdne</w:t>
      </w:r>
    </w:p>
    <w:p w:rsidR="004D6D92" w:rsidRPr="00025D67" w:rsidRDefault="004D6D92" w:rsidP="00B163C4">
      <w:pPr>
        <w:numPr>
          <w:ilvl w:val="1"/>
          <w:numId w:val="36"/>
        </w:numPr>
        <w:spacing w:line="240" w:lineRule="auto"/>
        <w:jc w:val="left"/>
        <w:rPr>
          <w:rFonts w:ascii="Times New Roman" w:hAnsi="Times New Roman"/>
        </w:rPr>
      </w:pPr>
      <w:r w:rsidRPr="00025D67">
        <w:rPr>
          <w:rFonts w:ascii="Times New Roman" w:hAnsi="Times New Roman"/>
        </w:rPr>
        <w:t>embryo (zárodek) 2. týden</w:t>
      </w:r>
      <w:r w:rsidR="00E4613F">
        <w:rPr>
          <w:rFonts w:ascii="Times New Roman" w:hAnsi="Times New Roman"/>
        </w:rPr>
        <w:t xml:space="preserve"> – </w:t>
      </w:r>
      <w:r w:rsidRPr="00025D67">
        <w:rPr>
          <w:rFonts w:ascii="Times New Roman" w:hAnsi="Times New Roman"/>
        </w:rPr>
        <w:t>8. týden</w:t>
      </w:r>
    </w:p>
    <w:p w:rsidR="004D6D92" w:rsidRPr="00025D67" w:rsidRDefault="004D6D92" w:rsidP="00B163C4">
      <w:pPr>
        <w:numPr>
          <w:ilvl w:val="1"/>
          <w:numId w:val="36"/>
        </w:numPr>
        <w:spacing w:line="240" w:lineRule="auto"/>
        <w:jc w:val="left"/>
        <w:rPr>
          <w:rFonts w:ascii="Times New Roman" w:hAnsi="Times New Roman"/>
        </w:rPr>
      </w:pPr>
      <w:r w:rsidRPr="00025D67">
        <w:rPr>
          <w:rFonts w:ascii="Times New Roman" w:hAnsi="Times New Roman"/>
        </w:rPr>
        <w:t>fetus (plod) 9.</w:t>
      </w:r>
      <w:r w:rsidR="00F45CFA">
        <w:rPr>
          <w:rFonts w:ascii="Times New Roman" w:hAnsi="Times New Roman"/>
        </w:rPr>
        <w:t xml:space="preserve"> </w:t>
      </w:r>
      <w:r w:rsidRPr="00025D67">
        <w:rPr>
          <w:rFonts w:ascii="Times New Roman" w:hAnsi="Times New Roman"/>
        </w:rPr>
        <w:t>týden</w:t>
      </w:r>
      <w:r w:rsidR="00E4613F">
        <w:rPr>
          <w:rFonts w:ascii="Times New Roman" w:hAnsi="Times New Roman"/>
        </w:rPr>
        <w:t xml:space="preserve"> – </w:t>
      </w:r>
      <w:r w:rsidRPr="00025D67">
        <w:rPr>
          <w:rFonts w:ascii="Times New Roman" w:hAnsi="Times New Roman"/>
        </w:rPr>
        <w:t>porod</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novorozenecké období</w:t>
      </w:r>
      <w:r w:rsidRPr="00025D67">
        <w:rPr>
          <w:rFonts w:ascii="Times New Roman" w:hAnsi="Times New Roman"/>
        </w:rPr>
        <w:t xml:space="preserve"> 1.</w:t>
      </w:r>
      <w:r w:rsidR="009D7EE9">
        <w:rPr>
          <w:rFonts w:ascii="Times New Roman" w:hAnsi="Times New Roman"/>
        </w:rPr>
        <w:t xml:space="preserve"> </w:t>
      </w:r>
      <w:r w:rsidRPr="00025D67">
        <w:rPr>
          <w:rFonts w:ascii="Times New Roman" w:hAnsi="Times New Roman"/>
        </w:rPr>
        <w:t>den</w:t>
      </w:r>
      <w:r w:rsidR="00E4613F">
        <w:rPr>
          <w:rFonts w:ascii="Times New Roman" w:hAnsi="Times New Roman"/>
        </w:rPr>
        <w:t xml:space="preserve"> – </w:t>
      </w:r>
      <w:r w:rsidRPr="00025D67">
        <w:rPr>
          <w:rFonts w:ascii="Times New Roman" w:hAnsi="Times New Roman"/>
        </w:rPr>
        <w:t xml:space="preserve">28 dní </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kojenec</w:t>
      </w:r>
      <w:r w:rsidRPr="00025D67">
        <w:rPr>
          <w:rFonts w:ascii="Times New Roman" w:hAnsi="Times New Roman"/>
        </w:rPr>
        <w:t xml:space="preserve"> 28 dní</w:t>
      </w:r>
      <w:r w:rsidR="00E4613F">
        <w:rPr>
          <w:rFonts w:ascii="Times New Roman" w:hAnsi="Times New Roman"/>
        </w:rPr>
        <w:t xml:space="preserve"> – </w:t>
      </w:r>
      <w:r w:rsidRPr="00025D67">
        <w:rPr>
          <w:rFonts w:ascii="Times New Roman" w:hAnsi="Times New Roman"/>
        </w:rPr>
        <w:t xml:space="preserve">1 rok </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batolecí</w:t>
      </w:r>
      <w:r w:rsidRPr="00025D67">
        <w:rPr>
          <w:rFonts w:ascii="Times New Roman" w:hAnsi="Times New Roman"/>
        </w:rPr>
        <w:t xml:space="preserve"> období 1 rok</w:t>
      </w:r>
      <w:r w:rsidR="00E4613F">
        <w:rPr>
          <w:rFonts w:ascii="Times New Roman" w:hAnsi="Times New Roman"/>
        </w:rPr>
        <w:t xml:space="preserve"> – </w:t>
      </w:r>
      <w:r w:rsidRPr="00025D67">
        <w:rPr>
          <w:rFonts w:ascii="Times New Roman" w:hAnsi="Times New Roman"/>
        </w:rPr>
        <w:t xml:space="preserve">3 roky </w:t>
      </w:r>
    </w:p>
    <w:p w:rsidR="004D6D92" w:rsidRPr="00025D67" w:rsidRDefault="004D6D92" w:rsidP="00B163C4">
      <w:pPr>
        <w:numPr>
          <w:ilvl w:val="1"/>
          <w:numId w:val="38"/>
        </w:numPr>
        <w:spacing w:line="240" w:lineRule="auto"/>
        <w:jc w:val="left"/>
        <w:rPr>
          <w:rFonts w:ascii="Times New Roman" w:hAnsi="Times New Roman"/>
        </w:rPr>
      </w:pPr>
      <w:r w:rsidRPr="00025D67">
        <w:rPr>
          <w:rFonts w:ascii="Times New Roman" w:hAnsi="Times New Roman"/>
        </w:rPr>
        <w:t>mladší batolecí období 1</w:t>
      </w:r>
      <w:r w:rsidR="00A173CB">
        <w:rPr>
          <w:rFonts w:ascii="Times New Roman" w:hAnsi="Times New Roman"/>
        </w:rPr>
        <w:t>–</w:t>
      </w:r>
      <w:r w:rsidRPr="00025D67">
        <w:rPr>
          <w:rFonts w:ascii="Times New Roman" w:hAnsi="Times New Roman"/>
        </w:rPr>
        <w:t xml:space="preserve">2 roky </w:t>
      </w:r>
    </w:p>
    <w:p w:rsidR="004D6D92" w:rsidRPr="00025D67" w:rsidRDefault="004D6D92" w:rsidP="00B163C4">
      <w:pPr>
        <w:numPr>
          <w:ilvl w:val="1"/>
          <w:numId w:val="38"/>
        </w:numPr>
        <w:spacing w:line="240" w:lineRule="auto"/>
        <w:jc w:val="left"/>
        <w:rPr>
          <w:rFonts w:ascii="Times New Roman" w:hAnsi="Times New Roman"/>
        </w:rPr>
      </w:pPr>
      <w:r w:rsidRPr="00025D67">
        <w:rPr>
          <w:rFonts w:ascii="Times New Roman" w:hAnsi="Times New Roman"/>
        </w:rPr>
        <w:t>starší batolecí období 2</w:t>
      </w:r>
      <w:r w:rsidR="00A173CB">
        <w:rPr>
          <w:rFonts w:ascii="Times New Roman" w:hAnsi="Times New Roman"/>
        </w:rPr>
        <w:t>–</w:t>
      </w:r>
      <w:r w:rsidRPr="00025D67">
        <w:rPr>
          <w:rFonts w:ascii="Times New Roman" w:hAnsi="Times New Roman"/>
        </w:rPr>
        <w:t>3 roky</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předškolní období</w:t>
      </w:r>
      <w:r w:rsidR="00E4613F">
        <w:rPr>
          <w:rFonts w:ascii="Times New Roman" w:hAnsi="Times New Roman"/>
        </w:rPr>
        <w:t xml:space="preserve"> </w:t>
      </w:r>
      <w:r w:rsidRPr="00025D67">
        <w:rPr>
          <w:rFonts w:ascii="Times New Roman" w:hAnsi="Times New Roman"/>
        </w:rPr>
        <w:t>3</w:t>
      </w:r>
      <w:r w:rsidR="00A173CB">
        <w:rPr>
          <w:rFonts w:ascii="Times New Roman" w:hAnsi="Times New Roman"/>
        </w:rPr>
        <w:t>–</w:t>
      </w:r>
      <w:r w:rsidRPr="00025D67">
        <w:rPr>
          <w:rFonts w:ascii="Times New Roman" w:hAnsi="Times New Roman"/>
        </w:rPr>
        <w:t xml:space="preserve">6(7) let </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 xml:space="preserve">školní </w:t>
      </w:r>
      <w:proofErr w:type="gramStart"/>
      <w:r w:rsidRPr="00025D67">
        <w:rPr>
          <w:rFonts w:ascii="Times New Roman" w:hAnsi="Times New Roman"/>
          <w:b/>
        </w:rPr>
        <w:t>období</w:t>
      </w:r>
      <w:r w:rsidRPr="00025D67">
        <w:rPr>
          <w:rFonts w:ascii="Times New Roman" w:hAnsi="Times New Roman"/>
        </w:rPr>
        <w:t xml:space="preserve"> 6(7)</w:t>
      </w:r>
      <w:r w:rsidR="00A173CB">
        <w:rPr>
          <w:rFonts w:ascii="Times New Roman" w:hAnsi="Times New Roman"/>
        </w:rPr>
        <w:t>–</w:t>
      </w:r>
      <w:r w:rsidRPr="00025D67">
        <w:rPr>
          <w:rFonts w:ascii="Times New Roman" w:hAnsi="Times New Roman"/>
        </w:rPr>
        <w:t>15</w:t>
      </w:r>
      <w:proofErr w:type="gramEnd"/>
      <w:r w:rsidRPr="00025D67">
        <w:rPr>
          <w:rFonts w:ascii="Times New Roman" w:hAnsi="Times New Roman"/>
        </w:rPr>
        <w:t xml:space="preserve"> let </w:t>
      </w:r>
    </w:p>
    <w:p w:rsidR="004D6D92" w:rsidRPr="00025D67" w:rsidRDefault="004D6D92" w:rsidP="00B163C4">
      <w:pPr>
        <w:numPr>
          <w:ilvl w:val="1"/>
          <w:numId w:val="39"/>
        </w:numPr>
        <w:spacing w:line="240" w:lineRule="auto"/>
        <w:jc w:val="left"/>
        <w:rPr>
          <w:rFonts w:ascii="Times New Roman" w:hAnsi="Times New Roman"/>
        </w:rPr>
      </w:pPr>
      <w:r w:rsidRPr="00025D67">
        <w:rPr>
          <w:rFonts w:ascii="Times New Roman" w:hAnsi="Times New Roman"/>
        </w:rPr>
        <w:t>mladší školní období 6</w:t>
      </w:r>
      <w:r w:rsidR="00A173CB">
        <w:rPr>
          <w:rFonts w:ascii="Times New Roman" w:hAnsi="Times New Roman"/>
        </w:rPr>
        <w:t>–</w:t>
      </w:r>
      <w:r w:rsidRPr="00025D67">
        <w:rPr>
          <w:rFonts w:ascii="Times New Roman" w:hAnsi="Times New Roman"/>
        </w:rPr>
        <w:t xml:space="preserve">11 let </w:t>
      </w:r>
    </w:p>
    <w:p w:rsidR="004D6D92" w:rsidRPr="00025D67" w:rsidRDefault="004D6D92" w:rsidP="00B163C4">
      <w:pPr>
        <w:numPr>
          <w:ilvl w:val="1"/>
          <w:numId w:val="39"/>
        </w:numPr>
        <w:spacing w:line="240" w:lineRule="auto"/>
        <w:jc w:val="left"/>
        <w:rPr>
          <w:rFonts w:ascii="Times New Roman" w:hAnsi="Times New Roman"/>
        </w:rPr>
      </w:pPr>
      <w:r w:rsidRPr="00025D67">
        <w:rPr>
          <w:rFonts w:ascii="Times New Roman" w:hAnsi="Times New Roman"/>
        </w:rPr>
        <w:t>starší školní období 11</w:t>
      </w:r>
      <w:r w:rsidR="00A173CB">
        <w:rPr>
          <w:rFonts w:ascii="Times New Roman" w:hAnsi="Times New Roman"/>
        </w:rPr>
        <w:t>–</w:t>
      </w:r>
      <w:r w:rsidRPr="00025D67">
        <w:rPr>
          <w:rFonts w:ascii="Times New Roman" w:hAnsi="Times New Roman"/>
        </w:rPr>
        <w:t>15 let (puberta)</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 xml:space="preserve">dospívání </w:t>
      </w:r>
      <w:r w:rsidR="00A173CB">
        <w:rPr>
          <w:rFonts w:ascii="Times New Roman" w:hAnsi="Times New Roman"/>
          <w:b/>
        </w:rPr>
        <w:t>–</w:t>
      </w:r>
      <w:r w:rsidR="00A173CB" w:rsidRPr="00025D67">
        <w:rPr>
          <w:rFonts w:ascii="Times New Roman" w:hAnsi="Times New Roman"/>
          <w:b/>
        </w:rPr>
        <w:t xml:space="preserve"> </w:t>
      </w:r>
      <w:r w:rsidRPr="00025D67">
        <w:rPr>
          <w:rFonts w:ascii="Times New Roman" w:hAnsi="Times New Roman"/>
          <w:b/>
        </w:rPr>
        <w:t>adolescence</w:t>
      </w:r>
      <w:r w:rsidRPr="00025D67">
        <w:rPr>
          <w:rFonts w:ascii="Times New Roman" w:hAnsi="Times New Roman"/>
        </w:rPr>
        <w:t xml:space="preserve"> 15</w:t>
      </w:r>
      <w:r w:rsidR="00A173CB">
        <w:rPr>
          <w:rFonts w:ascii="Times New Roman" w:hAnsi="Times New Roman"/>
        </w:rPr>
        <w:t>–</w:t>
      </w:r>
      <w:r w:rsidRPr="00025D67">
        <w:rPr>
          <w:rFonts w:ascii="Times New Roman" w:hAnsi="Times New Roman"/>
        </w:rPr>
        <w:t xml:space="preserve">20 let </w:t>
      </w:r>
    </w:p>
    <w:p w:rsidR="004D6D92" w:rsidRPr="00025D67" w:rsidRDefault="004D6D92" w:rsidP="00B163C4">
      <w:pPr>
        <w:numPr>
          <w:ilvl w:val="0"/>
          <w:numId w:val="35"/>
        </w:numPr>
        <w:spacing w:before="100" w:after="100" w:line="240" w:lineRule="auto"/>
        <w:jc w:val="left"/>
        <w:rPr>
          <w:rFonts w:ascii="Times New Roman" w:hAnsi="Times New Roman"/>
        </w:rPr>
      </w:pPr>
      <w:r w:rsidRPr="00025D67">
        <w:rPr>
          <w:rFonts w:ascii="Times New Roman" w:hAnsi="Times New Roman"/>
          <w:b/>
        </w:rPr>
        <w:t>dospělost</w:t>
      </w:r>
      <w:r w:rsidRPr="00025D67">
        <w:rPr>
          <w:rFonts w:ascii="Times New Roman" w:hAnsi="Times New Roman"/>
        </w:rPr>
        <w:t xml:space="preserve"> 20</w:t>
      </w:r>
      <w:r w:rsidR="00A173CB">
        <w:rPr>
          <w:rFonts w:ascii="Times New Roman" w:hAnsi="Times New Roman"/>
        </w:rPr>
        <w:t>–</w:t>
      </w:r>
      <w:r w:rsidRPr="00025D67">
        <w:rPr>
          <w:rFonts w:ascii="Times New Roman" w:hAnsi="Times New Roman"/>
        </w:rPr>
        <w:t xml:space="preserve">65 let </w:t>
      </w:r>
    </w:p>
    <w:p w:rsidR="004D6D92" w:rsidRPr="00025D67" w:rsidRDefault="004D6D92" w:rsidP="00B163C4">
      <w:pPr>
        <w:numPr>
          <w:ilvl w:val="1"/>
          <w:numId w:val="40"/>
        </w:numPr>
        <w:spacing w:line="240" w:lineRule="auto"/>
        <w:jc w:val="left"/>
        <w:rPr>
          <w:rFonts w:ascii="Times New Roman" w:hAnsi="Times New Roman"/>
        </w:rPr>
      </w:pPr>
      <w:r w:rsidRPr="00025D67">
        <w:rPr>
          <w:rFonts w:ascii="Times New Roman" w:hAnsi="Times New Roman"/>
        </w:rPr>
        <w:t>mladší dospělost 20</w:t>
      </w:r>
      <w:r w:rsidR="00A173CB">
        <w:rPr>
          <w:rFonts w:ascii="Times New Roman" w:hAnsi="Times New Roman"/>
        </w:rPr>
        <w:t>–</w:t>
      </w:r>
      <w:r w:rsidRPr="00025D67">
        <w:rPr>
          <w:rFonts w:ascii="Times New Roman" w:hAnsi="Times New Roman"/>
        </w:rPr>
        <w:t xml:space="preserve">35 let </w:t>
      </w:r>
    </w:p>
    <w:p w:rsidR="004D6D92" w:rsidRPr="00025D67" w:rsidRDefault="004D6D92" w:rsidP="00B163C4">
      <w:pPr>
        <w:numPr>
          <w:ilvl w:val="1"/>
          <w:numId w:val="40"/>
        </w:numPr>
        <w:spacing w:line="240" w:lineRule="auto"/>
        <w:jc w:val="left"/>
        <w:rPr>
          <w:rFonts w:ascii="Times New Roman" w:hAnsi="Times New Roman"/>
        </w:rPr>
      </w:pPr>
      <w:r w:rsidRPr="00025D67">
        <w:rPr>
          <w:rFonts w:ascii="Times New Roman" w:hAnsi="Times New Roman"/>
        </w:rPr>
        <w:t>střední dospělost 35</w:t>
      </w:r>
      <w:r w:rsidR="00A173CB">
        <w:rPr>
          <w:rFonts w:ascii="Times New Roman" w:hAnsi="Times New Roman"/>
        </w:rPr>
        <w:t>–</w:t>
      </w:r>
      <w:r w:rsidRPr="00025D67">
        <w:rPr>
          <w:rFonts w:ascii="Times New Roman" w:hAnsi="Times New Roman"/>
        </w:rPr>
        <w:t xml:space="preserve">50 let </w:t>
      </w:r>
    </w:p>
    <w:p w:rsidR="004D6D92" w:rsidRPr="00025D67" w:rsidRDefault="004D6D92" w:rsidP="00B163C4">
      <w:pPr>
        <w:numPr>
          <w:ilvl w:val="1"/>
          <w:numId w:val="40"/>
        </w:numPr>
        <w:spacing w:line="240" w:lineRule="auto"/>
        <w:jc w:val="left"/>
        <w:rPr>
          <w:rFonts w:ascii="Times New Roman" w:hAnsi="Times New Roman"/>
        </w:rPr>
      </w:pPr>
      <w:r w:rsidRPr="00025D67">
        <w:rPr>
          <w:rFonts w:ascii="Times New Roman" w:hAnsi="Times New Roman"/>
        </w:rPr>
        <w:t>starší dospělost 50</w:t>
      </w:r>
      <w:r w:rsidR="00A173CB">
        <w:rPr>
          <w:rFonts w:ascii="Times New Roman" w:hAnsi="Times New Roman"/>
        </w:rPr>
        <w:t>–</w:t>
      </w:r>
      <w:r w:rsidRPr="00025D67">
        <w:rPr>
          <w:rFonts w:ascii="Times New Roman" w:hAnsi="Times New Roman"/>
        </w:rPr>
        <w:t>65 let</w:t>
      </w:r>
    </w:p>
    <w:p w:rsidR="004D6D92" w:rsidRPr="00025D67" w:rsidRDefault="004D6D92" w:rsidP="00B163C4">
      <w:pPr>
        <w:numPr>
          <w:ilvl w:val="0"/>
          <w:numId w:val="35"/>
        </w:numPr>
        <w:spacing w:before="100" w:after="100" w:line="240" w:lineRule="auto"/>
        <w:jc w:val="left"/>
        <w:rPr>
          <w:rFonts w:ascii="Times New Roman" w:hAnsi="Times New Roman"/>
          <w:b/>
        </w:rPr>
      </w:pPr>
      <w:r w:rsidRPr="00025D67">
        <w:rPr>
          <w:rFonts w:ascii="Times New Roman" w:hAnsi="Times New Roman"/>
          <w:b/>
        </w:rPr>
        <w:t>st</w:t>
      </w:r>
      <w:r w:rsidR="00BD14C0">
        <w:rPr>
          <w:rFonts w:ascii="Times New Roman" w:hAnsi="Times New Roman"/>
          <w:b/>
        </w:rPr>
        <w:t>á</w:t>
      </w:r>
      <w:r w:rsidRPr="00025D67">
        <w:rPr>
          <w:rFonts w:ascii="Times New Roman" w:hAnsi="Times New Roman"/>
          <w:b/>
        </w:rPr>
        <w:t xml:space="preserve">ří 65 a více let </w:t>
      </w:r>
    </w:p>
    <w:p w:rsidR="004D6D92" w:rsidRPr="00025D67" w:rsidRDefault="004D6D92" w:rsidP="00B163C4">
      <w:pPr>
        <w:numPr>
          <w:ilvl w:val="1"/>
          <w:numId w:val="41"/>
        </w:numPr>
        <w:spacing w:line="240" w:lineRule="auto"/>
        <w:jc w:val="left"/>
        <w:rPr>
          <w:rFonts w:ascii="Times New Roman" w:hAnsi="Times New Roman"/>
        </w:rPr>
      </w:pPr>
      <w:r w:rsidRPr="00025D67">
        <w:rPr>
          <w:rFonts w:ascii="Times New Roman" w:hAnsi="Times New Roman"/>
        </w:rPr>
        <w:t>pres</w:t>
      </w:r>
      <w:r w:rsidR="005C0166">
        <w:rPr>
          <w:rFonts w:ascii="Times New Roman" w:hAnsi="Times New Roman"/>
        </w:rPr>
        <w:t>e</w:t>
      </w:r>
      <w:r w:rsidRPr="00025D67">
        <w:rPr>
          <w:rFonts w:ascii="Times New Roman" w:hAnsi="Times New Roman"/>
        </w:rPr>
        <w:t>nium (stárnutí) 65</w:t>
      </w:r>
      <w:r w:rsidR="00A173CB">
        <w:rPr>
          <w:rFonts w:ascii="Times New Roman" w:hAnsi="Times New Roman"/>
        </w:rPr>
        <w:t>–</w:t>
      </w:r>
      <w:r w:rsidRPr="00025D67">
        <w:rPr>
          <w:rFonts w:ascii="Times New Roman" w:hAnsi="Times New Roman"/>
        </w:rPr>
        <w:t xml:space="preserve">75 let </w:t>
      </w:r>
    </w:p>
    <w:p w:rsidR="004D6D92" w:rsidRPr="00025D67" w:rsidRDefault="004D6D92" w:rsidP="00B163C4">
      <w:pPr>
        <w:numPr>
          <w:ilvl w:val="1"/>
          <w:numId w:val="41"/>
        </w:numPr>
        <w:spacing w:line="240" w:lineRule="auto"/>
        <w:jc w:val="left"/>
        <w:rPr>
          <w:rFonts w:ascii="Times New Roman" w:hAnsi="Times New Roman"/>
        </w:rPr>
      </w:pPr>
      <w:proofErr w:type="spellStart"/>
      <w:r w:rsidRPr="00025D67">
        <w:rPr>
          <w:rFonts w:ascii="Times New Roman" w:hAnsi="Times New Roman"/>
        </w:rPr>
        <w:t>s</w:t>
      </w:r>
      <w:r w:rsidR="005C0166">
        <w:rPr>
          <w:rFonts w:ascii="Times New Roman" w:hAnsi="Times New Roman"/>
        </w:rPr>
        <w:t>e</w:t>
      </w:r>
      <w:r w:rsidRPr="00025D67">
        <w:rPr>
          <w:rFonts w:ascii="Times New Roman" w:hAnsi="Times New Roman"/>
        </w:rPr>
        <w:t>nium</w:t>
      </w:r>
      <w:proofErr w:type="spellEnd"/>
      <w:r w:rsidRPr="00025D67">
        <w:rPr>
          <w:rFonts w:ascii="Times New Roman" w:hAnsi="Times New Roman"/>
        </w:rPr>
        <w:t xml:space="preserve"> (stáří) 75</w:t>
      </w:r>
      <w:r w:rsidR="00A173CB">
        <w:rPr>
          <w:rFonts w:ascii="Times New Roman" w:hAnsi="Times New Roman"/>
        </w:rPr>
        <w:t>–</w:t>
      </w:r>
      <w:r w:rsidRPr="00025D67">
        <w:rPr>
          <w:rFonts w:ascii="Times New Roman" w:hAnsi="Times New Roman"/>
        </w:rPr>
        <w:t xml:space="preserve">85 let </w:t>
      </w:r>
    </w:p>
    <w:p w:rsidR="004D6D92" w:rsidRPr="00025D67" w:rsidRDefault="004D6D92" w:rsidP="00B163C4">
      <w:pPr>
        <w:numPr>
          <w:ilvl w:val="1"/>
          <w:numId w:val="41"/>
        </w:numPr>
        <w:spacing w:line="240" w:lineRule="auto"/>
        <w:jc w:val="left"/>
        <w:rPr>
          <w:rFonts w:ascii="Times New Roman" w:hAnsi="Times New Roman"/>
        </w:rPr>
      </w:pPr>
      <w:r w:rsidRPr="00025D67">
        <w:rPr>
          <w:rFonts w:ascii="Times New Roman" w:hAnsi="Times New Roman"/>
        </w:rPr>
        <w:t>dlouhověkost nad 85 let</w:t>
      </w:r>
    </w:p>
    <w:p w:rsidR="004D6D92" w:rsidRPr="00025D67" w:rsidRDefault="004D6D92" w:rsidP="00B163C4">
      <w:pPr>
        <w:jc w:val="left"/>
        <w:rPr>
          <w:rFonts w:ascii="Times New Roman" w:hAnsi="Times New Roman"/>
        </w:rPr>
      </w:pPr>
    </w:p>
    <w:p w:rsidR="004D6D92" w:rsidRPr="00025D67" w:rsidRDefault="004D6D92" w:rsidP="00B163C4">
      <w:pPr>
        <w:jc w:val="left"/>
        <w:rPr>
          <w:rFonts w:ascii="Times New Roman" w:hAnsi="Times New Roman"/>
          <w:b/>
          <w:szCs w:val="24"/>
        </w:rPr>
      </w:pPr>
    </w:p>
    <w:p w:rsidR="001F6E32" w:rsidRDefault="001F6E32" w:rsidP="00B163C4">
      <w:pPr>
        <w:spacing w:after="200" w:line="276" w:lineRule="auto"/>
        <w:jc w:val="left"/>
        <w:rPr>
          <w:rFonts w:ascii="Times New Roman" w:hAnsi="Times New Roman"/>
          <w:b/>
          <w:sz w:val="28"/>
          <w:szCs w:val="24"/>
          <w:u w:val="single"/>
        </w:rPr>
      </w:pPr>
      <w:r>
        <w:rPr>
          <w:rFonts w:ascii="Times New Roman" w:hAnsi="Times New Roman"/>
          <w:b/>
          <w:sz w:val="28"/>
          <w:szCs w:val="24"/>
          <w:u w:val="single"/>
        </w:rPr>
        <w:br w:type="page"/>
      </w:r>
    </w:p>
    <w:p w:rsidR="004D6D92" w:rsidRPr="004E6039" w:rsidRDefault="004E6039" w:rsidP="00B163C4">
      <w:pPr>
        <w:jc w:val="left"/>
        <w:rPr>
          <w:rFonts w:ascii="Times New Roman" w:hAnsi="Times New Roman"/>
          <w:b/>
          <w:sz w:val="28"/>
          <w:szCs w:val="24"/>
        </w:rPr>
      </w:pPr>
      <w:r w:rsidRPr="004E6039">
        <w:rPr>
          <w:rFonts w:ascii="Times New Roman" w:hAnsi="Times New Roman"/>
          <w:b/>
          <w:sz w:val="28"/>
          <w:szCs w:val="24"/>
        </w:rPr>
        <w:lastRenderedPageBreak/>
        <w:t xml:space="preserve">1.4.1 </w:t>
      </w:r>
      <w:r w:rsidR="00956DCA" w:rsidRPr="004E6039">
        <w:rPr>
          <w:rFonts w:ascii="Times New Roman" w:hAnsi="Times New Roman"/>
          <w:b/>
          <w:sz w:val="28"/>
          <w:szCs w:val="24"/>
        </w:rPr>
        <w:t>Charakteristika jednotlivých věkových období</w:t>
      </w:r>
    </w:p>
    <w:p w:rsidR="004E6039" w:rsidRDefault="004E6039" w:rsidP="00B163C4">
      <w:pPr>
        <w:pStyle w:val="Zkladntext"/>
        <w:spacing w:line="360" w:lineRule="auto"/>
        <w:jc w:val="left"/>
        <w:rPr>
          <w:bCs w:val="0"/>
          <w:u w:val="none"/>
        </w:rPr>
      </w:pPr>
    </w:p>
    <w:p w:rsidR="00D3350B" w:rsidRPr="00025D67" w:rsidRDefault="00D3350B" w:rsidP="00B163C4">
      <w:pPr>
        <w:pStyle w:val="Zkladntext"/>
        <w:spacing w:line="360" w:lineRule="auto"/>
        <w:jc w:val="left"/>
        <w:rPr>
          <w:bCs w:val="0"/>
          <w:u w:val="none"/>
        </w:rPr>
      </w:pPr>
      <w:r w:rsidRPr="00025D67">
        <w:rPr>
          <w:bCs w:val="0"/>
          <w:u w:val="none"/>
        </w:rPr>
        <w:t xml:space="preserve">Rozvoj prenatální </w:t>
      </w:r>
    </w:p>
    <w:p w:rsidR="00956DCA" w:rsidRPr="00025D67" w:rsidRDefault="00956DCA" w:rsidP="00B163C4">
      <w:pPr>
        <w:pStyle w:val="Zkladntext"/>
        <w:spacing w:line="360" w:lineRule="auto"/>
        <w:jc w:val="left"/>
        <w:rPr>
          <w:b w:val="0"/>
          <w:bCs w:val="0"/>
          <w:u w:val="none"/>
        </w:rPr>
      </w:pPr>
      <w:r w:rsidRPr="00025D67">
        <w:rPr>
          <w:b w:val="0"/>
          <w:bCs w:val="0"/>
          <w:u w:val="none"/>
        </w:rPr>
        <w:t>Motorické projevy se projevují a jsou pozorovatelné již před</w:t>
      </w:r>
      <w:r w:rsidR="00D3350B" w:rsidRPr="00025D67">
        <w:rPr>
          <w:b w:val="0"/>
          <w:bCs w:val="0"/>
          <w:u w:val="none"/>
        </w:rPr>
        <w:t xml:space="preserve"> narozením </w:t>
      </w:r>
      <w:r w:rsidRPr="00025D67">
        <w:rPr>
          <w:b w:val="0"/>
          <w:bCs w:val="0"/>
          <w:u w:val="none"/>
        </w:rPr>
        <w:t>jedince</w:t>
      </w:r>
      <w:r w:rsidR="00D3350B" w:rsidRPr="00025D67">
        <w:rPr>
          <w:b w:val="0"/>
          <w:bCs w:val="0"/>
          <w:u w:val="none"/>
        </w:rPr>
        <w:t xml:space="preserve">. </w:t>
      </w:r>
    </w:p>
    <w:p w:rsidR="00956DCA" w:rsidRPr="00025D67" w:rsidRDefault="00956DCA" w:rsidP="00B163C4">
      <w:pPr>
        <w:pStyle w:val="Zkladntext"/>
        <w:spacing w:line="360" w:lineRule="auto"/>
        <w:jc w:val="left"/>
        <w:rPr>
          <w:b w:val="0"/>
          <w:bCs w:val="0"/>
          <w:u w:val="none"/>
        </w:rPr>
      </w:pPr>
      <w:r w:rsidRPr="00025D67">
        <w:rPr>
          <w:b w:val="0"/>
          <w:bCs w:val="0"/>
          <w:u w:val="none"/>
        </w:rPr>
        <w:t xml:space="preserve">Ve třetím měsíci je nápadná velikost hlavy (téměř polovina délky plodu) a plod již reaguje na dotekové podněty. </w:t>
      </w:r>
      <w:r w:rsidR="00C6177B" w:rsidRPr="00025D67">
        <w:rPr>
          <w:b w:val="0"/>
          <w:bCs w:val="0"/>
          <w:u w:val="none"/>
        </w:rPr>
        <w:t xml:space="preserve">Páteř začíná osifikovat, objevují se prsty na rukou a nohou. </w:t>
      </w:r>
      <w:r w:rsidRPr="00025D67">
        <w:rPr>
          <w:b w:val="0"/>
          <w:bCs w:val="0"/>
          <w:u w:val="none"/>
        </w:rPr>
        <w:t>Velikost plodu je na konci 12. týdne 5,5 cm (15 g).</w:t>
      </w:r>
    </w:p>
    <w:p w:rsidR="00C6177B" w:rsidRPr="00025D67" w:rsidRDefault="00956DCA" w:rsidP="00B163C4">
      <w:pPr>
        <w:pStyle w:val="Zkladntext"/>
        <w:spacing w:line="360" w:lineRule="auto"/>
        <w:jc w:val="left"/>
        <w:rPr>
          <w:b w:val="0"/>
          <w:bCs w:val="0"/>
          <w:u w:val="none"/>
        </w:rPr>
      </w:pPr>
      <w:r w:rsidRPr="00025D67">
        <w:rPr>
          <w:b w:val="0"/>
          <w:bCs w:val="0"/>
          <w:u w:val="none"/>
        </w:rPr>
        <w:t xml:space="preserve">Ve čtvrtém měsíci probíhá rychlá osifikace. </w:t>
      </w:r>
      <w:r w:rsidR="00CB3008" w:rsidRPr="00025D67">
        <w:rPr>
          <w:b w:val="0"/>
          <w:bCs w:val="0"/>
          <w:u w:val="none"/>
        </w:rPr>
        <w:t xml:space="preserve">Plod pohybuje ústy a jazykem. </w:t>
      </w:r>
      <w:r w:rsidRPr="00025D67">
        <w:rPr>
          <w:b w:val="0"/>
          <w:bCs w:val="0"/>
          <w:u w:val="none"/>
        </w:rPr>
        <w:t xml:space="preserve">Velikost plodu je přes 11cm (105 g). </w:t>
      </w:r>
    </w:p>
    <w:p w:rsidR="00956DCA" w:rsidRPr="00025D67" w:rsidRDefault="00956DCA" w:rsidP="00B163C4">
      <w:pPr>
        <w:pStyle w:val="Zkladntext"/>
        <w:spacing w:line="360" w:lineRule="auto"/>
        <w:jc w:val="left"/>
        <w:rPr>
          <w:b w:val="0"/>
          <w:bCs w:val="0"/>
          <w:u w:val="none"/>
        </w:rPr>
      </w:pPr>
      <w:r w:rsidRPr="00025D67">
        <w:rPr>
          <w:b w:val="0"/>
          <w:bCs w:val="0"/>
          <w:u w:val="none"/>
        </w:rPr>
        <w:t>V pátém měsíci je charakteristické vyrovnání vývoje končetin.</w:t>
      </w:r>
      <w:r w:rsidR="00C6177B" w:rsidRPr="00025D67">
        <w:rPr>
          <w:b w:val="0"/>
          <w:bCs w:val="0"/>
          <w:u w:val="none"/>
        </w:rPr>
        <w:t xml:space="preserve"> </w:t>
      </w:r>
      <w:r w:rsidRPr="00025D67">
        <w:rPr>
          <w:b w:val="0"/>
          <w:bCs w:val="0"/>
          <w:u w:val="none"/>
        </w:rPr>
        <w:t xml:space="preserve">Matka začíná pociťovat pohyby plodu. Plod je </w:t>
      </w:r>
      <w:r w:rsidR="00C6177B" w:rsidRPr="00025D67">
        <w:rPr>
          <w:b w:val="0"/>
          <w:bCs w:val="0"/>
          <w:u w:val="none"/>
        </w:rPr>
        <w:t xml:space="preserve">asi </w:t>
      </w:r>
      <w:r w:rsidRPr="00025D67">
        <w:rPr>
          <w:b w:val="0"/>
          <w:bCs w:val="0"/>
          <w:u w:val="none"/>
        </w:rPr>
        <w:t>16 cm dlouhý, váží 310 g.</w:t>
      </w:r>
    </w:p>
    <w:p w:rsidR="00956DCA" w:rsidRPr="00025D67" w:rsidRDefault="00C6177B" w:rsidP="00B163C4">
      <w:pPr>
        <w:pStyle w:val="Zkladntext"/>
        <w:spacing w:line="360" w:lineRule="auto"/>
        <w:jc w:val="left"/>
        <w:rPr>
          <w:b w:val="0"/>
          <w:bCs w:val="0"/>
          <w:u w:val="none"/>
        </w:rPr>
      </w:pPr>
      <w:r w:rsidRPr="00025D67">
        <w:rPr>
          <w:b w:val="0"/>
          <w:bCs w:val="0"/>
          <w:u w:val="none"/>
        </w:rPr>
        <w:t>V šestém měsíci dochází k otevírání</w:t>
      </w:r>
      <w:r w:rsidR="00956DCA" w:rsidRPr="00025D67">
        <w:rPr>
          <w:b w:val="0"/>
          <w:bCs w:val="0"/>
          <w:u w:val="none"/>
        </w:rPr>
        <w:t xml:space="preserve"> víč</w:t>
      </w:r>
      <w:r w:rsidRPr="00025D67">
        <w:rPr>
          <w:b w:val="0"/>
          <w:bCs w:val="0"/>
          <w:u w:val="none"/>
        </w:rPr>
        <w:t>ek</w:t>
      </w:r>
      <w:r w:rsidR="00956DCA" w:rsidRPr="00025D67">
        <w:rPr>
          <w:b w:val="0"/>
          <w:bCs w:val="0"/>
          <w:u w:val="none"/>
        </w:rPr>
        <w:t>, většina orgánů (s výjimkou dýchací soustavy) je vcelku dobře rozvinuta a schopná</w:t>
      </w:r>
      <w:r w:rsidRPr="00025D67">
        <w:rPr>
          <w:b w:val="0"/>
          <w:bCs w:val="0"/>
          <w:u w:val="none"/>
        </w:rPr>
        <w:t xml:space="preserve"> </w:t>
      </w:r>
      <w:r w:rsidR="00956DCA" w:rsidRPr="00025D67">
        <w:rPr>
          <w:b w:val="0"/>
          <w:bCs w:val="0"/>
          <w:u w:val="none"/>
        </w:rPr>
        <w:t>zabezpečit v nutné míře životní děje plodu. Délka dosahuje 20,5 cm a hmotnost 640 g.</w:t>
      </w:r>
    </w:p>
    <w:p w:rsidR="00C6177B" w:rsidRPr="00025D67" w:rsidRDefault="00956DCA" w:rsidP="00B163C4">
      <w:pPr>
        <w:pStyle w:val="Zkladntext"/>
        <w:spacing w:line="360" w:lineRule="auto"/>
        <w:jc w:val="left"/>
        <w:rPr>
          <w:b w:val="0"/>
          <w:bCs w:val="0"/>
          <w:u w:val="none"/>
        </w:rPr>
      </w:pPr>
      <w:r w:rsidRPr="00025D67">
        <w:rPr>
          <w:b w:val="0"/>
          <w:bCs w:val="0"/>
          <w:u w:val="none"/>
        </w:rPr>
        <w:t xml:space="preserve">V </w:t>
      </w:r>
      <w:r w:rsidR="00C6177B" w:rsidRPr="00025D67">
        <w:rPr>
          <w:b w:val="0"/>
          <w:bCs w:val="0"/>
          <w:u w:val="none"/>
        </w:rPr>
        <w:t>sedmém měsíci má plod délku asi</w:t>
      </w:r>
      <w:r w:rsidRPr="00025D67">
        <w:rPr>
          <w:b w:val="0"/>
          <w:bCs w:val="0"/>
          <w:u w:val="none"/>
        </w:rPr>
        <w:t xml:space="preserve"> 24 cm a </w:t>
      </w:r>
      <w:r w:rsidR="009D7EE9">
        <w:rPr>
          <w:b w:val="0"/>
          <w:bCs w:val="0"/>
          <w:u w:val="none"/>
        </w:rPr>
        <w:t xml:space="preserve">při </w:t>
      </w:r>
      <w:r w:rsidRPr="00025D67">
        <w:rPr>
          <w:b w:val="0"/>
          <w:bCs w:val="0"/>
          <w:u w:val="none"/>
        </w:rPr>
        <w:t>hmotnosti 1</w:t>
      </w:r>
      <w:r w:rsidR="00791418">
        <w:rPr>
          <w:b w:val="0"/>
          <w:bCs w:val="0"/>
          <w:u w:val="none"/>
        </w:rPr>
        <w:t xml:space="preserve"> </w:t>
      </w:r>
      <w:r w:rsidRPr="00025D67">
        <w:rPr>
          <w:b w:val="0"/>
          <w:bCs w:val="0"/>
          <w:u w:val="none"/>
        </w:rPr>
        <w:t xml:space="preserve">kg je schopen při předčasném porodu přežít. </w:t>
      </w:r>
      <w:r w:rsidR="00C6177B" w:rsidRPr="00025D67">
        <w:rPr>
          <w:b w:val="0"/>
          <w:bCs w:val="0"/>
          <w:u w:val="none"/>
        </w:rPr>
        <w:t>Tělo a obličej již mají podobu stejnou jako při porodu.</w:t>
      </w:r>
    </w:p>
    <w:p w:rsidR="00C6177B" w:rsidRPr="00025D67" w:rsidRDefault="00C6177B" w:rsidP="00B163C4">
      <w:pPr>
        <w:pStyle w:val="Zkladntext"/>
        <w:spacing w:line="360" w:lineRule="auto"/>
        <w:jc w:val="left"/>
        <w:rPr>
          <w:b w:val="0"/>
          <w:bCs w:val="0"/>
          <w:u w:val="none"/>
        </w:rPr>
      </w:pPr>
      <w:r w:rsidRPr="00025D67">
        <w:rPr>
          <w:b w:val="0"/>
          <w:bCs w:val="0"/>
          <w:u w:val="none"/>
        </w:rPr>
        <w:t>V následujících měsících plod pokračuje v</w:t>
      </w:r>
      <w:r w:rsidR="0022237F" w:rsidRPr="00025D67">
        <w:rPr>
          <w:b w:val="0"/>
          <w:bCs w:val="0"/>
          <w:u w:val="none"/>
        </w:rPr>
        <w:t> </w:t>
      </w:r>
      <w:r w:rsidRPr="00025D67">
        <w:rPr>
          <w:b w:val="0"/>
          <w:bCs w:val="0"/>
          <w:u w:val="none"/>
        </w:rPr>
        <w:t>růstu</w:t>
      </w:r>
      <w:r w:rsidR="0022237F" w:rsidRPr="00025D67">
        <w:rPr>
          <w:b w:val="0"/>
          <w:bCs w:val="0"/>
          <w:u w:val="none"/>
        </w:rPr>
        <w:t>,</w:t>
      </w:r>
      <w:r w:rsidRPr="00025D67">
        <w:rPr>
          <w:b w:val="0"/>
          <w:bCs w:val="0"/>
          <w:u w:val="none"/>
        </w:rPr>
        <w:t xml:space="preserve"> který se </w:t>
      </w:r>
      <w:r w:rsidR="0022237F" w:rsidRPr="00025D67">
        <w:rPr>
          <w:b w:val="0"/>
          <w:bCs w:val="0"/>
          <w:u w:val="none"/>
        </w:rPr>
        <w:t>v posledním měsíci zpomalí. Již reaguje na světlo a má stabilizovaný cyklus spánku a bdění.</w:t>
      </w:r>
    </w:p>
    <w:p w:rsidR="00956DCA" w:rsidRPr="00025D67" w:rsidRDefault="00956DCA" w:rsidP="00B163C4">
      <w:pPr>
        <w:pStyle w:val="Zkladntext"/>
        <w:spacing w:line="360" w:lineRule="auto"/>
        <w:jc w:val="left"/>
        <w:rPr>
          <w:b w:val="0"/>
          <w:bCs w:val="0"/>
          <w:u w:val="none"/>
        </w:rPr>
      </w:pPr>
      <w:r w:rsidRPr="00025D67">
        <w:rPr>
          <w:b w:val="0"/>
          <w:bCs w:val="0"/>
          <w:u w:val="none"/>
        </w:rPr>
        <w:t>Před porodem bývá délka plodu asi 50 cm a hmotnost 3,5 kg.</w:t>
      </w:r>
    </w:p>
    <w:p w:rsidR="0022237F" w:rsidRPr="00025D67" w:rsidRDefault="0022237F" w:rsidP="00B163C4">
      <w:pPr>
        <w:jc w:val="left"/>
        <w:rPr>
          <w:rFonts w:ascii="Times New Roman" w:hAnsi="Times New Roman"/>
          <w:b/>
          <w:szCs w:val="24"/>
        </w:rPr>
      </w:pPr>
    </w:p>
    <w:p w:rsidR="0022237F" w:rsidRPr="00025D67" w:rsidRDefault="0022237F" w:rsidP="00B163C4">
      <w:pPr>
        <w:jc w:val="left"/>
        <w:rPr>
          <w:rFonts w:ascii="Times New Roman" w:hAnsi="Times New Roman"/>
          <w:b/>
          <w:szCs w:val="24"/>
        </w:rPr>
      </w:pPr>
      <w:r w:rsidRPr="00025D67">
        <w:rPr>
          <w:rFonts w:ascii="Times New Roman" w:hAnsi="Times New Roman"/>
          <w:b/>
          <w:noProof/>
          <w:szCs w:val="24"/>
          <w:lang w:eastAsia="cs-CZ"/>
        </w:rPr>
        <w:lastRenderedPageBreak/>
        <w:drawing>
          <wp:inline distT="0" distB="0" distL="0" distR="0">
            <wp:extent cx="5760720" cy="4530725"/>
            <wp:effectExtent l="19050" t="0" r="0" b="0"/>
            <wp:docPr id="14" name="Obrázek 13" descr="vyvoj pl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voj plod.png"/>
                    <pic:cNvPicPr/>
                  </pic:nvPicPr>
                  <pic:blipFill>
                    <a:blip r:embed="rId16" cstate="print"/>
                    <a:stretch>
                      <a:fillRect/>
                    </a:stretch>
                  </pic:blipFill>
                  <pic:spPr>
                    <a:xfrm>
                      <a:off x="0" y="0"/>
                      <a:ext cx="5760720" cy="4530725"/>
                    </a:xfrm>
                    <a:prstGeom prst="rect">
                      <a:avLst/>
                    </a:prstGeom>
                  </pic:spPr>
                </pic:pic>
              </a:graphicData>
            </a:graphic>
          </wp:inline>
        </w:drawing>
      </w:r>
    </w:p>
    <w:p w:rsidR="0022237F" w:rsidRPr="00CA47E6" w:rsidRDefault="00FE006B" w:rsidP="00B163C4">
      <w:pPr>
        <w:jc w:val="left"/>
        <w:rPr>
          <w:rFonts w:ascii="Times New Roman" w:hAnsi="Times New Roman"/>
          <w:sz w:val="20"/>
          <w:szCs w:val="24"/>
        </w:rPr>
      </w:pPr>
      <w:r>
        <w:rPr>
          <w:rFonts w:ascii="Times New Roman" w:hAnsi="Times New Roman"/>
          <w:sz w:val="20"/>
          <w:szCs w:val="24"/>
        </w:rPr>
        <w:t>Obr. 7</w:t>
      </w:r>
      <w:r w:rsidR="00CA47E6" w:rsidRPr="00CA47E6">
        <w:rPr>
          <w:rFonts w:ascii="Times New Roman" w:hAnsi="Times New Roman"/>
          <w:sz w:val="20"/>
          <w:szCs w:val="24"/>
        </w:rPr>
        <w:t xml:space="preserve"> P</w:t>
      </w:r>
      <w:r w:rsidR="0022237F" w:rsidRPr="00CA47E6">
        <w:rPr>
          <w:rFonts w:ascii="Times New Roman" w:hAnsi="Times New Roman"/>
          <w:sz w:val="20"/>
          <w:szCs w:val="24"/>
        </w:rPr>
        <w:t>renatální vývoj jedince (Modrá,</w:t>
      </w:r>
      <w:r w:rsidR="00CA562F" w:rsidRPr="00CA47E6">
        <w:rPr>
          <w:rFonts w:ascii="Times New Roman" w:hAnsi="Times New Roman"/>
          <w:sz w:val="20"/>
          <w:szCs w:val="24"/>
        </w:rPr>
        <w:t xml:space="preserve"> 2011</w:t>
      </w:r>
      <w:r w:rsidR="0022237F" w:rsidRPr="00CA47E6">
        <w:rPr>
          <w:rFonts w:ascii="Times New Roman" w:hAnsi="Times New Roman"/>
          <w:sz w:val="20"/>
          <w:szCs w:val="24"/>
        </w:rPr>
        <w:t xml:space="preserve">) </w:t>
      </w:r>
    </w:p>
    <w:p w:rsidR="0022237F" w:rsidRPr="00025D67" w:rsidRDefault="0022237F" w:rsidP="00B163C4">
      <w:pPr>
        <w:jc w:val="left"/>
        <w:rPr>
          <w:rFonts w:ascii="Times New Roman" w:hAnsi="Times New Roman"/>
          <w:b/>
          <w:szCs w:val="24"/>
        </w:rPr>
      </w:pPr>
    </w:p>
    <w:p w:rsidR="00D3350B" w:rsidRPr="00025D67" w:rsidRDefault="00D3350B" w:rsidP="00B163C4">
      <w:pPr>
        <w:jc w:val="left"/>
        <w:rPr>
          <w:rFonts w:ascii="Times New Roman" w:hAnsi="Times New Roman"/>
          <w:b/>
          <w:szCs w:val="24"/>
        </w:rPr>
      </w:pPr>
      <w:r w:rsidRPr="00025D67">
        <w:rPr>
          <w:rFonts w:ascii="Times New Roman" w:hAnsi="Times New Roman"/>
          <w:b/>
          <w:szCs w:val="24"/>
        </w:rPr>
        <w:t xml:space="preserve">Období </w:t>
      </w:r>
      <w:r w:rsidR="00CB3008" w:rsidRPr="00025D67">
        <w:rPr>
          <w:rFonts w:ascii="Times New Roman" w:hAnsi="Times New Roman"/>
          <w:b/>
          <w:szCs w:val="24"/>
        </w:rPr>
        <w:t>novorozenecké</w:t>
      </w:r>
      <w:r w:rsidRPr="00025D67">
        <w:rPr>
          <w:rFonts w:ascii="Times New Roman" w:hAnsi="Times New Roman"/>
          <w:b/>
          <w:szCs w:val="24"/>
        </w:rPr>
        <w:t xml:space="preserve">  </w:t>
      </w:r>
    </w:p>
    <w:p w:rsidR="009F04E7" w:rsidRPr="00025D67" w:rsidRDefault="009F04E7" w:rsidP="00B163C4">
      <w:pPr>
        <w:jc w:val="left"/>
        <w:rPr>
          <w:rFonts w:ascii="Times New Roman" w:hAnsi="Times New Roman"/>
          <w:szCs w:val="24"/>
        </w:rPr>
      </w:pPr>
      <w:r w:rsidRPr="00025D67">
        <w:rPr>
          <w:rFonts w:ascii="Times New Roman" w:hAnsi="Times New Roman"/>
          <w:szCs w:val="24"/>
        </w:rPr>
        <w:t xml:space="preserve">Po narození má páteř kyfotický tvar – mírně zaoblený oblouk, na těle jsou </w:t>
      </w:r>
      <w:r w:rsidRPr="00025D67">
        <w:rPr>
          <w:rFonts w:ascii="Times New Roman" w:hAnsi="Times New Roman"/>
          <w:i/>
          <w:iCs/>
          <w:szCs w:val="24"/>
        </w:rPr>
        <w:t>rudimenty –</w:t>
      </w:r>
      <w:r w:rsidRPr="00025D67">
        <w:rPr>
          <w:rFonts w:ascii="Times New Roman" w:hAnsi="Times New Roman"/>
          <w:szCs w:val="24"/>
        </w:rPr>
        <w:t xml:space="preserve"> zbytky fylogenetického vývoje.</w:t>
      </w:r>
    </w:p>
    <w:p w:rsidR="009F04E7" w:rsidRPr="00025D67" w:rsidRDefault="009F5BA7" w:rsidP="00B163C4">
      <w:pPr>
        <w:jc w:val="left"/>
        <w:rPr>
          <w:rFonts w:ascii="Times New Roman" w:hAnsi="Times New Roman"/>
          <w:szCs w:val="24"/>
        </w:rPr>
      </w:pPr>
      <w:r w:rsidRPr="00025D67">
        <w:rPr>
          <w:rFonts w:ascii="Times New Roman" w:hAnsi="Times New Roman"/>
          <w:szCs w:val="24"/>
        </w:rPr>
        <w:t xml:space="preserve">Důležité jsou </w:t>
      </w:r>
      <w:r w:rsidR="009F04E7" w:rsidRPr="00025D67">
        <w:rPr>
          <w:rFonts w:ascii="Times New Roman" w:hAnsi="Times New Roman"/>
          <w:szCs w:val="24"/>
        </w:rPr>
        <w:t xml:space="preserve">reflexy pro udržení života, </w:t>
      </w:r>
      <w:r w:rsidRPr="00025D67">
        <w:rPr>
          <w:rFonts w:ascii="Times New Roman" w:hAnsi="Times New Roman"/>
          <w:szCs w:val="24"/>
        </w:rPr>
        <w:t xml:space="preserve">které si dítě </w:t>
      </w:r>
      <w:r w:rsidR="009F04E7" w:rsidRPr="00025D67">
        <w:rPr>
          <w:rFonts w:ascii="Times New Roman" w:hAnsi="Times New Roman"/>
          <w:szCs w:val="24"/>
        </w:rPr>
        <w:t>neuvědomuje:</w:t>
      </w:r>
    </w:p>
    <w:p w:rsidR="009F04E7" w:rsidRPr="00025D67" w:rsidRDefault="009F04E7" w:rsidP="00B163C4">
      <w:pPr>
        <w:numPr>
          <w:ilvl w:val="1"/>
          <w:numId w:val="7"/>
        </w:numPr>
        <w:tabs>
          <w:tab w:val="clear" w:pos="1440"/>
          <w:tab w:val="num" w:pos="-5103"/>
        </w:tabs>
        <w:ind w:left="284" w:hanging="284"/>
        <w:jc w:val="left"/>
        <w:rPr>
          <w:rFonts w:ascii="Times New Roman" w:hAnsi="Times New Roman"/>
          <w:szCs w:val="24"/>
        </w:rPr>
      </w:pPr>
      <w:r w:rsidRPr="00025D67">
        <w:rPr>
          <w:rFonts w:ascii="Times New Roman" w:hAnsi="Times New Roman"/>
          <w:szCs w:val="24"/>
        </w:rPr>
        <w:t xml:space="preserve">sací </w:t>
      </w:r>
      <w:r w:rsidR="009F5BA7" w:rsidRPr="00025D67">
        <w:rPr>
          <w:rFonts w:ascii="Times New Roman" w:hAnsi="Times New Roman"/>
          <w:szCs w:val="24"/>
        </w:rPr>
        <w:t xml:space="preserve">a polykací </w:t>
      </w:r>
      <w:r w:rsidRPr="00025D67">
        <w:rPr>
          <w:rFonts w:ascii="Times New Roman" w:hAnsi="Times New Roman"/>
          <w:szCs w:val="24"/>
        </w:rPr>
        <w:t>reflex</w:t>
      </w:r>
    </w:p>
    <w:p w:rsidR="009F5BA7" w:rsidRPr="00025D67" w:rsidRDefault="009F5BA7" w:rsidP="00B163C4">
      <w:pPr>
        <w:numPr>
          <w:ilvl w:val="1"/>
          <w:numId w:val="7"/>
        </w:numPr>
        <w:tabs>
          <w:tab w:val="clear" w:pos="1440"/>
          <w:tab w:val="num" w:pos="-5103"/>
        </w:tabs>
        <w:ind w:left="284" w:hanging="284"/>
        <w:jc w:val="left"/>
        <w:rPr>
          <w:rFonts w:ascii="Times New Roman" w:hAnsi="Times New Roman"/>
          <w:szCs w:val="24"/>
        </w:rPr>
      </w:pPr>
      <w:r w:rsidRPr="00025D67">
        <w:rPr>
          <w:rFonts w:ascii="Times New Roman" w:hAnsi="Times New Roman"/>
          <w:szCs w:val="24"/>
        </w:rPr>
        <w:t>hledací reflex – při dotyku v okolí úst dítě otevře ústa, mírně vystrčí jazyk a snaží se pohybovat hlavou do stran ve snaze najít bradavku</w:t>
      </w:r>
    </w:p>
    <w:p w:rsidR="009F04E7" w:rsidRPr="00025D67" w:rsidRDefault="009F5BA7" w:rsidP="00B163C4">
      <w:pPr>
        <w:numPr>
          <w:ilvl w:val="1"/>
          <w:numId w:val="7"/>
        </w:numPr>
        <w:tabs>
          <w:tab w:val="clear" w:pos="1440"/>
          <w:tab w:val="num" w:pos="-5103"/>
        </w:tabs>
        <w:ind w:left="284" w:hanging="284"/>
        <w:jc w:val="left"/>
        <w:rPr>
          <w:rFonts w:ascii="Times New Roman" w:hAnsi="Times New Roman"/>
          <w:szCs w:val="24"/>
        </w:rPr>
      </w:pPr>
      <w:r w:rsidRPr="00025D67">
        <w:rPr>
          <w:rFonts w:ascii="Times New Roman" w:hAnsi="Times New Roman"/>
          <w:szCs w:val="24"/>
        </w:rPr>
        <w:t>Robinsonův reflex</w:t>
      </w:r>
      <w:r w:rsidR="009F04E7" w:rsidRPr="00025D67">
        <w:rPr>
          <w:rFonts w:ascii="Times New Roman" w:hAnsi="Times New Roman"/>
          <w:szCs w:val="24"/>
        </w:rPr>
        <w:t xml:space="preserve"> (uchopovací reflex)</w:t>
      </w:r>
      <w:r w:rsidRPr="00025D67">
        <w:rPr>
          <w:rFonts w:ascii="Times New Roman" w:hAnsi="Times New Roman"/>
          <w:szCs w:val="24"/>
        </w:rPr>
        <w:t xml:space="preserve"> – dítě</w:t>
      </w:r>
      <w:r w:rsidR="00E4613F">
        <w:rPr>
          <w:rFonts w:ascii="Times New Roman" w:hAnsi="Times New Roman"/>
          <w:szCs w:val="24"/>
        </w:rPr>
        <w:t xml:space="preserve"> </w:t>
      </w:r>
      <w:r w:rsidRPr="00025D67">
        <w:rPr>
          <w:rFonts w:ascii="Times New Roman" w:hAnsi="Times New Roman"/>
          <w:szCs w:val="24"/>
        </w:rPr>
        <w:t>při v</w:t>
      </w:r>
      <w:r w:rsidR="00FB56AC">
        <w:rPr>
          <w:rFonts w:ascii="Times New Roman" w:hAnsi="Times New Roman"/>
          <w:szCs w:val="24"/>
        </w:rPr>
        <w:t>l</w:t>
      </w:r>
      <w:r w:rsidRPr="00025D67">
        <w:rPr>
          <w:rFonts w:ascii="Times New Roman" w:hAnsi="Times New Roman"/>
          <w:szCs w:val="24"/>
        </w:rPr>
        <w:t xml:space="preserve">ožení předmětu do dlaně </w:t>
      </w:r>
      <w:r w:rsidR="00531739">
        <w:rPr>
          <w:rFonts w:ascii="Times New Roman" w:hAnsi="Times New Roman"/>
          <w:szCs w:val="24"/>
        </w:rPr>
        <w:t xml:space="preserve">se </w:t>
      </w:r>
      <w:r w:rsidR="003C5F46">
        <w:rPr>
          <w:rFonts w:ascii="Times New Roman" w:hAnsi="Times New Roman"/>
          <w:szCs w:val="24"/>
        </w:rPr>
        <w:t xml:space="preserve">ho </w:t>
      </w:r>
      <w:r w:rsidRPr="00025D67">
        <w:rPr>
          <w:rFonts w:ascii="Times New Roman" w:hAnsi="Times New Roman"/>
          <w:szCs w:val="24"/>
        </w:rPr>
        <w:t>snaží chytit</w:t>
      </w:r>
    </w:p>
    <w:p w:rsidR="009F04E7" w:rsidRPr="00025D67" w:rsidRDefault="009F5BA7" w:rsidP="00B163C4">
      <w:pPr>
        <w:numPr>
          <w:ilvl w:val="1"/>
          <w:numId w:val="7"/>
        </w:numPr>
        <w:tabs>
          <w:tab w:val="clear" w:pos="1440"/>
          <w:tab w:val="num" w:pos="-5103"/>
        </w:tabs>
        <w:ind w:left="284" w:hanging="284"/>
        <w:jc w:val="left"/>
        <w:rPr>
          <w:rFonts w:ascii="Times New Roman" w:hAnsi="Times New Roman"/>
          <w:szCs w:val="24"/>
        </w:rPr>
      </w:pPr>
      <w:r w:rsidRPr="00025D67">
        <w:rPr>
          <w:rFonts w:ascii="Times New Roman" w:hAnsi="Times New Roman"/>
          <w:szCs w:val="24"/>
        </w:rPr>
        <w:t>r</w:t>
      </w:r>
      <w:r w:rsidR="009F04E7" w:rsidRPr="00025D67">
        <w:rPr>
          <w:rFonts w:ascii="Times New Roman" w:hAnsi="Times New Roman"/>
          <w:szCs w:val="24"/>
        </w:rPr>
        <w:t>eflex chůze – ucítí</w:t>
      </w:r>
      <w:r w:rsidR="003C5F46">
        <w:rPr>
          <w:rFonts w:ascii="Times New Roman" w:hAnsi="Times New Roman"/>
          <w:szCs w:val="24"/>
        </w:rPr>
        <w:t>-</w:t>
      </w:r>
      <w:r w:rsidR="009F04E7" w:rsidRPr="00025D67">
        <w:rPr>
          <w:rFonts w:ascii="Times New Roman" w:hAnsi="Times New Roman"/>
          <w:szCs w:val="24"/>
        </w:rPr>
        <w:t>li dítě na chodidlech tlak, začne šlapat nohama</w:t>
      </w:r>
      <w:r w:rsidR="003C5F46">
        <w:rPr>
          <w:rFonts w:ascii="Times New Roman" w:hAnsi="Times New Roman"/>
          <w:szCs w:val="24"/>
        </w:rPr>
        <w:t xml:space="preserve"> a</w:t>
      </w:r>
      <w:r w:rsidR="009F04E7" w:rsidRPr="00025D67">
        <w:rPr>
          <w:rFonts w:ascii="Times New Roman" w:hAnsi="Times New Roman"/>
          <w:szCs w:val="24"/>
        </w:rPr>
        <w:t xml:space="preserve"> intenzivně pohybovat nohama, rukama</w:t>
      </w:r>
    </w:p>
    <w:p w:rsidR="009F04E7" w:rsidRPr="00025D67" w:rsidRDefault="009F5BA7" w:rsidP="00B163C4">
      <w:pPr>
        <w:numPr>
          <w:ilvl w:val="1"/>
          <w:numId w:val="7"/>
        </w:numPr>
        <w:tabs>
          <w:tab w:val="clear" w:pos="1440"/>
          <w:tab w:val="num" w:pos="-5103"/>
        </w:tabs>
        <w:ind w:left="284" w:hanging="284"/>
        <w:jc w:val="left"/>
        <w:rPr>
          <w:rFonts w:ascii="Times New Roman" w:hAnsi="Times New Roman"/>
          <w:szCs w:val="24"/>
        </w:rPr>
      </w:pPr>
      <w:r w:rsidRPr="00025D67">
        <w:rPr>
          <w:rFonts w:ascii="Times New Roman" w:hAnsi="Times New Roman"/>
          <w:szCs w:val="24"/>
        </w:rPr>
        <w:t>r</w:t>
      </w:r>
      <w:r w:rsidR="009F04E7" w:rsidRPr="00025D67">
        <w:rPr>
          <w:rFonts w:ascii="Times New Roman" w:hAnsi="Times New Roman"/>
          <w:szCs w:val="24"/>
        </w:rPr>
        <w:t xml:space="preserve">eflex plavací – ve vodním prostředí začne </w:t>
      </w:r>
      <w:r w:rsidR="003C5F46">
        <w:rPr>
          <w:rFonts w:ascii="Times New Roman" w:hAnsi="Times New Roman"/>
          <w:szCs w:val="24"/>
        </w:rPr>
        <w:t xml:space="preserve">dítě </w:t>
      </w:r>
      <w:r w:rsidR="009F04E7" w:rsidRPr="00025D67">
        <w:rPr>
          <w:rFonts w:ascii="Times New Roman" w:hAnsi="Times New Roman"/>
          <w:szCs w:val="24"/>
        </w:rPr>
        <w:t>pohybovat rukama a nohama</w:t>
      </w:r>
      <w:r w:rsidR="00E97803" w:rsidRPr="00025D67">
        <w:rPr>
          <w:rFonts w:ascii="Times New Roman" w:hAnsi="Times New Roman"/>
          <w:szCs w:val="24"/>
        </w:rPr>
        <w:t>, leží</w:t>
      </w:r>
      <w:r w:rsidR="003C5F46">
        <w:rPr>
          <w:rFonts w:ascii="Times New Roman" w:hAnsi="Times New Roman"/>
          <w:szCs w:val="24"/>
        </w:rPr>
        <w:t>-</w:t>
      </w:r>
      <w:r w:rsidR="00E97803" w:rsidRPr="00025D67">
        <w:rPr>
          <w:rFonts w:ascii="Times New Roman" w:hAnsi="Times New Roman"/>
          <w:szCs w:val="24"/>
        </w:rPr>
        <w:t>li ve vodě naznak, dokáže se udržet na hladině</w:t>
      </w:r>
      <w:r w:rsidR="00CC7687" w:rsidRPr="00025D67">
        <w:rPr>
          <w:rFonts w:ascii="Times New Roman" w:hAnsi="Times New Roman"/>
          <w:szCs w:val="24"/>
        </w:rPr>
        <w:t>, pod vodou zadrží dech</w:t>
      </w:r>
    </w:p>
    <w:p w:rsidR="00CC7687" w:rsidRPr="00025D67" w:rsidRDefault="00CC7687" w:rsidP="00B163C4">
      <w:pPr>
        <w:ind w:left="284"/>
        <w:jc w:val="left"/>
        <w:rPr>
          <w:rFonts w:ascii="Times New Roman" w:hAnsi="Times New Roman"/>
          <w:szCs w:val="24"/>
        </w:rPr>
      </w:pPr>
    </w:p>
    <w:p w:rsidR="00CC7687" w:rsidRPr="00025D67" w:rsidRDefault="00CC7687" w:rsidP="00B163C4">
      <w:pPr>
        <w:ind w:left="284"/>
        <w:jc w:val="left"/>
        <w:rPr>
          <w:rFonts w:ascii="Times New Roman" w:hAnsi="Times New Roman"/>
          <w:szCs w:val="24"/>
        </w:rPr>
      </w:pPr>
    </w:p>
    <w:p w:rsidR="00CC7687" w:rsidRPr="00025D67" w:rsidRDefault="00CC7687" w:rsidP="00B163C4">
      <w:pPr>
        <w:ind w:left="284"/>
        <w:jc w:val="left"/>
        <w:rPr>
          <w:rFonts w:ascii="Times New Roman" w:hAnsi="Times New Roman"/>
          <w:szCs w:val="24"/>
        </w:rPr>
      </w:pPr>
      <w:r w:rsidRPr="00025D67">
        <w:rPr>
          <w:rFonts w:ascii="Times New Roman" w:hAnsi="Times New Roman"/>
          <w:noProof/>
          <w:szCs w:val="24"/>
          <w:lang w:eastAsia="cs-CZ"/>
        </w:rPr>
        <w:drawing>
          <wp:anchor distT="0" distB="0" distL="114300" distR="114300" simplePos="0" relativeHeight="251655168" behindDoc="0" locked="0" layoutInCell="1" allowOverlap="1">
            <wp:simplePos x="0" y="0"/>
            <wp:positionH relativeFrom="column">
              <wp:posOffset>195580</wp:posOffset>
            </wp:positionH>
            <wp:positionV relativeFrom="paragraph">
              <wp:posOffset>-4445</wp:posOffset>
            </wp:positionV>
            <wp:extent cx="2583180" cy="2162175"/>
            <wp:effectExtent l="19050" t="0" r="7620" b="0"/>
            <wp:wrapSquare wrapText="bothSides"/>
            <wp:docPr id="19" name="Obrázek 18" descr="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jpg"/>
                    <pic:cNvPicPr/>
                  </pic:nvPicPr>
                  <pic:blipFill>
                    <a:blip r:embed="rId17" cstate="print"/>
                    <a:stretch>
                      <a:fillRect/>
                    </a:stretch>
                  </pic:blipFill>
                  <pic:spPr>
                    <a:xfrm>
                      <a:off x="0" y="0"/>
                      <a:ext cx="2583180" cy="2162175"/>
                    </a:xfrm>
                    <a:prstGeom prst="rect">
                      <a:avLst/>
                    </a:prstGeom>
                  </pic:spPr>
                </pic:pic>
              </a:graphicData>
            </a:graphic>
          </wp:anchor>
        </w:drawing>
      </w:r>
      <w:r w:rsidRPr="00025D67">
        <w:rPr>
          <w:rFonts w:ascii="Times New Roman" w:hAnsi="Times New Roman"/>
          <w:noProof/>
          <w:szCs w:val="24"/>
          <w:lang w:eastAsia="cs-CZ"/>
        </w:rPr>
        <w:drawing>
          <wp:inline distT="0" distB="0" distL="0" distR="0">
            <wp:extent cx="3018014" cy="2160000"/>
            <wp:effectExtent l="19050" t="0" r="0" b="0"/>
            <wp:docPr id="20" name="Obrázek 19" desc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18" cstate="print"/>
                    <a:stretch>
                      <a:fillRect/>
                    </a:stretch>
                  </pic:blipFill>
                  <pic:spPr>
                    <a:xfrm>
                      <a:off x="0" y="0"/>
                      <a:ext cx="3018014" cy="2160000"/>
                    </a:xfrm>
                    <a:prstGeom prst="rect">
                      <a:avLst/>
                    </a:prstGeom>
                  </pic:spPr>
                </pic:pic>
              </a:graphicData>
            </a:graphic>
          </wp:inline>
        </w:drawing>
      </w:r>
    </w:p>
    <w:p w:rsidR="00CC7687" w:rsidRPr="00025D67" w:rsidRDefault="00CC7687" w:rsidP="00B163C4">
      <w:pPr>
        <w:ind w:left="284"/>
        <w:jc w:val="left"/>
        <w:rPr>
          <w:rFonts w:ascii="Times New Roman" w:hAnsi="Times New Roman"/>
          <w:szCs w:val="24"/>
        </w:rPr>
      </w:pPr>
      <w:r w:rsidRPr="00025D67">
        <w:rPr>
          <w:rFonts w:ascii="Times New Roman" w:hAnsi="Times New Roman"/>
          <w:noProof/>
          <w:szCs w:val="24"/>
          <w:lang w:eastAsia="cs-CZ"/>
        </w:rPr>
        <w:drawing>
          <wp:inline distT="0" distB="0" distL="0" distR="0">
            <wp:extent cx="3258853" cy="2160000"/>
            <wp:effectExtent l="19050" t="0" r="0" b="0"/>
            <wp:docPr id="21" name="Obrázek 20" desc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19" cstate="print"/>
                    <a:stretch>
                      <a:fillRect/>
                    </a:stretch>
                  </pic:blipFill>
                  <pic:spPr>
                    <a:xfrm>
                      <a:off x="0" y="0"/>
                      <a:ext cx="3258853" cy="2160000"/>
                    </a:xfrm>
                    <a:prstGeom prst="rect">
                      <a:avLst/>
                    </a:prstGeom>
                  </pic:spPr>
                </pic:pic>
              </a:graphicData>
            </a:graphic>
          </wp:inline>
        </w:drawing>
      </w:r>
    </w:p>
    <w:p w:rsidR="009F04E7" w:rsidRDefault="00CC7687" w:rsidP="00B163C4">
      <w:pPr>
        <w:jc w:val="left"/>
        <w:rPr>
          <w:rFonts w:ascii="Times New Roman" w:hAnsi="Times New Roman"/>
          <w:sz w:val="20"/>
          <w:szCs w:val="24"/>
        </w:rPr>
      </w:pPr>
      <w:r w:rsidRPr="00CA47E6">
        <w:rPr>
          <w:rFonts w:ascii="Times New Roman" w:hAnsi="Times New Roman"/>
          <w:sz w:val="20"/>
          <w:szCs w:val="24"/>
        </w:rPr>
        <w:t>Obr.</w:t>
      </w:r>
      <w:r w:rsidR="00FE006B">
        <w:rPr>
          <w:rFonts w:ascii="Times New Roman" w:hAnsi="Times New Roman"/>
          <w:sz w:val="20"/>
          <w:szCs w:val="24"/>
        </w:rPr>
        <w:t xml:space="preserve"> 8, 9, 10</w:t>
      </w:r>
      <w:r w:rsidRPr="00CA47E6">
        <w:rPr>
          <w:rFonts w:ascii="Times New Roman" w:hAnsi="Times New Roman"/>
          <w:sz w:val="20"/>
          <w:szCs w:val="24"/>
        </w:rPr>
        <w:t xml:space="preserve"> Dítě je při ponoření schopno zadržet dech</w:t>
      </w:r>
    </w:p>
    <w:p w:rsidR="002F4E19" w:rsidRDefault="002F4E19" w:rsidP="00B163C4">
      <w:pPr>
        <w:jc w:val="left"/>
        <w:rPr>
          <w:rFonts w:ascii="Times New Roman" w:hAnsi="Times New Roman"/>
          <w:sz w:val="20"/>
          <w:szCs w:val="24"/>
        </w:rPr>
      </w:pPr>
    </w:p>
    <w:p w:rsidR="002F4E19" w:rsidRDefault="002F4E19" w:rsidP="00B163C4">
      <w:pPr>
        <w:jc w:val="left"/>
        <w:rPr>
          <w:rFonts w:ascii="Times New Roman" w:hAnsi="Times New Roman"/>
          <w:sz w:val="20"/>
          <w:szCs w:val="24"/>
        </w:rPr>
      </w:pPr>
      <w:r w:rsidRPr="002F4E19">
        <w:rPr>
          <w:rFonts w:ascii="Times New Roman" w:hAnsi="Times New Roman"/>
          <w:sz w:val="20"/>
          <w:szCs w:val="24"/>
          <w:highlight w:val="yellow"/>
        </w:rPr>
        <w:t>Video 1</w:t>
      </w:r>
      <w:r w:rsidRPr="002F4E19">
        <w:rPr>
          <w:rFonts w:ascii="Times New Roman" w:hAnsi="Times New Roman"/>
          <w:sz w:val="20"/>
          <w:szCs w:val="24"/>
          <w:highlight w:val="yellow"/>
        </w:rPr>
        <w:tab/>
        <w:t>Plavací reflex</w:t>
      </w:r>
    </w:p>
    <w:p w:rsidR="002F4E19" w:rsidRPr="00CA47E6" w:rsidRDefault="002F4E19" w:rsidP="00B163C4">
      <w:pPr>
        <w:jc w:val="left"/>
        <w:rPr>
          <w:rFonts w:ascii="Times New Roman" w:hAnsi="Times New Roman"/>
          <w:sz w:val="20"/>
          <w:szCs w:val="24"/>
        </w:rPr>
      </w:pPr>
    </w:p>
    <w:p w:rsidR="00C74A1A" w:rsidRPr="00025D67" w:rsidRDefault="00C74A1A" w:rsidP="00B163C4">
      <w:pPr>
        <w:jc w:val="left"/>
        <w:rPr>
          <w:rFonts w:ascii="Times New Roman" w:hAnsi="Times New Roman"/>
          <w:szCs w:val="24"/>
        </w:rPr>
      </w:pPr>
    </w:p>
    <w:p w:rsidR="00CC7687" w:rsidRPr="00025D67" w:rsidRDefault="00C74A1A" w:rsidP="00B163C4">
      <w:pPr>
        <w:jc w:val="left"/>
        <w:rPr>
          <w:rFonts w:ascii="Times New Roman" w:hAnsi="Times New Roman"/>
          <w:szCs w:val="24"/>
        </w:rPr>
      </w:pPr>
      <w:r w:rsidRPr="00025D67">
        <w:rPr>
          <w:rFonts w:ascii="Times New Roman" w:hAnsi="Times New Roman"/>
          <w:noProof/>
          <w:szCs w:val="24"/>
          <w:lang w:eastAsia="cs-CZ"/>
        </w:rPr>
        <w:drawing>
          <wp:anchor distT="0" distB="0" distL="114300" distR="114300" simplePos="0" relativeHeight="251656192" behindDoc="0" locked="0" layoutInCell="1" allowOverlap="1">
            <wp:simplePos x="0" y="0"/>
            <wp:positionH relativeFrom="column">
              <wp:posOffset>14605</wp:posOffset>
            </wp:positionH>
            <wp:positionV relativeFrom="paragraph">
              <wp:posOffset>-4445</wp:posOffset>
            </wp:positionV>
            <wp:extent cx="3104515" cy="2162175"/>
            <wp:effectExtent l="19050" t="0" r="635" b="0"/>
            <wp:wrapSquare wrapText="bothSides"/>
            <wp:docPr id="22" name="Obrázek 21" descr="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jpg"/>
                    <pic:cNvPicPr/>
                  </pic:nvPicPr>
                  <pic:blipFill>
                    <a:blip r:embed="rId20" cstate="print"/>
                    <a:stretch>
                      <a:fillRect/>
                    </a:stretch>
                  </pic:blipFill>
                  <pic:spPr>
                    <a:xfrm>
                      <a:off x="0" y="0"/>
                      <a:ext cx="3104515" cy="2162175"/>
                    </a:xfrm>
                    <a:prstGeom prst="rect">
                      <a:avLst/>
                    </a:prstGeom>
                  </pic:spPr>
                </pic:pic>
              </a:graphicData>
            </a:graphic>
          </wp:anchor>
        </w:drawing>
      </w:r>
      <w:r w:rsidRPr="00025D67">
        <w:rPr>
          <w:rFonts w:ascii="Times New Roman" w:hAnsi="Times New Roman"/>
          <w:noProof/>
          <w:szCs w:val="24"/>
          <w:lang w:eastAsia="cs-CZ"/>
        </w:rPr>
        <w:drawing>
          <wp:inline distT="0" distB="0" distL="0" distR="0">
            <wp:extent cx="3118854" cy="2160000"/>
            <wp:effectExtent l="19050" t="0" r="5346" b="0"/>
            <wp:docPr id="24" name="Obrázek 23" descr="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3.jpg"/>
                    <pic:cNvPicPr/>
                  </pic:nvPicPr>
                  <pic:blipFill>
                    <a:blip r:embed="rId21" cstate="print"/>
                    <a:stretch>
                      <a:fillRect/>
                    </a:stretch>
                  </pic:blipFill>
                  <pic:spPr>
                    <a:xfrm>
                      <a:off x="0" y="0"/>
                      <a:ext cx="3118854" cy="2160000"/>
                    </a:xfrm>
                    <a:prstGeom prst="rect">
                      <a:avLst/>
                    </a:prstGeom>
                  </pic:spPr>
                </pic:pic>
              </a:graphicData>
            </a:graphic>
          </wp:inline>
        </w:drawing>
      </w:r>
    </w:p>
    <w:p w:rsidR="00C74A1A" w:rsidRPr="00CA47E6" w:rsidRDefault="00C74A1A" w:rsidP="00B163C4">
      <w:pPr>
        <w:jc w:val="left"/>
        <w:rPr>
          <w:rFonts w:ascii="Times New Roman" w:hAnsi="Times New Roman"/>
          <w:sz w:val="20"/>
          <w:szCs w:val="24"/>
        </w:rPr>
      </w:pPr>
      <w:r w:rsidRPr="00CA47E6">
        <w:rPr>
          <w:rFonts w:ascii="Times New Roman" w:hAnsi="Times New Roman"/>
          <w:sz w:val="20"/>
          <w:szCs w:val="24"/>
        </w:rPr>
        <w:t xml:space="preserve">Obr. </w:t>
      </w:r>
      <w:r w:rsidR="00FE006B">
        <w:rPr>
          <w:rFonts w:ascii="Times New Roman" w:hAnsi="Times New Roman"/>
          <w:sz w:val="20"/>
          <w:szCs w:val="24"/>
        </w:rPr>
        <w:t xml:space="preserve">11, 12 </w:t>
      </w:r>
      <w:r w:rsidRPr="00CA47E6">
        <w:rPr>
          <w:rFonts w:ascii="Times New Roman" w:hAnsi="Times New Roman"/>
          <w:sz w:val="20"/>
          <w:szCs w:val="24"/>
        </w:rPr>
        <w:t>Uchopovací reflex</w:t>
      </w:r>
    </w:p>
    <w:p w:rsidR="00C74A1A" w:rsidRDefault="00C74A1A" w:rsidP="00B163C4">
      <w:pPr>
        <w:jc w:val="left"/>
        <w:rPr>
          <w:rFonts w:ascii="Times New Roman" w:hAnsi="Times New Roman"/>
          <w:szCs w:val="24"/>
        </w:rPr>
      </w:pPr>
    </w:p>
    <w:p w:rsidR="002F4E19" w:rsidRPr="00025D67" w:rsidRDefault="002F4E19" w:rsidP="00B163C4">
      <w:pPr>
        <w:jc w:val="left"/>
        <w:rPr>
          <w:rFonts w:ascii="Times New Roman" w:hAnsi="Times New Roman"/>
          <w:szCs w:val="24"/>
        </w:rPr>
      </w:pPr>
      <w:r w:rsidRPr="002F4E19">
        <w:rPr>
          <w:rFonts w:ascii="Times New Roman" w:hAnsi="Times New Roman"/>
          <w:szCs w:val="24"/>
          <w:highlight w:val="yellow"/>
        </w:rPr>
        <w:t>Video 2 Uchopovací reflex</w:t>
      </w:r>
    </w:p>
    <w:p w:rsidR="00C74A1A" w:rsidRPr="00025D67" w:rsidRDefault="00C74A1A" w:rsidP="00B163C4">
      <w:pPr>
        <w:jc w:val="left"/>
        <w:rPr>
          <w:rFonts w:ascii="Times New Roman" w:hAnsi="Times New Roman"/>
          <w:szCs w:val="24"/>
        </w:rPr>
      </w:pPr>
      <w:r w:rsidRPr="00025D67">
        <w:rPr>
          <w:rFonts w:ascii="Times New Roman" w:hAnsi="Times New Roman"/>
          <w:noProof/>
          <w:szCs w:val="24"/>
          <w:lang w:eastAsia="cs-CZ"/>
        </w:rPr>
        <w:lastRenderedPageBreak/>
        <w:drawing>
          <wp:inline distT="0" distB="0" distL="0" distR="0">
            <wp:extent cx="2312920" cy="2160000"/>
            <wp:effectExtent l="19050" t="0" r="0" b="0"/>
            <wp:docPr id="25" name="Obrázek 24" descr="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4.jpg"/>
                    <pic:cNvPicPr/>
                  </pic:nvPicPr>
                  <pic:blipFill>
                    <a:blip r:embed="rId22" cstate="print"/>
                    <a:stretch>
                      <a:fillRect/>
                    </a:stretch>
                  </pic:blipFill>
                  <pic:spPr>
                    <a:xfrm>
                      <a:off x="0" y="0"/>
                      <a:ext cx="2314575" cy="2162175"/>
                    </a:xfrm>
                    <a:prstGeom prst="rect">
                      <a:avLst/>
                    </a:prstGeom>
                  </pic:spPr>
                </pic:pic>
              </a:graphicData>
            </a:graphic>
          </wp:inline>
        </w:drawing>
      </w:r>
      <w:r w:rsidRPr="00025D67">
        <w:rPr>
          <w:rFonts w:ascii="Times New Roman" w:hAnsi="Times New Roman"/>
          <w:noProof/>
          <w:szCs w:val="24"/>
          <w:lang w:eastAsia="cs-CZ"/>
        </w:rPr>
        <w:drawing>
          <wp:inline distT="0" distB="0" distL="0" distR="0">
            <wp:extent cx="2055400" cy="2160000"/>
            <wp:effectExtent l="19050" t="0" r="2000" b="0"/>
            <wp:docPr id="79" name="obrázek 79" descr="C:\Users\vespa\Pictures\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vespa\Pictures\u5.jpg"/>
                    <pic:cNvPicPr>
                      <a:picLocks noChangeAspect="1" noChangeArrowheads="1"/>
                    </pic:cNvPicPr>
                  </pic:nvPicPr>
                  <pic:blipFill>
                    <a:blip r:embed="rId23" cstate="print"/>
                    <a:srcRect l="37718" b="37895"/>
                    <a:stretch>
                      <a:fillRect/>
                    </a:stretch>
                  </pic:blipFill>
                  <pic:spPr bwMode="auto">
                    <a:xfrm>
                      <a:off x="0" y="0"/>
                      <a:ext cx="2055495" cy="2162175"/>
                    </a:xfrm>
                    <a:prstGeom prst="rect">
                      <a:avLst/>
                    </a:prstGeom>
                    <a:noFill/>
                    <a:ln w="9525">
                      <a:noFill/>
                      <a:miter lim="800000"/>
                      <a:headEnd/>
                      <a:tailEnd/>
                    </a:ln>
                  </pic:spPr>
                </pic:pic>
              </a:graphicData>
            </a:graphic>
          </wp:inline>
        </w:drawing>
      </w:r>
    </w:p>
    <w:p w:rsidR="00C74A1A" w:rsidRPr="00CA47E6" w:rsidRDefault="00C74A1A" w:rsidP="00B163C4">
      <w:pPr>
        <w:jc w:val="left"/>
        <w:rPr>
          <w:rFonts w:ascii="Times New Roman" w:hAnsi="Times New Roman"/>
          <w:sz w:val="20"/>
          <w:szCs w:val="24"/>
        </w:rPr>
      </w:pPr>
      <w:r w:rsidRPr="00CA47E6">
        <w:rPr>
          <w:rFonts w:ascii="Times New Roman" w:hAnsi="Times New Roman"/>
          <w:sz w:val="20"/>
          <w:szCs w:val="24"/>
        </w:rPr>
        <w:t>Obr.</w:t>
      </w:r>
      <w:r w:rsidR="00FE006B">
        <w:rPr>
          <w:rFonts w:ascii="Times New Roman" w:hAnsi="Times New Roman"/>
          <w:sz w:val="20"/>
          <w:szCs w:val="24"/>
        </w:rPr>
        <w:t xml:space="preserve"> 13, 14</w:t>
      </w:r>
      <w:r w:rsidRPr="00CA47E6">
        <w:rPr>
          <w:rFonts w:ascii="Times New Roman" w:hAnsi="Times New Roman"/>
          <w:sz w:val="20"/>
          <w:szCs w:val="24"/>
        </w:rPr>
        <w:t xml:space="preserve"> Uchopovací reflex – palec ještě není zcela v opozici</w:t>
      </w:r>
    </w:p>
    <w:p w:rsidR="00C74A1A" w:rsidRPr="00025D67" w:rsidRDefault="00C74A1A" w:rsidP="00B163C4">
      <w:pPr>
        <w:jc w:val="left"/>
        <w:rPr>
          <w:rFonts w:ascii="Times New Roman" w:hAnsi="Times New Roman"/>
          <w:szCs w:val="24"/>
        </w:rPr>
      </w:pPr>
    </w:p>
    <w:p w:rsidR="003770D0" w:rsidRPr="00025D67" w:rsidRDefault="003770D0" w:rsidP="00B163C4">
      <w:pPr>
        <w:jc w:val="left"/>
        <w:rPr>
          <w:rFonts w:ascii="Times New Roman" w:hAnsi="Times New Roman"/>
          <w:szCs w:val="24"/>
        </w:rPr>
      </w:pPr>
      <w:r w:rsidRPr="00025D67">
        <w:rPr>
          <w:rFonts w:ascii="Times New Roman" w:hAnsi="Times New Roman"/>
          <w:noProof/>
          <w:szCs w:val="24"/>
          <w:lang w:eastAsia="cs-CZ"/>
        </w:rPr>
        <w:drawing>
          <wp:inline distT="0" distB="0" distL="0" distR="0">
            <wp:extent cx="2756962" cy="2160000"/>
            <wp:effectExtent l="19050" t="0" r="5288" b="0"/>
            <wp:docPr id="68" name="Obrázek 67" desc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1.jpg"/>
                    <pic:cNvPicPr/>
                  </pic:nvPicPr>
                  <pic:blipFill>
                    <a:blip r:embed="rId24" cstate="print"/>
                    <a:stretch>
                      <a:fillRect/>
                    </a:stretch>
                  </pic:blipFill>
                  <pic:spPr>
                    <a:xfrm>
                      <a:off x="0" y="0"/>
                      <a:ext cx="2756962" cy="2160000"/>
                    </a:xfrm>
                    <a:prstGeom prst="rect">
                      <a:avLst/>
                    </a:prstGeom>
                  </pic:spPr>
                </pic:pic>
              </a:graphicData>
            </a:graphic>
          </wp:inline>
        </w:drawing>
      </w:r>
      <w:r w:rsidRPr="00025D67">
        <w:rPr>
          <w:rFonts w:ascii="Times New Roman" w:hAnsi="Times New Roman"/>
          <w:noProof/>
          <w:szCs w:val="24"/>
          <w:lang w:eastAsia="cs-CZ"/>
        </w:rPr>
        <w:drawing>
          <wp:inline distT="0" distB="0" distL="0" distR="0">
            <wp:extent cx="2804292" cy="2160000"/>
            <wp:effectExtent l="19050" t="0" r="0" b="0"/>
            <wp:docPr id="69" name="Obrázek 68" descr="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jpg"/>
                    <pic:cNvPicPr/>
                  </pic:nvPicPr>
                  <pic:blipFill>
                    <a:blip r:embed="rId25" cstate="print"/>
                    <a:stretch>
                      <a:fillRect/>
                    </a:stretch>
                  </pic:blipFill>
                  <pic:spPr>
                    <a:xfrm>
                      <a:off x="0" y="0"/>
                      <a:ext cx="2804292" cy="2160000"/>
                    </a:xfrm>
                    <a:prstGeom prst="rect">
                      <a:avLst/>
                    </a:prstGeom>
                  </pic:spPr>
                </pic:pic>
              </a:graphicData>
            </a:graphic>
          </wp:inline>
        </w:drawing>
      </w:r>
    </w:p>
    <w:p w:rsidR="003770D0" w:rsidRPr="00025D67" w:rsidRDefault="003770D0" w:rsidP="00B163C4">
      <w:pPr>
        <w:jc w:val="left"/>
        <w:rPr>
          <w:rFonts w:ascii="Times New Roman" w:hAnsi="Times New Roman"/>
          <w:szCs w:val="24"/>
        </w:rPr>
      </w:pPr>
      <w:r w:rsidRPr="00025D67">
        <w:rPr>
          <w:rFonts w:ascii="Times New Roman" w:hAnsi="Times New Roman"/>
          <w:noProof/>
          <w:szCs w:val="24"/>
          <w:lang w:eastAsia="cs-CZ"/>
        </w:rPr>
        <w:drawing>
          <wp:inline distT="0" distB="0" distL="0" distR="0">
            <wp:extent cx="2645344" cy="2160000"/>
            <wp:effectExtent l="19050" t="0" r="2606" b="0"/>
            <wp:docPr id="70" name="Obrázek 69" descr="c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4.jpg"/>
                    <pic:cNvPicPr/>
                  </pic:nvPicPr>
                  <pic:blipFill>
                    <a:blip r:embed="rId26" cstate="print"/>
                    <a:stretch>
                      <a:fillRect/>
                    </a:stretch>
                  </pic:blipFill>
                  <pic:spPr>
                    <a:xfrm>
                      <a:off x="0" y="0"/>
                      <a:ext cx="2645344" cy="2160000"/>
                    </a:xfrm>
                    <a:prstGeom prst="rect">
                      <a:avLst/>
                    </a:prstGeom>
                  </pic:spPr>
                </pic:pic>
              </a:graphicData>
            </a:graphic>
          </wp:inline>
        </w:drawing>
      </w:r>
    </w:p>
    <w:p w:rsidR="003770D0" w:rsidRDefault="00DF39D7" w:rsidP="00B163C4">
      <w:pPr>
        <w:jc w:val="left"/>
        <w:rPr>
          <w:rFonts w:ascii="Times New Roman" w:hAnsi="Times New Roman"/>
          <w:sz w:val="20"/>
          <w:szCs w:val="24"/>
        </w:rPr>
      </w:pPr>
      <w:r w:rsidRPr="00FE006B">
        <w:rPr>
          <w:rFonts w:ascii="Times New Roman" w:hAnsi="Times New Roman"/>
          <w:sz w:val="20"/>
          <w:szCs w:val="24"/>
        </w:rPr>
        <w:t>Obr.</w:t>
      </w:r>
      <w:r w:rsidR="00123A05">
        <w:rPr>
          <w:rFonts w:ascii="Times New Roman" w:hAnsi="Times New Roman"/>
          <w:sz w:val="20"/>
          <w:szCs w:val="24"/>
        </w:rPr>
        <w:t xml:space="preserve"> </w:t>
      </w:r>
      <w:r w:rsidR="00FE006B" w:rsidRPr="00FE006B">
        <w:rPr>
          <w:rFonts w:ascii="Times New Roman" w:hAnsi="Times New Roman"/>
          <w:sz w:val="20"/>
          <w:szCs w:val="24"/>
        </w:rPr>
        <w:t>15, 16, 17</w:t>
      </w:r>
      <w:r w:rsidRPr="00FE006B">
        <w:rPr>
          <w:rFonts w:ascii="Times New Roman" w:hAnsi="Times New Roman"/>
          <w:sz w:val="20"/>
          <w:szCs w:val="24"/>
        </w:rPr>
        <w:t xml:space="preserve"> </w:t>
      </w:r>
      <w:r w:rsidR="00FE006B" w:rsidRPr="00FE006B">
        <w:rPr>
          <w:rFonts w:ascii="Times New Roman" w:hAnsi="Times New Roman"/>
          <w:sz w:val="20"/>
          <w:szCs w:val="24"/>
        </w:rPr>
        <w:t>R</w:t>
      </w:r>
      <w:r w:rsidRPr="00FE006B">
        <w:rPr>
          <w:rFonts w:ascii="Times New Roman" w:hAnsi="Times New Roman"/>
          <w:sz w:val="20"/>
          <w:szCs w:val="24"/>
        </w:rPr>
        <w:t>eflex chůze</w:t>
      </w:r>
    </w:p>
    <w:p w:rsidR="002F4E19" w:rsidRDefault="002F4E19" w:rsidP="00B163C4">
      <w:pPr>
        <w:jc w:val="left"/>
        <w:rPr>
          <w:rFonts w:ascii="Times New Roman" w:hAnsi="Times New Roman"/>
          <w:sz w:val="20"/>
          <w:szCs w:val="24"/>
        </w:rPr>
      </w:pPr>
    </w:p>
    <w:p w:rsidR="002F4E19" w:rsidRPr="00FE006B" w:rsidRDefault="002F4E19" w:rsidP="00B163C4">
      <w:pPr>
        <w:jc w:val="left"/>
        <w:rPr>
          <w:rFonts w:ascii="Times New Roman" w:hAnsi="Times New Roman"/>
          <w:sz w:val="20"/>
          <w:szCs w:val="24"/>
        </w:rPr>
      </w:pPr>
      <w:proofErr w:type="gramStart"/>
      <w:r w:rsidRPr="002F4E19">
        <w:rPr>
          <w:rFonts w:ascii="Times New Roman" w:hAnsi="Times New Roman"/>
          <w:sz w:val="20"/>
          <w:szCs w:val="24"/>
          <w:highlight w:val="yellow"/>
        </w:rPr>
        <w:t>Video 3 Reflex</w:t>
      </w:r>
      <w:proofErr w:type="gramEnd"/>
      <w:r w:rsidRPr="002F4E19">
        <w:rPr>
          <w:rFonts w:ascii="Times New Roman" w:hAnsi="Times New Roman"/>
          <w:sz w:val="20"/>
          <w:szCs w:val="24"/>
          <w:highlight w:val="yellow"/>
        </w:rPr>
        <w:t xml:space="preserve"> chůze</w:t>
      </w:r>
    </w:p>
    <w:p w:rsidR="00DF39D7" w:rsidRDefault="00DF39D7" w:rsidP="00B163C4">
      <w:pPr>
        <w:jc w:val="left"/>
        <w:rPr>
          <w:rFonts w:ascii="Times New Roman" w:hAnsi="Times New Roman"/>
          <w:szCs w:val="24"/>
        </w:rPr>
      </w:pPr>
    </w:p>
    <w:p w:rsidR="00CB3008" w:rsidRPr="00025D67" w:rsidRDefault="00CB3008" w:rsidP="00B163C4">
      <w:pPr>
        <w:jc w:val="left"/>
        <w:rPr>
          <w:rFonts w:ascii="Times New Roman" w:hAnsi="Times New Roman"/>
          <w:szCs w:val="24"/>
        </w:rPr>
      </w:pPr>
      <w:r w:rsidRPr="00025D67">
        <w:rPr>
          <w:rFonts w:ascii="Times New Roman" w:hAnsi="Times New Roman"/>
          <w:szCs w:val="24"/>
        </w:rPr>
        <w:t>Dítě leží nejčastěji na zádech a nedokáže se samo otočit na bok nebo břicho. Neudrží hlavu ve střední poloze a ta je většinou položena na stranu.</w:t>
      </w:r>
    </w:p>
    <w:p w:rsidR="00CB3008" w:rsidRPr="00025D67" w:rsidRDefault="00CB3008" w:rsidP="00B163C4">
      <w:pPr>
        <w:jc w:val="left"/>
        <w:rPr>
          <w:rFonts w:ascii="Times New Roman" w:hAnsi="Times New Roman"/>
          <w:szCs w:val="24"/>
        </w:rPr>
      </w:pPr>
      <w:r w:rsidRPr="00025D67">
        <w:rPr>
          <w:rFonts w:ascii="Times New Roman" w:hAnsi="Times New Roman"/>
          <w:szCs w:val="24"/>
        </w:rPr>
        <w:lastRenderedPageBreak/>
        <w:t xml:space="preserve">U dětí ležících v poloze na zádech je popsán tzv. </w:t>
      </w:r>
      <w:proofErr w:type="spellStart"/>
      <w:r w:rsidRPr="00025D67">
        <w:rPr>
          <w:rFonts w:ascii="Times New Roman" w:hAnsi="Times New Roman"/>
          <w:szCs w:val="24"/>
        </w:rPr>
        <w:t>Moorův</w:t>
      </w:r>
      <w:proofErr w:type="spellEnd"/>
      <w:r w:rsidRPr="00025D67">
        <w:rPr>
          <w:rFonts w:ascii="Times New Roman" w:hAnsi="Times New Roman"/>
          <w:szCs w:val="24"/>
        </w:rPr>
        <w:t xml:space="preserve"> reflex.</w:t>
      </w:r>
      <w:r w:rsidR="009F04E7" w:rsidRPr="00025D67">
        <w:rPr>
          <w:rFonts w:ascii="Times New Roman" w:hAnsi="Times New Roman"/>
          <w:szCs w:val="24"/>
        </w:rPr>
        <w:t xml:space="preserve"> Dítě při prudším pohybu podložky, na které leží, reaguje natažením a roztáhnutím horních končetin do stran spolu se současným ohnutím dolních končetin v kyčlích. Následuje přitažení horních končetin k sobě a dolních končetin blíže k trupu.</w:t>
      </w:r>
    </w:p>
    <w:p w:rsidR="009F04E7" w:rsidRDefault="008C1F59" w:rsidP="00B163C4">
      <w:pPr>
        <w:jc w:val="left"/>
        <w:rPr>
          <w:rFonts w:ascii="Times New Roman" w:hAnsi="Times New Roman"/>
          <w:szCs w:val="24"/>
        </w:rPr>
      </w:pPr>
      <w:r>
        <w:rPr>
          <w:rFonts w:ascii="Times New Roman" w:hAnsi="Times New Roman"/>
          <w:szCs w:val="24"/>
        </w:rPr>
        <w:t>Na konci 4.</w:t>
      </w:r>
      <w:r w:rsidR="009F5BA7" w:rsidRPr="00025D67">
        <w:rPr>
          <w:rFonts w:ascii="Times New Roman" w:hAnsi="Times New Roman"/>
          <w:szCs w:val="24"/>
        </w:rPr>
        <w:t xml:space="preserve"> týdne je již polovina dětí schopna navázat optický kontakt.</w:t>
      </w:r>
    </w:p>
    <w:p w:rsidR="001315FE" w:rsidRDefault="001315FE" w:rsidP="00B163C4">
      <w:pPr>
        <w:jc w:val="left"/>
        <w:rPr>
          <w:rFonts w:ascii="Times New Roman" w:hAnsi="Times New Roman"/>
          <w:szCs w:val="24"/>
        </w:rPr>
      </w:pPr>
    </w:p>
    <w:p w:rsidR="00CB3008" w:rsidRPr="00025D67" w:rsidRDefault="00CB3008" w:rsidP="00B163C4">
      <w:pPr>
        <w:jc w:val="left"/>
        <w:rPr>
          <w:rFonts w:ascii="Times New Roman" w:hAnsi="Times New Roman"/>
          <w:b/>
          <w:szCs w:val="24"/>
        </w:rPr>
      </w:pPr>
      <w:r w:rsidRPr="00025D67">
        <w:rPr>
          <w:rFonts w:ascii="Times New Roman" w:hAnsi="Times New Roman"/>
          <w:b/>
          <w:szCs w:val="24"/>
        </w:rPr>
        <w:t xml:space="preserve">Období kojenecké  </w:t>
      </w:r>
    </w:p>
    <w:p w:rsidR="00D3350B" w:rsidRPr="00025D67" w:rsidRDefault="009F5BA7" w:rsidP="00B163C4">
      <w:pPr>
        <w:jc w:val="left"/>
        <w:rPr>
          <w:rFonts w:ascii="Times New Roman" w:hAnsi="Times New Roman"/>
          <w:szCs w:val="24"/>
        </w:rPr>
      </w:pPr>
      <w:r w:rsidRPr="00025D67">
        <w:rPr>
          <w:rFonts w:ascii="Times New Roman" w:hAnsi="Times New Roman"/>
          <w:szCs w:val="24"/>
        </w:rPr>
        <w:t>Nadále trvají postnatální reflexy z předchozího období. Tyto reflexy většinou vyhasínají mezi 3. a 4. měsícem.</w:t>
      </w:r>
    </w:p>
    <w:p w:rsidR="009F5BA7" w:rsidRPr="00025D67" w:rsidRDefault="009F5BA7" w:rsidP="00B163C4">
      <w:pPr>
        <w:jc w:val="left"/>
        <w:rPr>
          <w:rFonts w:ascii="Times New Roman" w:hAnsi="Times New Roman"/>
          <w:szCs w:val="24"/>
        </w:rPr>
      </w:pPr>
      <w:r w:rsidRPr="00025D67">
        <w:rPr>
          <w:rFonts w:ascii="Times New Roman" w:hAnsi="Times New Roman"/>
          <w:szCs w:val="24"/>
        </w:rPr>
        <w:t>Dále se projevuje</w:t>
      </w:r>
      <w:r w:rsidR="003C5F46">
        <w:rPr>
          <w:rFonts w:ascii="Times New Roman" w:hAnsi="Times New Roman"/>
          <w:szCs w:val="24"/>
        </w:rPr>
        <w:t>:</w:t>
      </w:r>
    </w:p>
    <w:p w:rsidR="00D3350B" w:rsidRPr="00025D67" w:rsidRDefault="00D3350B" w:rsidP="00B163C4">
      <w:pPr>
        <w:numPr>
          <w:ilvl w:val="1"/>
          <w:numId w:val="7"/>
        </w:numPr>
        <w:tabs>
          <w:tab w:val="clear" w:pos="1440"/>
          <w:tab w:val="num" w:pos="-5103"/>
        </w:tabs>
        <w:ind w:left="284" w:hanging="284"/>
        <w:jc w:val="left"/>
        <w:rPr>
          <w:rFonts w:ascii="Times New Roman" w:hAnsi="Times New Roman"/>
          <w:szCs w:val="24"/>
        </w:rPr>
      </w:pPr>
      <w:r w:rsidRPr="00025D67">
        <w:rPr>
          <w:rFonts w:ascii="Times New Roman" w:hAnsi="Times New Roman"/>
          <w:szCs w:val="24"/>
        </w:rPr>
        <w:t>Šíjový reflex</w:t>
      </w:r>
      <w:r w:rsidR="00E4613F">
        <w:rPr>
          <w:rFonts w:ascii="Times New Roman" w:hAnsi="Times New Roman"/>
          <w:szCs w:val="24"/>
        </w:rPr>
        <w:t xml:space="preserve"> – </w:t>
      </w:r>
      <w:r w:rsidRPr="00025D67">
        <w:rPr>
          <w:rFonts w:ascii="Times New Roman" w:hAnsi="Times New Roman"/>
          <w:szCs w:val="24"/>
        </w:rPr>
        <w:t>otáčí hlavu na stranu natažené ruky, druhou krčí – „šermíř“</w:t>
      </w:r>
    </w:p>
    <w:p w:rsidR="009F5BA7" w:rsidRPr="00025D67" w:rsidRDefault="009F5BA7" w:rsidP="00B163C4">
      <w:pPr>
        <w:ind w:left="284"/>
        <w:jc w:val="left"/>
        <w:rPr>
          <w:rFonts w:ascii="Times New Roman" w:hAnsi="Times New Roman"/>
          <w:szCs w:val="24"/>
        </w:rPr>
      </w:pPr>
    </w:p>
    <w:p w:rsidR="003770D0" w:rsidRPr="00025D67" w:rsidRDefault="003770D0" w:rsidP="00B163C4">
      <w:pPr>
        <w:jc w:val="left"/>
        <w:rPr>
          <w:rFonts w:ascii="Times New Roman" w:hAnsi="Times New Roman"/>
          <w:szCs w:val="24"/>
        </w:rPr>
      </w:pPr>
      <w:r w:rsidRPr="00025D67">
        <w:rPr>
          <w:rFonts w:ascii="Times New Roman" w:hAnsi="Times New Roman"/>
          <w:noProof/>
          <w:szCs w:val="24"/>
          <w:lang w:eastAsia="cs-CZ"/>
        </w:rPr>
        <w:drawing>
          <wp:inline distT="0" distB="0" distL="0" distR="0">
            <wp:extent cx="2716840" cy="2160000"/>
            <wp:effectExtent l="19050" t="0" r="7310" b="0"/>
            <wp:docPr id="65" name="Obrázek 26" desc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a:blip r:embed="rId27" cstate="print"/>
                    <a:stretch>
                      <a:fillRect/>
                    </a:stretch>
                  </pic:blipFill>
                  <pic:spPr>
                    <a:xfrm>
                      <a:off x="0" y="0"/>
                      <a:ext cx="2717165" cy="2162175"/>
                    </a:xfrm>
                    <a:prstGeom prst="rect">
                      <a:avLst/>
                    </a:prstGeom>
                  </pic:spPr>
                </pic:pic>
              </a:graphicData>
            </a:graphic>
          </wp:inline>
        </w:drawing>
      </w:r>
      <w:r w:rsidRPr="00025D67">
        <w:rPr>
          <w:rFonts w:ascii="Times New Roman" w:hAnsi="Times New Roman"/>
          <w:noProof/>
          <w:szCs w:val="24"/>
          <w:lang w:eastAsia="cs-CZ"/>
        </w:rPr>
        <w:drawing>
          <wp:anchor distT="0" distB="0" distL="114300" distR="114300" simplePos="0" relativeHeight="251657216" behindDoc="0" locked="0" layoutInCell="1" allowOverlap="1">
            <wp:simplePos x="0" y="0"/>
            <wp:positionH relativeFrom="column">
              <wp:posOffset>2872105</wp:posOffset>
            </wp:positionH>
            <wp:positionV relativeFrom="paragraph">
              <wp:posOffset>-4445</wp:posOffset>
            </wp:positionV>
            <wp:extent cx="2780665" cy="2162175"/>
            <wp:effectExtent l="19050" t="0" r="635" b="0"/>
            <wp:wrapSquare wrapText="bothSides"/>
            <wp:docPr id="66" name="Obrázek 27" desc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jpg"/>
                    <pic:cNvPicPr/>
                  </pic:nvPicPr>
                  <pic:blipFill>
                    <a:blip r:embed="rId28" cstate="print"/>
                    <a:stretch>
                      <a:fillRect/>
                    </a:stretch>
                  </pic:blipFill>
                  <pic:spPr>
                    <a:xfrm>
                      <a:off x="0" y="0"/>
                      <a:ext cx="2780665" cy="2162175"/>
                    </a:xfrm>
                    <a:prstGeom prst="rect">
                      <a:avLst/>
                    </a:prstGeom>
                  </pic:spPr>
                </pic:pic>
              </a:graphicData>
            </a:graphic>
          </wp:anchor>
        </w:drawing>
      </w:r>
      <w:r w:rsidRPr="00025D67">
        <w:rPr>
          <w:rFonts w:ascii="Times New Roman" w:hAnsi="Times New Roman"/>
          <w:noProof/>
          <w:szCs w:val="24"/>
          <w:lang w:eastAsia="cs-CZ"/>
        </w:rPr>
        <w:drawing>
          <wp:inline distT="0" distB="0" distL="0" distR="0">
            <wp:extent cx="2834707" cy="2160000"/>
            <wp:effectExtent l="19050" t="0" r="3743" b="0"/>
            <wp:docPr id="67" name="Obrázek 28" desc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jpg"/>
                    <pic:cNvPicPr/>
                  </pic:nvPicPr>
                  <pic:blipFill>
                    <a:blip r:embed="rId29" cstate="print"/>
                    <a:stretch>
                      <a:fillRect/>
                    </a:stretch>
                  </pic:blipFill>
                  <pic:spPr>
                    <a:xfrm>
                      <a:off x="0" y="0"/>
                      <a:ext cx="2835275" cy="2162175"/>
                    </a:xfrm>
                    <a:prstGeom prst="rect">
                      <a:avLst/>
                    </a:prstGeom>
                  </pic:spPr>
                </pic:pic>
              </a:graphicData>
            </a:graphic>
          </wp:inline>
        </w:drawing>
      </w:r>
    </w:p>
    <w:p w:rsidR="003770D0" w:rsidRDefault="003770D0" w:rsidP="00B163C4">
      <w:pPr>
        <w:jc w:val="left"/>
        <w:rPr>
          <w:rFonts w:ascii="Times New Roman" w:hAnsi="Times New Roman"/>
          <w:sz w:val="20"/>
          <w:szCs w:val="24"/>
        </w:rPr>
      </w:pPr>
      <w:r w:rsidRPr="00CA47E6">
        <w:rPr>
          <w:rFonts w:ascii="Times New Roman" w:hAnsi="Times New Roman"/>
          <w:sz w:val="20"/>
          <w:szCs w:val="24"/>
        </w:rPr>
        <w:t>Obr.</w:t>
      </w:r>
      <w:r w:rsidR="00FE006B">
        <w:rPr>
          <w:rFonts w:ascii="Times New Roman" w:hAnsi="Times New Roman"/>
          <w:sz w:val="20"/>
          <w:szCs w:val="24"/>
        </w:rPr>
        <w:t xml:space="preserve"> 18, 19, 20</w:t>
      </w:r>
      <w:r w:rsidRPr="00CA47E6">
        <w:rPr>
          <w:rFonts w:ascii="Times New Roman" w:hAnsi="Times New Roman"/>
          <w:sz w:val="20"/>
          <w:szCs w:val="24"/>
        </w:rPr>
        <w:t xml:space="preserve"> </w:t>
      </w:r>
      <w:r w:rsidR="00CA47E6" w:rsidRPr="00CA47E6">
        <w:rPr>
          <w:rFonts w:ascii="Times New Roman" w:hAnsi="Times New Roman"/>
          <w:sz w:val="20"/>
          <w:szCs w:val="24"/>
        </w:rPr>
        <w:t xml:space="preserve">Šíjový </w:t>
      </w:r>
      <w:r w:rsidRPr="00CA47E6">
        <w:rPr>
          <w:rFonts w:ascii="Times New Roman" w:hAnsi="Times New Roman"/>
          <w:sz w:val="20"/>
          <w:szCs w:val="24"/>
        </w:rPr>
        <w:t>reflex</w:t>
      </w:r>
    </w:p>
    <w:p w:rsidR="00E24628" w:rsidRDefault="00E24628" w:rsidP="00B163C4">
      <w:pPr>
        <w:jc w:val="left"/>
        <w:rPr>
          <w:rFonts w:ascii="Times New Roman" w:hAnsi="Times New Roman"/>
          <w:sz w:val="20"/>
          <w:szCs w:val="24"/>
        </w:rPr>
      </w:pPr>
    </w:p>
    <w:p w:rsidR="00E24628" w:rsidRPr="00CA47E6" w:rsidRDefault="00E24628" w:rsidP="00B163C4">
      <w:pPr>
        <w:jc w:val="left"/>
        <w:rPr>
          <w:rFonts w:ascii="Times New Roman" w:hAnsi="Times New Roman"/>
          <w:sz w:val="20"/>
          <w:szCs w:val="24"/>
        </w:rPr>
      </w:pPr>
      <w:r w:rsidRPr="00E24628">
        <w:rPr>
          <w:rFonts w:ascii="Times New Roman" w:hAnsi="Times New Roman"/>
          <w:sz w:val="20"/>
          <w:szCs w:val="24"/>
          <w:highlight w:val="yellow"/>
        </w:rPr>
        <w:t>Video</w:t>
      </w:r>
      <w:r w:rsidR="008F317F">
        <w:rPr>
          <w:rFonts w:ascii="Times New Roman" w:hAnsi="Times New Roman"/>
          <w:sz w:val="20"/>
          <w:szCs w:val="24"/>
          <w:highlight w:val="yellow"/>
        </w:rPr>
        <w:t xml:space="preserve"> 4</w:t>
      </w:r>
      <w:r w:rsidRPr="00E24628">
        <w:rPr>
          <w:rFonts w:ascii="Times New Roman" w:hAnsi="Times New Roman"/>
          <w:sz w:val="20"/>
          <w:szCs w:val="24"/>
          <w:highlight w:val="yellow"/>
        </w:rPr>
        <w:t xml:space="preserve"> Šíjový reflex</w:t>
      </w:r>
    </w:p>
    <w:p w:rsidR="00E24628" w:rsidRPr="00025D67" w:rsidRDefault="00E24628" w:rsidP="00B163C4">
      <w:pPr>
        <w:jc w:val="left"/>
        <w:rPr>
          <w:rFonts w:ascii="Times New Roman" w:hAnsi="Times New Roman"/>
          <w:szCs w:val="24"/>
        </w:rPr>
      </w:pPr>
    </w:p>
    <w:p w:rsidR="00D3350B" w:rsidRDefault="00D3350B" w:rsidP="00B163C4">
      <w:pPr>
        <w:jc w:val="left"/>
        <w:rPr>
          <w:rFonts w:ascii="Times New Roman" w:hAnsi="Times New Roman"/>
          <w:szCs w:val="24"/>
        </w:rPr>
      </w:pPr>
      <w:r w:rsidRPr="00025D67">
        <w:rPr>
          <w:rFonts w:ascii="Times New Roman" w:hAnsi="Times New Roman"/>
          <w:szCs w:val="24"/>
        </w:rPr>
        <w:t xml:space="preserve">Od 3. měsíce začíná dítě vnímat své okolí, už si uvědomuje pohybovou činnost. </w:t>
      </w:r>
    </w:p>
    <w:p w:rsidR="008C1F59" w:rsidRDefault="008C1F59" w:rsidP="00B163C4">
      <w:pPr>
        <w:jc w:val="left"/>
        <w:rPr>
          <w:rFonts w:ascii="Times New Roman" w:hAnsi="Times New Roman"/>
          <w:szCs w:val="24"/>
        </w:rPr>
      </w:pPr>
    </w:p>
    <w:p w:rsidR="008C1F59" w:rsidRDefault="008C1F59" w:rsidP="00B163C4">
      <w:pPr>
        <w:jc w:val="left"/>
        <w:rPr>
          <w:rFonts w:ascii="Times New Roman" w:hAnsi="Times New Roman"/>
          <w:szCs w:val="24"/>
        </w:rPr>
      </w:pPr>
      <w:r>
        <w:rPr>
          <w:rFonts w:ascii="Times New Roman" w:hAnsi="Times New Roman"/>
          <w:szCs w:val="24"/>
        </w:rPr>
        <w:t>Běhe</w:t>
      </w:r>
      <w:r w:rsidR="002F4056">
        <w:rPr>
          <w:rFonts w:ascii="Times New Roman" w:hAnsi="Times New Roman"/>
          <w:szCs w:val="24"/>
        </w:rPr>
        <w:t xml:space="preserve">m prvního roku života dochází průměrně </w:t>
      </w:r>
      <w:r>
        <w:rPr>
          <w:rFonts w:ascii="Times New Roman" w:hAnsi="Times New Roman"/>
          <w:szCs w:val="24"/>
        </w:rPr>
        <w:t xml:space="preserve">k téměř </w:t>
      </w:r>
      <w:r w:rsidR="008047AB">
        <w:rPr>
          <w:rFonts w:ascii="Times New Roman" w:hAnsi="Times New Roman"/>
          <w:szCs w:val="24"/>
        </w:rPr>
        <w:t xml:space="preserve">trojnásobnému nárůstu výšky a hmotnosti, jak </w:t>
      </w:r>
      <w:r w:rsidR="002F4056">
        <w:rPr>
          <w:rFonts w:ascii="Times New Roman" w:hAnsi="Times New Roman"/>
          <w:szCs w:val="24"/>
        </w:rPr>
        <w:t>je zřejmé z</w:t>
      </w:r>
      <w:r w:rsidR="008047AB">
        <w:rPr>
          <w:rFonts w:ascii="Times New Roman" w:hAnsi="Times New Roman"/>
          <w:szCs w:val="24"/>
        </w:rPr>
        <w:t xml:space="preserve"> následující tabulk</w:t>
      </w:r>
      <w:r w:rsidR="002F4056">
        <w:rPr>
          <w:rFonts w:ascii="Times New Roman" w:hAnsi="Times New Roman"/>
          <w:szCs w:val="24"/>
        </w:rPr>
        <w:t>y</w:t>
      </w:r>
      <w:r w:rsidR="008047AB">
        <w:rPr>
          <w:rFonts w:ascii="Times New Roman" w:hAnsi="Times New Roman"/>
          <w:szCs w:val="24"/>
        </w:rPr>
        <w:t>.</w:t>
      </w:r>
    </w:p>
    <w:p w:rsidR="008047AB" w:rsidRDefault="008047AB" w:rsidP="00B163C4">
      <w:pPr>
        <w:jc w:val="left"/>
        <w:rPr>
          <w:rFonts w:ascii="Times New Roman" w:hAnsi="Times New Roman"/>
          <w:szCs w:val="24"/>
        </w:rPr>
      </w:pPr>
    </w:p>
    <w:p w:rsidR="008047AB" w:rsidRPr="00CA47E6" w:rsidRDefault="008047AB" w:rsidP="00B163C4">
      <w:pPr>
        <w:jc w:val="left"/>
        <w:rPr>
          <w:rFonts w:ascii="Times New Roman" w:hAnsi="Times New Roman"/>
          <w:sz w:val="20"/>
          <w:szCs w:val="24"/>
        </w:rPr>
      </w:pPr>
      <w:r w:rsidRPr="00CA47E6">
        <w:rPr>
          <w:rFonts w:ascii="Times New Roman" w:hAnsi="Times New Roman"/>
          <w:sz w:val="20"/>
          <w:szCs w:val="24"/>
        </w:rPr>
        <w:t xml:space="preserve">Tab. </w:t>
      </w:r>
      <w:r w:rsidR="00FE006B">
        <w:rPr>
          <w:rFonts w:ascii="Times New Roman" w:hAnsi="Times New Roman"/>
          <w:sz w:val="20"/>
          <w:szCs w:val="24"/>
        </w:rPr>
        <w:t xml:space="preserve">1 </w:t>
      </w:r>
      <w:r w:rsidRPr="00CA47E6">
        <w:rPr>
          <w:rFonts w:ascii="Times New Roman" w:hAnsi="Times New Roman"/>
          <w:sz w:val="20"/>
          <w:szCs w:val="24"/>
        </w:rPr>
        <w:t>Změna výšky a hmotnosti v 1. roce života</w:t>
      </w:r>
    </w:p>
    <w:tbl>
      <w:tblPr>
        <w:tblStyle w:val="Stednstnovn1zvraznn5"/>
        <w:tblW w:w="0" w:type="auto"/>
        <w:tblLook w:val="04A0" w:firstRow="1" w:lastRow="0" w:firstColumn="1" w:lastColumn="0" w:noHBand="0" w:noVBand="1"/>
      </w:tblPr>
      <w:tblGrid>
        <w:gridCol w:w="1842"/>
        <w:gridCol w:w="1842"/>
        <w:gridCol w:w="1842"/>
        <w:gridCol w:w="1843"/>
        <w:gridCol w:w="1843"/>
      </w:tblGrid>
      <w:tr w:rsidR="008C1F59" w:rsidRPr="008C1F59" w:rsidTr="00FB56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vMerge w:val="restart"/>
          </w:tcPr>
          <w:p w:rsidR="008C1F59" w:rsidRPr="008C1F59" w:rsidRDefault="008C1F59" w:rsidP="00B163C4">
            <w:pPr>
              <w:jc w:val="left"/>
              <w:rPr>
                <w:rFonts w:ascii="Times New Roman" w:hAnsi="Times New Roman"/>
                <w:szCs w:val="24"/>
              </w:rPr>
            </w:pPr>
            <w:r w:rsidRPr="008C1F59">
              <w:rPr>
                <w:rFonts w:ascii="Times New Roman" w:hAnsi="Times New Roman"/>
                <w:szCs w:val="24"/>
              </w:rPr>
              <w:t>somatick</w:t>
            </w:r>
            <w:r w:rsidR="008047AB">
              <w:rPr>
                <w:rFonts w:ascii="Times New Roman" w:hAnsi="Times New Roman"/>
                <w:szCs w:val="24"/>
              </w:rPr>
              <w:t>á charakteristika</w:t>
            </w:r>
          </w:p>
        </w:tc>
        <w:tc>
          <w:tcPr>
            <w:tcW w:w="3684" w:type="dxa"/>
            <w:gridSpan w:val="2"/>
            <w:tcBorders>
              <w:right w:val="single" w:sz="8" w:space="0" w:color="78C0D4" w:themeColor="accent5" w:themeTint="BF"/>
            </w:tcBorders>
          </w:tcPr>
          <w:p w:rsidR="008C1F59" w:rsidRPr="008C1F59" w:rsidRDefault="008C1F59" w:rsidP="00B163C4">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szCs w:val="24"/>
              </w:rPr>
            </w:pPr>
            <w:r w:rsidRPr="008C1F59">
              <w:rPr>
                <w:rFonts w:ascii="Times New Roman" w:hAnsi="Times New Roman"/>
                <w:szCs w:val="24"/>
              </w:rPr>
              <w:t>CHLAPCI</w:t>
            </w:r>
          </w:p>
        </w:tc>
        <w:tc>
          <w:tcPr>
            <w:tcW w:w="3686" w:type="dxa"/>
            <w:gridSpan w:val="2"/>
            <w:tcBorders>
              <w:left w:val="single" w:sz="8" w:space="0" w:color="78C0D4" w:themeColor="accent5" w:themeTint="BF"/>
            </w:tcBorders>
          </w:tcPr>
          <w:p w:rsidR="008C1F59" w:rsidRPr="008C1F59" w:rsidRDefault="008C1F59" w:rsidP="00B163C4">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szCs w:val="24"/>
              </w:rPr>
            </w:pPr>
            <w:r w:rsidRPr="008C1F59">
              <w:rPr>
                <w:rFonts w:ascii="Times New Roman" w:hAnsi="Times New Roman"/>
                <w:szCs w:val="24"/>
              </w:rPr>
              <w:t>DÍVKY</w:t>
            </w:r>
          </w:p>
        </w:tc>
      </w:tr>
      <w:tr w:rsidR="008C1F59" w:rsidRPr="008C1F59" w:rsidTr="00FB5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vMerge/>
          </w:tcPr>
          <w:p w:rsidR="008C1F59" w:rsidRPr="008C1F59" w:rsidRDefault="008C1F59" w:rsidP="00B163C4">
            <w:pPr>
              <w:jc w:val="left"/>
              <w:rPr>
                <w:rFonts w:ascii="Times New Roman" w:hAnsi="Times New Roman"/>
                <w:szCs w:val="24"/>
              </w:rPr>
            </w:pPr>
          </w:p>
        </w:tc>
        <w:tc>
          <w:tcPr>
            <w:tcW w:w="1842" w:type="dxa"/>
            <w:tcBorders>
              <w:bottom w:val="single" w:sz="8" w:space="0" w:color="78C0D4" w:themeColor="accent5" w:themeTint="BF"/>
              <w:right w:val="single" w:sz="8" w:space="0" w:color="78C0D4" w:themeColor="accent5" w:themeTint="BF"/>
            </w:tcBorders>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1 měsíc</w:t>
            </w:r>
          </w:p>
        </w:tc>
        <w:tc>
          <w:tcPr>
            <w:tcW w:w="1842" w:type="dxa"/>
            <w:tcBorders>
              <w:left w:val="single" w:sz="8" w:space="0" w:color="78C0D4" w:themeColor="accent5" w:themeTint="BF"/>
              <w:bottom w:val="single" w:sz="8" w:space="0" w:color="78C0D4" w:themeColor="accent5" w:themeTint="BF"/>
              <w:right w:val="single" w:sz="8" w:space="0" w:color="78C0D4" w:themeColor="accent5" w:themeTint="BF"/>
            </w:tcBorders>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1 rok</w:t>
            </w:r>
          </w:p>
        </w:tc>
        <w:tc>
          <w:tcPr>
            <w:tcW w:w="1843" w:type="dxa"/>
            <w:tcBorders>
              <w:left w:val="single" w:sz="8" w:space="0" w:color="78C0D4" w:themeColor="accent5" w:themeTint="BF"/>
              <w:bottom w:val="single" w:sz="8" w:space="0" w:color="78C0D4" w:themeColor="accent5" w:themeTint="BF"/>
              <w:right w:val="single" w:sz="8" w:space="0" w:color="78C0D4" w:themeColor="accent5" w:themeTint="BF"/>
            </w:tcBorders>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1 měsíc</w:t>
            </w:r>
          </w:p>
        </w:tc>
        <w:tc>
          <w:tcPr>
            <w:tcW w:w="1843" w:type="dxa"/>
            <w:tcBorders>
              <w:left w:val="single" w:sz="8" w:space="0" w:color="78C0D4" w:themeColor="accent5" w:themeTint="BF"/>
              <w:bottom w:val="single" w:sz="8" w:space="0" w:color="78C0D4" w:themeColor="accent5" w:themeTint="BF"/>
            </w:tcBorders>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1 rok</w:t>
            </w:r>
          </w:p>
        </w:tc>
      </w:tr>
      <w:tr w:rsidR="008C1F59" w:rsidRPr="008C1F59" w:rsidTr="00FB56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B6DDE8" w:themeFill="accent5" w:themeFillTint="66"/>
          </w:tcPr>
          <w:p w:rsidR="008C1F59" w:rsidRPr="008C1F59" w:rsidRDefault="008C1F59" w:rsidP="00B163C4">
            <w:pPr>
              <w:jc w:val="left"/>
              <w:rPr>
                <w:rFonts w:ascii="Times New Roman" w:hAnsi="Times New Roman"/>
                <w:szCs w:val="24"/>
              </w:rPr>
            </w:pPr>
            <w:r w:rsidRPr="008C1F59">
              <w:rPr>
                <w:rFonts w:ascii="Times New Roman" w:hAnsi="Times New Roman"/>
                <w:szCs w:val="24"/>
              </w:rPr>
              <w:t>výška [cm]</w:t>
            </w:r>
          </w:p>
        </w:tc>
        <w:tc>
          <w:tcPr>
            <w:tcW w:w="1842" w:type="dxa"/>
            <w:tcBorders>
              <w:bottom w:val="single" w:sz="8" w:space="0" w:color="78C0D4" w:themeColor="accent5" w:themeTint="BF"/>
              <w:right w:val="single" w:sz="8" w:space="0" w:color="78C0D4" w:themeColor="accent5" w:themeTint="BF"/>
            </w:tcBorders>
            <w:shd w:val="clear" w:color="auto" w:fill="FFFFFF" w:themeFill="background1"/>
          </w:tcPr>
          <w:p w:rsidR="008C1F59" w:rsidRPr="008C1F59" w:rsidRDefault="008C1F59"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lang w:val="en-US"/>
              </w:rPr>
            </w:pPr>
            <w:r w:rsidRPr="008C1F59">
              <w:rPr>
                <w:rFonts w:ascii="Times New Roman" w:hAnsi="Times New Roman"/>
                <w:szCs w:val="24"/>
                <w:lang w:val="en-US"/>
              </w:rPr>
              <w:t>54,3</w:t>
            </w:r>
          </w:p>
        </w:tc>
        <w:tc>
          <w:tcPr>
            <w:tcW w:w="1842" w:type="dxa"/>
            <w:tcBorders>
              <w:left w:val="single" w:sz="8" w:space="0" w:color="78C0D4" w:themeColor="accent5" w:themeTint="BF"/>
              <w:bottom w:val="single" w:sz="8" w:space="0" w:color="78C0D4" w:themeColor="accent5" w:themeTint="BF"/>
              <w:right w:val="single" w:sz="8" w:space="0" w:color="78C0D4" w:themeColor="accent5" w:themeTint="BF"/>
            </w:tcBorders>
            <w:shd w:val="clear" w:color="auto" w:fill="FFFFFF" w:themeFill="background1"/>
          </w:tcPr>
          <w:p w:rsidR="008C1F59" w:rsidRPr="008C1F59" w:rsidRDefault="008C1F59"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rPr>
            </w:pPr>
            <w:r w:rsidRPr="008C1F59">
              <w:rPr>
                <w:rFonts w:ascii="Times New Roman" w:hAnsi="Times New Roman"/>
                <w:szCs w:val="24"/>
              </w:rPr>
              <w:t>77,0</w:t>
            </w:r>
          </w:p>
        </w:tc>
        <w:tc>
          <w:tcPr>
            <w:tcW w:w="1843" w:type="dxa"/>
            <w:tcBorders>
              <w:left w:val="single" w:sz="8" w:space="0" w:color="78C0D4" w:themeColor="accent5" w:themeTint="BF"/>
              <w:bottom w:val="single" w:sz="8" w:space="0" w:color="78C0D4" w:themeColor="accent5" w:themeTint="BF"/>
              <w:right w:val="single" w:sz="8" w:space="0" w:color="78C0D4" w:themeColor="accent5" w:themeTint="BF"/>
            </w:tcBorders>
            <w:shd w:val="clear" w:color="auto" w:fill="FFFFFF" w:themeFill="background1"/>
          </w:tcPr>
          <w:p w:rsidR="008C1F59" w:rsidRPr="008C1F59" w:rsidRDefault="008C1F59"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rPr>
            </w:pPr>
            <w:r w:rsidRPr="008C1F59">
              <w:rPr>
                <w:rFonts w:ascii="Times New Roman" w:hAnsi="Times New Roman"/>
                <w:szCs w:val="24"/>
              </w:rPr>
              <w:t>53,1</w:t>
            </w:r>
          </w:p>
        </w:tc>
        <w:tc>
          <w:tcPr>
            <w:tcW w:w="1843" w:type="dxa"/>
            <w:tcBorders>
              <w:left w:val="single" w:sz="8" w:space="0" w:color="78C0D4" w:themeColor="accent5" w:themeTint="BF"/>
              <w:bottom w:val="single" w:sz="8" w:space="0" w:color="78C0D4" w:themeColor="accent5" w:themeTint="BF"/>
            </w:tcBorders>
            <w:shd w:val="clear" w:color="auto" w:fill="FFFFFF" w:themeFill="background1"/>
          </w:tcPr>
          <w:p w:rsidR="008C1F59" w:rsidRPr="008C1F59" w:rsidRDefault="008C1F59"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rPr>
            </w:pPr>
            <w:r w:rsidRPr="008C1F59">
              <w:rPr>
                <w:rFonts w:ascii="Times New Roman" w:hAnsi="Times New Roman"/>
                <w:szCs w:val="24"/>
              </w:rPr>
              <w:t>75,3</w:t>
            </w:r>
          </w:p>
        </w:tc>
      </w:tr>
      <w:tr w:rsidR="008C1F59" w:rsidRPr="008C1F59" w:rsidTr="00FB5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B6DDE8" w:themeFill="accent5" w:themeFillTint="66"/>
          </w:tcPr>
          <w:p w:rsidR="008C1F59" w:rsidRPr="008C1F59" w:rsidRDefault="008047AB" w:rsidP="00B163C4">
            <w:pPr>
              <w:jc w:val="left"/>
              <w:rPr>
                <w:rFonts w:ascii="Times New Roman" w:hAnsi="Times New Roman"/>
                <w:szCs w:val="24"/>
              </w:rPr>
            </w:pPr>
            <w:r>
              <w:rPr>
                <w:rFonts w:ascii="Times New Roman" w:hAnsi="Times New Roman"/>
                <w:szCs w:val="24"/>
              </w:rPr>
              <w:t>hmotnost</w:t>
            </w:r>
            <w:r w:rsidR="008C1F59" w:rsidRPr="008C1F59">
              <w:rPr>
                <w:rFonts w:ascii="Times New Roman" w:hAnsi="Times New Roman"/>
                <w:szCs w:val="24"/>
              </w:rPr>
              <w:t xml:space="preserve"> [kg]</w:t>
            </w:r>
          </w:p>
        </w:tc>
        <w:tc>
          <w:tcPr>
            <w:tcW w:w="1842" w:type="dxa"/>
            <w:tcBorders>
              <w:top w:val="single" w:sz="8" w:space="0" w:color="78C0D4" w:themeColor="accent5" w:themeTint="BF"/>
              <w:right w:val="single" w:sz="8" w:space="0" w:color="78C0D4" w:themeColor="accent5" w:themeTint="BF"/>
            </w:tcBorders>
            <w:shd w:val="clear" w:color="auto" w:fill="FFFFFF" w:themeFill="background1"/>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4,1</w:t>
            </w:r>
          </w:p>
        </w:tc>
        <w:tc>
          <w:tcPr>
            <w:tcW w:w="1842" w:type="dxa"/>
            <w:tcBorders>
              <w:top w:val="single" w:sz="8" w:space="0" w:color="78C0D4" w:themeColor="accent5" w:themeTint="BF"/>
              <w:left w:val="single" w:sz="8" w:space="0" w:color="78C0D4" w:themeColor="accent5" w:themeTint="BF"/>
              <w:right w:val="single" w:sz="8" w:space="0" w:color="78C0D4" w:themeColor="accent5" w:themeTint="BF"/>
            </w:tcBorders>
            <w:shd w:val="clear" w:color="auto" w:fill="FFFFFF" w:themeFill="background1"/>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10,4</w:t>
            </w:r>
          </w:p>
        </w:tc>
        <w:tc>
          <w:tcPr>
            <w:tcW w:w="1843" w:type="dxa"/>
            <w:tcBorders>
              <w:top w:val="single" w:sz="8" w:space="0" w:color="78C0D4" w:themeColor="accent5" w:themeTint="BF"/>
              <w:left w:val="single" w:sz="8" w:space="0" w:color="78C0D4" w:themeColor="accent5" w:themeTint="BF"/>
              <w:right w:val="single" w:sz="8" w:space="0" w:color="78C0D4" w:themeColor="accent5" w:themeTint="BF"/>
            </w:tcBorders>
            <w:shd w:val="clear" w:color="auto" w:fill="FFFFFF" w:themeFill="background1"/>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3,8</w:t>
            </w:r>
          </w:p>
        </w:tc>
        <w:tc>
          <w:tcPr>
            <w:tcW w:w="1843" w:type="dxa"/>
            <w:tcBorders>
              <w:top w:val="single" w:sz="8" w:space="0" w:color="78C0D4" w:themeColor="accent5" w:themeTint="BF"/>
              <w:left w:val="single" w:sz="8" w:space="0" w:color="78C0D4" w:themeColor="accent5" w:themeTint="BF"/>
            </w:tcBorders>
            <w:shd w:val="clear" w:color="auto" w:fill="FFFFFF" w:themeFill="background1"/>
          </w:tcPr>
          <w:p w:rsidR="008C1F59" w:rsidRPr="008C1F59" w:rsidRDefault="008C1F59"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9,8</w:t>
            </w:r>
          </w:p>
        </w:tc>
      </w:tr>
    </w:tbl>
    <w:p w:rsidR="00D3350B" w:rsidRPr="00025D67" w:rsidRDefault="00D3350B" w:rsidP="00B163C4">
      <w:pPr>
        <w:jc w:val="left"/>
        <w:rPr>
          <w:rFonts w:ascii="Times New Roman" w:hAnsi="Times New Roman"/>
          <w:b/>
          <w:bCs/>
          <w:i/>
          <w:szCs w:val="24"/>
        </w:rPr>
      </w:pPr>
    </w:p>
    <w:p w:rsidR="00D3350B" w:rsidRPr="00025D67" w:rsidRDefault="00D3350B" w:rsidP="00B163C4">
      <w:pPr>
        <w:jc w:val="left"/>
        <w:rPr>
          <w:rFonts w:ascii="Times New Roman" w:hAnsi="Times New Roman"/>
          <w:i/>
          <w:szCs w:val="24"/>
        </w:rPr>
      </w:pPr>
      <w:proofErr w:type="spellStart"/>
      <w:r w:rsidRPr="00025D67">
        <w:rPr>
          <w:rFonts w:ascii="Times New Roman" w:hAnsi="Times New Roman"/>
          <w:b/>
          <w:bCs/>
          <w:i/>
          <w:szCs w:val="24"/>
        </w:rPr>
        <w:t>Cefalokaudální</w:t>
      </w:r>
      <w:proofErr w:type="spellEnd"/>
      <w:r w:rsidRPr="00025D67">
        <w:rPr>
          <w:rFonts w:ascii="Times New Roman" w:hAnsi="Times New Roman"/>
          <w:b/>
          <w:bCs/>
          <w:i/>
          <w:szCs w:val="24"/>
        </w:rPr>
        <w:t xml:space="preserve"> vývoj</w:t>
      </w:r>
      <w:r w:rsidRPr="00025D67">
        <w:rPr>
          <w:rFonts w:ascii="Times New Roman" w:hAnsi="Times New Roman"/>
          <w:i/>
          <w:szCs w:val="24"/>
        </w:rPr>
        <w:t xml:space="preserve"> </w:t>
      </w:r>
      <w:r w:rsidR="002F4056">
        <w:rPr>
          <w:rFonts w:ascii="Times New Roman" w:hAnsi="Times New Roman"/>
          <w:i/>
          <w:szCs w:val="24"/>
        </w:rPr>
        <w:t>v období novorozeneckém a kojeneckém</w:t>
      </w:r>
    </w:p>
    <w:p w:rsidR="00D3350B" w:rsidRPr="00025D67" w:rsidRDefault="00D3350B"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1. měsíc</w:t>
      </w:r>
      <w:r w:rsidR="00791418">
        <w:rPr>
          <w:rFonts w:ascii="Times New Roman" w:hAnsi="Times New Roman"/>
          <w:szCs w:val="24"/>
        </w:rPr>
        <w:t xml:space="preserve"> </w:t>
      </w:r>
      <w:r w:rsidR="00791418">
        <w:rPr>
          <w:rFonts w:ascii="Times New Roman" w:hAnsi="Times New Roman"/>
          <w:szCs w:val="24"/>
        </w:rPr>
        <w:tab/>
      </w:r>
      <w:r w:rsidR="00791418">
        <w:rPr>
          <w:rFonts w:ascii="Times New Roman" w:hAnsi="Times New Roman"/>
          <w:szCs w:val="24"/>
        </w:rPr>
        <w:tab/>
      </w:r>
      <w:r w:rsidRPr="00025D67">
        <w:rPr>
          <w:rFonts w:ascii="Times New Roman" w:hAnsi="Times New Roman"/>
          <w:szCs w:val="24"/>
        </w:rPr>
        <w:t>zvedá hlavičku</w:t>
      </w:r>
    </w:p>
    <w:p w:rsidR="00D3350B" w:rsidRPr="00025D67" w:rsidRDefault="00D3350B"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2., 3. měs</w:t>
      </w:r>
      <w:r w:rsidR="00582391" w:rsidRPr="00025D67">
        <w:rPr>
          <w:rFonts w:ascii="Times New Roman" w:hAnsi="Times New Roman"/>
          <w:szCs w:val="24"/>
        </w:rPr>
        <w:t xml:space="preserve">íc </w:t>
      </w:r>
      <w:r w:rsidR="003C5F46">
        <w:rPr>
          <w:rFonts w:ascii="Times New Roman" w:hAnsi="Times New Roman"/>
          <w:szCs w:val="24"/>
        </w:rPr>
        <w:t xml:space="preserve"> </w:t>
      </w:r>
      <w:r w:rsidR="00791418">
        <w:rPr>
          <w:rFonts w:ascii="Times New Roman" w:hAnsi="Times New Roman"/>
          <w:szCs w:val="24"/>
        </w:rPr>
        <w:tab/>
      </w:r>
      <w:r w:rsidR="00582391" w:rsidRPr="00025D67">
        <w:rPr>
          <w:rFonts w:ascii="Times New Roman" w:hAnsi="Times New Roman"/>
          <w:szCs w:val="24"/>
        </w:rPr>
        <w:t>pozoruje okolí, pase koníčky, opora nejprve o lokty</w:t>
      </w:r>
    </w:p>
    <w:p w:rsidR="00582391" w:rsidRPr="00025D67" w:rsidRDefault="003C5F46" w:rsidP="00B163C4">
      <w:pPr>
        <w:ind w:left="1416"/>
        <w:jc w:val="left"/>
        <w:rPr>
          <w:rFonts w:ascii="Times New Roman" w:hAnsi="Times New Roman"/>
          <w:szCs w:val="24"/>
        </w:rPr>
      </w:pPr>
      <w:r>
        <w:rPr>
          <w:rFonts w:ascii="Times New Roman" w:hAnsi="Times New Roman"/>
          <w:szCs w:val="24"/>
        </w:rPr>
        <w:t xml:space="preserve"> </w:t>
      </w:r>
      <w:r w:rsidR="00791418">
        <w:rPr>
          <w:rFonts w:ascii="Times New Roman" w:hAnsi="Times New Roman"/>
          <w:szCs w:val="24"/>
        </w:rPr>
        <w:tab/>
      </w:r>
      <w:r w:rsidR="00582391" w:rsidRPr="00025D67">
        <w:rPr>
          <w:rFonts w:ascii="Times New Roman" w:hAnsi="Times New Roman"/>
          <w:szCs w:val="24"/>
        </w:rPr>
        <w:t>již udrží hlavu ve středním postavení</w:t>
      </w:r>
    </w:p>
    <w:p w:rsidR="00582391" w:rsidRPr="00025D67" w:rsidRDefault="003C5F46" w:rsidP="00B163C4">
      <w:pPr>
        <w:ind w:left="1416"/>
        <w:jc w:val="left"/>
        <w:rPr>
          <w:rFonts w:ascii="Times New Roman" w:hAnsi="Times New Roman"/>
          <w:szCs w:val="24"/>
        </w:rPr>
      </w:pPr>
      <w:r>
        <w:rPr>
          <w:rFonts w:ascii="Times New Roman" w:hAnsi="Times New Roman"/>
          <w:szCs w:val="24"/>
        </w:rPr>
        <w:t xml:space="preserve"> </w:t>
      </w:r>
      <w:r w:rsidR="00791418">
        <w:rPr>
          <w:rFonts w:ascii="Times New Roman" w:hAnsi="Times New Roman"/>
          <w:szCs w:val="24"/>
        </w:rPr>
        <w:tab/>
      </w:r>
      <w:r w:rsidR="00582391" w:rsidRPr="00025D67">
        <w:rPr>
          <w:rFonts w:ascii="Times New Roman" w:hAnsi="Times New Roman"/>
          <w:szCs w:val="24"/>
        </w:rPr>
        <w:t>samostatný pohyb jednotlivými končetinami</w:t>
      </w:r>
    </w:p>
    <w:p w:rsidR="00582391" w:rsidRPr="00025D67" w:rsidRDefault="003C5F46" w:rsidP="00B163C4">
      <w:pPr>
        <w:ind w:left="1416"/>
        <w:jc w:val="left"/>
        <w:rPr>
          <w:rFonts w:ascii="Times New Roman" w:hAnsi="Times New Roman"/>
          <w:szCs w:val="24"/>
        </w:rPr>
      </w:pPr>
      <w:r>
        <w:rPr>
          <w:rFonts w:ascii="Times New Roman" w:hAnsi="Times New Roman"/>
          <w:szCs w:val="24"/>
        </w:rPr>
        <w:t xml:space="preserve"> </w:t>
      </w:r>
      <w:r w:rsidR="00791418">
        <w:rPr>
          <w:rFonts w:ascii="Times New Roman" w:hAnsi="Times New Roman"/>
          <w:szCs w:val="24"/>
        </w:rPr>
        <w:tab/>
      </w:r>
      <w:r w:rsidR="00582391" w:rsidRPr="00025D67">
        <w:rPr>
          <w:rFonts w:ascii="Times New Roman" w:hAnsi="Times New Roman"/>
          <w:szCs w:val="24"/>
        </w:rPr>
        <w:t>povoluje držení rukou v pěst</w:t>
      </w:r>
    </w:p>
    <w:p w:rsidR="00D3350B" w:rsidRPr="00025D67" w:rsidRDefault="00582391"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4. měsíc</w:t>
      </w:r>
      <w:r w:rsidRPr="00025D67">
        <w:rPr>
          <w:rFonts w:ascii="Times New Roman" w:hAnsi="Times New Roman"/>
          <w:szCs w:val="24"/>
        </w:rPr>
        <w:tab/>
      </w:r>
      <w:r w:rsidR="00791418">
        <w:rPr>
          <w:rFonts w:ascii="Times New Roman" w:hAnsi="Times New Roman"/>
          <w:szCs w:val="24"/>
        </w:rPr>
        <w:tab/>
      </w:r>
      <w:r w:rsidR="00D3350B" w:rsidRPr="00025D67">
        <w:rPr>
          <w:rFonts w:ascii="Times New Roman" w:hAnsi="Times New Roman"/>
          <w:szCs w:val="24"/>
        </w:rPr>
        <w:t>leze</w:t>
      </w:r>
    </w:p>
    <w:p w:rsidR="008C1F59" w:rsidRPr="00025D67" w:rsidRDefault="00D3350B"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6. měsíc</w:t>
      </w:r>
      <w:r w:rsidR="00582391" w:rsidRPr="00025D67">
        <w:rPr>
          <w:rFonts w:ascii="Times New Roman" w:hAnsi="Times New Roman"/>
          <w:szCs w:val="24"/>
        </w:rPr>
        <w:t xml:space="preserve"> </w:t>
      </w:r>
      <w:r w:rsidR="00582391" w:rsidRPr="00025D67">
        <w:rPr>
          <w:rFonts w:ascii="Times New Roman" w:hAnsi="Times New Roman"/>
          <w:szCs w:val="24"/>
        </w:rPr>
        <w:tab/>
      </w:r>
      <w:r w:rsidR="00791418">
        <w:rPr>
          <w:rFonts w:ascii="Times New Roman" w:hAnsi="Times New Roman"/>
          <w:szCs w:val="24"/>
        </w:rPr>
        <w:tab/>
      </w:r>
      <w:r w:rsidRPr="00025D67">
        <w:rPr>
          <w:rFonts w:ascii="Times New Roman" w:hAnsi="Times New Roman"/>
          <w:szCs w:val="24"/>
        </w:rPr>
        <w:t>sed</w:t>
      </w:r>
    </w:p>
    <w:p w:rsidR="00F11B28" w:rsidRDefault="003C5F46" w:rsidP="00B163C4">
      <w:pPr>
        <w:ind w:left="284"/>
        <w:jc w:val="left"/>
        <w:rPr>
          <w:rFonts w:ascii="Times New Roman" w:hAnsi="Times New Roman"/>
          <w:szCs w:val="24"/>
        </w:rPr>
      </w:pPr>
      <w:r>
        <w:rPr>
          <w:rFonts w:ascii="Times New Roman" w:hAnsi="Times New Roman"/>
          <w:szCs w:val="24"/>
        </w:rPr>
        <w:t xml:space="preserve">                 </w:t>
      </w:r>
      <w:r w:rsidR="00791418">
        <w:rPr>
          <w:rFonts w:ascii="Times New Roman" w:hAnsi="Times New Roman"/>
          <w:szCs w:val="24"/>
        </w:rPr>
        <w:tab/>
      </w:r>
      <w:r w:rsidR="00791418">
        <w:rPr>
          <w:rFonts w:ascii="Times New Roman" w:hAnsi="Times New Roman"/>
          <w:szCs w:val="24"/>
        </w:rPr>
        <w:tab/>
      </w:r>
      <w:r w:rsidR="00582391" w:rsidRPr="003C5F46">
        <w:rPr>
          <w:rFonts w:ascii="Times New Roman" w:hAnsi="Times New Roman"/>
          <w:szCs w:val="24"/>
        </w:rPr>
        <w:t>dokáže se otočit na břicho</w:t>
      </w:r>
    </w:p>
    <w:p w:rsidR="00582391" w:rsidRPr="00025D67" w:rsidRDefault="00582391" w:rsidP="00791418">
      <w:pPr>
        <w:ind w:left="1416" w:firstLine="708"/>
        <w:jc w:val="left"/>
        <w:rPr>
          <w:rFonts w:ascii="Times New Roman" w:hAnsi="Times New Roman"/>
          <w:szCs w:val="24"/>
        </w:rPr>
      </w:pPr>
      <w:r w:rsidRPr="00025D67">
        <w:rPr>
          <w:rFonts w:ascii="Times New Roman" w:hAnsi="Times New Roman"/>
          <w:szCs w:val="24"/>
        </w:rPr>
        <w:t>v poloze na zádech si sahá na nohy</w:t>
      </w:r>
    </w:p>
    <w:p w:rsidR="00D3350B" w:rsidRPr="00025D67" w:rsidRDefault="00D3350B"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8.</w:t>
      </w:r>
      <w:r w:rsidR="003C5F46">
        <w:rPr>
          <w:rFonts w:ascii="Times New Roman" w:hAnsi="Times New Roman"/>
          <w:szCs w:val="24"/>
        </w:rPr>
        <w:t xml:space="preserve">, </w:t>
      </w:r>
      <w:r w:rsidRPr="00025D67">
        <w:rPr>
          <w:rFonts w:ascii="Times New Roman" w:hAnsi="Times New Roman"/>
          <w:szCs w:val="24"/>
        </w:rPr>
        <w:t>9. měsíc</w:t>
      </w:r>
      <w:r w:rsidR="003C5F46">
        <w:rPr>
          <w:rFonts w:ascii="Times New Roman" w:hAnsi="Times New Roman"/>
          <w:szCs w:val="24"/>
        </w:rPr>
        <w:t xml:space="preserve"> </w:t>
      </w:r>
      <w:r w:rsidR="00791418">
        <w:rPr>
          <w:rFonts w:ascii="Times New Roman" w:hAnsi="Times New Roman"/>
          <w:szCs w:val="24"/>
        </w:rPr>
        <w:tab/>
      </w:r>
      <w:r w:rsidRPr="00025D67">
        <w:rPr>
          <w:rFonts w:ascii="Times New Roman" w:hAnsi="Times New Roman"/>
          <w:szCs w:val="24"/>
        </w:rPr>
        <w:t>staví se, nejdřív s</w:t>
      </w:r>
      <w:r w:rsidR="00582391" w:rsidRPr="00025D67">
        <w:rPr>
          <w:rFonts w:ascii="Times New Roman" w:hAnsi="Times New Roman"/>
          <w:szCs w:val="24"/>
        </w:rPr>
        <w:t> </w:t>
      </w:r>
      <w:r w:rsidRPr="00025D67">
        <w:rPr>
          <w:rFonts w:ascii="Times New Roman" w:hAnsi="Times New Roman"/>
          <w:szCs w:val="24"/>
        </w:rPr>
        <w:t>pomocí</w:t>
      </w:r>
    </w:p>
    <w:p w:rsidR="00F11B28" w:rsidRDefault="003C5F46" w:rsidP="00B163C4">
      <w:pPr>
        <w:jc w:val="left"/>
        <w:rPr>
          <w:rFonts w:ascii="Times New Roman" w:hAnsi="Times New Roman"/>
          <w:szCs w:val="24"/>
        </w:rPr>
      </w:pPr>
      <w:r>
        <w:rPr>
          <w:rFonts w:ascii="Times New Roman" w:hAnsi="Times New Roman"/>
          <w:szCs w:val="24"/>
        </w:rPr>
        <w:t xml:space="preserve">                        </w:t>
      </w:r>
      <w:r w:rsidR="00791418">
        <w:rPr>
          <w:rFonts w:ascii="Times New Roman" w:hAnsi="Times New Roman"/>
          <w:szCs w:val="24"/>
        </w:rPr>
        <w:tab/>
      </w:r>
      <w:r w:rsidR="00582391" w:rsidRPr="00025D67">
        <w:rPr>
          <w:rFonts w:ascii="Times New Roman" w:hAnsi="Times New Roman"/>
          <w:szCs w:val="24"/>
        </w:rPr>
        <w:t>leze po čtyřech</w:t>
      </w:r>
    </w:p>
    <w:p w:rsidR="00D3350B" w:rsidRDefault="00D3350B" w:rsidP="00B163C4">
      <w:pPr>
        <w:numPr>
          <w:ilvl w:val="0"/>
          <w:numId w:val="8"/>
        </w:numPr>
        <w:tabs>
          <w:tab w:val="clear" w:pos="720"/>
          <w:tab w:val="num" w:pos="-3969"/>
        </w:tabs>
        <w:ind w:left="284" w:hanging="284"/>
        <w:jc w:val="left"/>
        <w:rPr>
          <w:rFonts w:ascii="Times New Roman" w:hAnsi="Times New Roman"/>
          <w:szCs w:val="24"/>
        </w:rPr>
      </w:pPr>
      <w:proofErr w:type="gramStart"/>
      <w:r w:rsidRPr="00025D67">
        <w:rPr>
          <w:rFonts w:ascii="Times New Roman" w:hAnsi="Times New Roman"/>
          <w:szCs w:val="24"/>
        </w:rPr>
        <w:t>10.–12</w:t>
      </w:r>
      <w:proofErr w:type="gramEnd"/>
      <w:r w:rsidRPr="00025D67">
        <w:rPr>
          <w:rFonts w:ascii="Times New Roman" w:hAnsi="Times New Roman"/>
          <w:szCs w:val="24"/>
        </w:rPr>
        <w:t xml:space="preserve">. měsíc </w:t>
      </w:r>
      <w:r w:rsidR="00791418">
        <w:rPr>
          <w:rFonts w:ascii="Times New Roman" w:hAnsi="Times New Roman"/>
          <w:szCs w:val="24"/>
        </w:rPr>
        <w:tab/>
      </w:r>
      <w:r w:rsidRPr="00025D67">
        <w:rPr>
          <w:rFonts w:ascii="Times New Roman" w:hAnsi="Times New Roman"/>
          <w:szCs w:val="24"/>
        </w:rPr>
        <w:t>umí stát, první kroky, krůčky na plných chodidlech</w:t>
      </w:r>
    </w:p>
    <w:p w:rsidR="00E24628" w:rsidRDefault="00E24628" w:rsidP="00B163C4">
      <w:pPr>
        <w:spacing w:after="200" w:line="276" w:lineRule="auto"/>
        <w:jc w:val="left"/>
        <w:rPr>
          <w:rFonts w:ascii="Times New Roman" w:hAnsi="Times New Roman"/>
          <w:bCs/>
          <w:noProof/>
          <w:sz w:val="20"/>
          <w:szCs w:val="20"/>
        </w:rPr>
      </w:pPr>
    </w:p>
    <w:p w:rsidR="00FE006B" w:rsidRDefault="00E24628" w:rsidP="00B163C4">
      <w:pPr>
        <w:spacing w:after="200" w:line="276" w:lineRule="auto"/>
        <w:jc w:val="left"/>
        <w:rPr>
          <w:rFonts w:ascii="Times New Roman" w:hAnsi="Times New Roman"/>
          <w:bCs/>
          <w:noProof/>
          <w:sz w:val="20"/>
          <w:szCs w:val="20"/>
        </w:rPr>
      </w:pPr>
      <w:r w:rsidRPr="00E24628">
        <w:rPr>
          <w:rFonts w:ascii="Times New Roman" w:hAnsi="Times New Roman"/>
          <w:bCs/>
          <w:noProof/>
          <w:sz w:val="20"/>
          <w:szCs w:val="20"/>
          <w:highlight w:val="yellow"/>
        </w:rPr>
        <w:t>Video</w:t>
      </w:r>
      <w:r w:rsidR="008F317F">
        <w:rPr>
          <w:rFonts w:ascii="Times New Roman" w:hAnsi="Times New Roman"/>
          <w:bCs/>
          <w:noProof/>
          <w:sz w:val="20"/>
          <w:szCs w:val="20"/>
          <w:highlight w:val="yellow"/>
        </w:rPr>
        <w:t xml:space="preserve"> 5</w:t>
      </w:r>
      <w:r w:rsidR="00E4613F">
        <w:rPr>
          <w:rFonts w:ascii="Times New Roman" w:hAnsi="Times New Roman"/>
          <w:bCs/>
          <w:noProof/>
          <w:sz w:val="20"/>
          <w:szCs w:val="20"/>
          <w:highlight w:val="yellow"/>
        </w:rPr>
        <w:t xml:space="preserve"> </w:t>
      </w:r>
      <w:r w:rsidRPr="00E24628">
        <w:rPr>
          <w:rFonts w:ascii="Times New Roman" w:hAnsi="Times New Roman"/>
          <w:bCs/>
          <w:noProof/>
          <w:sz w:val="20"/>
          <w:szCs w:val="20"/>
          <w:highlight w:val="yellow"/>
        </w:rPr>
        <w:t>„Pasení koníků“</w:t>
      </w:r>
      <w:r w:rsidR="00FE006B">
        <w:rPr>
          <w:rFonts w:ascii="Times New Roman" w:hAnsi="Times New Roman"/>
          <w:bCs/>
          <w:noProof/>
          <w:sz w:val="20"/>
          <w:szCs w:val="20"/>
        </w:rPr>
        <w:br w:type="page"/>
      </w:r>
    </w:p>
    <w:p w:rsidR="00FE006B" w:rsidRDefault="00FE006B" w:rsidP="00B163C4">
      <w:pPr>
        <w:spacing w:line="240" w:lineRule="auto"/>
        <w:jc w:val="left"/>
        <w:rPr>
          <w:rFonts w:ascii="Times New Roman" w:hAnsi="Times New Roman"/>
          <w:b/>
          <w:bCs/>
          <w:noProof/>
          <w:sz w:val="20"/>
          <w:szCs w:val="20"/>
        </w:rPr>
      </w:pPr>
      <w:r>
        <w:rPr>
          <w:rFonts w:ascii="Times New Roman" w:hAnsi="Times New Roman"/>
          <w:bCs/>
          <w:noProof/>
          <w:sz w:val="20"/>
          <w:szCs w:val="20"/>
        </w:rPr>
        <w:lastRenderedPageBreak/>
        <w:t>Graf. 1</w:t>
      </w:r>
      <w:r w:rsidRPr="00FE006B">
        <w:rPr>
          <w:rFonts w:ascii="Times New Roman" w:hAnsi="Times New Roman"/>
          <w:bCs/>
          <w:noProof/>
          <w:sz w:val="20"/>
          <w:szCs w:val="20"/>
        </w:rPr>
        <w:t xml:space="preserve"> </w:t>
      </w:r>
      <w:r w:rsidRPr="00FE006B">
        <w:rPr>
          <w:rFonts w:ascii="Times New Roman" w:hAnsi="Times New Roman"/>
          <w:noProof/>
          <w:sz w:val="20"/>
          <w:szCs w:val="20"/>
        </w:rPr>
        <w:t>Raný vývoj motoriky člověka (Komeštík, 2004)</w:t>
      </w:r>
      <w:r w:rsidRPr="00FE006B">
        <w:rPr>
          <w:rFonts w:ascii="Times New Roman" w:hAnsi="Times New Roman"/>
          <w:b/>
          <w:bCs/>
          <w:noProof/>
          <w:sz w:val="20"/>
          <w:szCs w:val="20"/>
        </w:rPr>
        <w:t xml:space="preserve"> </w:t>
      </w:r>
    </w:p>
    <w:p w:rsidR="003C5F46" w:rsidRDefault="003C5F46" w:rsidP="00B163C4">
      <w:pPr>
        <w:spacing w:line="240" w:lineRule="auto"/>
        <w:jc w:val="left"/>
        <w:rPr>
          <w:rFonts w:ascii="Times New Roman" w:hAnsi="Times New Roman"/>
          <w:b/>
          <w:bCs/>
          <w:noProof/>
          <w:sz w:val="20"/>
          <w:szCs w:val="20"/>
        </w:rPr>
      </w:pPr>
    </w:p>
    <w:p w:rsidR="00551E7B" w:rsidRDefault="00551E7B" w:rsidP="00B163C4">
      <w:pPr>
        <w:jc w:val="left"/>
        <w:rPr>
          <w:rFonts w:ascii="Times New Roman" w:hAnsi="Times New Roman"/>
          <w:szCs w:val="24"/>
        </w:rPr>
      </w:pPr>
      <w:r w:rsidRPr="00025D67">
        <w:rPr>
          <w:rFonts w:ascii="Times New Roman" w:hAnsi="Times New Roman"/>
          <w:noProof/>
          <w:sz w:val="20"/>
          <w:szCs w:val="20"/>
          <w:lang w:eastAsia="cs-CZ"/>
        </w:rPr>
        <w:drawing>
          <wp:inline distT="0" distB="0" distL="0" distR="0">
            <wp:extent cx="5475605" cy="3602355"/>
            <wp:effectExtent l="19050" t="0" r="0" b="0"/>
            <wp:docPr id="73"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9"/>
                    <pic:cNvPicPr>
                      <a:picLocks noChangeAspect="1" noChangeArrowheads="1"/>
                    </pic:cNvPicPr>
                  </pic:nvPicPr>
                  <pic:blipFill>
                    <a:blip r:embed="rId30" cstate="print"/>
                    <a:srcRect l="8273" r="8336"/>
                    <a:stretch>
                      <a:fillRect/>
                    </a:stretch>
                  </pic:blipFill>
                  <pic:spPr bwMode="auto">
                    <a:xfrm>
                      <a:off x="0" y="0"/>
                      <a:ext cx="5475605" cy="3602355"/>
                    </a:xfrm>
                    <a:prstGeom prst="rect">
                      <a:avLst/>
                    </a:prstGeom>
                    <a:noFill/>
                    <a:ln w="9525">
                      <a:noFill/>
                      <a:miter lim="800000"/>
                      <a:headEnd/>
                      <a:tailEnd/>
                    </a:ln>
                  </pic:spPr>
                </pic:pic>
              </a:graphicData>
            </a:graphic>
          </wp:inline>
        </w:drawing>
      </w:r>
    </w:p>
    <w:p w:rsidR="00551E7B" w:rsidRPr="00025D67" w:rsidRDefault="00551E7B" w:rsidP="00B163C4">
      <w:pPr>
        <w:ind w:left="284"/>
        <w:jc w:val="left"/>
        <w:rPr>
          <w:rFonts w:ascii="Times New Roman" w:hAnsi="Times New Roman"/>
          <w:szCs w:val="24"/>
        </w:rPr>
      </w:pPr>
    </w:p>
    <w:p w:rsidR="00551E7B" w:rsidRPr="00551E7B" w:rsidRDefault="00551E7B" w:rsidP="00B163C4">
      <w:pPr>
        <w:jc w:val="left"/>
        <w:rPr>
          <w:rFonts w:ascii="Times New Roman" w:hAnsi="Times New Roman"/>
          <w:b/>
          <w:szCs w:val="24"/>
        </w:rPr>
      </w:pPr>
      <w:r w:rsidRPr="00551E7B">
        <w:rPr>
          <w:rFonts w:ascii="Times New Roman" w:hAnsi="Times New Roman"/>
          <w:b/>
          <w:szCs w:val="24"/>
        </w:rPr>
        <w:t>Dále pak v období batolete</w:t>
      </w:r>
    </w:p>
    <w:p w:rsidR="00E97803" w:rsidRPr="00025D67" w:rsidRDefault="00E97803"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 xml:space="preserve">15. </w:t>
      </w:r>
      <w:r w:rsidR="003C5F46">
        <w:rPr>
          <w:rFonts w:ascii="Times New Roman" w:hAnsi="Times New Roman"/>
          <w:szCs w:val="24"/>
        </w:rPr>
        <w:t>m</w:t>
      </w:r>
      <w:r w:rsidRPr="00025D67">
        <w:rPr>
          <w:rFonts w:ascii="Times New Roman" w:hAnsi="Times New Roman"/>
          <w:szCs w:val="24"/>
        </w:rPr>
        <w:t>ěsíc</w:t>
      </w:r>
      <w:r w:rsidR="00E4613F">
        <w:rPr>
          <w:rFonts w:ascii="Times New Roman" w:hAnsi="Times New Roman"/>
          <w:szCs w:val="24"/>
        </w:rPr>
        <w:t xml:space="preserve"> – </w:t>
      </w:r>
      <w:r w:rsidRPr="00025D67">
        <w:rPr>
          <w:rFonts w:ascii="Times New Roman" w:hAnsi="Times New Roman"/>
          <w:szCs w:val="24"/>
        </w:rPr>
        <w:t>chůze na nerovném terénu</w:t>
      </w:r>
    </w:p>
    <w:p w:rsidR="00D3350B" w:rsidRPr="00025D67" w:rsidRDefault="00D3350B" w:rsidP="00B163C4">
      <w:pPr>
        <w:numPr>
          <w:ilvl w:val="0"/>
          <w:numId w:val="8"/>
        </w:numPr>
        <w:tabs>
          <w:tab w:val="clear" w:pos="720"/>
          <w:tab w:val="num" w:pos="-3969"/>
        </w:tabs>
        <w:ind w:left="284" w:hanging="284"/>
        <w:jc w:val="left"/>
        <w:rPr>
          <w:rFonts w:ascii="Times New Roman" w:hAnsi="Times New Roman"/>
          <w:szCs w:val="24"/>
        </w:rPr>
      </w:pPr>
      <w:r w:rsidRPr="00025D67">
        <w:rPr>
          <w:rFonts w:ascii="Times New Roman" w:hAnsi="Times New Roman"/>
          <w:szCs w:val="24"/>
        </w:rPr>
        <w:t>začíná se formovat krční lordóza, hrudní kyfóza a bederní lordóza</w:t>
      </w:r>
      <w:r w:rsidR="001F5832">
        <w:rPr>
          <w:rFonts w:ascii="Times New Roman" w:hAnsi="Times New Roman"/>
          <w:szCs w:val="24"/>
        </w:rPr>
        <w:t>; v</w:t>
      </w:r>
      <w:r w:rsidRPr="00025D67">
        <w:rPr>
          <w:rFonts w:ascii="Times New Roman" w:hAnsi="Times New Roman"/>
          <w:szCs w:val="24"/>
        </w:rPr>
        <w:t>yvíjí se esovitý tvar páteře</w:t>
      </w:r>
    </w:p>
    <w:p w:rsidR="00D3350B" w:rsidRPr="00025D67" w:rsidRDefault="00D3350B" w:rsidP="00B163C4">
      <w:pPr>
        <w:spacing w:line="240" w:lineRule="auto"/>
        <w:jc w:val="left"/>
        <w:rPr>
          <w:rFonts w:ascii="Times New Roman" w:hAnsi="Times New Roman"/>
          <w:sz w:val="20"/>
          <w:szCs w:val="20"/>
        </w:rPr>
      </w:pPr>
    </w:p>
    <w:p w:rsidR="00D3350B" w:rsidRPr="00025D67" w:rsidRDefault="00D3350B" w:rsidP="00B163C4">
      <w:pPr>
        <w:spacing w:line="240" w:lineRule="auto"/>
        <w:jc w:val="left"/>
        <w:rPr>
          <w:rFonts w:ascii="Times New Roman" w:hAnsi="Times New Roman"/>
          <w:b/>
          <w:bCs/>
          <w:noProof/>
          <w:sz w:val="20"/>
          <w:szCs w:val="20"/>
        </w:rPr>
      </w:pPr>
    </w:p>
    <w:p w:rsidR="00551E7B" w:rsidRDefault="00551E7B" w:rsidP="00B163C4">
      <w:pPr>
        <w:jc w:val="left"/>
        <w:rPr>
          <w:rFonts w:ascii="Times New Roman" w:hAnsi="Times New Roman"/>
          <w:szCs w:val="24"/>
        </w:rPr>
      </w:pPr>
      <w:r>
        <w:rPr>
          <w:rFonts w:ascii="Times New Roman" w:hAnsi="Times New Roman"/>
          <w:szCs w:val="24"/>
        </w:rPr>
        <w:t xml:space="preserve">Kojenecké a batolecí </w:t>
      </w:r>
      <w:r w:rsidRPr="00551E7B">
        <w:rPr>
          <w:rFonts w:ascii="Times New Roman" w:hAnsi="Times New Roman"/>
          <w:szCs w:val="24"/>
        </w:rPr>
        <w:t xml:space="preserve">období </w:t>
      </w:r>
      <w:r>
        <w:rPr>
          <w:rFonts w:ascii="Times New Roman" w:hAnsi="Times New Roman"/>
          <w:szCs w:val="24"/>
        </w:rPr>
        <w:t>je charakteristické intenzivním růstem a psychomotorickým vývojem. Postupně tedy dochází k propojení psychické a fyzické složky.</w:t>
      </w:r>
    </w:p>
    <w:p w:rsidR="00551E7B" w:rsidRDefault="00551E7B" w:rsidP="00B163C4">
      <w:pPr>
        <w:jc w:val="left"/>
        <w:rPr>
          <w:rFonts w:ascii="Times New Roman" w:hAnsi="Times New Roman"/>
          <w:szCs w:val="24"/>
        </w:rPr>
      </w:pPr>
      <w:r>
        <w:rPr>
          <w:rFonts w:ascii="Times New Roman" w:hAnsi="Times New Roman"/>
          <w:szCs w:val="24"/>
        </w:rPr>
        <w:t xml:space="preserve">V oblasti pohybu má dominantní zastoupení hra jako spontánní pohybová aktivita. </w:t>
      </w:r>
      <w:r w:rsidR="007B0AC3">
        <w:rPr>
          <w:rFonts w:ascii="Times New Roman" w:hAnsi="Times New Roman"/>
          <w:szCs w:val="24"/>
        </w:rPr>
        <w:t>Lokomoce se postupně stává dominantní pohybovou činností.</w:t>
      </w:r>
    </w:p>
    <w:p w:rsidR="007B0AC3" w:rsidRDefault="007B0AC3" w:rsidP="00B163C4">
      <w:pPr>
        <w:jc w:val="left"/>
        <w:rPr>
          <w:rFonts w:ascii="Times New Roman" w:hAnsi="Times New Roman"/>
          <w:szCs w:val="24"/>
        </w:rPr>
      </w:pPr>
      <w:r>
        <w:rPr>
          <w:rFonts w:ascii="Times New Roman" w:hAnsi="Times New Roman"/>
          <w:szCs w:val="24"/>
        </w:rPr>
        <w:t xml:space="preserve">Dítě již v jednom roce ujde asi 20 kroků, avšak nemá ještě představu o vzdálenostech. </w:t>
      </w:r>
      <w:r w:rsidR="00736CC9">
        <w:rPr>
          <w:rFonts w:ascii="Times New Roman" w:hAnsi="Times New Roman"/>
          <w:szCs w:val="24"/>
        </w:rPr>
        <w:t>Chůze se postupně zlepšuje a na konci 3. roku již zvládne jednodušší formu běhu.</w:t>
      </w:r>
    </w:p>
    <w:p w:rsidR="007B0AC3" w:rsidRPr="00551E7B" w:rsidRDefault="007B0AC3" w:rsidP="00B163C4">
      <w:pPr>
        <w:jc w:val="left"/>
        <w:rPr>
          <w:rFonts w:ascii="Times New Roman" w:hAnsi="Times New Roman"/>
          <w:szCs w:val="24"/>
        </w:rPr>
      </w:pPr>
      <w:r>
        <w:rPr>
          <w:rFonts w:ascii="Times New Roman" w:hAnsi="Times New Roman"/>
          <w:szCs w:val="24"/>
        </w:rPr>
        <w:t>Pro období batolete jsou typické:</w:t>
      </w:r>
    </w:p>
    <w:p w:rsidR="00D3350B" w:rsidRPr="00025D67" w:rsidRDefault="00D3350B" w:rsidP="00B163C4">
      <w:pPr>
        <w:numPr>
          <w:ilvl w:val="0"/>
          <w:numId w:val="9"/>
        </w:numPr>
        <w:ind w:left="284" w:hanging="284"/>
        <w:jc w:val="left"/>
        <w:rPr>
          <w:rFonts w:ascii="Times New Roman" w:hAnsi="Times New Roman"/>
          <w:szCs w:val="24"/>
          <w:u w:val="single"/>
        </w:rPr>
      </w:pPr>
      <w:r w:rsidRPr="00025D67">
        <w:rPr>
          <w:rFonts w:ascii="Times New Roman" w:hAnsi="Times New Roman"/>
          <w:szCs w:val="24"/>
          <w:u w:val="single"/>
        </w:rPr>
        <w:t xml:space="preserve">prvky chůze: </w:t>
      </w:r>
    </w:p>
    <w:p w:rsidR="00D3350B" w:rsidRPr="00025D67" w:rsidRDefault="00D3350B" w:rsidP="001F5832">
      <w:pPr>
        <w:numPr>
          <w:ilvl w:val="0"/>
          <w:numId w:val="10"/>
        </w:numPr>
        <w:tabs>
          <w:tab w:val="left" w:pos="567"/>
        </w:tabs>
        <w:ind w:left="2127" w:hanging="1843"/>
        <w:jc w:val="left"/>
        <w:rPr>
          <w:rFonts w:ascii="Times New Roman" w:hAnsi="Times New Roman"/>
          <w:szCs w:val="24"/>
        </w:rPr>
      </w:pPr>
      <w:r w:rsidRPr="00025D67">
        <w:rPr>
          <w:rFonts w:ascii="Times New Roman" w:hAnsi="Times New Roman"/>
          <w:szCs w:val="24"/>
        </w:rPr>
        <w:t xml:space="preserve">2 roky </w:t>
      </w:r>
      <w:r w:rsidR="007B0AC3">
        <w:rPr>
          <w:rFonts w:ascii="Times New Roman" w:hAnsi="Times New Roman"/>
          <w:szCs w:val="24"/>
        </w:rPr>
        <w:tab/>
      </w:r>
      <w:r w:rsidRPr="00025D67">
        <w:rPr>
          <w:rFonts w:ascii="Times New Roman" w:hAnsi="Times New Roman"/>
          <w:szCs w:val="24"/>
        </w:rPr>
        <w:t>po špičkách, ještě přísunná chůze do schodů</w:t>
      </w:r>
    </w:p>
    <w:p w:rsidR="00D3350B" w:rsidRDefault="00D3350B" w:rsidP="001F5832">
      <w:pPr>
        <w:numPr>
          <w:ilvl w:val="0"/>
          <w:numId w:val="10"/>
        </w:numPr>
        <w:tabs>
          <w:tab w:val="left" w:pos="567"/>
        </w:tabs>
        <w:ind w:left="2127" w:hanging="1843"/>
        <w:jc w:val="left"/>
        <w:rPr>
          <w:rFonts w:ascii="Times New Roman" w:hAnsi="Times New Roman"/>
          <w:szCs w:val="24"/>
        </w:rPr>
      </w:pPr>
      <w:r w:rsidRPr="00025D67">
        <w:rPr>
          <w:rFonts w:ascii="Times New Roman" w:hAnsi="Times New Roman"/>
          <w:szCs w:val="24"/>
        </w:rPr>
        <w:t xml:space="preserve">3 roky </w:t>
      </w:r>
      <w:r w:rsidR="007B0AC3">
        <w:rPr>
          <w:rFonts w:ascii="Times New Roman" w:hAnsi="Times New Roman"/>
          <w:szCs w:val="24"/>
        </w:rPr>
        <w:tab/>
      </w:r>
      <w:r w:rsidRPr="00025D67">
        <w:rPr>
          <w:rFonts w:ascii="Times New Roman" w:hAnsi="Times New Roman"/>
          <w:szCs w:val="24"/>
        </w:rPr>
        <w:t xml:space="preserve">střídavá chůze po schodech, poskoky </w:t>
      </w:r>
    </w:p>
    <w:p w:rsidR="007B0AC3" w:rsidRPr="00025D67" w:rsidRDefault="007B0AC3" w:rsidP="001F5832">
      <w:pPr>
        <w:ind w:left="1416" w:firstLine="708"/>
        <w:jc w:val="left"/>
        <w:rPr>
          <w:rFonts w:ascii="Times New Roman" w:hAnsi="Times New Roman"/>
          <w:szCs w:val="24"/>
        </w:rPr>
      </w:pPr>
      <w:r w:rsidRPr="00025D67">
        <w:rPr>
          <w:rFonts w:ascii="Times New Roman" w:hAnsi="Times New Roman"/>
          <w:szCs w:val="24"/>
        </w:rPr>
        <w:t>vytvoření nožní klenby</w:t>
      </w:r>
    </w:p>
    <w:p w:rsidR="001F5832" w:rsidRDefault="007B0AC3" w:rsidP="001F5832">
      <w:pPr>
        <w:ind w:left="2127"/>
        <w:jc w:val="left"/>
        <w:rPr>
          <w:rFonts w:ascii="Times New Roman" w:hAnsi="Times New Roman"/>
          <w:szCs w:val="24"/>
        </w:rPr>
      </w:pPr>
      <w:r w:rsidRPr="00025D67">
        <w:rPr>
          <w:rFonts w:ascii="Times New Roman" w:hAnsi="Times New Roman"/>
          <w:szCs w:val="24"/>
        </w:rPr>
        <w:t>dokáže stát na jedné dolní končetině</w:t>
      </w:r>
    </w:p>
    <w:p w:rsidR="00D3350B" w:rsidRPr="001F5832" w:rsidRDefault="001F5832" w:rsidP="001F5832">
      <w:pPr>
        <w:pStyle w:val="Odstavecseseznamem"/>
        <w:numPr>
          <w:ilvl w:val="0"/>
          <w:numId w:val="42"/>
        </w:numPr>
        <w:tabs>
          <w:tab w:val="left" w:pos="567"/>
        </w:tabs>
        <w:ind w:left="2127" w:hanging="1843"/>
        <w:jc w:val="left"/>
        <w:rPr>
          <w:rFonts w:ascii="Times New Roman" w:hAnsi="Times New Roman"/>
          <w:szCs w:val="24"/>
        </w:rPr>
      </w:pPr>
      <w:r w:rsidRPr="001F5832">
        <w:rPr>
          <w:rFonts w:ascii="Times New Roman" w:hAnsi="Times New Roman"/>
          <w:szCs w:val="24"/>
        </w:rPr>
        <w:lastRenderedPageBreak/>
        <w:t>2</w:t>
      </w:r>
      <w:r>
        <w:rPr>
          <w:rFonts w:ascii="Times New Roman" w:hAnsi="Times New Roman"/>
          <w:szCs w:val="24"/>
        </w:rPr>
        <w:t>–</w:t>
      </w:r>
      <w:r w:rsidRPr="001F5832">
        <w:rPr>
          <w:rFonts w:ascii="Times New Roman" w:hAnsi="Times New Roman"/>
          <w:szCs w:val="24"/>
        </w:rPr>
        <w:t>3 roky</w:t>
      </w:r>
      <w:r w:rsidRPr="001F5832">
        <w:rPr>
          <w:rFonts w:ascii="Times New Roman" w:hAnsi="Times New Roman"/>
          <w:szCs w:val="24"/>
        </w:rPr>
        <w:tab/>
      </w:r>
      <w:r w:rsidR="00D3350B" w:rsidRPr="001F5832">
        <w:rPr>
          <w:rFonts w:ascii="Times New Roman" w:hAnsi="Times New Roman"/>
          <w:szCs w:val="24"/>
        </w:rPr>
        <w:t>cupitavý běh, ale neumí spojit běh se skokem (rozběhne se, zastaví a pak teprve skočí)</w:t>
      </w:r>
      <w:r>
        <w:rPr>
          <w:rFonts w:ascii="Times New Roman" w:hAnsi="Times New Roman"/>
          <w:szCs w:val="24"/>
        </w:rPr>
        <w:t>; š</w:t>
      </w:r>
      <w:r w:rsidR="00D3350B" w:rsidRPr="001F5832">
        <w:rPr>
          <w:rFonts w:ascii="Times New Roman" w:hAnsi="Times New Roman"/>
          <w:szCs w:val="24"/>
        </w:rPr>
        <w:t>patný odhad, velká odvaha, nepružné skoky</w:t>
      </w:r>
    </w:p>
    <w:p w:rsidR="00D3350B" w:rsidRPr="00025D67" w:rsidRDefault="00D3350B" w:rsidP="00B163C4">
      <w:pPr>
        <w:numPr>
          <w:ilvl w:val="0"/>
          <w:numId w:val="9"/>
        </w:numPr>
        <w:ind w:left="284" w:hanging="284"/>
        <w:jc w:val="left"/>
        <w:rPr>
          <w:rFonts w:ascii="Times New Roman" w:hAnsi="Times New Roman"/>
          <w:szCs w:val="24"/>
          <w:u w:val="single"/>
        </w:rPr>
      </w:pPr>
      <w:r w:rsidRPr="00025D67">
        <w:rPr>
          <w:rFonts w:ascii="Times New Roman" w:hAnsi="Times New Roman"/>
          <w:szCs w:val="24"/>
          <w:u w:val="single"/>
        </w:rPr>
        <w:t>házení a chytání:</w:t>
      </w:r>
    </w:p>
    <w:p w:rsidR="00D3350B" w:rsidRPr="00025D67" w:rsidRDefault="00D3350B" w:rsidP="00B163C4">
      <w:pPr>
        <w:numPr>
          <w:ilvl w:val="0"/>
          <w:numId w:val="11"/>
        </w:numPr>
        <w:ind w:left="567" w:hanging="283"/>
        <w:jc w:val="left"/>
        <w:rPr>
          <w:rFonts w:ascii="Times New Roman" w:hAnsi="Times New Roman"/>
          <w:szCs w:val="24"/>
        </w:rPr>
      </w:pPr>
      <w:r w:rsidRPr="00025D67">
        <w:rPr>
          <w:rFonts w:ascii="Times New Roman" w:hAnsi="Times New Roman"/>
          <w:szCs w:val="24"/>
        </w:rPr>
        <w:t xml:space="preserve">jemné pohyby se učí </w:t>
      </w:r>
      <w:proofErr w:type="spellStart"/>
      <w:r w:rsidRPr="00025D67">
        <w:rPr>
          <w:rFonts w:ascii="Times New Roman" w:hAnsi="Times New Roman"/>
          <w:szCs w:val="24"/>
        </w:rPr>
        <w:t>cefalokaudálně</w:t>
      </w:r>
      <w:proofErr w:type="spellEnd"/>
      <w:r w:rsidRPr="00025D67">
        <w:rPr>
          <w:rFonts w:ascii="Times New Roman" w:hAnsi="Times New Roman"/>
          <w:szCs w:val="24"/>
        </w:rPr>
        <w:t xml:space="preserve"> (loket – zápěstí – prsty)</w:t>
      </w:r>
    </w:p>
    <w:p w:rsidR="00D3350B" w:rsidRDefault="00D3350B" w:rsidP="00B163C4">
      <w:pPr>
        <w:numPr>
          <w:ilvl w:val="0"/>
          <w:numId w:val="11"/>
        </w:numPr>
        <w:ind w:left="567" w:hanging="283"/>
        <w:jc w:val="left"/>
        <w:rPr>
          <w:rFonts w:ascii="Times New Roman" w:hAnsi="Times New Roman"/>
          <w:szCs w:val="24"/>
        </w:rPr>
      </w:pPr>
      <w:r w:rsidRPr="00025D67">
        <w:rPr>
          <w:rFonts w:ascii="Times New Roman" w:hAnsi="Times New Roman"/>
          <w:szCs w:val="24"/>
        </w:rPr>
        <w:t>přeleze překážku do pasu, umí chodit, běhat, ale rádo se ještě vrací k zemi – rádo si hraje vsedě na zemi</w:t>
      </w:r>
    </w:p>
    <w:p w:rsidR="00E24628" w:rsidRDefault="00E24628" w:rsidP="00B163C4">
      <w:pPr>
        <w:ind w:left="567"/>
        <w:jc w:val="left"/>
        <w:rPr>
          <w:rFonts w:ascii="Times New Roman" w:hAnsi="Times New Roman"/>
          <w:szCs w:val="24"/>
        </w:rPr>
      </w:pPr>
    </w:p>
    <w:p w:rsidR="00E24628" w:rsidRPr="00E24628" w:rsidRDefault="00E24628" w:rsidP="00B163C4">
      <w:pPr>
        <w:jc w:val="left"/>
        <w:rPr>
          <w:rFonts w:ascii="Times New Roman" w:hAnsi="Times New Roman"/>
          <w:szCs w:val="24"/>
        </w:rPr>
      </w:pPr>
      <w:r w:rsidRPr="00E24628">
        <w:rPr>
          <w:rFonts w:ascii="Times New Roman" w:hAnsi="Times New Roman"/>
          <w:szCs w:val="24"/>
        </w:rPr>
        <w:t>Následující videa zachycují provedení základních prvků chytání a házení v různých věkových etapách (předškolní věk)</w:t>
      </w:r>
    </w:p>
    <w:p w:rsidR="00E24628" w:rsidRPr="00E24628" w:rsidRDefault="00E24628" w:rsidP="00B163C4">
      <w:pPr>
        <w:jc w:val="left"/>
        <w:rPr>
          <w:rFonts w:ascii="Times New Roman" w:hAnsi="Times New Roman"/>
          <w:szCs w:val="24"/>
          <w:highlight w:val="yellow"/>
        </w:rPr>
      </w:pPr>
      <w:r w:rsidRPr="00E24628">
        <w:rPr>
          <w:rFonts w:ascii="Times New Roman" w:hAnsi="Times New Roman"/>
          <w:szCs w:val="24"/>
          <w:highlight w:val="yellow"/>
        </w:rPr>
        <w:t>Video</w:t>
      </w:r>
      <w:r w:rsidR="008F317F">
        <w:rPr>
          <w:rFonts w:ascii="Times New Roman" w:hAnsi="Times New Roman"/>
          <w:szCs w:val="24"/>
          <w:highlight w:val="yellow"/>
        </w:rPr>
        <w:t xml:space="preserve"> 6, 7, 8</w:t>
      </w:r>
      <w:r w:rsidRPr="00E24628">
        <w:rPr>
          <w:rFonts w:ascii="Times New Roman" w:hAnsi="Times New Roman"/>
          <w:szCs w:val="24"/>
          <w:highlight w:val="yellow"/>
        </w:rPr>
        <w:t xml:space="preserve"> </w:t>
      </w:r>
      <w:r w:rsidRPr="00E24628">
        <w:rPr>
          <w:rFonts w:ascii="Times New Roman" w:hAnsi="Times New Roman"/>
          <w:szCs w:val="24"/>
          <w:highlight w:val="yellow"/>
        </w:rPr>
        <w:tab/>
        <w:t>chycení oběma</w:t>
      </w:r>
    </w:p>
    <w:p w:rsidR="00E24628" w:rsidRPr="00E24628" w:rsidRDefault="008F317F" w:rsidP="00B163C4">
      <w:pPr>
        <w:ind w:left="360"/>
        <w:jc w:val="left"/>
        <w:rPr>
          <w:rFonts w:ascii="Times New Roman" w:hAnsi="Times New Roman"/>
          <w:szCs w:val="24"/>
          <w:highlight w:val="yellow"/>
        </w:rPr>
      </w:pPr>
      <w:r>
        <w:rPr>
          <w:rFonts w:ascii="Times New Roman" w:hAnsi="Times New Roman"/>
          <w:szCs w:val="24"/>
          <w:highlight w:val="yellow"/>
        </w:rPr>
        <w:tab/>
      </w:r>
      <w:r w:rsidR="00E24628" w:rsidRPr="00E24628">
        <w:rPr>
          <w:rFonts w:ascii="Times New Roman" w:hAnsi="Times New Roman"/>
          <w:szCs w:val="24"/>
          <w:highlight w:val="yellow"/>
        </w:rPr>
        <w:tab/>
        <w:t>odhození oběma</w:t>
      </w:r>
    </w:p>
    <w:p w:rsidR="00E24628" w:rsidRPr="00E24628" w:rsidRDefault="00E24628" w:rsidP="00B163C4">
      <w:pPr>
        <w:ind w:left="360"/>
        <w:jc w:val="left"/>
        <w:rPr>
          <w:rFonts w:ascii="Times New Roman" w:hAnsi="Times New Roman"/>
          <w:szCs w:val="24"/>
        </w:rPr>
      </w:pPr>
      <w:r w:rsidRPr="00E24628">
        <w:rPr>
          <w:rFonts w:ascii="Times New Roman" w:hAnsi="Times New Roman"/>
          <w:szCs w:val="24"/>
          <w:highlight w:val="yellow"/>
        </w:rPr>
        <w:tab/>
      </w:r>
      <w:r w:rsidR="008F317F">
        <w:rPr>
          <w:rFonts w:ascii="Times New Roman" w:hAnsi="Times New Roman"/>
          <w:szCs w:val="24"/>
          <w:highlight w:val="yellow"/>
        </w:rPr>
        <w:tab/>
      </w:r>
      <w:r w:rsidRPr="00E24628">
        <w:rPr>
          <w:rFonts w:ascii="Times New Roman" w:hAnsi="Times New Roman"/>
          <w:szCs w:val="24"/>
          <w:highlight w:val="yellow"/>
        </w:rPr>
        <w:t>odhození jednou</w:t>
      </w:r>
    </w:p>
    <w:p w:rsidR="001F6E32" w:rsidRDefault="001F6E32" w:rsidP="00B163C4">
      <w:pPr>
        <w:jc w:val="left"/>
        <w:rPr>
          <w:rFonts w:ascii="Times New Roman" w:hAnsi="Times New Roman"/>
          <w:szCs w:val="24"/>
        </w:rPr>
      </w:pPr>
    </w:p>
    <w:p w:rsidR="00736CC9" w:rsidRDefault="00736CC9" w:rsidP="00B163C4">
      <w:pPr>
        <w:jc w:val="left"/>
        <w:rPr>
          <w:rFonts w:ascii="Times New Roman" w:hAnsi="Times New Roman"/>
          <w:szCs w:val="24"/>
        </w:rPr>
      </w:pPr>
      <w:r>
        <w:rPr>
          <w:rFonts w:ascii="Times New Roman" w:hAnsi="Times New Roman"/>
          <w:szCs w:val="24"/>
        </w:rPr>
        <w:t xml:space="preserve">Vyvíjí se také jemná motorika. Zatímco v jednom roce na sebe dítě obvykle postaví maximálně dvě hrací kostky, o rok později jich </w:t>
      </w:r>
      <w:r w:rsidR="001F5832">
        <w:rPr>
          <w:rFonts w:ascii="Times New Roman" w:hAnsi="Times New Roman"/>
          <w:szCs w:val="24"/>
        </w:rPr>
        <w:t xml:space="preserve">je </w:t>
      </w:r>
      <w:r>
        <w:rPr>
          <w:rFonts w:ascii="Times New Roman" w:hAnsi="Times New Roman"/>
          <w:szCs w:val="24"/>
        </w:rPr>
        <w:t xml:space="preserve">již mnohem více (cca 6–7). </w:t>
      </w:r>
    </w:p>
    <w:p w:rsidR="00736CC9" w:rsidRDefault="00736CC9" w:rsidP="00B163C4">
      <w:pPr>
        <w:jc w:val="left"/>
        <w:rPr>
          <w:rFonts w:ascii="Times New Roman" w:hAnsi="Times New Roman"/>
          <w:szCs w:val="24"/>
        </w:rPr>
      </w:pPr>
      <w:r>
        <w:rPr>
          <w:rFonts w:ascii="Times New Roman" w:hAnsi="Times New Roman"/>
          <w:szCs w:val="24"/>
        </w:rPr>
        <w:t xml:space="preserve">Zhruba v 15 </w:t>
      </w:r>
      <w:r w:rsidR="0010598D">
        <w:rPr>
          <w:rFonts w:ascii="Times New Roman" w:hAnsi="Times New Roman"/>
          <w:szCs w:val="24"/>
        </w:rPr>
        <w:t>měsících začíná dítě</w:t>
      </w:r>
      <w:r>
        <w:rPr>
          <w:rFonts w:ascii="Times New Roman" w:hAnsi="Times New Roman"/>
          <w:szCs w:val="24"/>
        </w:rPr>
        <w:t xml:space="preserve"> spontánně čmárat, ve třech letech již zvládá nakreslit základní tvary podle předlohy.</w:t>
      </w:r>
    </w:p>
    <w:p w:rsidR="00736CC9" w:rsidRPr="001F5832" w:rsidRDefault="00736CC9" w:rsidP="00B163C4">
      <w:pPr>
        <w:jc w:val="left"/>
        <w:rPr>
          <w:rFonts w:ascii="Times New Roman" w:hAnsi="Times New Roman"/>
          <w:szCs w:val="24"/>
        </w:rPr>
      </w:pPr>
      <w:r w:rsidRPr="001F5832">
        <w:rPr>
          <w:rFonts w:ascii="Times New Roman" w:hAnsi="Times New Roman"/>
          <w:szCs w:val="24"/>
        </w:rPr>
        <w:t xml:space="preserve">S motorikou </w:t>
      </w:r>
      <w:r w:rsidR="0010598D" w:rsidRPr="001F5832">
        <w:rPr>
          <w:rFonts w:ascii="Times New Roman" w:hAnsi="Times New Roman"/>
          <w:szCs w:val="24"/>
        </w:rPr>
        <w:t xml:space="preserve">souvisí i </w:t>
      </w:r>
      <w:proofErr w:type="spellStart"/>
      <w:r w:rsidR="0010598D" w:rsidRPr="001F5832">
        <w:rPr>
          <w:rFonts w:ascii="Times New Roman" w:hAnsi="Times New Roman"/>
          <w:szCs w:val="24"/>
        </w:rPr>
        <w:t>samoobslužnost</w:t>
      </w:r>
      <w:proofErr w:type="spellEnd"/>
      <w:r w:rsidR="0010598D" w:rsidRPr="001F5832">
        <w:rPr>
          <w:rFonts w:ascii="Times New Roman" w:hAnsi="Times New Roman"/>
          <w:szCs w:val="24"/>
        </w:rPr>
        <w:t xml:space="preserve"> dítěte. Již před druhým rokem by se dítě mělo samo přihlásit při potřebě vyprázdnění. V tomto období (asi od roku a půl) již děti dokáž</w:t>
      </w:r>
      <w:r w:rsidR="001F5832">
        <w:rPr>
          <w:rFonts w:ascii="Times New Roman" w:hAnsi="Times New Roman"/>
          <w:szCs w:val="24"/>
        </w:rPr>
        <w:t>ou</w:t>
      </w:r>
      <w:r w:rsidR="0010598D" w:rsidRPr="001F5832">
        <w:rPr>
          <w:rFonts w:ascii="Times New Roman" w:hAnsi="Times New Roman"/>
          <w:szCs w:val="24"/>
        </w:rPr>
        <w:t xml:space="preserve"> pít samostatně z hrnku a postupně začín</w:t>
      </w:r>
      <w:r w:rsidR="00DA6734" w:rsidRPr="001F5832">
        <w:rPr>
          <w:rFonts w:ascii="Times New Roman" w:hAnsi="Times New Roman"/>
          <w:szCs w:val="24"/>
        </w:rPr>
        <w:t>ají</w:t>
      </w:r>
      <w:r w:rsidR="0010598D" w:rsidRPr="001F5832">
        <w:rPr>
          <w:rFonts w:ascii="Times New Roman" w:hAnsi="Times New Roman"/>
          <w:szCs w:val="24"/>
        </w:rPr>
        <w:t xml:space="preserve"> zvládat použití lžíce.</w:t>
      </w:r>
    </w:p>
    <w:p w:rsidR="001F6E32" w:rsidRDefault="001F6E32" w:rsidP="00B163C4">
      <w:pPr>
        <w:jc w:val="left"/>
        <w:rPr>
          <w:rFonts w:ascii="Times New Roman" w:hAnsi="Times New Roman"/>
          <w:szCs w:val="24"/>
        </w:rPr>
      </w:pPr>
    </w:p>
    <w:p w:rsidR="0010598D" w:rsidRDefault="0010598D" w:rsidP="00B163C4">
      <w:pPr>
        <w:jc w:val="left"/>
        <w:rPr>
          <w:rFonts w:ascii="Times New Roman" w:hAnsi="Times New Roman"/>
          <w:szCs w:val="24"/>
        </w:rPr>
      </w:pPr>
      <w:r>
        <w:rPr>
          <w:rFonts w:ascii="Times New Roman" w:hAnsi="Times New Roman"/>
          <w:szCs w:val="24"/>
        </w:rPr>
        <w:t>Zhruba od jednoho roku do</w:t>
      </w:r>
      <w:r w:rsidR="001F5832">
        <w:rPr>
          <w:rFonts w:ascii="Times New Roman" w:hAnsi="Times New Roman"/>
          <w:szCs w:val="24"/>
        </w:rPr>
        <w:t>c</w:t>
      </w:r>
      <w:r>
        <w:rPr>
          <w:rFonts w:ascii="Times New Roman" w:hAnsi="Times New Roman"/>
          <w:szCs w:val="24"/>
        </w:rPr>
        <w:t>hází k rozvoji řeči. Dítě zná zpočátku pouze několik slov (v 18 měsících cca 20–30 slov)</w:t>
      </w:r>
      <w:r w:rsidR="001F5832">
        <w:rPr>
          <w:rFonts w:ascii="Times New Roman" w:hAnsi="Times New Roman"/>
          <w:szCs w:val="24"/>
        </w:rPr>
        <w:t>,</w:t>
      </w:r>
      <w:r>
        <w:rPr>
          <w:rFonts w:ascii="Times New Roman" w:hAnsi="Times New Roman"/>
          <w:szCs w:val="24"/>
        </w:rPr>
        <w:t xml:space="preserve"> která používá v širokém a často neurčitém významu</w:t>
      </w:r>
      <w:r w:rsidR="0006755C">
        <w:rPr>
          <w:rFonts w:ascii="Times New Roman" w:hAnsi="Times New Roman"/>
          <w:szCs w:val="24"/>
        </w:rPr>
        <w:t>. Slovní zásoba se však rychle rozvíjí a ve dvou letech obsahuje již 200–300 slov, kter</w:t>
      </w:r>
      <w:r w:rsidR="001F5832">
        <w:rPr>
          <w:rFonts w:ascii="Times New Roman" w:hAnsi="Times New Roman"/>
          <w:szCs w:val="24"/>
        </w:rPr>
        <w:t>á</w:t>
      </w:r>
      <w:r w:rsidR="0006755C">
        <w:rPr>
          <w:rFonts w:ascii="Times New Roman" w:hAnsi="Times New Roman"/>
          <w:szCs w:val="24"/>
        </w:rPr>
        <w:t xml:space="preserve"> spojuje do vět. Kolem 3. roku slovní zásoba naroste na 700 a více slov, dítě již zvládá krátké říkanky a písně.</w:t>
      </w:r>
    </w:p>
    <w:p w:rsidR="0006755C" w:rsidRDefault="0006755C" w:rsidP="00B163C4">
      <w:pPr>
        <w:jc w:val="left"/>
        <w:rPr>
          <w:rFonts w:ascii="Times New Roman" w:hAnsi="Times New Roman"/>
          <w:szCs w:val="24"/>
        </w:rPr>
      </w:pPr>
      <w:r>
        <w:rPr>
          <w:rFonts w:ascii="Times New Roman" w:hAnsi="Times New Roman"/>
          <w:szCs w:val="24"/>
        </w:rPr>
        <w:t>V oblasti socializace je dítě silně závislé na matce a nejbližších členech rodiny a i krátké odloučení vyvolává prudkou reakci. Postupně se rozšiřuje okruh sociálních vztahů a mezi 2. a 3. rokem dochází k významnému osamostatnění a navazování vztahů k dalším jedinců</w:t>
      </w:r>
      <w:r w:rsidR="001F5832">
        <w:rPr>
          <w:rFonts w:ascii="Times New Roman" w:hAnsi="Times New Roman"/>
          <w:szCs w:val="24"/>
        </w:rPr>
        <w:t>m</w:t>
      </w:r>
      <w:r>
        <w:rPr>
          <w:rFonts w:ascii="Times New Roman" w:hAnsi="Times New Roman"/>
          <w:szCs w:val="24"/>
        </w:rPr>
        <w:t xml:space="preserve"> (obvykle dětem podobného věku).</w:t>
      </w:r>
    </w:p>
    <w:p w:rsidR="008047AB" w:rsidRDefault="008047AB" w:rsidP="00B163C4">
      <w:pPr>
        <w:jc w:val="left"/>
        <w:rPr>
          <w:rFonts w:ascii="Times New Roman" w:hAnsi="Times New Roman"/>
          <w:szCs w:val="24"/>
        </w:rPr>
      </w:pPr>
    </w:p>
    <w:p w:rsidR="008047AB" w:rsidRDefault="008047AB" w:rsidP="00B163C4">
      <w:pPr>
        <w:jc w:val="left"/>
        <w:rPr>
          <w:rFonts w:ascii="Times New Roman" w:hAnsi="Times New Roman"/>
          <w:szCs w:val="24"/>
        </w:rPr>
      </w:pPr>
      <w:r>
        <w:rPr>
          <w:rFonts w:ascii="Times New Roman" w:hAnsi="Times New Roman"/>
          <w:szCs w:val="24"/>
        </w:rPr>
        <w:t>Růst j</w:t>
      </w:r>
      <w:r w:rsidR="002F4056">
        <w:rPr>
          <w:rFonts w:ascii="Times New Roman" w:hAnsi="Times New Roman"/>
          <w:szCs w:val="24"/>
        </w:rPr>
        <w:t>e nadále dynamický, v porovnání</w:t>
      </w:r>
      <w:r>
        <w:rPr>
          <w:rFonts w:ascii="Times New Roman" w:hAnsi="Times New Roman"/>
          <w:szCs w:val="24"/>
        </w:rPr>
        <w:t xml:space="preserve"> s předchozím obdobím však dochází k mírnému zpomalení.</w:t>
      </w:r>
    </w:p>
    <w:p w:rsidR="001F6E32" w:rsidRDefault="001F6E32" w:rsidP="00B163C4">
      <w:pPr>
        <w:jc w:val="left"/>
        <w:rPr>
          <w:rFonts w:ascii="Times New Roman" w:hAnsi="Times New Roman"/>
          <w:szCs w:val="24"/>
        </w:rPr>
      </w:pPr>
    </w:p>
    <w:p w:rsidR="008047AB" w:rsidRPr="00CA47E6" w:rsidRDefault="008047AB" w:rsidP="00B163C4">
      <w:pPr>
        <w:jc w:val="left"/>
        <w:rPr>
          <w:rFonts w:ascii="Times New Roman" w:hAnsi="Times New Roman"/>
          <w:sz w:val="20"/>
          <w:szCs w:val="24"/>
        </w:rPr>
      </w:pPr>
      <w:r w:rsidRPr="00CA47E6">
        <w:rPr>
          <w:rFonts w:ascii="Times New Roman" w:hAnsi="Times New Roman"/>
          <w:sz w:val="20"/>
          <w:szCs w:val="24"/>
        </w:rPr>
        <w:t xml:space="preserve">Tab. </w:t>
      </w:r>
      <w:r w:rsidR="00FE006B">
        <w:rPr>
          <w:rFonts w:ascii="Times New Roman" w:hAnsi="Times New Roman"/>
          <w:sz w:val="20"/>
          <w:szCs w:val="24"/>
        </w:rPr>
        <w:t xml:space="preserve">2 </w:t>
      </w:r>
      <w:r w:rsidRPr="00CA47E6">
        <w:rPr>
          <w:rFonts w:ascii="Times New Roman" w:hAnsi="Times New Roman"/>
          <w:sz w:val="20"/>
          <w:szCs w:val="24"/>
        </w:rPr>
        <w:t>Změna výšky a hmotnosti mezi 1. a 3. rokem života</w:t>
      </w:r>
    </w:p>
    <w:tbl>
      <w:tblPr>
        <w:tblStyle w:val="Stednstnovn1zvraznn5"/>
        <w:tblW w:w="0" w:type="auto"/>
        <w:tblLook w:val="04A0" w:firstRow="1" w:lastRow="0" w:firstColumn="1" w:lastColumn="0" w:noHBand="0" w:noVBand="1"/>
      </w:tblPr>
      <w:tblGrid>
        <w:gridCol w:w="1842"/>
        <w:gridCol w:w="1842"/>
        <w:gridCol w:w="1842"/>
        <w:gridCol w:w="1843"/>
        <w:gridCol w:w="1843"/>
      </w:tblGrid>
      <w:tr w:rsidR="008047AB" w:rsidRPr="008C1F59" w:rsidTr="002F40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vMerge w:val="restart"/>
          </w:tcPr>
          <w:p w:rsidR="008047AB" w:rsidRPr="008C1F59" w:rsidRDefault="008047AB" w:rsidP="00B163C4">
            <w:pPr>
              <w:jc w:val="left"/>
              <w:rPr>
                <w:rFonts w:ascii="Times New Roman" w:hAnsi="Times New Roman"/>
                <w:szCs w:val="24"/>
              </w:rPr>
            </w:pPr>
            <w:r w:rsidRPr="008C1F59">
              <w:rPr>
                <w:rFonts w:ascii="Times New Roman" w:hAnsi="Times New Roman"/>
                <w:szCs w:val="24"/>
              </w:rPr>
              <w:lastRenderedPageBreak/>
              <w:t>somatick</w:t>
            </w:r>
            <w:r>
              <w:rPr>
                <w:rFonts w:ascii="Times New Roman" w:hAnsi="Times New Roman"/>
                <w:szCs w:val="24"/>
              </w:rPr>
              <w:t>á charakteristika</w:t>
            </w:r>
          </w:p>
        </w:tc>
        <w:tc>
          <w:tcPr>
            <w:tcW w:w="3684" w:type="dxa"/>
            <w:gridSpan w:val="2"/>
            <w:tcBorders>
              <w:right w:val="single" w:sz="8" w:space="0" w:color="78C0D4" w:themeColor="accent5" w:themeTint="BF"/>
            </w:tcBorders>
            <w:vAlign w:val="bottom"/>
          </w:tcPr>
          <w:p w:rsidR="008047AB" w:rsidRPr="008C1F59" w:rsidRDefault="008047AB" w:rsidP="00B163C4">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szCs w:val="24"/>
              </w:rPr>
            </w:pPr>
            <w:r w:rsidRPr="008C1F59">
              <w:rPr>
                <w:rFonts w:ascii="Times New Roman" w:hAnsi="Times New Roman"/>
                <w:szCs w:val="24"/>
              </w:rPr>
              <w:t>CHLAPCI</w:t>
            </w:r>
          </w:p>
        </w:tc>
        <w:tc>
          <w:tcPr>
            <w:tcW w:w="3686" w:type="dxa"/>
            <w:gridSpan w:val="2"/>
            <w:tcBorders>
              <w:left w:val="single" w:sz="8" w:space="0" w:color="78C0D4" w:themeColor="accent5" w:themeTint="BF"/>
            </w:tcBorders>
            <w:vAlign w:val="bottom"/>
          </w:tcPr>
          <w:p w:rsidR="008047AB" w:rsidRPr="008C1F59" w:rsidRDefault="008047AB" w:rsidP="00B163C4">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szCs w:val="24"/>
              </w:rPr>
            </w:pPr>
            <w:r w:rsidRPr="008C1F59">
              <w:rPr>
                <w:rFonts w:ascii="Times New Roman" w:hAnsi="Times New Roman"/>
                <w:szCs w:val="24"/>
              </w:rPr>
              <w:t>DÍVKY</w:t>
            </w:r>
          </w:p>
        </w:tc>
      </w:tr>
      <w:tr w:rsidR="008047AB" w:rsidRPr="008C1F59" w:rsidTr="002F40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vMerge/>
          </w:tcPr>
          <w:p w:rsidR="008047AB" w:rsidRPr="008C1F59" w:rsidRDefault="008047AB" w:rsidP="00B163C4">
            <w:pPr>
              <w:jc w:val="left"/>
              <w:rPr>
                <w:rFonts w:ascii="Times New Roman" w:hAnsi="Times New Roman"/>
                <w:szCs w:val="24"/>
              </w:rPr>
            </w:pPr>
          </w:p>
        </w:tc>
        <w:tc>
          <w:tcPr>
            <w:tcW w:w="1842" w:type="dxa"/>
            <w:tcBorders>
              <w:bottom w:val="single" w:sz="8" w:space="0" w:color="78C0D4" w:themeColor="accent5" w:themeTint="BF"/>
              <w:right w:val="single" w:sz="8" w:space="0" w:color="78C0D4" w:themeColor="accent5" w:themeTint="BF"/>
            </w:tcBorders>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 xml:space="preserve">1 </w:t>
            </w:r>
            <w:r>
              <w:rPr>
                <w:rFonts w:ascii="Times New Roman" w:hAnsi="Times New Roman"/>
                <w:szCs w:val="24"/>
              </w:rPr>
              <w:t>rok</w:t>
            </w:r>
          </w:p>
        </w:tc>
        <w:tc>
          <w:tcPr>
            <w:tcW w:w="1842" w:type="dxa"/>
            <w:tcBorders>
              <w:left w:val="single" w:sz="8" w:space="0" w:color="78C0D4" w:themeColor="accent5" w:themeTint="BF"/>
              <w:bottom w:val="single" w:sz="8" w:space="0" w:color="78C0D4" w:themeColor="accent5" w:themeTint="BF"/>
              <w:right w:val="single" w:sz="8" w:space="0" w:color="78C0D4" w:themeColor="accent5" w:themeTint="BF"/>
            </w:tcBorders>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Pr>
                <w:rFonts w:ascii="Times New Roman" w:hAnsi="Times New Roman"/>
                <w:szCs w:val="24"/>
              </w:rPr>
              <w:t>3</w:t>
            </w:r>
            <w:r w:rsidRPr="008C1F59">
              <w:rPr>
                <w:rFonts w:ascii="Times New Roman" w:hAnsi="Times New Roman"/>
                <w:szCs w:val="24"/>
              </w:rPr>
              <w:t xml:space="preserve"> rok</w:t>
            </w:r>
            <w:r>
              <w:rPr>
                <w:rFonts w:ascii="Times New Roman" w:hAnsi="Times New Roman"/>
                <w:szCs w:val="24"/>
              </w:rPr>
              <w:t>y</w:t>
            </w:r>
          </w:p>
        </w:tc>
        <w:tc>
          <w:tcPr>
            <w:tcW w:w="1843" w:type="dxa"/>
            <w:tcBorders>
              <w:left w:val="single" w:sz="8" w:space="0" w:color="78C0D4" w:themeColor="accent5" w:themeTint="BF"/>
              <w:bottom w:val="single" w:sz="8" w:space="0" w:color="78C0D4" w:themeColor="accent5" w:themeTint="BF"/>
              <w:right w:val="single" w:sz="8" w:space="0" w:color="78C0D4" w:themeColor="accent5" w:themeTint="BF"/>
            </w:tcBorders>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sidRPr="008C1F59">
              <w:rPr>
                <w:rFonts w:ascii="Times New Roman" w:hAnsi="Times New Roman"/>
                <w:szCs w:val="24"/>
              </w:rPr>
              <w:t xml:space="preserve">1 </w:t>
            </w:r>
            <w:r>
              <w:rPr>
                <w:rFonts w:ascii="Times New Roman" w:hAnsi="Times New Roman"/>
                <w:szCs w:val="24"/>
              </w:rPr>
              <w:t>rok</w:t>
            </w:r>
          </w:p>
        </w:tc>
        <w:tc>
          <w:tcPr>
            <w:tcW w:w="1843" w:type="dxa"/>
            <w:tcBorders>
              <w:left w:val="single" w:sz="8" w:space="0" w:color="78C0D4" w:themeColor="accent5" w:themeTint="BF"/>
              <w:bottom w:val="single" w:sz="8" w:space="0" w:color="78C0D4" w:themeColor="accent5" w:themeTint="BF"/>
            </w:tcBorders>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Pr>
                <w:rFonts w:ascii="Times New Roman" w:hAnsi="Times New Roman"/>
                <w:szCs w:val="24"/>
              </w:rPr>
              <w:t>3</w:t>
            </w:r>
            <w:r w:rsidRPr="008C1F59">
              <w:rPr>
                <w:rFonts w:ascii="Times New Roman" w:hAnsi="Times New Roman"/>
                <w:szCs w:val="24"/>
              </w:rPr>
              <w:t xml:space="preserve"> rok</w:t>
            </w:r>
            <w:r>
              <w:rPr>
                <w:rFonts w:ascii="Times New Roman" w:hAnsi="Times New Roman"/>
                <w:szCs w:val="24"/>
              </w:rPr>
              <w:t>y</w:t>
            </w:r>
          </w:p>
        </w:tc>
      </w:tr>
      <w:tr w:rsidR="008047AB" w:rsidRPr="008C1F59" w:rsidTr="002F40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B6DDE8" w:themeFill="accent5" w:themeFillTint="66"/>
          </w:tcPr>
          <w:p w:rsidR="008047AB" w:rsidRPr="008C1F59" w:rsidRDefault="008047AB" w:rsidP="00B163C4">
            <w:pPr>
              <w:jc w:val="left"/>
              <w:rPr>
                <w:rFonts w:ascii="Times New Roman" w:hAnsi="Times New Roman"/>
                <w:szCs w:val="24"/>
              </w:rPr>
            </w:pPr>
            <w:r w:rsidRPr="008C1F59">
              <w:rPr>
                <w:rFonts w:ascii="Times New Roman" w:hAnsi="Times New Roman"/>
                <w:szCs w:val="24"/>
              </w:rPr>
              <w:t>výška [cm]</w:t>
            </w:r>
          </w:p>
        </w:tc>
        <w:tc>
          <w:tcPr>
            <w:tcW w:w="1842" w:type="dxa"/>
            <w:tcBorders>
              <w:bottom w:val="single" w:sz="8" w:space="0" w:color="78C0D4" w:themeColor="accent5" w:themeTint="BF"/>
              <w:right w:val="single" w:sz="8" w:space="0" w:color="78C0D4" w:themeColor="accent5" w:themeTint="BF"/>
            </w:tcBorders>
            <w:shd w:val="clear" w:color="auto" w:fill="FFFFFF" w:themeFill="background1"/>
            <w:vAlign w:val="bottom"/>
          </w:tcPr>
          <w:p w:rsidR="008047AB" w:rsidRPr="008C1F59" w:rsidRDefault="008047AB"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lang w:val="en-US"/>
              </w:rPr>
            </w:pPr>
            <w:r>
              <w:rPr>
                <w:rFonts w:ascii="Times New Roman" w:hAnsi="Times New Roman"/>
                <w:szCs w:val="24"/>
                <w:lang w:val="en-US"/>
              </w:rPr>
              <w:t>77,0</w:t>
            </w:r>
          </w:p>
        </w:tc>
        <w:tc>
          <w:tcPr>
            <w:tcW w:w="1842" w:type="dxa"/>
            <w:tcBorders>
              <w:left w:val="single" w:sz="8" w:space="0" w:color="78C0D4" w:themeColor="accent5" w:themeTint="BF"/>
              <w:bottom w:val="single" w:sz="8" w:space="0" w:color="78C0D4" w:themeColor="accent5" w:themeTint="BF"/>
              <w:right w:val="single" w:sz="8" w:space="0" w:color="78C0D4" w:themeColor="accent5" w:themeTint="BF"/>
            </w:tcBorders>
            <w:shd w:val="clear" w:color="auto" w:fill="FFFFFF" w:themeFill="background1"/>
            <w:vAlign w:val="bottom"/>
          </w:tcPr>
          <w:p w:rsidR="008047AB" w:rsidRPr="008C1F59" w:rsidRDefault="008047AB"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rPr>
            </w:pPr>
            <w:r>
              <w:rPr>
                <w:rFonts w:ascii="Times New Roman" w:hAnsi="Times New Roman"/>
                <w:szCs w:val="24"/>
              </w:rPr>
              <w:t>96,9</w:t>
            </w:r>
          </w:p>
        </w:tc>
        <w:tc>
          <w:tcPr>
            <w:tcW w:w="1843" w:type="dxa"/>
            <w:tcBorders>
              <w:left w:val="single" w:sz="8" w:space="0" w:color="78C0D4" w:themeColor="accent5" w:themeTint="BF"/>
              <w:bottom w:val="single" w:sz="8" w:space="0" w:color="78C0D4" w:themeColor="accent5" w:themeTint="BF"/>
              <w:right w:val="single" w:sz="8" w:space="0" w:color="78C0D4" w:themeColor="accent5" w:themeTint="BF"/>
            </w:tcBorders>
            <w:shd w:val="clear" w:color="auto" w:fill="FFFFFF" w:themeFill="background1"/>
            <w:vAlign w:val="bottom"/>
          </w:tcPr>
          <w:p w:rsidR="008047AB" w:rsidRPr="008C1F59" w:rsidRDefault="008047AB"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rPr>
            </w:pPr>
            <w:r>
              <w:rPr>
                <w:rFonts w:ascii="Times New Roman" w:hAnsi="Times New Roman"/>
                <w:szCs w:val="24"/>
              </w:rPr>
              <w:t>75,3</w:t>
            </w:r>
          </w:p>
        </w:tc>
        <w:tc>
          <w:tcPr>
            <w:tcW w:w="1843" w:type="dxa"/>
            <w:tcBorders>
              <w:left w:val="single" w:sz="8" w:space="0" w:color="78C0D4" w:themeColor="accent5" w:themeTint="BF"/>
              <w:bottom w:val="single" w:sz="8" w:space="0" w:color="78C0D4" w:themeColor="accent5" w:themeTint="BF"/>
            </w:tcBorders>
            <w:shd w:val="clear" w:color="auto" w:fill="FFFFFF" w:themeFill="background1"/>
            <w:vAlign w:val="bottom"/>
          </w:tcPr>
          <w:p w:rsidR="008047AB" w:rsidRPr="008C1F59" w:rsidRDefault="008047AB" w:rsidP="00B163C4">
            <w:pPr>
              <w:jc w:val="left"/>
              <w:cnfStyle w:val="000000010000" w:firstRow="0" w:lastRow="0" w:firstColumn="0" w:lastColumn="0" w:oddVBand="0" w:evenVBand="0" w:oddHBand="0" w:evenHBand="1" w:firstRowFirstColumn="0" w:firstRowLastColumn="0" w:lastRowFirstColumn="0" w:lastRowLastColumn="0"/>
              <w:rPr>
                <w:rFonts w:ascii="Times New Roman" w:hAnsi="Times New Roman"/>
                <w:szCs w:val="24"/>
              </w:rPr>
            </w:pPr>
            <w:r>
              <w:rPr>
                <w:rFonts w:ascii="Times New Roman" w:hAnsi="Times New Roman"/>
                <w:szCs w:val="24"/>
              </w:rPr>
              <w:t>96,1</w:t>
            </w:r>
          </w:p>
        </w:tc>
      </w:tr>
      <w:tr w:rsidR="008047AB" w:rsidRPr="008C1F59" w:rsidTr="002F40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B6DDE8" w:themeFill="accent5" w:themeFillTint="66"/>
          </w:tcPr>
          <w:p w:rsidR="008047AB" w:rsidRPr="008C1F59" w:rsidRDefault="008047AB" w:rsidP="00B163C4">
            <w:pPr>
              <w:jc w:val="left"/>
              <w:rPr>
                <w:rFonts w:ascii="Times New Roman" w:hAnsi="Times New Roman"/>
                <w:szCs w:val="24"/>
              </w:rPr>
            </w:pPr>
            <w:r>
              <w:rPr>
                <w:rFonts w:ascii="Times New Roman" w:hAnsi="Times New Roman"/>
                <w:szCs w:val="24"/>
              </w:rPr>
              <w:t>hmotnost</w:t>
            </w:r>
            <w:r w:rsidRPr="008C1F59">
              <w:rPr>
                <w:rFonts w:ascii="Times New Roman" w:hAnsi="Times New Roman"/>
                <w:szCs w:val="24"/>
              </w:rPr>
              <w:t xml:space="preserve"> [kg]</w:t>
            </w:r>
          </w:p>
        </w:tc>
        <w:tc>
          <w:tcPr>
            <w:tcW w:w="1842" w:type="dxa"/>
            <w:tcBorders>
              <w:top w:val="single" w:sz="8" w:space="0" w:color="78C0D4" w:themeColor="accent5" w:themeTint="BF"/>
              <w:right w:val="single" w:sz="8" w:space="0" w:color="78C0D4" w:themeColor="accent5" w:themeTint="BF"/>
            </w:tcBorders>
            <w:shd w:val="clear" w:color="auto" w:fill="FFFFFF" w:themeFill="background1"/>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Pr>
                <w:rFonts w:ascii="Times New Roman" w:hAnsi="Times New Roman"/>
                <w:szCs w:val="24"/>
              </w:rPr>
              <w:t>10,4</w:t>
            </w:r>
          </w:p>
        </w:tc>
        <w:tc>
          <w:tcPr>
            <w:tcW w:w="1842" w:type="dxa"/>
            <w:tcBorders>
              <w:top w:val="single" w:sz="8" w:space="0" w:color="78C0D4" w:themeColor="accent5" w:themeTint="BF"/>
              <w:left w:val="single" w:sz="8" w:space="0" w:color="78C0D4" w:themeColor="accent5" w:themeTint="BF"/>
              <w:right w:val="single" w:sz="8" w:space="0" w:color="78C0D4" w:themeColor="accent5" w:themeTint="BF"/>
            </w:tcBorders>
            <w:shd w:val="clear" w:color="auto" w:fill="FFFFFF" w:themeFill="background1"/>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Pr>
                <w:rFonts w:ascii="Times New Roman" w:hAnsi="Times New Roman"/>
                <w:szCs w:val="24"/>
              </w:rPr>
              <w:t>15,0</w:t>
            </w:r>
          </w:p>
        </w:tc>
        <w:tc>
          <w:tcPr>
            <w:tcW w:w="1843" w:type="dxa"/>
            <w:tcBorders>
              <w:top w:val="single" w:sz="8" w:space="0" w:color="78C0D4" w:themeColor="accent5" w:themeTint="BF"/>
              <w:left w:val="single" w:sz="8" w:space="0" w:color="78C0D4" w:themeColor="accent5" w:themeTint="BF"/>
              <w:right w:val="single" w:sz="8" w:space="0" w:color="78C0D4" w:themeColor="accent5" w:themeTint="BF"/>
            </w:tcBorders>
            <w:shd w:val="clear" w:color="auto" w:fill="FFFFFF" w:themeFill="background1"/>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Pr>
                <w:rFonts w:ascii="Times New Roman" w:hAnsi="Times New Roman"/>
                <w:szCs w:val="24"/>
              </w:rPr>
              <w:t>9,8</w:t>
            </w:r>
          </w:p>
        </w:tc>
        <w:tc>
          <w:tcPr>
            <w:tcW w:w="1843" w:type="dxa"/>
            <w:tcBorders>
              <w:top w:val="single" w:sz="8" w:space="0" w:color="78C0D4" w:themeColor="accent5" w:themeTint="BF"/>
              <w:left w:val="single" w:sz="8" w:space="0" w:color="78C0D4" w:themeColor="accent5" w:themeTint="BF"/>
            </w:tcBorders>
            <w:shd w:val="clear" w:color="auto" w:fill="FFFFFF" w:themeFill="background1"/>
            <w:vAlign w:val="bottom"/>
          </w:tcPr>
          <w:p w:rsidR="008047AB" w:rsidRPr="008C1F59" w:rsidRDefault="008047AB" w:rsidP="00B163C4">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szCs w:val="24"/>
              </w:rPr>
            </w:pPr>
            <w:r>
              <w:rPr>
                <w:rFonts w:ascii="Times New Roman" w:hAnsi="Times New Roman"/>
                <w:szCs w:val="24"/>
              </w:rPr>
              <w:t>14,6</w:t>
            </w:r>
          </w:p>
        </w:tc>
      </w:tr>
    </w:tbl>
    <w:p w:rsidR="008047AB" w:rsidRPr="0010598D" w:rsidRDefault="008047AB" w:rsidP="00B163C4">
      <w:pPr>
        <w:jc w:val="left"/>
        <w:rPr>
          <w:rFonts w:ascii="Times New Roman" w:hAnsi="Times New Roman"/>
          <w:szCs w:val="24"/>
        </w:rPr>
      </w:pPr>
    </w:p>
    <w:p w:rsidR="00D3350B" w:rsidRPr="00025D67" w:rsidRDefault="00D3350B" w:rsidP="00B163C4">
      <w:pPr>
        <w:jc w:val="left"/>
        <w:rPr>
          <w:rFonts w:ascii="Times New Roman" w:hAnsi="Times New Roman"/>
          <w:b/>
          <w:bCs/>
          <w:szCs w:val="24"/>
        </w:rPr>
      </w:pPr>
      <w:r w:rsidRPr="00025D67">
        <w:rPr>
          <w:rFonts w:ascii="Times New Roman" w:hAnsi="Times New Roman"/>
          <w:b/>
          <w:szCs w:val="24"/>
        </w:rPr>
        <w:t xml:space="preserve">Období </w:t>
      </w:r>
      <w:r w:rsidRPr="00025D67">
        <w:rPr>
          <w:rFonts w:ascii="Times New Roman" w:hAnsi="Times New Roman"/>
          <w:b/>
          <w:bCs/>
          <w:szCs w:val="24"/>
        </w:rPr>
        <w:t>předškolního věku</w:t>
      </w:r>
    </w:p>
    <w:p w:rsidR="0006755C" w:rsidRDefault="0006755C" w:rsidP="00B163C4">
      <w:pPr>
        <w:jc w:val="left"/>
        <w:rPr>
          <w:rFonts w:ascii="Times New Roman" w:hAnsi="Times New Roman"/>
          <w:szCs w:val="24"/>
        </w:rPr>
      </w:pPr>
      <w:r>
        <w:rPr>
          <w:rFonts w:ascii="Times New Roman" w:hAnsi="Times New Roman"/>
          <w:szCs w:val="24"/>
        </w:rPr>
        <w:t>Pro většinu dětí se jedná o období, kdy nav</w:t>
      </w:r>
      <w:r w:rsidR="003A5DD3">
        <w:rPr>
          <w:rFonts w:ascii="Times New Roman" w:hAnsi="Times New Roman"/>
          <w:szCs w:val="24"/>
        </w:rPr>
        <w:t>štěvují mateřskou školu a zapojují se do kolektivu.</w:t>
      </w:r>
    </w:p>
    <w:p w:rsidR="003A5DD3" w:rsidRDefault="003A5DD3" w:rsidP="00B163C4">
      <w:pPr>
        <w:jc w:val="left"/>
        <w:rPr>
          <w:rFonts w:ascii="Times New Roman" w:hAnsi="Times New Roman"/>
          <w:szCs w:val="24"/>
        </w:rPr>
      </w:pPr>
      <w:r>
        <w:rPr>
          <w:rFonts w:ascii="Times New Roman" w:hAnsi="Times New Roman"/>
          <w:szCs w:val="24"/>
        </w:rPr>
        <w:t>Z hlediska motoriky dochází ke zlepšení pohybové koordinace, pohyby jsou prováděny účelněji a s větší elegancí, zlepšuje se obratnost.</w:t>
      </w:r>
      <w:r w:rsidRPr="003A5DD3">
        <w:rPr>
          <w:rFonts w:ascii="Times New Roman" w:hAnsi="Times New Roman"/>
          <w:szCs w:val="24"/>
        </w:rPr>
        <w:t xml:space="preserve"> </w:t>
      </w:r>
      <w:r w:rsidRPr="00025D67">
        <w:rPr>
          <w:rFonts w:ascii="Times New Roman" w:hAnsi="Times New Roman"/>
          <w:szCs w:val="24"/>
        </w:rPr>
        <w:t xml:space="preserve">Dále se rozvíjejí základní pohybové dovednosti </w:t>
      </w:r>
      <w:r>
        <w:rPr>
          <w:rFonts w:ascii="Times New Roman" w:hAnsi="Times New Roman"/>
          <w:szCs w:val="24"/>
        </w:rPr>
        <w:t>jako běh, učí se skoku a hodu. Dítě m</w:t>
      </w:r>
      <w:r w:rsidRPr="00025D67">
        <w:rPr>
          <w:rFonts w:ascii="Times New Roman" w:hAnsi="Times New Roman"/>
          <w:szCs w:val="24"/>
        </w:rPr>
        <w:t>á rádo míčové hry, zdokonalování v chytání a hodech.</w:t>
      </w:r>
      <w:r>
        <w:rPr>
          <w:rFonts w:ascii="Times New Roman" w:hAnsi="Times New Roman"/>
          <w:szCs w:val="24"/>
        </w:rPr>
        <w:t xml:space="preserve"> Bez problémů zvládá chůzi v obtížnějším terénu.</w:t>
      </w:r>
    </w:p>
    <w:p w:rsidR="001F6E32" w:rsidRDefault="001F6E32" w:rsidP="00B163C4">
      <w:pPr>
        <w:jc w:val="left"/>
        <w:rPr>
          <w:rFonts w:ascii="Times New Roman" w:hAnsi="Times New Roman"/>
          <w:szCs w:val="24"/>
        </w:rPr>
      </w:pPr>
    </w:p>
    <w:p w:rsidR="003A5DD3" w:rsidRDefault="003A5DD3" w:rsidP="00B163C4">
      <w:pPr>
        <w:jc w:val="left"/>
        <w:rPr>
          <w:rFonts w:ascii="Times New Roman" w:hAnsi="Times New Roman"/>
          <w:szCs w:val="24"/>
        </w:rPr>
      </w:pPr>
      <w:r>
        <w:rPr>
          <w:rFonts w:ascii="Times New Roman" w:hAnsi="Times New Roman"/>
          <w:szCs w:val="24"/>
        </w:rPr>
        <w:t>S ohledem na soběstačnost již dítě samostatně jí, dokáže se oblékat a nazout boty, pokouší se zavázat tkaničku. Postupně se zapojuje a zvládá i drobné domácí práce.</w:t>
      </w:r>
    </w:p>
    <w:p w:rsidR="001F6E32" w:rsidRDefault="001F6E32" w:rsidP="00B163C4">
      <w:pPr>
        <w:jc w:val="left"/>
        <w:rPr>
          <w:rFonts w:ascii="Times New Roman" w:hAnsi="Times New Roman"/>
          <w:szCs w:val="24"/>
        </w:rPr>
      </w:pPr>
    </w:p>
    <w:p w:rsidR="003A5DD3" w:rsidRDefault="003A5DD3" w:rsidP="00B163C4">
      <w:pPr>
        <w:jc w:val="left"/>
        <w:rPr>
          <w:rFonts w:ascii="Times New Roman" w:hAnsi="Times New Roman"/>
          <w:szCs w:val="24"/>
        </w:rPr>
      </w:pPr>
      <w:r>
        <w:rPr>
          <w:rFonts w:ascii="Times New Roman" w:hAnsi="Times New Roman"/>
          <w:szCs w:val="24"/>
        </w:rPr>
        <w:t>Zdokonaluje se jemná i hrubá motorika</w:t>
      </w:r>
      <w:r w:rsidR="00030CE1">
        <w:rPr>
          <w:rFonts w:ascii="Times New Roman" w:hAnsi="Times New Roman"/>
          <w:szCs w:val="24"/>
        </w:rPr>
        <w:t>, jsou patrné individuální motorické odlišnosti.</w:t>
      </w:r>
    </w:p>
    <w:p w:rsidR="00030CE1" w:rsidRDefault="00030CE1" w:rsidP="00B163C4">
      <w:pPr>
        <w:jc w:val="left"/>
        <w:rPr>
          <w:rFonts w:ascii="Times New Roman" w:hAnsi="Times New Roman"/>
          <w:szCs w:val="24"/>
        </w:rPr>
      </w:pPr>
      <w:r>
        <w:rPr>
          <w:rFonts w:ascii="Times New Roman" w:hAnsi="Times New Roman"/>
          <w:szCs w:val="24"/>
        </w:rPr>
        <w:t xml:space="preserve">Kolem 4. roku se začíná osamostatňovat pohyb jednotlivých končetin od pohybu celého těla. Chůze se automatizuje a postupně se při ní začíná zapojovat </w:t>
      </w:r>
      <w:proofErr w:type="spellStart"/>
      <w:r>
        <w:rPr>
          <w:rFonts w:ascii="Times New Roman" w:hAnsi="Times New Roman"/>
          <w:szCs w:val="24"/>
        </w:rPr>
        <w:t>nestejnostranná</w:t>
      </w:r>
      <w:proofErr w:type="spellEnd"/>
      <w:r>
        <w:rPr>
          <w:rFonts w:ascii="Times New Roman" w:hAnsi="Times New Roman"/>
          <w:szCs w:val="24"/>
        </w:rPr>
        <w:t xml:space="preserve"> práce paží, která je ve věku 5 let správná již u poloviny dětí. </w:t>
      </w:r>
      <w:r w:rsidR="001315FE">
        <w:rPr>
          <w:rFonts w:ascii="Times New Roman" w:hAnsi="Times New Roman"/>
          <w:szCs w:val="24"/>
        </w:rPr>
        <w:t>Od 4. roku již děti zvládají chůzi po špičkách, postupně se u nich zlepšuje i rovnováha.</w:t>
      </w:r>
    </w:p>
    <w:p w:rsidR="008047AB" w:rsidRDefault="008047AB" w:rsidP="00B163C4">
      <w:pPr>
        <w:jc w:val="left"/>
        <w:outlineLvl w:val="0"/>
        <w:rPr>
          <w:rFonts w:ascii="Times New Roman" w:hAnsi="Times New Roman"/>
        </w:rPr>
      </w:pPr>
      <w:r w:rsidRPr="008047AB">
        <w:rPr>
          <w:rFonts w:ascii="Times New Roman" w:hAnsi="Times New Roman"/>
        </w:rPr>
        <w:t>Právě tak jako chůze zlepšuje se s přibývajícím věkem i běh. Předškolní dítě běhá plynuleji, paže často již drží běžecky, kroky jsou krátké, frekvence rychlá. Skok do hloubky je pro děti mnohem snazší než skok přes překážku. Až ve čtyřech letech jsou děti schopny provádět skoky s rozběhem tak, že rozběh je skutečně využit k provedení hlavní fáze. Dítě ve čtyřech letech z rozběhu plynule přeskočí překážku vysokou asi 20 cm. V šesti letech dovede většina dětí dobře spojovat běh se skokem. Také doskoky jsou již pružnější. Mezi třetím a čtvrtým rokem se projevuje značný pokrok ve skoku. Nácvik však i v tomto věkovém období velmi ovlivní délku i kvalitu skoků. Pořadí co do obtížnosti skoků u dětí je (od nejméně obtížného): 1. hluboký, 2. daleký z místa, 3. vysoký z místa, 4. daleký z rozběhu, 5. vyso</w:t>
      </w:r>
      <w:r w:rsidR="00471DFE">
        <w:rPr>
          <w:rFonts w:ascii="Times New Roman" w:hAnsi="Times New Roman"/>
        </w:rPr>
        <w:t>ký z rozběhu (</w:t>
      </w:r>
      <w:proofErr w:type="spellStart"/>
      <w:r w:rsidR="00471DFE">
        <w:rPr>
          <w:rFonts w:ascii="Times New Roman" w:hAnsi="Times New Roman"/>
        </w:rPr>
        <w:t>Čelikovský</w:t>
      </w:r>
      <w:proofErr w:type="spellEnd"/>
      <w:r w:rsidR="00471DFE">
        <w:rPr>
          <w:rFonts w:ascii="Times New Roman" w:hAnsi="Times New Roman"/>
        </w:rPr>
        <w:t>,</w:t>
      </w:r>
      <w:r w:rsidRPr="008047AB">
        <w:rPr>
          <w:rFonts w:ascii="Times New Roman" w:hAnsi="Times New Roman"/>
        </w:rPr>
        <w:t xml:space="preserve"> 1990).</w:t>
      </w:r>
    </w:p>
    <w:p w:rsidR="001F6E32" w:rsidRPr="008047AB" w:rsidRDefault="001F6E32" w:rsidP="00B163C4">
      <w:pPr>
        <w:jc w:val="left"/>
        <w:outlineLvl w:val="0"/>
        <w:rPr>
          <w:rFonts w:ascii="Times New Roman" w:hAnsi="Times New Roman"/>
        </w:rPr>
      </w:pPr>
    </w:p>
    <w:p w:rsidR="00471DFE" w:rsidRDefault="00471DFE" w:rsidP="00B163C4">
      <w:pPr>
        <w:jc w:val="left"/>
        <w:rPr>
          <w:rFonts w:ascii="Times New Roman" w:hAnsi="Times New Roman"/>
          <w:szCs w:val="24"/>
        </w:rPr>
      </w:pPr>
      <w:r>
        <w:rPr>
          <w:rFonts w:ascii="Times New Roman" w:hAnsi="Times New Roman"/>
          <w:szCs w:val="24"/>
        </w:rPr>
        <w:t>Ke konci předškolního období již jsou děti obvykle schopny házet horním obloukem. Existují však značné individuální rozdíly a jedinci, kteří nemají příležitost házet</w:t>
      </w:r>
      <w:r w:rsidR="00105F91">
        <w:rPr>
          <w:rFonts w:ascii="Times New Roman" w:hAnsi="Times New Roman"/>
          <w:szCs w:val="24"/>
        </w:rPr>
        <w:t>,</w:t>
      </w:r>
      <w:r>
        <w:rPr>
          <w:rFonts w:ascii="Times New Roman" w:hAnsi="Times New Roman"/>
          <w:szCs w:val="24"/>
        </w:rPr>
        <w:t xml:space="preserve"> nemus</w:t>
      </w:r>
      <w:r w:rsidR="00CC2F8C">
        <w:rPr>
          <w:rFonts w:ascii="Times New Roman" w:hAnsi="Times New Roman"/>
          <w:szCs w:val="24"/>
        </w:rPr>
        <w:t>ej</w:t>
      </w:r>
      <w:r>
        <w:rPr>
          <w:rFonts w:ascii="Times New Roman" w:hAnsi="Times New Roman"/>
          <w:szCs w:val="24"/>
        </w:rPr>
        <w:t xml:space="preserve">í tuto činnost ovládat vůbec. </w:t>
      </w:r>
      <w:proofErr w:type="spellStart"/>
      <w:r>
        <w:rPr>
          <w:rFonts w:ascii="Times New Roman" w:hAnsi="Times New Roman"/>
          <w:szCs w:val="24"/>
        </w:rPr>
        <w:t>Čelikovský</w:t>
      </w:r>
      <w:proofErr w:type="spellEnd"/>
      <w:r>
        <w:rPr>
          <w:rFonts w:ascii="Times New Roman" w:hAnsi="Times New Roman"/>
          <w:szCs w:val="24"/>
        </w:rPr>
        <w:t xml:space="preserve"> (1990) také uvádí, že zatímco rozdíly mezi hochy a děvčaty jsou u </w:t>
      </w:r>
      <w:r>
        <w:rPr>
          <w:rFonts w:ascii="Times New Roman" w:hAnsi="Times New Roman"/>
          <w:szCs w:val="24"/>
        </w:rPr>
        <w:lastRenderedPageBreak/>
        <w:t xml:space="preserve">většiny aktivit v tomto období malé, u házení se objevuje poměrně velká </w:t>
      </w:r>
      <w:proofErr w:type="spellStart"/>
      <w:r>
        <w:rPr>
          <w:rFonts w:ascii="Times New Roman" w:hAnsi="Times New Roman"/>
          <w:szCs w:val="24"/>
        </w:rPr>
        <w:t>akcelerovanost</w:t>
      </w:r>
      <w:proofErr w:type="spellEnd"/>
      <w:r>
        <w:rPr>
          <w:rFonts w:ascii="Times New Roman" w:hAnsi="Times New Roman"/>
          <w:szCs w:val="24"/>
        </w:rPr>
        <w:t xml:space="preserve"> chlapců.</w:t>
      </w:r>
    </w:p>
    <w:p w:rsidR="001F6E32" w:rsidRDefault="001F6E32" w:rsidP="00B163C4">
      <w:pPr>
        <w:jc w:val="left"/>
        <w:rPr>
          <w:rFonts w:ascii="Times New Roman" w:hAnsi="Times New Roman"/>
          <w:szCs w:val="24"/>
        </w:rPr>
      </w:pPr>
    </w:p>
    <w:p w:rsidR="00D3350B" w:rsidRDefault="008047AB" w:rsidP="00B163C4">
      <w:pPr>
        <w:jc w:val="left"/>
        <w:rPr>
          <w:rFonts w:ascii="Times New Roman" w:hAnsi="Times New Roman"/>
          <w:szCs w:val="24"/>
        </w:rPr>
      </w:pPr>
      <w:r>
        <w:rPr>
          <w:rFonts w:ascii="Times New Roman" w:hAnsi="Times New Roman"/>
          <w:szCs w:val="24"/>
        </w:rPr>
        <w:t>Postupně jsou po</w:t>
      </w:r>
      <w:r w:rsidR="00471DFE">
        <w:rPr>
          <w:rFonts w:ascii="Times New Roman" w:hAnsi="Times New Roman"/>
          <w:szCs w:val="24"/>
        </w:rPr>
        <w:t>kládány základy</w:t>
      </w:r>
      <w:r w:rsidR="00D3350B" w:rsidRPr="00025D67">
        <w:rPr>
          <w:rFonts w:ascii="Times New Roman" w:hAnsi="Times New Roman"/>
          <w:szCs w:val="24"/>
        </w:rPr>
        <w:t xml:space="preserve"> k některým sportovním disciplínám – 5. rok prvky gymnastiky, lyžování, plavání, bruslení, jízda na kole.</w:t>
      </w:r>
    </w:p>
    <w:p w:rsidR="00471DFE" w:rsidRPr="00025D67" w:rsidRDefault="00471DFE" w:rsidP="00B163C4">
      <w:pPr>
        <w:jc w:val="left"/>
        <w:rPr>
          <w:rFonts w:ascii="Times New Roman" w:hAnsi="Times New Roman"/>
          <w:szCs w:val="24"/>
        </w:rPr>
      </w:pPr>
      <w:r>
        <w:rPr>
          <w:rFonts w:ascii="Times New Roman" w:hAnsi="Times New Roman"/>
          <w:szCs w:val="24"/>
        </w:rPr>
        <w:t>Pokud v tomto období není pohybová potřeba dostatečně naplněna</w:t>
      </w:r>
      <w:r w:rsidR="007B669F">
        <w:rPr>
          <w:rFonts w:ascii="Times New Roman" w:hAnsi="Times New Roman"/>
          <w:szCs w:val="24"/>
        </w:rPr>
        <w:t>,</w:t>
      </w:r>
      <w:r>
        <w:rPr>
          <w:rFonts w:ascii="Times New Roman" w:hAnsi="Times New Roman"/>
          <w:szCs w:val="24"/>
        </w:rPr>
        <w:t xml:space="preserve"> reaguje na tento stav organismus adaptací (maladaptací). Proto je dostatečná pohybová aktivita v pře</w:t>
      </w:r>
      <w:r w:rsidR="007B669F">
        <w:rPr>
          <w:rFonts w:ascii="Times New Roman" w:hAnsi="Times New Roman"/>
          <w:szCs w:val="24"/>
        </w:rPr>
        <w:t>d</w:t>
      </w:r>
      <w:r>
        <w:rPr>
          <w:rFonts w:ascii="Times New Roman" w:hAnsi="Times New Roman"/>
          <w:szCs w:val="24"/>
        </w:rPr>
        <w:t xml:space="preserve">školním věku </w:t>
      </w:r>
      <w:r w:rsidR="007B669F">
        <w:rPr>
          <w:rFonts w:ascii="Times New Roman" w:hAnsi="Times New Roman"/>
          <w:szCs w:val="24"/>
        </w:rPr>
        <w:t>žádoucí pro stimulaci optimálního růstu a vývoje jedince.</w:t>
      </w:r>
    </w:p>
    <w:p w:rsidR="00D3350B" w:rsidRPr="00025D67" w:rsidRDefault="00D3350B" w:rsidP="00B163C4">
      <w:pPr>
        <w:jc w:val="left"/>
        <w:rPr>
          <w:rFonts w:ascii="Times New Roman" w:hAnsi="Times New Roman"/>
          <w:szCs w:val="24"/>
        </w:rPr>
      </w:pPr>
    </w:p>
    <w:p w:rsidR="00D3350B" w:rsidRPr="00025D67" w:rsidRDefault="007B669F" w:rsidP="00B163C4">
      <w:pPr>
        <w:jc w:val="left"/>
        <w:rPr>
          <w:rFonts w:ascii="Times New Roman" w:hAnsi="Times New Roman"/>
          <w:szCs w:val="24"/>
        </w:rPr>
      </w:pPr>
      <w:r>
        <w:rPr>
          <w:rFonts w:ascii="Times New Roman" w:hAnsi="Times New Roman"/>
          <w:szCs w:val="24"/>
        </w:rPr>
        <w:t>Stěžejní charakteristiky b</w:t>
      </w:r>
      <w:r w:rsidR="00D3350B" w:rsidRPr="00025D67">
        <w:rPr>
          <w:rFonts w:ascii="Times New Roman" w:hAnsi="Times New Roman"/>
          <w:szCs w:val="24"/>
        </w:rPr>
        <w:t>io</w:t>
      </w:r>
      <w:r>
        <w:rPr>
          <w:rFonts w:ascii="Times New Roman" w:hAnsi="Times New Roman"/>
          <w:szCs w:val="24"/>
        </w:rPr>
        <w:t>logického</w:t>
      </w:r>
      <w:r w:rsidR="00D3350B" w:rsidRPr="00025D67">
        <w:rPr>
          <w:rFonts w:ascii="Times New Roman" w:hAnsi="Times New Roman"/>
          <w:szCs w:val="24"/>
        </w:rPr>
        <w:t xml:space="preserve"> vývoj</w:t>
      </w:r>
      <w:r>
        <w:rPr>
          <w:rFonts w:ascii="Times New Roman" w:hAnsi="Times New Roman"/>
          <w:szCs w:val="24"/>
        </w:rPr>
        <w:t>e</w:t>
      </w:r>
      <w:r w:rsidR="00D3350B" w:rsidRPr="00025D67">
        <w:rPr>
          <w:rFonts w:ascii="Times New Roman" w:hAnsi="Times New Roman"/>
          <w:szCs w:val="24"/>
        </w:rPr>
        <w:t xml:space="preserve">: </w:t>
      </w:r>
    </w:p>
    <w:p w:rsidR="00D3350B" w:rsidRPr="00025D67" w:rsidRDefault="00D3350B" w:rsidP="00B163C4">
      <w:pPr>
        <w:numPr>
          <w:ilvl w:val="0"/>
          <w:numId w:val="12"/>
        </w:numPr>
        <w:tabs>
          <w:tab w:val="clear" w:pos="720"/>
          <w:tab w:val="num" w:pos="-5103"/>
        </w:tabs>
        <w:ind w:left="284" w:hanging="284"/>
        <w:jc w:val="left"/>
        <w:rPr>
          <w:rFonts w:ascii="Times New Roman" w:hAnsi="Times New Roman"/>
          <w:szCs w:val="24"/>
        </w:rPr>
      </w:pPr>
      <w:r w:rsidRPr="00025D67">
        <w:rPr>
          <w:rFonts w:ascii="Times New Roman" w:hAnsi="Times New Roman"/>
          <w:szCs w:val="24"/>
        </w:rPr>
        <w:t>dále se formuje tvorba páteře</w:t>
      </w:r>
    </w:p>
    <w:p w:rsidR="00D3350B" w:rsidRPr="00025D67" w:rsidRDefault="007B669F" w:rsidP="00B163C4">
      <w:pPr>
        <w:numPr>
          <w:ilvl w:val="0"/>
          <w:numId w:val="12"/>
        </w:numPr>
        <w:tabs>
          <w:tab w:val="clear" w:pos="720"/>
          <w:tab w:val="num" w:pos="-5103"/>
        </w:tabs>
        <w:ind w:left="284" w:hanging="284"/>
        <w:jc w:val="left"/>
        <w:rPr>
          <w:rFonts w:ascii="Times New Roman" w:hAnsi="Times New Roman"/>
          <w:szCs w:val="24"/>
        </w:rPr>
      </w:pPr>
      <w:r>
        <w:rPr>
          <w:rFonts w:ascii="Times New Roman" w:hAnsi="Times New Roman"/>
          <w:szCs w:val="24"/>
        </w:rPr>
        <w:t xml:space="preserve">je třeba </w:t>
      </w:r>
      <w:r w:rsidR="00D3350B" w:rsidRPr="00025D67">
        <w:rPr>
          <w:rFonts w:ascii="Times New Roman" w:hAnsi="Times New Roman"/>
          <w:szCs w:val="24"/>
        </w:rPr>
        <w:t>dbát na správné držení těla</w:t>
      </w:r>
    </w:p>
    <w:p w:rsidR="00D3350B" w:rsidRPr="00025D67" w:rsidRDefault="00D3350B" w:rsidP="00B163C4">
      <w:pPr>
        <w:numPr>
          <w:ilvl w:val="0"/>
          <w:numId w:val="12"/>
        </w:numPr>
        <w:tabs>
          <w:tab w:val="clear" w:pos="720"/>
          <w:tab w:val="num" w:pos="-5103"/>
        </w:tabs>
        <w:ind w:left="284" w:hanging="284"/>
        <w:jc w:val="left"/>
        <w:rPr>
          <w:rFonts w:ascii="Times New Roman" w:hAnsi="Times New Roman"/>
          <w:szCs w:val="24"/>
        </w:rPr>
      </w:pPr>
      <w:r w:rsidRPr="00025D67">
        <w:rPr>
          <w:rFonts w:ascii="Times New Roman" w:hAnsi="Times New Roman"/>
          <w:szCs w:val="24"/>
        </w:rPr>
        <w:t>cvičení – napodobování nějaké činnosti nebo zvířátka</w:t>
      </w:r>
    </w:p>
    <w:p w:rsidR="00D3350B" w:rsidRPr="00025D67" w:rsidRDefault="00D3350B" w:rsidP="00B163C4">
      <w:pPr>
        <w:numPr>
          <w:ilvl w:val="0"/>
          <w:numId w:val="12"/>
        </w:numPr>
        <w:tabs>
          <w:tab w:val="clear" w:pos="720"/>
          <w:tab w:val="num" w:pos="-5103"/>
        </w:tabs>
        <w:ind w:left="284" w:hanging="284"/>
        <w:jc w:val="left"/>
        <w:rPr>
          <w:rFonts w:ascii="Times New Roman" w:hAnsi="Times New Roman"/>
          <w:szCs w:val="24"/>
        </w:rPr>
      </w:pPr>
      <w:r w:rsidRPr="00025D67">
        <w:rPr>
          <w:rFonts w:ascii="Times New Roman" w:hAnsi="Times New Roman"/>
          <w:szCs w:val="24"/>
        </w:rPr>
        <w:t>páteř a kosterní systém jsou pružné</w:t>
      </w:r>
      <w:r w:rsidR="00E4613F">
        <w:rPr>
          <w:rFonts w:ascii="Times New Roman" w:hAnsi="Times New Roman"/>
          <w:szCs w:val="24"/>
        </w:rPr>
        <w:t xml:space="preserve"> – </w:t>
      </w:r>
      <w:r w:rsidRPr="00025D67">
        <w:rPr>
          <w:rFonts w:ascii="Times New Roman" w:hAnsi="Times New Roman"/>
          <w:szCs w:val="24"/>
        </w:rPr>
        <w:t>možnost tvarování a vytvoření návyku</w:t>
      </w:r>
    </w:p>
    <w:p w:rsidR="007B669F" w:rsidRDefault="007B669F" w:rsidP="00B163C4">
      <w:pPr>
        <w:jc w:val="left"/>
        <w:rPr>
          <w:rFonts w:ascii="Times New Roman" w:hAnsi="Times New Roman"/>
          <w:szCs w:val="24"/>
        </w:rPr>
      </w:pPr>
    </w:p>
    <w:p w:rsidR="00D3350B" w:rsidRPr="00025D67" w:rsidRDefault="007B669F" w:rsidP="00B163C4">
      <w:pPr>
        <w:jc w:val="left"/>
        <w:rPr>
          <w:rFonts w:ascii="Times New Roman" w:hAnsi="Times New Roman"/>
          <w:szCs w:val="24"/>
        </w:rPr>
      </w:pPr>
      <w:r>
        <w:rPr>
          <w:rFonts w:ascii="Times New Roman" w:hAnsi="Times New Roman"/>
          <w:szCs w:val="24"/>
        </w:rPr>
        <w:t>Š</w:t>
      </w:r>
      <w:r>
        <w:rPr>
          <w:rFonts w:ascii="Times New Roman" w:hAnsi="Times New Roman"/>
          <w:b/>
          <w:bCs/>
          <w:szCs w:val="24"/>
        </w:rPr>
        <w:t xml:space="preserve">kolní období </w:t>
      </w:r>
    </w:p>
    <w:p w:rsidR="00D3350B" w:rsidRPr="00025D67" w:rsidRDefault="00D3350B" w:rsidP="00B163C4">
      <w:pPr>
        <w:jc w:val="left"/>
        <w:rPr>
          <w:rFonts w:ascii="Times New Roman" w:hAnsi="Times New Roman"/>
          <w:szCs w:val="24"/>
        </w:rPr>
      </w:pPr>
      <w:r w:rsidRPr="00025D67">
        <w:rPr>
          <w:rFonts w:ascii="Times New Roman" w:hAnsi="Times New Roman"/>
          <w:szCs w:val="24"/>
        </w:rPr>
        <w:t xml:space="preserve">Po biologické stránce </w:t>
      </w:r>
      <w:r w:rsidR="00BD3A57">
        <w:rPr>
          <w:rFonts w:ascii="Times New Roman" w:hAnsi="Times New Roman"/>
          <w:szCs w:val="24"/>
        </w:rPr>
        <w:t>ho</w:t>
      </w:r>
      <w:r w:rsidR="00BD3A57" w:rsidRPr="00025D67">
        <w:rPr>
          <w:rFonts w:ascii="Times New Roman" w:hAnsi="Times New Roman"/>
          <w:szCs w:val="24"/>
        </w:rPr>
        <w:t xml:space="preserve"> </w:t>
      </w:r>
      <w:r w:rsidRPr="00025D67">
        <w:rPr>
          <w:rFonts w:ascii="Times New Roman" w:hAnsi="Times New Roman"/>
          <w:szCs w:val="24"/>
        </w:rPr>
        <w:t xml:space="preserve">dělíme </w:t>
      </w:r>
      <w:proofErr w:type="gramStart"/>
      <w:r w:rsidRPr="00025D67">
        <w:rPr>
          <w:rFonts w:ascii="Times New Roman" w:hAnsi="Times New Roman"/>
          <w:szCs w:val="24"/>
        </w:rPr>
        <w:t>na</w:t>
      </w:r>
      <w:proofErr w:type="gramEnd"/>
      <w:r w:rsidRPr="00025D67">
        <w:rPr>
          <w:rFonts w:ascii="Times New Roman" w:hAnsi="Times New Roman"/>
          <w:szCs w:val="24"/>
        </w:rPr>
        <w:t>:</w:t>
      </w:r>
    </w:p>
    <w:p w:rsidR="00D3350B" w:rsidRPr="00025D67" w:rsidRDefault="00D3350B" w:rsidP="00B163C4">
      <w:pPr>
        <w:numPr>
          <w:ilvl w:val="0"/>
          <w:numId w:val="2"/>
        </w:numPr>
        <w:ind w:left="284" w:hanging="284"/>
        <w:jc w:val="left"/>
        <w:rPr>
          <w:rFonts w:ascii="Times New Roman" w:hAnsi="Times New Roman"/>
          <w:szCs w:val="24"/>
        </w:rPr>
      </w:pPr>
      <w:r w:rsidRPr="00025D67">
        <w:rPr>
          <w:rFonts w:ascii="Times New Roman" w:hAnsi="Times New Roman"/>
          <w:szCs w:val="24"/>
        </w:rPr>
        <w:t>mladší školní věk</w:t>
      </w:r>
      <w:r w:rsidR="007B669F">
        <w:rPr>
          <w:rFonts w:ascii="Times New Roman" w:hAnsi="Times New Roman"/>
          <w:szCs w:val="24"/>
        </w:rPr>
        <w:t xml:space="preserve"> (</w:t>
      </w:r>
      <w:proofErr w:type="spellStart"/>
      <w:r w:rsidR="007B669F">
        <w:rPr>
          <w:rFonts w:ascii="Times New Roman" w:hAnsi="Times New Roman"/>
          <w:szCs w:val="24"/>
        </w:rPr>
        <w:t>prepubescence</w:t>
      </w:r>
      <w:proofErr w:type="spellEnd"/>
      <w:r w:rsidR="007B669F">
        <w:rPr>
          <w:rFonts w:ascii="Times New Roman" w:hAnsi="Times New Roman"/>
          <w:szCs w:val="24"/>
        </w:rPr>
        <w:t>)</w:t>
      </w:r>
    </w:p>
    <w:p w:rsidR="00D3350B" w:rsidRPr="00025D67" w:rsidRDefault="00D3350B" w:rsidP="00B163C4">
      <w:pPr>
        <w:numPr>
          <w:ilvl w:val="0"/>
          <w:numId w:val="2"/>
        </w:numPr>
        <w:ind w:left="284" w:hanging="284"/>
        <w:jc w:val="left"/>
        <w:rPr>
          <w:rFonts w:ascii="Times New Roman" w:hAnsi="Times New Roman"/>
          <w:szCs w:val="24"/>
        </w:rPr>
      </w:pPr>
      <w:r w:rsidRPr="00025D67">
        <w:rPr>
          <w:rFonts w:ascii="Times New Roman" w:hAnsi="Times New Roman"/>
          <w:szCs w:val="24"/>
        </w:rPr>
        <w:t xml:space="preserve">starší školní věk </w:t>
      </w:r>
      <w:r w:rsidR="007B669F">
        <w:rPr>
          <w:rFonts w:ascii="Times New Roman" w:hAnsi="Times New Roman"/>
          <w:szCs w:val="24"/>
        </w:rPr>
        <w:t>(pubescence)</w:t>
      </w:r>
    </w:p>
    <w:p w:rsidR="00D3350B" w:rsidRPr="00025D67" w:rsidRDefault="00D3350B" w:rsidP="00B163C4">
      <w:pPr>
        <w:ind w:left="284"/>
        <w:jc w:val="left"/>
        <w:rPr>
          <w:rFonts w:ascii="Times New Roman" w:hAnsi="Times New Roman"/>
          <w:szCs w:val="24"/>
        </w:rPr>
      </w:pPr>
    </w:p>
    <w:p w:rsidR="00D3350B" w:rsidRPr="00025D67" w:rsidRDefault="00D3350B" w:rsidP="00B163C4">
      <w:pPr>
        <w:jc w:val="left"/>
        <w:rPr>
          <w:rFonts w:ascii="Times New Roman" w:hAnsi="Times New Roman"/>
          <w:szCs w:val="24"/>
        </w:rPr>
      </w:pPr>
      <w:r w:rsidRPr="007E47AD">
        <w:rPr>
          <w:rFonts w:ascii="Times New Roman" w:hAnsi="Times New Roman"/>
          <w:b/>
          <w:szCs w:val="24"/>
        </w:rPr>
        <w:t>Mladší školní vě</w:t>
      </w:r>
      <w:r w:rsidR="007E47AD">
        <w:rPr>
          <w:rFonts w:ascii="Times New Roman" w:hAnsi="Times New Roman"/>
          <w:b/>
          <w:szCs w:val="24"/>
        </w:rPr>
        <w:t xml:space="preserve">k </w:t>
      </w:r>
      <w:r w:rsidR="007E47AD">
        <w:rPr>
          <w:rFonts w:ascii="Times New Roman" w:hAnsi="Times New Roman"/>
          <w:szCs w:val="24"/>
        </w:rPr>
        <w:t xml:space="preserve">(někdy označován jako </w:t>
      </w:r>
      <w:r w:rsidRPr="00025D67">
        <w:rPr>
          <w:rFonts w:ascii="Times New Roman" w:hAnsi="Times New Roman"/>
          <w:szCs w:val="24"/>
        </w:rPr>
        <w:t>2. dětství</w:t>
      </w:r>
      <w:r w:rsidR="007E47AD">
        <w:rPr>
          <w:rFonts w:ascii="Times New Roman" w:hAnsi="Times New Roman"/>
          <w:szCs w:val="24"/>
        </w:rPr>
        <w:t>)</w:t>
      </w:r>
    </w:p>
    <w:p w:rsidR="00D3350B" w:rsidRDefault="007B669F" w:rsidP="00B163C4">
      <w:pPr>
        <w:jc w:val="left"/>
        <w:rPr>
          <w:rFonts w:ascii="Times New Roman" w:hAnsi="Times New Roman"/>
          <w:szCs w:val="24"/>
        </w:rPr>
      </w:pPr>
      <w:r>
        <w:rPr>
          <w:rFonts w:ascii="Times New Roman" w:hAnsi="Times New Roman"/>
          <w:szCs w:val="24"/>
        </w:rPr>
        <w:t xml:space="preserve">Školní docházka </w:t>
      </w:r>
      <w:r w:rsidR="00D3350B" w:rsidRPr="00025D67">
        <w:rPr>
          <w:rFonts w:ascii="Times New Roman" w:hAnsi="Times New Roman"/>
          <w:szCs w:val="24"/>
        </w:rPr>
        <w:t xml:space="preserve">znamená pro dítě </w:t>
      </w:r>
      <w:r w:rsidR="00F66D2B">
        <w:rPr>
          <w:rFonts w:ascii="Times New Roman" w:hAnsi="Times New Roman"/>
          <w:szCs w:val="24"/>
        </w:rPr>
        <w:t xml:space="preserve">značný zásah do způsobu života a </w:t>
      </w:r>
      <w:r w:rsidR="00D3350B" w:rsidRPr="00025D67">
        <w:rPr>
          <w:rFonts w:ascii="Times New Roman" w:hAnsi="Times New Roman"/>
          <w:szCs w:val="24"/>
        </w:rPr>
        <w:t>určité pohybové omezení</w:t>
      </w:r>
      <w:r w:rsidR="00F66D2B">
        <w:rPr>
          <w:rFonts w:ascii="Times New Roman" w:hAnsi="Times New Roman"/>
          <w:szCs w:val="24"/>
        </w:rPr>
        <w:t>. Očekává se od něho soustředění po delší dobu, schopnost inhibice spontánní pohyblivosti a hravé činnosti</w:t>
      </w:r>
      <w:r w:rsidR="005A6457">
        <w:rPr>
          <w:rFonts w:ascii="Times New Roman" w:hAnsi="Times New Roman"/>
          <w:szCs w:val="24"/>
        </w:rPr>
        <w:t>,</w:t>
      </w:r>
      <w:r w:rsidR="00F66D2B">
        <w:rPr>
          <w:rFonts w:ascii="Times New Roman" w:hAnsi="Times New Roman"/>
          <w:szCs w:val="24"/>
        </w:rPr>
        <w:t xml:space="preserve"> stejně jako pracovní motivace spojená s dostatečnou koncentrací.</w:t>
      </w:r>
    </w:p>
    <w:p w:rsidR="001F6E32" w:rsidRDefault="001F6E32" w:rsidP="00B163C4">
      <w:pPr>
        <w:jc w:val="left"/>
        <w:rPr>
          <w:rFonts w:ascii="Times New Roman" w:hAnsi="Times New Roman"/>
          <w:szCs w:val="24"/>
        </w:rPr>
      </w:pPr>
    </w:p>
    <w:p w:rsidR="007E47AD" w:rsidRDefault="007E47AD" w:rsidP="00B163C4">
      <w:pPr>
        <w:jc w:val="left"/>
        <w:rPr>
          <w:rFonts w:ascii="Times New Roman" w:hAnsi="Times New Roman"/>
          <w:szCs w:val="24"/>
        </w:rPr>
      </w:pPr>
      <w:r>
        <w:rPr>
          <w:rFonts w:ascii="Times New Roman" w:hAnsi="Times New Roman"/>
          <w:szCs w:val="24"/>
        </w:rPr>
        <w:t>Tělesný růst v tomto období je plynulý s počínající akcelerací na konci období.</w:t>
      </w:r>
    </w:p>
    <w:p w:rsidR="00D3350B" w:rsidRDefault="00F66D2B" w:rsidP="00B163C4">
      <w:pPr>
        <w:jc w:val="left"/>
        <w:rPr>
          <w:rFonts w:ascii="Times New Roman" w:hAnsi="Times New Roman"/>
          <w:szCs w:val="24"/>
        </w:rPr>
      </w:pPr>
      <w:r>
        <w:rPr>
          <w:rFonts w:ascii="Times New Roman" w:hAnsi="Times New Roman"/>
          <w:szCs w:val="24"/>
        </w:rPr>
        <w:t>Dochází ke změně tělesných proporcí charakterizované prodloužením končetin a zmenšením hlavy. B</w:t>
      </w:r>
      <w:r w:rsidR="00D3350B" w:rsidRPr="00025D67">
        <w:rPr>
          <w:rFonts w:ascii="Times New Roman" w:hAnsi="Times New Roman"/>
          <w:szCs w:val="24"/>
        </w:rPr>
        <w:t xml:space="preserve">iologická zralost pro školní docházku </w:t>
      </w:r>
      <w:r>
        <w:rPr>
          <w:rFonts w:ascii="Times New Roman" w:hAnsi="Times New Roman"/>
          <w:szCs w:val="24"/>
        </w:rPr>
        <w:t>byla z tohoto důvodu podmiňována tzv.</w:t>
      </w:r>
      <w:r w:rsidR="00D3350B" w:rsidRPr="00025D67">
        <w:rPr>
          <w:rFonts w:ascii="Times New Roman" w:hAnsi="Times New Roman"/>
          <w:szCs w:val="24"/>
        </w:rPr>
        <w:t xml:space="preserve"> </w:t>
      </w:r>
      <w:r>
        <w:rPr>
          <w:rFonts w:ascii="Times New Roman" w:hAnsi="Times New Roman"/>
          <w:szCs w:val="24"/>
        </w:rPr>
        <w:t>filipínskou</w:t>
      </w:r>
      <w:r w:rsidRPr="00025D67">
        <w:rPr>
          <w:rFonts w:ascii="Times New Roman" w:hAnsi="Times New Roman"/>
          <w:szCs w:val="24"/>
        </w:rPr>
        <w:t xml:space="preserve"> </w:t>
      </w:r>
      <w:r>
        <w:rPr>
          <w:rFonts w:ascii="Times New Roman" w:hAnsi="Times New Roman"/>
          <w:szCs w:val="24"/>
        </w:rPr>
        <w:t>mírou</w:t>
      </w:r>
      <w:r w:rsidR="00D3350B" w:rsidRPr="00025D67">
        <w:rPr>
          <w:rFonts w:ascii="Times New Roman" w:hAnsi="Times New Roman"/>
          <w:szCs w:val="24"/>
        </w:rPr>
        <w:t xml:space="preserve"> </w:t>
      </w:r>
      <w:r w:rsidR="003A6AAC" w:rsidRPr="00025D67">
        <w:rPr>
          <w:rFonts w:ascii="Times New Roman" w:hAnsi="Times New Roman"/>
          <w:szCs w:val="24"/>
        </w:rPr>
        <w:t>(</w:t>
      </w:r>
      <w:r w:rsidR="00D3350B" w:rsidRPr="00025D67">
        <w:rPr>
          <w:rFonts w:ascii="Times New Roman" w:hAnsi="Times New Roman"/>
          <w:szCs w:val="24"/>
        </w:rPr>
        <w:t xml:space="preserve">dítě si má dosáhnout </w:t>
      </w:r>
      <w:r w:rsidR="00BD3A57">
        <w:rPr>
          <w:rFonts w:ascii="Times New Roman" w:hAnsi="Times New Roman"/>
          <w:szCs w:val="24"/>
        </w:rPr>
        <w:t xml:space="preserve">rukou </w:t>
      </w:r>
      <w:r w:rsidR="00D3350B" w:rsidRPr="00025D67">
        <w:rPr>
          <w:rFonts w:ascii="Times New Roman" w:hAnsi="Times New Roman"/>
          <w:szCs w:val="24"/>
        </w:rPr>
        <w:t xml:space="preserve">přes hlavu na boltec </w:t>
      </w:r>
      <w:r w:rsidR="00BD3A57">
        <w:rPr>
          <w:rFonts w:ascii="Times New Roman" w:hAnsi="Times New Roman"/>
          <w:szCs w:val="24"/>
        </w:rPr>
        <w:t xml:space="preserve">protilehlého </w:t>
      </w:r>
      <w:r w:rsidR="00D3350B" w:rsidRPr="00025D67">
        <w:rPr>
          <w:rFonts w:ascii="Times New Roman" w:hAnsi="Times New Roman"/>
          <w:szCs w:val="24"/>
        </w:rPr>
        <w:t>ucha</w:t>
      </w:r>
      <w:r w:rsidR="003A6AAC" w:rsidRPr="00025D67">
        <w:rPr>
          <w:rFonts w:ascii="Times New Roman" w:hAnsi="Times New Roman"/>
          <w:szCs w:val="24"/>
        </w:rPr>
        <w:t>)</w:t>
      </w:r>
      <w:r>
        <w:rPr>
          <w:rFonts w:ascii="Times New Roman" w:hAnsi="Times New Roman"/>
          <w:szCs w:val="24"/>
        </w:rPr>
        <w:t>.</w:t>
      </w:r>
    </w:p>
    <w:p w:rsidR="001F6E32" w:rsidRDefault="001F6E32" w:rsidP="00B163C4">
      <w:pPr>
        <w:jc w:val="left"/>
        <w:rPr>
          <w:rFonts w:ascii="Times New Roman" w:hAnsi="Times New Roman"/>
          <w:szCs w:val="24"/>
        </w:rPr>
      </w:pPr>
    </w:p>
    <w:p w:rsidR="001C7761" w:rsidRPr="001C7761" w:rsidRDefault="00F66D2B" w:rsidP="00B163C4">
      <w:pPr>
        <w:jc w:val="left"/>
        <w:outlineLvl w:val="0"/>
        <w:rPr>
          <w:rFonts w:ascii="Times New Roman" w:hAnsi="Times New Roman"/>
        </w:rPr>
      </w:pPr>
      <w:r>
        <w:rPr>
          <w:rFonts w:ascii="Times New Roman" w:hAnsi="Times New Roman"/>
          <w:szCs w:val="24"/>
        </w:rPr>
        <w:t>Z</w:t>
      </w:r>
      <w:r w:rsidR="00D3350B" w:rsidRPr="00025D67">
        <w:rPr>
          <w:rFonts w:ascii="Times New Roman" w:hAnsi="Times New Roman"/>
          <w:szCs w:val="24"/>
        </w:rPr>
        <w:t>dokonalují se pohybové dovednosti, rozvíjí se obratnost a koordinace</w:t>
      </w:r>
      <w:r>
        <w:rPr>
          <w:rFonts w:ascii="Times New Roman" w:hAnsi="Times New Roman"/>
          <w:szCs w:val="24"/>
        </w:rPr>
        <w:t>. To se projeví ve zlepšení ovládání těla a lepší koordinací automatických i volních pohybů.</w:t>
      </w:r>
      <w:r w:rsidR="001C7761">
        <w:rPr>
          <w:rFonts w:ascii="Times New Roman" w:hAnsi="Times New Roman"/>
          <w:szCs w:val="24"/>
        </w:rPr>
        <w:t xml:space="preserve"> </w:t>
      </w:r>
      <w:proofErr w:type="spellStart"/>
      <w:r w:rsidR="001C7761">
        <w:rPr>
          <w:rFonts w:ascii="Times New Roman" w:hAnsi="Times New Roman"/>
          <w:szCs w:val="24"/>
        </w:rPr>
        <w:t>Votík</w:t>
      </w:r>
      <w:proofErr w:type="spellEnd"/>
      <w:r w:rsidR="001C7761">
        <w:rPr>
          <w:rFonts w:ascii="Times New Roman" w:hAnsi="Times New Roman"/>
          <w:szCs w:val="24"/>
        </w:rPr>
        <w:t xml:space="preserve"> (2003) </w:t>
      </w:r>
      <w:r w:rsidR="001C7761" w:rsidRPr="001C7761">
        <w:rPr>
          <w:rFonts w:ascii="Times New Roman" w:hAnsi="Times New Roman"/>
          <w:szCs w:val="24"/>
        </w:rPr>
        <w:t>k tomu uvádí, že</w:t>
      </w:r>
      <w:r w:rsidR="001C7761" w:rsidRPr="001C7761">
        <w:rPr>
          <w:rFonts w:ascii="Times New Roman" w:hAnsi="Times New Roman"/>
        </w:rPr>
        <w:t xml:space="preserve"> v mladším školním věku dosahuje nervosvalová koordinace vysoké úrovně, </w:t>
      </w:r>
      <w:r w:rsidR="001C7761" w:rsidRPr="001C7761">
        <w:rPr>
          <w:rFonts w:ascii="Times New Roman" w:hAnsi="Times New Roman"/>
        </w:rPr>
        <w:lastRenderedPageBreak/>
        <w:t>je však limitována psychicky. V sedmi až osmi letech nedělá potíže provedení pohybů bez zrakové kontroly, mezi sedmi až deseti lety dochází k nejintenzivnějšímu rozvoji koordinačních schopností (techniky). Děti mají značné předpoklady pro motorické učení, snadno se učí novým dovednostem, cvičení však musíme vést dynamicky, bez dlouhých odpočinkových fází. Jsou schopny zvládnout i relativně náročná cvičení, která však mus</w:t>
      </w:r>
      <w:r w:rsidR="005A6457">
        <w:rPr>
          <w:rFonts w:ascii="Times New Roman" w:hAnsi="Times New Roman"/>
        </w:rPr>
        <w:t>ej</w:t>
      </w:r>
      <w:r w:rsidR="001C7761" w:rsidRPr="001C7761">
        <w:rPr>
          <w:rFonts w:ascii="Times New Roman" w:hAnsi="Times New Roman"/>
        </w:rPr>
        <w:t>í mít rychlý spád a mus</w:t>
      </w:r>
      <w:r w:rsidR="005A6457">
        <w:rPr>
          <w:rFonts w:ascii="Times New Roman" w:hAnsi="Times New Roman"/>
        </w:rPr>
        <w:t>ej</w:t>
      </w:r>
      <w:r w:rsidR="001C7761" w:rsidRPr="001C7761">
        <w:rPr>
          <w:rFonts w:ascii="Times New Roman" w:hAnsi="Times New Roman"/>
        </w:rPr>
        <w:t>í odpovídat možnosti krátké koncentrace pozornosti žáků.</w:t>
      </w:r>
    </w:p>
    <w:p w:rsidR="00F66D2B" w:rsidRDefault="00F66D2B" w:rsidP="00B163C4">
      <w:pPr>
        <w:jc w:val="left"/>
        <w:rPr>
          <w:rFonts w:ascii="Times New Roman" w:hAnsi="Times New Roman"/>
          <w:szCs w:val="24"/>
        </w:rPr>
      </w:pPr>
      <w:r>
        <w:rPr>
          <w:rFonts w:ascii="Times New Roman" w:hAnsi="Times New Roman"/>
          <w:szCs w:val="24"/>
        </w:rPr>
        <w:t>V tomto věku již je obvykle zcela vyhraněna lateralita.</w:t>
      </w:r>
    </w:p>
    <w:p w:rsidR="001F6E32" w:rsidRPr="00025D67" w:rsidRDefault="001F6E32" w:rsidP="00B163C4">
      <w:pPr>
        <w:jc w:val="left"/>
        <w:rPr>
          <w:rFonts w:ascii="Times New Roman" w:hAnsi="Times New Roman"/>
          <w:szCs w:val="24"/>
        </w:rPr>
      </w:pPr>
    </w:p>
    <w:p w:rsidR="00D3350B" w:rsidRPr="00025D67" w:rsidRDefault="001C7761" w:rsidP="00B163C4">
      <w:pPr>
        <w:jc w:val="left"/>
        <w:rPr>
          <w:rFonts w:ascii="Times New Roman" w:hAnsi="Times New Roman"/>
          <w:szCs w:val="24"/>
        </w:rPr>
      </w:pPr>
      <w:r>
        <w:rPr>
          <w:rFonts w:ascii="Times New Roman" w:hAnsi="Times New Roman"/>
          <w:szCs w:val="24"/>
        </w:rPr>
        <w:t>Děti již bez problémů zvládají</w:t>
      </w:r>
      <w:r w:rsidR="00D3350B" w:rsidRPr="00025D67">
        <w:rPr>
          <w:rFonts w:ascii="Times New Roman" w:hAnsi="Times New Roman"/>
          <w:szCs w:val="24"/>
        </w:rPr>
        <w:t xml:space="preserve"> základní sportovní dovednosti – herní činnost, skoky, přeskoky, přelézání překážek s náčiním, rovnováha apod.</w:t>
      </w:r>
      <w:r>
        <w:rPr>
          <w:rFonts w:ascii="Times New Roman" w:hAnsi="Times New Roman"/>
          <w:szCs w:val="24"/>
        </w:rPr>
        <w:t xml:space="preserve"> Z</w:t>
      </w:r>
      <w:r w:rsidR="00D3350B" w:rsidRPr="00025D67">
        <w:rPr>
          <w:rFonts w:ascii="Times New Roman" w:hAnsi="Times New Roman"/>
          <w:szCs w:val="24"/>
        </w:rPr>
        <w:t>ahajuje se většina sportovních disciplín</w:t>
      </w:r>
      <w:r>
        <w:rPr>
          <w:rFonts w:ascii="Times New Roman" w:hAnsi="Times New Roman"/>
          <w:szCs w:val="24"/>
        </w:rPr>
        <w:t>.</w:t>
      </w:r>
    </w:p>
    <w:p w:rsidR="00D3350B" w:rsidRDefault="001C7761" w:rsidP="00B163C4">
      <w:pPr>
        <w:jc w:val="left"/>
        <w:rPr>
          <w:rFonts w:ascii="Times New Roman" w:hAnsi="Times New Roman"/>
          <w:szCs w:val="24"/>
        </w:rPr>
      </w:pPr>
      <w:r>
        <w:rPr>
          <w:rFonts w:ascii="Times New Roman" w:hAnsi="Times New Roman"/>
          <w:szCs w:val="24"/>
        </w:rPr>
        <w:t>V tomto období by však příprava</w:t>
      </w:r>
      <w:r w:rsidR="00D3350B" w:rsidRPr="00025D67">
        <w:rPr>
          <w:rFonts w:ascii="Times New Roman" w:hAnsi="Times New Roman"/>
          <w:szCs w:val="24"/>
        </w:rPr>
        <w:t xml:space="preserve"> měla </w:t>
      </w:r>
      <w:r>
        <w:rPr>
          <w:rFonts w:ascii="Times New Roman" w:hAnsi="Times New Roman"/>
          <w:szCs w:val="24"/>
        </w:rPr>
        <w:t xml:space="preserve">stále </w:t>
      </w:r>
      <w:r w:rsidR="00D3350B" w:rsidRPr="00025D67">
        <w:rPr>
          <w:rFonts w:ascii="Times New Roman" w:hAnsi="Times New Roman"/>
          <w:szCs w:val="24"/>
        </w:rPr>
        <w:t>být co nejvšestrannější – všestranný</w:t>
      </w:r>
      <w:r>
        <w:rPr>
          <w:rFonts w:ascii="Times New Roman" w:hAnsi="Times New Roman"/>
          <w:szCs w:val="24"/>
        </w:rPr>
        <w:t>m</w:t>
      </w:r>
      <w:r w:rsidR="00D3350B" w:rsidRPr="00025D67">
        <w:rPr>
          <w:rFonts w:ascii="Times New Roman" w:hAnsi="Times New Roman"/>
          <w:szCs w:val="24"/>
        </w:rPr>
        <w:t xml:space="preserve"> pohybový</w:t>
      </w:r>
      <w:r>
        <w:rPr>
          <w:rFonts w:ascii="Times New Roman" w:hAnsi="Times New Roman"/>
          <w:szCs w:val="24"/>
        </w:rPr>
        <w:t>m</w:t>
      </w:r>
      <w:r w:rsidR="00D3350B" w:rsidRPr="00025D67">
        <w:rPr>
          <w:rFonts w:ascii="Times New Roman" w:hAnsi="Times New Roman"/>
          <w:szCs w:val="24"/>
        </w:rPr>
        <w:t xml:space="preserve"> rozvoj</w:t>
      </w:r>
      <w:r>
        <w:rPr>
          <w:rFonts w:ascii="Times New Roman" w:hAnsi="Times New Roman"/>
          <w:szCs w:val="24"/>
        </w:rPr>
        <w:t>em zabráníme rané specializaci, která nezřídka vede ke svalov</w:t>
      </w:r>
      <w:r w:rsidR="00B71DDF">
        <w:rPr>
          <w:rFonts w:ascii="Times New Roman" w:hAnsi="Times New Roman"/>
          <w:szCs w:val="24"/>
        </w:rPr>
        <w:t xml:space="preserve">ým </w:t>
      </w:r>
      <w:proofErr w:type="spellStart"/>
      <w:r w:rsidR="00B71DDF">
        <w:rPr>
          <w:rFonts w:ascii="Times New Roman" w:hAnsi="Times New Roman"/>
          <w:szCs w:val="24"/>
        </w:rPr>
        <w:t>dysbalancím</w:t>
      </w:r>
      <w:proofErr w:type="spellEnd"/>
      <w:r w:rsidR="00B71DDF">
        <w:rPr>
          <w:rFonts w:ascii="Times New Roman" w:hAnsi="Times New Roman"/>
          <w:szCs w:val="24"/>
        </w:rPr>
        <w:t xml:space="preserve"> a </w:t>
      </w:r>
      <w:proofErr w:type="spellStart"/>
      <w:r w:rsidR="00B71DDF">
        <w:rPr>
          <w:rFonts w:ascii="Times New Roman" w:hAnsi="Times New Roman"/>
          <w:szCs w:val="24"/>
        </w:rPr>
        <w:t>mikrotraumatům</w:t>
      </w:r>
      <w:proofErr w:type="spellEnd"/>
      <w:r>
        <w:rPr>
          <w:rFonts w:ascii="Times New Roman" w:hAnsi="Times New Roman"/>
          <w:szCs w:val="24"/>
        </w:rPr>
        <w:t>.</w:t>
      </w:r>
    </w:p>
    <w:p w:rsidR="001F6E32" w:rsidRDefault="001F6E32" w:rsidP="00B163C4">
      <w:pPr>
        <w:jc w:val="left"/>
        <w:rPr>
          <w:rFonts w:ascii="Times New Roman" w:hAnsi="Times New Roman"/>
          <w:szCs w:val="24"/>
        </w:rPr>
      </w:pPr>
    </w:p>
    <w:p w:rsidR="001C7761" w:rsidRDefault="001F6E32" w:rsidP="00B163C4">
      <w:pPr>
        <w:jc w:val="left"/>
        <w:rPr>
          <w:rFonts w:ascii="Times New Roman" w:hAnsi="Times New Roman"/>
          <w:szCs w:val="24"/>
        </w:rPr>
      </w:pPr>
      <w:r>
        <w:rPr>
          <w:rFonts w:ascii="Times New Roman" w:hAnsi="Times New Roman"/>
          <w:szCs w:val="24"/>
        </w:rPr>
        <w:t>Často se také</w:t>
      </w:r>
      <w:r w:rsidR="001C7761">
        <w:rPr>
          <w:rFonts w:ascii="Times New Roman" w:hAnsi="Times New Roman"/>
          <w:szCs w:val="24"/>
        </w:rPr>
        <w:t xml:space="preserve"> setkáváme s počátky vadného držení těla, které má souvislost s omezením pohybové aktivity a postupn</w:t>
      </w:r>
      <w:r w:rsidR="005A6457">
        <w:rPr>
          <w:rFonts w:ascii="Times New Roman" w:hAnsi="Times New Roman"/>
          <w:szCs w:val="24"/>
        </w:rPr>
        <w:t>ým</w:t>
      </w:r>
      <w:r w:rsidR="001C7761">
        <w:rPr>
          <w:rFonts w:ascii="Times New Roman" w:hAnsi="Times New Roman"/>
          <w:szCs w:val="24"/>
        </w:rPr>
        <w:t xml:space="preserve"> přizpůsobení</w:t>
      </w:r>
      <w:r w:rsidR="005A6457">
        <w:rPr>
          <w:rFonts w:ascii="Times New Roman" w:hAnsi="Times New Roman"/>
          <w:szCs w:val="24"/>
        </w:rPr>
        <w:t>m</w:t>
      </w:r>
      <w:r w:rsidR="001C7761">
        <w:rPr>
          <w:rFonts w:ascii="Times New Roman" w:hAnsi="Times New Roman"/>
          <w:szCs w:val="24"/>
        </w:rPr>
        <w:t xml:space="preserve"> sedavému způsobu života.</w:t>
      </w:r>
    </w:p>
    <w:p w:rsidR="007E47AD" w:rsidRPr="00025D67" w:rsidRDefault="007E47AD" w:rsidP="00B163C4">
      <w:pPr>
        <w:jc w:val="left"/>
        <w:rPr>
          <w:rFonts w:ascii="Times New Roman" w:hAnsi="Times New Roman"/>
          <w:szCs w:val="24"/>
        </w:rPr>
      </w:pPr>
      <w:r>
        <w:rPr>
          <w:rFonts w:ascii="Times New Roman" w:hAnsi="Times New Roman"/>
          <w:szCs w:val="24"/>
        </w:rPr>
        <w:t xml:space="preserve">Typickým znakem pro toto období je výrazné zlepšení a ustálení v oblasti </w:t>
      </w:r>
      <w:proofErr w:type="spellStart"/>
      <w:r>
        <w:rPr>
          <w:rFonts w:ascii="Times New Roman" w:hAnsi="Times New Roman"/>
          <w:szCs w:val="24"/>
        </w:rPr>
        <w:t>grafomotoriky</w:t>
      </w:r>
      <w:proofErr w:type="spellEnd"/>
      <w:r>
        <w:rPr>
          <w:rFonts w:ascii="Times New Roman" w:hAnsi="Times New Roman"/>
          <w:szCs w:val="24"/>
        </w:rPr>
        <w:t xml:space="preserve"> starající se o kreslený a psaný projev.</w:t>
      </w:r>
    </w:p>
    <w:p w:rsidR="00D3350B" w:rsidRPr="00025D67" w:rsidRDefault="00D3350B" w:rsidP="00B163C4">
      <w:pPr>
        <w:jc w:val="left"/>
        <w:rPr>
          <w:rFonts w:ascii="Times New Roman" w:hAnsi="Times New Roman"/>
          <w:szCs w:val="24"/>
        </w:rPr>
      </w:pPr>
    </w:p>
    <w:p w:rsidR="007E47AD" w:rsidRDefault="007B669F" w:rsidP="00B163C4">
      <w:pPr>
        <w:jc w:val="left"/>
        <w:rPr>
          <w:rFonts w:ascii="Times New Roman" w:hAnsi="Times New Roman"/>
          <w:bCs/>
          <w:szCs w:val="24"/>
        </w:rPr>
      </w:pPr>
      <w:r>
        <w:rPr>
          <w:rFonts w:ascii="Times New Roman" w:hAnsi="Times New Roman"/>
          <w:b/>
          <w:szCs w:val="24"/>
        </w:rPr>
        <w:t>Starší školní věk</w:t>
      </w:r>
      <w:r w:rsidR="00D3350B" w:rsidRPr="00025D67">
        <w:rPr>
          <w:rFonts w:ascii="Times New Roman" w:hAnsi="Times New Roman"/>
          <w:b/>
          <w:szCs w:val="24"/>
        </w:rPr>
        <w:t xml:space="preserve"> </w:t>
      </w:r>
      <w:r>
        <w:rPr>
          <w:rFonts w:ascii="Times New Roman" w:hAnsi="Times New Roman"/>
          <w:b/>
          <w:szCs w:val="24"/>
        </w:rPr>
        <w:t>(</w:t>
      </w:r>
      <w:r w:rsidR="00D3350B" w:rsidRPr="00025D67">
        <w:rPr>
          <w:rFonts w:ascii="Times New Roman" w:hAnsi="Times New Roman"/>
          <w:b/>
          <w:szCs w:val="24"/>
        </w:rPr>
        <w:t>pubescence</w:t>
      </w:r>
      <w:r>
        <w:rPr>
          <w:rFonts w:ascii="Times New Roman" w:hAnsi="Times New Roman"/>
          <w:b/>
          <w:szCs w:val="24"/>
        </w:rPr>
        <w:t>)</w:t>
      </w:r>
      <w:r w:rsidR="00D3350B" w:rsidRPr="00025D67">
        <w:rPr>
          <w:rFonts w:ascii="Times New Roman" w:hAnsi="Times New Roman"/>
          <w:szCs w:val="24"/>
        </w:rPr>
        <w:t xml:space="preserve"> </w:t>
      </w:r>
    </w:p>
    <w:p w:rsidR="007E47AD" w:rsidRDefault="007E47AD" w:rsidP="00B163C4">
      <w:pPr>
        <w:jc w:val="left"/>
        <w:rPr>
          <w:rFonts w:ascii="Times New Roman" w:hAnsi="Times New Roman"/>
          <w:bCs/>
          <w:szCs w:val="24"/>
        </w:rPr>
      </w:pPr>
      <w:r>
        <w:rPr>
          <w:rFonts w:ascii="Times New Roman" w:hAnsi="Times New Roman"/>
          <w:bCs/>
          <w:szCs w:val="24"/>
        </w:rPr>
        <w:t>N</w:t>
      </w:r>
      <w:r w:rsidR="00D3350B" w:rsidRPr="00025D67">
        <w:rPr>
          <w:rFonts w:ascii="Times New Roman" w:hAnsi="Times New Roman"/>
          <w:bCs/>
          <w:szCs w:val="24"/>
        </w:rPr>
        <w:t xml:space="preserve">ástup činnosti pohlavních hormonů způsobuje nejbouřlivější přeměnu dítěte v dospělého jedince. </w:t>
      </w:r>
      <w:r>
        <w:rPr>
          <w:rFonts w:ascii="Times New Roman" w:hAnsi="Times New Roman"/>
          <w:bCs/>
          <w:szCs w:val="24"/>
        </w:rPr>
        <w:t>V tomto období probíhají v organismu rozsáhlé vývojové změny, které se zásadně projevují i v rovině somatické a motorické.</w:t>
      </w:r>
    </w:p>
    <w:p w:rsidR="003D545D" w:rsidRDefault="003D545D" w:rsidP="00B163C4">
      <w:pPr>
        <w:jc w:val="left"/>
        <w:rPr>
          <w:rFonts w:ascii="Times New Roman" w:hAnsi="Times New Roman"/>
          <w:bCs/>
          <w:szCs w:val="24"/>
        </w:rPr>
      </w:pPr>
      <w:r>
        <w:rPr>
          <w:rFonts w:ascii="Times New Roman" w:hAnsi="Times New Roman"/>
          <w:bCs/>
          <w:szCs w:val="24"/>
        </w:rPr>
        <w:t>U děvčat se vývojové znaky typické pro toto období objevují nezřídka o 1–2 roky dříve než u hochů.</w:t>
      </w:r>
    </w:p>
    <w:p w:rsidR="001F6E32" w:rsidRDefault="001F6E32" w:rsidP="00B163C4">
      <w:pPr>
        <w:jc w:val="left"/>
        <w:rPr>
          <w:rFonts w:ascii="Times New Roman" w:hAnsi="Times New Roman"/>
          <w:bCs/>
          <w:szCs w:val="24"/>
        </w:rPr>
      </w:pPr>
    </w:p>
    <w:p w:rsidR="003D545D" w:rsidRDefault="003D545D" w:rsidP="00B163C4">
      <w:pPr>
        <w:jc w:val="left"/>
        <w:rPr>
          <w:rFonts w:ascii="Times New Roman" w:hAnsi="Times New Roman"/>
          <w:bCs/>
          <w:szCs w:val="24"/>
        </w:rPr>
      </w:pPr>
      <w:r>
        <w:rPr>
          <w:rFonts w:ascii="Times New Roman" w:hAnsi="Times New Roman"/>
          <w:bCs/>
          <w:szCs w:val="24"/>
        </w:rPr>
        <w:t>V</w:t>
      </w:r>
      <w:r w:rsidR="00D3350B" w:rsidRPr="00025D67">
        <w:rPr>
          <w:rFonts w:ascii="Times New Roman" w:hAnsi="Times New Roman"/>
          <w:bCs/>
          <w:szCs w:val="24"/>
        </w:rPr>
        <w:t>ýrazný negativní vliv na motoriku mají disproporce v růstu, projevuj</w:t>
      </w:r>
      <w:r w:rsidR="005A6457">
        <w:rPr>
          <w:rFonts w:ascii="Times New Roman" w:hAnsi="Times New Roman"/>
          <w:bCs/>
          <w:szCs w:val="24"/>
        </w:rPr>
        <w:t>í</w:t>
      </w:r>
      <w:r w:rsidR="00D3350B" w:rsidRPr="00025D67">
        <w:rPr>
          <w:rFonts w:ascii="Times New Roman" w:hAnsi="Times New Roman"/>
          <w:bCs/>
          <w:szCs w:val="24"/>
        </w:rPr>
        <w:t xml:space="preserve"> se </w:t>
      </w:r>
      <w:proofErr w:type="spellStart"/>
      <w:r w:rsidR="00D3350B" w:rsidRPr="00025D67">
        <w:rPr>
          <w:rFonts w:ascii="Times New Roman" w:hAnsi="Times New Roman"/>
          <w:bCs/>
          <w:szCs w:val="24"/>
        </w:rPr>
        <w:t>diskoordinací</w:t>
      </w:r>
      <w:proofErr w:type="spellEnd"/>
      <w:r w:rsidR="00D3350B" w:rsidRPr="00025D67">
        <w:rPr>
          <w:rFonts w:ascii="Times New Roman" w:hAnsi="Times New Roman"/>
          <w:bCs/>
          <w:szCs w:val="24"/>
        </w:rPr>
        <w:t xml:space="preserve"> pohybů, zhoršením obratnosti a silové schopnosti, přesnosti a plynulosti pohybu, motorickým neklidem. </w:t>
      </w:r>
      <w:r>
        <w:rPr>
          <w:rFonts w:ascii="Times New Roman" w:hAnsi="Times New Roman"/>
          <w:bCs/>
          <w:szCs w:val="24"/>
        </w:rPr>
        <w:t>Často se setkáváme s nepřiměřenou kontrakcí antagonistických svalů, která se projevuje strnulostí pohybu.</w:t>
      </w:r>
    </w:p>
    <w:p w:rsidR="003D545D" w:rsidRDefault="003D545D" w:rsidP="00B163C4">
      <w:pPr>
        <w:jc w:val="left"/>
        <w:rPr>
          <w:rFonts w:ascii="Times New Roman" w:hAnsi="Times New Roman"/>
          <w:bCs/>
          <w:szCs w:val="24"/>
        </w:rPr>
      </w:pPr>
      <w:r>
        <w:rPr>
          <w:rFonts w:ascii="Times New Roman" w:hAnsi="Times New Roman"/>
          <w:bCs/>
          <w:szCs w:val="24"/>
        </w:rPr>
        <w:t>U chlapců se začíná projevovat nárůst silových projevů, který však často negativně působí na jejich plynulost.</w:t>
      </w:r>
    </w:p>
    <w:p w:rsidR="00D3350B" w:rsidRPr="00025D67" w:rsidRDefault="003D545D" w:rsidP="00B163C4">
      <w:pPr>
        <w:jc w:val="left"/>
        <w:rPr>
          <w:rFonts w:ascii="Times New Roman" w:hAnsi="Times New Roman"/>
          <w:b/>
          <w:bCs/>
          <w:szCs w:val="24"/>
        </w:rPr>
      </w:pPr>
      <w:r>
        <w:rPr>
          <w:rFonts w:ascii="Times New Roman" w:hAnsi="Times New Roman"/>
          <w:bCs/>
          <w:szCs w:val="24"/>
        </w:rPr>
        <w:lastRenderedPageBreak/>
        <w:t>Tyto znaky mohou vést až k dočasnému zhoršení vývoje motorických projevů</w:t>
      </w:r>
      <w:r w:rsidR="00486631">
        <w:rPr>
          <w:rFonts w:ascii="Times New Roman" w:hAnsi="Times New Roman"/>
          <w:bCs/>
          <w:szCs w:val="24"/>
        </w:rPr>
        <w:t>,</w:t>
      </w:r>
      <w:r>
        <w:rPr>
          <w:rFonts w:ascii="Times New Roman" w:hAnsi="Times New Roman"/>
          <w:bCs/>
          <w:szCs w:val="24"/>
        </w:rPr>
        <w:t xml:space="preserve"> jehož vrchol</w:t>
      </w:r>
      <w:r w:rsidR="00D3350B" w:rsidRPr="00025D67">
        <w:rPr>
          <w:rFonts w:ascii="Times New Roman" w:hAnsi="Times New Roman"/>
          <w:bCs/>
          <w:szCs w:val="24"/>
        </w:rPr>
        <w:t xml:space="preserve"> je</w:t>
      </w:r>
      <w:r>
        <w:rPr>
          <w:rFonts w:ascii="Times New Roman" w:hAnsi="Times New Roman"/>
          <w:bCs/>
          <w:szCs w:val="24"/>
        </w:rPr>
        <w:t xml:space="preserve"> obvykle</w:t>
      </w:r>
      <w:r w:rsidR="00D3350B" w:rsidRPr="00025D67">
        <w:rPr>
          <w:rFonts w:ascii="Times New Roman" w:hAnsi="Times New Roman"/>
          <w:bCs/>
          <w:szCs w:val="24"/>
        </w:rPr>
        <w:t xml:space="preserve"> u děvčat ve 13 u chlapců ve 14 – 15</w:t>
      </w:r>
      <w:r w:rsidR="00C40385">
        <w:rPr>
          <w:rFonts w:ascii="Times New Roman" w:hAnsi="Times New Roman"/>
          <w:bCs/>
          <w:szCs w:val="24"/>
        </w:rPr>
        <w:t xml:space="preserve"> letech</w:t>
      </w:r>
      <w:r w:rsidR="00D3350B" w:rsidRPr="00025D67">
        <w:rPr>
          <w:rFonts w:ascii="Times New Roman" w:hAnsi="Times New Roman"/>
          <w:bCs/>
          <w:szCs w:val="24"/>
        </w:rPr>
        <w:t>. Pravidelná tělesná výchova v pubertě tlumí negativní projevy v motorice. Na konci tohoto období můžeme pozorovat typicky ženskou a mužskou motoriku. Žena: zaoblenost a plynulost pohybu. Muž: silový projev. Pravidelná TV v pubescenci má velký význam pro harmonický rozvoj člověka.</w:t>
      </w:r>
    </w:p>
    <w:p w:rsidR="005A6457" w:rsidRDefault="005A6457" w:rsidP="00B163C4">
      <w:pPr>
        <w:jc w:val="left"/>
        <w:rPr>
          <w:rFonts w:ascii="Times New Roman" w:hAnsi="Times New Roman"/>
          <w:b/>
          <w:szCs w:val="24"/>
        </w:rPr>
      </w:pPr>
    </w:p>
    <w:p w:rsidR="00486631" w:rsidRDefault="00D3350B" w:rsidP="00B163C4">
      <w:pPr>
        <w:jc w:val="left"/>
        <w:rPr>
          <w:rFonts w:ascii="Times New Roman" w:hAnsi="Times New Roman"/>
          <w:bCs/>
          <w:szCs w:val="24"/>
        </w:rPr>
      </w:pPr>
      <w:r w:rsidRPr="00025D67">
        <w:rPr>
          <w:rFonts w:ascii="Times New Roman" w:hAnsi="Times New Roman"/>
          <w:b/>
          <w:szCs w:val="24"/>
        </w:rPr>
        <w:t xml:space="preserve">Období </w:t>
      </w:r>
      <w:r w:rsidR="00486631">
        <w:rPr>
          <w:rFonts w:ascii="Times New Roman" w:hAnsi="Times New Roman"/>
          <w:b/>
          <w:szCs w:val="24"/>
        </w:rPr>
        <w:t>adolescence</w:t>
      </w:r>
      <w:r w:rsidRPr="00025D67">
        <w:rPr>
          <w:rFonts w:ascii="Times New Roman" w:hAnsi="Times New Roman"/>
          <w:szCs w:val="24"/>
        </w:rPr>
        <w:t xml:space="preserve"> </w:t>
      </w:r>
    </w:p>
    <w:p w:rsidR="00D3350B" w:rsidRDefault="00486631" w:rsidP="00B163C4">
      <w:pPr>
        <w:jc w:val="left"/>
        <w:rPr>
          <w:rFonts w:ascii="Times New Roman" w:hAnsi="Times New Roman"/>
          <w:bCs/>
          <w:szCs w:val="24"/>
        </w:rPr>
      </w:pPr>
      <w:r>
        <w:rPr>
          <w:rFonts w:ascii="Times New Roman" w:hAnsi="Times New Roman"/>
          <w:bCs/>
          <w:szCs w:val="24"/>
        </w:rPr>
        <w:t>M</w:t>
      </w:r>
      <w:r w:rsidR="00D3350B" w:rsidRPr="00025D67">
        <w:rPr>
          <w:rFonts w:ascii="Times New Roman" w:hAnsi="Times New Roman"/>
          <w:bCs/>
          <w:szCs w:val="24"/>
        </w:rPr>
        <w:t xml:space="preserve">izí anatomické disproporce a </w:t>
      </w:r>
      <w:proofErr w:type="spellStart"/>
      <w:r w:rsidR="00D3350B" w:rsidRPr="00025D67">
        <w:rPr>
          <w:rFonts w:ascii="Times New Roman" w:hAnsi="Times New Roman"/>
          <w:bCs/>
          <w:szCs w:val="24"/>
        </w:rPr>
        <w:t>diskoordinace</w:t>
      </w:r>
      <w:proofErr w:type="spellEnd"/>
      <w:r w:rsidR="00D3350B" w:rsidRPr="00025D67">
        <w:rPr>
          <w:rFonts w:ascii="Times New Roman" w:hAnsi="Times New Roman"/>
          <w:bCs/>
          <w:szCs w:val="24"/>
        </w:rPr>
        <w:t xml:space="preserve"> motoriky předchozího období. Nastupuje období vrcholu motorické aktivity života člověka, chlapci výkonnostně jasně převyšují dívky, výrazné rozdíly zejména v lokomočních pohybech a činnostech využívající velké svalové skupiny. Trénované ženy předčí ve speciální výkonnosti muže, ženský pohyb vyniká ladností nad pohybem mužů.</w:t>
      </w:r>
    </w:p>
    <w:p w:rsidR="00486631" w:rsidRPr="00025D67" w:rsidRDefault="00486631" w:rsidP="00B163C4">
      <w:pPr>
        <w:jc w:val="left"/>
        <w:rPr>
          <w:rFonts w:ascii="Times New Roman" w:hAnsi="Times New Roman"/>
          <w:bCs/>
          <w:szCs w:val="24"/>
        </w:rPr>
      </w:pPr>
      <w:r>
        <w:rPr>
          <w:rFonts w:ascii="Times New Roman" w:hAnsi="Times New Roman"/>
          <w:bCs/>
          <w:szCs w:val="24"/>
        </w:rPr>
        <w:t>Organismus v tomto období má vysoký stupeň formovatelnosti, tedy s menším úsilím je dosahováno většího efektu. To se obvykle projevuje rychlejším růstem trénovanosti.</w:t>
      </w:r>
    </w:p>
    <w:p w:rsidR="00D3350B" w:rsidRPr="00025D67" w:rsidRDefault="00D3350B" w:rsidP="00B163C4">
      <w:pPr>
        <w:jc w:val="left"/>
        <w:rPr>
          <w:rFonts w:ascii="Times New Roman" w:hAnsi="Times New Roman"/>
          <w:b/>
          <w:szCs w:val="24"/>
        </w:rPr>
      </w:pPr>
    </w:p>
    <w:p w:rsidR="00486631" w:rsidRDefault="00D3350B" w:rsidP="00B163C4">
      <w:pPr>
        <w:jc w:val="left"/>
        <w:rPr>
          <w:rFonts w:ascii="Times New Roman" w:hAnsi="Times New Roman"/>
          <w:szCs w:val="24"/>
        </w:rPr>
      </w:pPr>
      <w:r w:rsidRPr="00025D67">
        <w:rPr>
          <w:rFonts w:ascii="Times New Roman" w:hAnsi="Times New Roman"/>
          <w:b/>
          <w:szCs w:val="24"/>
        </w:rPr>
        <w:t xml:space="preserve">Období </w:t>
      </w:r>
      <w:r w:rsidR="00486631">
        <w:rPr>
          <w:rFonts w:ascii="Times New Roman" w:hAnsi="Times New Roman"/>
          <w:b/>
          <w:szCs w:val="24"/>
        </w:rPr>
        <w:t>mladší dospělosti</w:t>
      </w:r>
    </w:p>
    <w:p w:rsidR="00486631" w:rsidRDefault="00486631" w:rsidP="00B163C4">
      <w:pPr>
        <w:jc w:val="left"/>
        <w:rPr>
          <w:rFonts w:ascii="Times New Roman" w:hAnsi="Times New Roman"/>
          <w:bCs/>
          <w:szCs w:val="24"/>
        </w:rPr>
      </w:pPr>
      <w:r>
        <w:rPr>
          <w:rFonts w:ascii="Times New Roman" w:hAnsi="Times New Roman"/>
          <w:bCs/>
          <w:szCs w:val="24"/>
        </w:rPr>
        <w:t>Růst tělesné výšky byl ukončen</w:t>
      </w:r>
      <w:r w:rsidR="00D45090">
        <w:rPr>
          <w:rFonts w:ascii="Times New Roman" w:hAnsi="Times New Roman"/>
          <w:bCs/>
          <w:szCs w:val="24"/>
        </w:rPr>
        <w:t xml:space="preserve"> stejně jako osifikace kostí</w:t>
      </w:r>
      <w:r>
        <w:rPr>
          <w:rFonts w:ascii="Times New Roman" w:hAnsi="Times New Roman"/>
          <w:bCs/>
          <w:szCs w:val="24"/>
        </w:rPr>
        <w:t xml:space="preserve">, zvyšuje </w:t>
      </w:r>
      <w:r w:rsidR="00D45090">
        <w:rPr>
          <w:rFonts w:ascii="Times New Roman" w:hAnsi="Times New Roman"/>
          <w:bCs/>
          <w:szCs w:val="24"/>
        </w:rPr>
        <w:t>se tělesná hmotnost.</w:t>
      </w:r>
    </w:p>
    <w:p w:rsidR="00D3350B" w:rsidRPr="00025D67" w:rsidRDefault="00486631" w:rsidP="00B163C4">
      <w:pPr>
        <w:jc w:val="left"/>
        <w:rPr>
          <w:rFonts w:ascii="Times New Roman" w:hAnsi="Times New Roman"/>
          <w:bCs/>
          <w:szCs w:val="24"/>
        </w:rPr>
      </w:pPr>
      <w:r>
        <w:rPr>
          <w:rFonts w:ascii="Times New Roman" w:hAnsi="Times New Roman"/>
          <w:bCs/>
          <w:szCs w:val="24"/>
        </w:rPr>
        <w:t>M</w:t>
      </w:r>
      <w:r w:rsidR="00D3350B" w:rsidRPr="00025D67">
        <w:rPr>
          <w:rFonts w:ascii="Times New Roman" w:hAnsi="Times New Roman"/>
          <w:bCs/>
          <w:szCs w:val="24"/>
        </w:rPr>
        <w:t>otorická výkonnost je značně diferencovaná především v závislosti na somatotypu, zaměstnání, trénovanosti a životosprávě jedince. Výrazný pokles výkonnosti nastává již v tomto období u jedinců s </w:t>
      </w:r>
      <w:proofErr w:type="spellStart"/>
      <w:r w:rsidR="00D3350B" w:rsidRPr="00025D67">
        <w:rPr>
          <w:rFonts w:ascii="Times New Roman" w:hAnsi="Times New Roman"/>
          <w:bCs/>
          <w:szCs w:val="24"/>
        </w:rPr>
        <w:t>hypokinetickým</w:t>
      </w:r>
      <w:proofErr w:type="spellEnd"/>
      <w:r w:rsidR="00D3350B" w:rsidRPr="00025D67">
        <w:rPr>
          <w:rFonts w:ascii="Times New Roman" w:hAnsi="Times New Roman"/>
          <w:bCs/>
          <w:szCs w:val="24"/>
        </w:rPr>
        <w:t xml:space="preserve"> způsobem života.</w:t>
      </w:r>
      <w:r w:rsidR="00D3350B" w:rsidRPr="00025D67">
        <w:rPr>
          <w:rFonts w:ascii="Times New Roman" w:hAnsi="Times New Roman"/>
          <w:szCs w:val="24"/>
        </w:rPr>
        <w:t xml:space="preserve"> </w:t>
      </w:r>
      <w:r w:rsidR="00D3350B" w:rsidRPr="00025D67">
        <w:rPr>
          <w:rFonts w:ascii="Times New Roman" w:hAnsi="Times New Roman"/>
          <w:bCs/>
          <w:szCs w:val="24"/>
        </w:rPr>
        <w:t xml:space="preserve">Nejlepší předpoklady pro rozvoj maximální úrovně rychlosti a obratnosti jsou kolem 20. roku, pohyblivosti 23. roku a síly a vytrvalosti mezi 26. </w:t>
      </w:r>
      <w:r w:rsidR="00E14DDC">
        <w:rPr>
          <w:rFonts w:ascii="Times New Roman" w:hAnsi="Times New Roman"/>
          <w:bCs/>
          <w:szCs w:val="24"/>
        </w:rPr>
        <w:t>a</w:t>
      </w:r>
      <w:r w:rsidR="00E14DDC" w:rsidRPr="00025D67">
        <w:rPr>
          <w:rFonts w:ascii="Times New Roman" w:hAnsi="Times New Roman"/>
          <w:bCs/>
          <w:szCs w:val="24"/>
        </w:rPr>
        <w:t xml:space="preserve"> </w:t>
      </w:r>
      <w:r w:rsidR="00D3350B" w:rsidRPr="00025D67">
        <w:rPr>
          <w:rFonts w:ascii="Times New Roman" w:hAnsi="Times New Roman"/>
          <w:bCs/>
          <w:szCs w:val="24"/>
        </w:rPr>
        <w:t>30. rokem života.</w:t>
      </w:r>
    </w:p>
    <w:p w:rsidR="00D3350B" w:rsidRPr="00025D67" w:rsidRDefault="00D3350B" w:rsidP="00B163C4">
      <w:pPr>
        <w:jc w:val="left"/>
        <w:rPr>
          <w:rFonts w:ascii="Times New Roman" w:hAnsi="Times New Roman"/>
          <w:b/>
          <w:szCs w:val="24"/>
        </w:rPr>
      </w:pPr>
    </w:p>
    <w:p w:rsidR="00486631" w:rsidRDefault="00D3350B" w:rsidP="00B163C4">
      <w:pPr>
        <w:jc w:val="left"/>
        <w:rPr>
          <w:rFonts w:ascii="Times New Roman" w:hAnsi="Times New Roman"/>
          <w:szCs w:val="24"/>
        </w:rPr>
      </w:pPr>
      <w:r w:rsidRPr="00025D67">
        <w:rPr>
          <w:rFonts w:ascii="Times New Roman" w:hAnsi="Times New Roman"/>
          <w:b/>
          <w:szCs w:val="24"/>
        </w:rPr>
        <w:t xml:space="preserve">Období </w:t>
      </w:r>
      <w:r w:rsidR="00486631">
        <w:rPr>
          <w:rFonts w:ascii="Times New Roman" w:hAnsi="Times New Roman"/>
          <w:b/>
          <w:szCs w:val="24"/>
        </w:rPr>
        <w:t>střední a starší dospělosti</w:t>
      </w:r>
    </w:p>
    <w:p w:rsidR="00D3350B" w:rsidRDefault="00486631" w:rsidP="00B163C4">
      <w:pPr>
        <w:jc w:val="left"/>
        <w:rPr>
          <w:rFonts w:ascii="Times New Roman" w:hAnsi="Times New Roman"/>
          <w:bCs/>
          <w:szCs w:val="24"/>
        </w:rPr>
      </w:pPr>
      <w:r>
        <w:rPr>
          <w:rFonts w:ascii="Times New Roman" w:hAnsi="Times New Roman"/>
          <w:bCs/>
          <w:szCs w:val="24"/>
        </w:rPr>
        <w:t>M</w:t>
      </w:r>
      <w:r w:rsidR="00D3350B" w:rsidRPr="00025D67">
        <w:rPr>
          <w:rFonts w:ascii="Times New Roman" w:hAnsi="Times New Roman"/>
          <w:bCs/>
          <w:szCs w:val="24"/>
        </w:rPr>
        <w:t xml:space="preserve">ezi jedinci </w:t>
      </w:r>
      <w:r w:rsidR="008267B8">
        <w:rPr>
          <w:rFonts w:ascii="Times New Roman" w:hAnsi="Times New Roman"/>
          <w:bCs/>
          <w:szCs w:val="24"/>
        </w:rPr>
        <w:t xml:space="preserve">jsou </w:t>
      </w:r>
      <w:r w:rsidR="00D3350B" w:rsidRPr="00025D67">
        <w:rPr>
          <w:rFonts w:ascii="Times New Roman" w:hAnsi="Times New Roman"/>
          <w:bCs/>
          <w:szCs w:val="24"/>
        </w:rPr>
        <w:t xml:space="preserve">značné motorické rozdíly v závislosti na vlivu prostředí. Úroveň jednotlivých motorických schopností přirozeně klesá (rychlost, obratnost, pohyblivost), tréninkem lze udržet vysokou úroveň síly a vytrvalosti (do 6. </w:t>
      </w:r>
      <w:proofErr w:type="spellStart"/>
      <w:r w:rsidR="00D3350B" w:rsidRPr="00025D67">
        <w:rPr>
          <w:rFonts w:ascii="Times New Roman" w:hAnsi="Times New Roman"/>
          <w:bCs/>
          <w:szCs w:val="24"/>
        </w:rPr>
        <w:t>decenia</w:t>
      </w:r>
      <w:proofErr w:type="spellEnd"/>
      <w:r w:rsidR="00D3350B" w:rsidRPr="00025D67">
        <w:rPr>
          <w:rFonts w:ascii="Times New Roman" w:hAnsi="Times New Roman"/>
          <w:bCs/>
          <w:szCs w:val="24"/>
        </w:rPr>
        <w:t>). Techniku pohybu lze zlepšovat i v tomto období.</w:t>
      </w:r>
    </w:p>
    <w:p w:rsidR="00D45090" w:rsidRDefault="00D45090" w:rsidP="00B163C4">
      <w:pPr>
        <w:jc w:val="left"/>
        <w:rPr>
          <w:rFonts w:ascii="Times New Roman" w:hAnsi="Times New Roman"/>
          <w:bCs/>
          <w:szCs w:val="24"/>
        </w:rPr>
      </w:pPr>
      <w:r>
        <w:rPr>
          <w:rFonts w:ascii="Times New Roman" w:hAnsi="Times New Roman"/>
          <w:bCs/>
          <w:szCs w:val="24"/>
        </w:rPr>
        <w:t xml:space="preserve">S přibývajícím věkem klesá přirozená potřeba pohybu. V tomto období je jedinec schopen </w:t>
      </w:r>
      <w:r w:rsidR="006D28C7">
        <w:rPr>
          <w:rFonts w:ascii="Times New Roman" w:hAnsi="Times New Roman"/>
          <w:bCs/>
          <w:szCs w:val="24"/>
        </w:rPr>
        <w:t>úbytek schopností částečně kompenzovat využitím motorických zkušeností.</w:t>
      </w:r>
    </w:p>
    <w:p w:rsidR="00D45090" w:rsidRPr="00025D67" w:rsidRDefault="00D45090" w:rsidP="00B163C4">
      <w:pPr>
        <w:jc w:val="left"/>
        <w:rPr>
          <w:rFonts w:ascii="Times New Roman" w:hAnsi="Times New Roman"/>
          <w:bCs/>
          <w:szCs w:val="24"/>
        </w:rPr>
      </w:pPr>
      <w:r>
        <w:rPr>
          <w:rFonts w:ascii="Times New Roman" w:hAnsi="Times New Roman"/>
          <w:bCs/>
          <w:szCs w:val="24"/>
        </w:rPr>
        <w:t>Organismus se však začíná postupně „opotřebovávat“, což se projevuje větší unavitelností a delší dobou regenerace.</w:t>
      </w:r>
    </w:p>
    <w:p w:rsidR="00D3350B" w:rsidRPr="00025D67" w:rsidRDefault="00D3350B" w:rsidP="00B163C4">
      <w:pPr>
        <w:jc w:val="left"/>
        <w:rPr>
          <w:rFonts w:ascii="Times New Roman" w:hAnsi="Times New Roman"/>
          <w:b/>
          <w:szCs w:val="24"/>
        </w:rPr>
      </w:pPr>
    </w:p>
    <w:p w:rsidR="00486631" w:rsidRDefault="00D3350B" w:rsidP="00B163C4">
      <w:pPr>
        <w:jc w:val="left"/>
        <w:rPr>
          <w:rFonts w:ascii="Times New Roman" w:hAnsi="Times New Roman"/>
          <w:b/>
          <w:szCs w:val="24"/>
        </w:rPr>
      </w:pPr>
      <w:r w:rsidRPr="00025D67">
        <w:rPr>
          <w:rFonts w:ascii="Times New Roman" w:hAnsi="Times New Roman"/>
          <w:b/>
          <w:szCs w:val="24"/>
        </w:rPr>
        <w:t xml:space="preserve">Období </w:t>
      </w:r>
      <w:r w:rsidR="00486631">
        <w:rPr>
          <w:rFonts w:ascii="Times New Roman" w:hAnsi="Times New Roman"/>
          <w:b/>
          <w:szCs w:val="24"/>
        </w:rPr>
        <w:t>stáří</w:t>
      </w:r>
    </w:p>
    <w:p w:rsidR="00D3350B" w:rsidRDefault="00486631" w:rsidP="00B163C4">
      <w:pPr>
        <w:jc w:val="left"/>
        <w:rPr>
          <w:rFonts w:ascii="Times New Roman" w:hAnsi="Times New Roman"/>
          <w:bCs/>
          <w:szCs w:val="24"/>
        </w:rPr>
      </w:pPr>
      <w:r>
        <w:rPr>
          <w:rFonts w:ascii="Times New Roman" w:hAnsi="Times New Roman"/>
          <w:bCs/>
          <w:szCs w:val="24"/>
        </w:rPr>
        <w:lastRenderedPageBreak/>
        <w:t>D</w:t>
      </w:r>
      <w:r w:rsidR="00D3350B" w:rsidRPr="00025D67">
        <w:rPr>
          <w:rFonts w:ascii="Times New Roman" w:hAnsi="Times New Roman"/>
          <w:bCs/>
          <w:szCs w:val="24"/>
        </w:rPr>
        <w:t>ochází k přirozenému poklesu úrovně všech pohybových schopností a motorické výkonnosti, úroveň poklesu lze snížit trénovaností.</w:t>
      </w:r>
    </w:p>
    <w:p w:rsidR="00D45090" w:rsidRDefault="00D45090" w:rsidP="00B163C4">
      <w:pPr>
        <w:jc w:val="left"/>
        <w:rPr>
          <w:rFonts w:ascii="Times New Roman" w:hAnsi="Times New Roman"/>
          <w:bCs/>
          <w:szCs w:val="24"/>
        </w:rPr>
      </w:pPr>
      <w:r>
        <w:rPr>
          <w:rFonts w:ascii="Times New Roman" w:hAnsi="Times New Roman"/>
          <w:bCs/>
          <w:szCs w:val="24"/>
        </w:rPr>
        <w:t>Snižuje se adaptace na vnější prostředí a klesá schopnost regenerace. Často též dochází k postupným artr</w:t>
      </w:r>
      <w:r w:rsidR="00375040">
        <w:rPr>
          <w:rFonts w:ascii="Times New Roman" w:hAnsi="Times New Roman"/>
          <w:bCs/>
          <w:szCs w:val="24"/>
        </w:rPr>
        <w:t>i</w:t>
      </w:r>
      <w:r>
        <w:rPr>
          <w:rFonts w:ascii="Times New Roman" w:hAnsi="Times New Roman"/>
          <w:bCs/>
          <w:szCs w:val="24"/>
        </w:rPr>
        <w:t>tickým změnám způsobujícím úbytek vápníku ve skeletu.</w:t>
      </w:r>
    </w:p>
    <w:p w:rsidR="00D45090" w:rsidRDefault="00D45090" w:rsidP="00B163C4">
      <w:pPr>
        <w:jc w:val="left"/>
        <w:rPr>
          <w:rFonts w:ascii="Times New Roman" w:hAnsi="Times New Roman"/>
          <w:bCs/>
          <w:szCs w:val="24"/>
        </w:rPr>
      </w:pPr>
      <w:r>
        <w:rPr>
          <w:rFonts w:ascii="Times New Roman" w:hAnsi="Times New Roman"/>
          <w:bCs/>
          <w:szCs w:val="24"/>
        </w:rPr>
        <w:t>Regresní trendy se projevují i u kardiovaskulárního systému a způsobují snížení respiračních schopností a výkonnosti transportního systému.</w:t>
      </w:r>
    </w:p>
    <w:p w:rsidR="00E14DDC" w:rsidRDefault="00E14DDC" w:rsidP="00B163C4">
      <w:pPr>
        <w:jc w:val="left"/>
        <w:rPr>
          <w:rFonts w:ascii="Times New Roman" w:hAnsi="Times New Roman"/>
          <w:b/>
          <w:szCs w:val="24"/>
        </w:rPr>
      </w:pPr>
    </w:p>
    <w:p w:rsidR="00486631" w:rsidRDefault="00D3350B" w:rsidP="00B163C4">
      <w:pPr>
        <w:jc w:val="left"/>
        <w:rPr>
          <w:rFonts w:ascii="Times New Roman" w:hAnsi="Times New Roman"/>
          <w:bCs/>
          <w:szCs w:val="24"/>
        </w:rPr>
      </w:pPr>
      <w:r w:rsidRPr="00025D67">
        <w:rPr>
          <w:rFonts w:ascii="Times New Roman" w:hAnsi="Times New Roman"/>
          <w:b/>
          <w:szCs w:val="24"/>
        </w:rPr>
        <w:t xml:space="preserve">Období </w:t>
      </w:r>
      <w:r w:rsidR="00486631">
        <w:rPr>
          <w:rFonts w:ascii="Times New Roman" w:hAnsi="Times New Roman"/>
          <w:b/>
          <w:szCs w:val="24"/>
        </w:rPr>
        <w:t>dlouhověkosti</w:t>
      </w:r>
      <w:r w:rsidR="00486631">
        <w:rPr>
          <w:rFonts w:ascii="Times New Roman" w:hAnsi="Times New Roman"/>
          <w:bCs/>
          <w:szCs w:val="24"/>
        </w:rPr>
        <w:t xml:space="preserve"> </w:t>
      </w:r>
    </w:p>
    <w:p w:rsidR="00D3350B" w:rsidRPr="00025D67" w:rsidRDefault="00486631" w:rsidP="00B163C4">
      <w:pPr>
        <w:jc w:val="left"/>
        <w:rPr>
          <w:rFonts w:ascii="Times New Roman" w:hAnsi="Times New Roman"/>
          <w:bCs/>
          <w:szCs w:val="24"/>
        </w:rPr>
      </w:pPr>
      <w:r>
        <w:rPr>
          <w:rFonts w:ascii="Times New Roman" w:hAnsi="Times New Roman"/>
          <w:bCs/>
          <w:szCs w:val="24"/>
        </w:rPr>
        <w:t>D</w:t>
      </w:r>
      <w:r w:rsidR="00D3350B" w:rsidRPr="00025D67">
        <w:rPr>
          <w:rFonts w:ascii="Times New Roman" w:hAnsi="Times New Roman"/>
          <w:bCs/>
          <w:szCs w:val="24"/>
        </w:rPr>
        <w:t>ochází k</w:t>
      </w:r>
      <w:r w:rsidR="00375040">
        <w:rPr>
          <w:rFonts w:ascii="Times New Roman" w:hAnsi="Times New Roman"/>
          <w:bCs/>
          <w:szCs w:val="24"/>
        </w:rPr>
        <w:t>e</w:t>
      </w:r>
      <w:r w:rsidR="00D3350B" w:rsidRPr="00025D67">
        <w:rPr>
          <w:rFonts w:ascii="Times New Roman" w:hAnsi="Times New Roman"/>
          <w:bCs/>
          <w:szCs w:val="24"/>
        </w:rPr>
        <w:t xml:space="preserve"> značným změnám v motorice, projevující se poklesem tempa pohybů, strnulostí a neplynulostí pohybů, ztrátou pohybové harmonie. Tyto znaky tzv. stařecké motoriky lze vhodnými formami tělesné aktivity oddálit často až do 8. </w:t>
      </w:r>
      <w:proofErr w:type="spellStart"/>
      <w:r w:rsidR="00D3350B" w:rsidRPr="00025D67">
        <w:rPr>
          <w:rFonts w:ascii="Times New Roman" w:hAnsi="Times New Roman"/>
          <w:bCs/>
          <w:szCs w:val="24"/>
        </w:rPr>
        <w:t>decenia</w:t>
      </w:r>
      <w:proofErr w:type="spellEnd"/>
      <w:r w:rsidR="00D3350B" w:rsidRPr="00025D67">
        <w:rPr>
          <w:rFonts w:ascii="Times New Roman" w:hAnsi="Times New Roman"/>
          <w:bCs/>
          <w:szCs w:val="24"/>
        </w:rPr>
        <w:t>.</w:t>
      </w:r>
    </w:p>
    <w:p w:rsidR="00D3350B" w:rsidRPr="00025D67" w:rsidRDefault="00D3350B" w:rsidP="00B163C4">
      <w:pPr>
        <w:jc w:val="left"/>
        <w:rPr>
          <w:rFonts w:ascii="Times New Roman" w:hAnsi="Times New Roman"/>
          <w:b/>
          <w:szCs w:val="24"/>
        </w:rPr>
      </w:pPr>
    </w:p>
    <w:p w:rsidR="00D45090" w:rsidRDefault="00D3350B" w:rsidP="00B163C4">
      <w:pPr>
        <w:jc w:val="left"/>
        <w:rPr>
          <w:rFonts w:ascii="Times New Roman" w:hAnsi="Times New Roman"/>
          <w:szCs w:val="24"/>
        </w:rPr>
      </w:pPr>
      <w:r w:rsidRPr="00025D67">
        <w:rPr>
          <w:rFonts w:ascii="Times New Roman" w:hAnsi="Times New Roman"/>
          <w:b/>
          <w:szCs w:val="24"/>
        </w:rPr>
        <w:t>Období kmetství</w:t>
      </w:r>
    </w:p>
    <w:p w:rsidR="00D3350B" w:rsidRDefault="00D45090" w:rsidP="00B163C4">
      <w:pPr>
        <w:jc w:val="left"/>
        <w:rPr>
          <w:rFonts w:ascii="Times New Roman" w:hAnsi="Times New Roman"/>
          <w:bCs/>
          <w:szCs w:val="24"/>
        </w:rPr>
      </w:pPr>
      <w:r>
        <w:rPr>
          <w:rFonts w:ascii="Times New Roman" w:hAnsi="Times New Roman"/>
          <w:bCs/>
          <w:szCs w:val="24"/>
        </w:rPr>
        <w:t>P</w:t>
      </w:r>
      <w:r w:rsidR="00D3350B" w:rsidRPr="00025D67">
        <w:rPr>
          <w:rFonts w:ascii="Times New Roman" w:hAnsi="Times New Roman"/>
          <w:bCs/>
          <w:szCs w:val="24"/>
        </w:rPr>
        <w:t>okles motoriky je již nevyhnutelný, rozdíly mezi trénovanými a netrénovanými jedinci mizí.</w:t>
      </w:r>
    </w:p>
    <w:p w:rsidR="00D45090" w:rsidRDefault="00D45090" w:rsidP="00B163C4">
      <w:pPr>
        <w:jc w:val="left"/>
        <w:rPr>
          <w:rFonts w:ascii="Times New Roman" w:hAnsi="Times New Roman"/>
          <w:bCs/>
          <w:szCs w:val="24"/>
        </w:rPr>
      </w:pPr>
    </w:p>
    <w:p w:rsidR="006D28C7" w:rsidRDefault="006D28C7" w:rsidP="00B163C4">
      <w:pPr>
        <w:spacing w:after="200" w:line="276" w:lineRule="auto"/>
        <w:jc w:val="left"/>
        <w:rPr>
          <w:rFonts w:ascii="Times New Roman" w:hAnsi="Times New Roman"/>
          <w:bCs/>
          <w:szCs w:val="24"/>
        </w:rPr>
      </w:pPr>
      <w:r>
        <w:rPr>
          <w:rFonts w:ascii="Times New Roman" w:hAnsi="Times New Roman"/>
          <w:bCs/>
          <w:szCs w:val="24"/>
        </w:rPr>
        <w:br w:type="page"/>
      </w:r>
    </w:p>
    <w:p w:rsidR="00D45090" w:rsidRDefault="009A14D5" w:rsidP="00B163C4">
      <w:pPr>
        <w:jc w:val="left"/>
        <w:rPr>
          <w:rFonts w:ascii="Times New Roman" w:hAnsi="Times New Roman"/>
          <w:b/>
          <w:bCs/>
          <w:sz w:val="28"/>
          <w:szCs w:val="24"/>
        </w:rPr>
      </w:pPr>
      <w:r w:rsidRPr="00C160F3">
        <w:rPr>
          <w:rFonts w:ascii="Times New Roman" w:hAnsi="Times New Roman"/>
          <w:b/>
          <w:bCs/>
          <w:sz w:val="28"/>
          <w:szCs w:val="24"/>
        </w:rPr>
        <w:lastRenderedPageBreak/>
        <w:t>1.4.2 Senzitivní a vrcholná období motorických schopností</w:t>
      </w:r>
    </w:p>
    <w:p w:rsidR="004E6039" w:rsidRPr="004E6039" w:rsidRDefault="004E6039" w:rsidP="00B163C4">
      <w:pPr>
        <w:jc w:val="left"/>
        <w:rPr>
          <w:rFonts w:ascii="Times New Roman" w:hAnsi="Times New Roman"/>
          <w:b/>
          <w:bCs/>
          <w:sz w:val="28"/>
          <w:szCs w:val="24"/>
        </w:rPr>
      </w:pPr>
    </w:p>
    <w:p w:rsidR="00DD0B46" w:rsidRDefault="00DD0B46" w:rsidP="00B163C4">
      <w:pPr>
        <w:jc w:val="left"/>
        <w:rPr>
          <w:rFonts w:ascii="Times New Roman" w:hAnsi="Times New Roman"/>
          <w:bCs/>
          <w:szCs w:val="24"/>
        </w:rPr>
      </w:pPr>
      <w:r>
        <w:rPr>
          <w:rFonts w:ascii="Times New Roman" w:hAnsi="Times New Roman"/>
          <w:bCs/>
          <w:szCs w:val="24"/>
        </w:rPr>
        <w:t>Jak již bylo naznačeno, během motorického vývoje se střídají období, kdy dochází k minimálním změnám</w:t>
      </w:r>
      <w:r w:rsidR="00555D3C">
        <w:rPr>
          <w:rFonts w:ascii="Times New Roman" w:hAnsi="Times New Roman"/>
          <w:bCs/>
          <w:szCs w:val="24"/>
        </w:rPr>
        <w:t>,</w:t>
      </w:r>
      <w:r>
        <w:rPr>
          <w:rFonts w:ascii="Times New Roman" w:hAnsi="Times New Roman"/>
          <w:bCs/>
          <w:szCs w:val="24"/>
        </w:rPr>
        <w:t xml:space="preserve"> s obdobími, která jsou typická zásadním posunem motorického projevu. Tato období motorické akcelerace, kdy dochází v relativně krátkém čase k výraznému zlepšení, nazýváme senzitivní období. </w:t>
      </w:r>
    </w:p>
    <w:p w:rsidR="00DD0B46" w:rsidRDefault="00DD0B46" w:rsidP="00B163C4">
      <w:pPr>
        <w:jc w:val="left"/>
        <w:rPr>
          <w:rFonts w:ascii="Times New Roman" w:hAnsi="Times New Roman"/>
        </w:rPr>
      </w:pPr>
      <w:r w:rsidRPr="00DD0B46">
        <w:rPr>
          <w:rFonts w:ascii="Times New Roman" w:hAnsi="Times New Roman"/>
          <w:bCs/>
          <w:szCs w:val="24"/>
        </w:rPr>
        <w:t xml:space="preserve">Senzitivní období hrají významnou úlohu nejen v přirozeném vývoji jedince, ale často jsou využívána i pro záměrný rozvoj formou tréninku. Dovalil (2002) tedy senzitivní období definuje jako </w:t>
      </w:r>
      <w:r w:rsidRPr="00DD0B46">
        <w:rPr>
          <w:rFonts w:ascii="Times New Roman" w:hAnsi="Times New Roman"/>
        </w:rPr>
        <w:t>etapu ontogeneze organi</w:t>
      </w:r>
      <w:r w:rsidR="00D40E1C">
        <w:rPr>
          <w:rFonts w:ascii="Times New Roman" w:hAnsi="Times New Roman"/>
        </w:rPr>
        <w:t>s</w:t>
      </w:r>
      <w:r w:rsidRPr="00DD0B46">
        <w:rPr>
          <w:rFonts w:ascii="Times New Roman" w:hAnsi="Times New Roman"/>
        </w:rPr>
        <w:t>mu, ve které dochází vlivem tréninku k nejvýraznějšímu nárůstu úrovně dané schopnosti.</w:t>
      </w:r>
    </w:p>
    <w:p w:rsidR="001F6E32" w:rsidRDefault="001F6E32" w:rsidP="00B163C4">
      <w:pPr>
        <w:jc w:val="left"/>
        <w:rPr>
          <w:rFonts w:ascii="Times New Roman" w:hAnsi="Times New Roman"/>
        </w:rPr>
      </w:pPr>
    </w:p>
    <w:p w:rsidR="00DD0B46" w:rsidRDefault="00DD0B46" w:rsidP="00B163C4">
      <w:pPr>
        <w:jc w:val="left"/>
        <w:rPr>
          <w:rFonts w:ascii="Times New Roman" w:hAnsi="Times New Roman"/>
        </w:rPr>
      </w:pPr>
      <w:r>
        <w:rPr>
          <w:rFonts w:ascii="Times New Roman" w:hAnsi="Times New Roman"/>
        </w:rPr>
        <w:t>Senzitivní období jednotlivých schopností neprobíhají ve stejném věkovém intervalu a lze pozorovat i intersexuální rozdíly podmíněné vývojovými charakteristikami obou pohlaví.</w:t>
      </w:r>
    </w:p>
    <w:p w:rsidR="00DD0B46" w:rsidRDefault="00DD0B46" w:rsidP="00B163C4">
      <w:pPr>
        <w:jc w:val="left"/>
        <w:rPr>
          <w:rFonts w:ascii="Times New Roman" w:hAnsi="Times New Roman"/>
        </w:rPr>
      </w:pPr>
      <w:r>
        <w:rPr>
          <w:rFonts w:ascii="Times New Roman" w:hAnsi="Times New Roman"/>
        </w:rPr>
        <w:t xml:space="preserve">Ve věkovém cílení senzitivního období nepanuje mezi autory úplná shoda, přesto lze většinu trendů </w:t>
      </w:r>
      <w:r w:rsidR="0042286E">
        <w:rPr>
          <w:rFonts w:ascii="Times New Roman" w:hAnsi="Times New Roman"/>
        </w:rPr>
        <w:t>ve stanovení věkové hranice pro stěžejní motorické schopnosti podle literárních zdrojů odhadnout.</w:t>
      </w:r>
    </w:p>
    <w:p w:rsidR="001F6E32" w:rsidRDefault="001F6E32" w:rsidP="00B163C4">
      <w:pPr>
        <w:jc w:val="left"/>
        <w:rPr>
          <w:rFonts w:ascii="Times New Roman" w:hAnsi="Times New Roman"/>
        </w:rPr>
      </w:pPr>
    </w:p>
    <w:p w:rsidR="0042286E" w:rsidRDefault="0042286E" w:rsidP="00B163C4">
      <w:pPr>
        <w:jc w:val="left"/>
        <w:rPr>
          <w:rFonts w:ascii="Times New Roman" w:hAnsi="Times New Roman"/>
        </w:rPr>
      </w:pPr>
      <w:proofErr w:type="spellStart"/>
      <w:r>
        <w:rPr>
          <w:rFonts w:ascii="Times New Roman" w:hAnsi="Times New Roman"/>
        </w:rPr>
        <w:t>Perič</w:t>
      </w:r>
      <w:proofErr w:type="spellEnd"/>
      <w:r>
        <w:rPr>
          <w:rFonts w:ascii="Times New Roman" w:hAnsi="Times New Roman"/>
        </w:rPr>
        <w:t xml:space="preserve"> (2012) také upozorňuje, že obecně končí senzitivní období u hochů později než u dívek</w:t>
      </w:r>
      <w:r w:rsidR="00C9393B">
        <w:rPr>
          <w:rFonts w:ascii="Times New Roman" w:hAnsi="Times New Roman"/>
        </w:rPr>
        <w:t>.</w:t>
      </w:r>
    </w:p>
    <w:p w:rsidR="00C9393B" w:rsidRDefault="00C9393B" w:rsidP="00B163C4">
      <w:pPr>
        <w:jc w:val="left"/>
        <w:rPr>
          <w:rFonts w:ascii="Times New Roman" w:hAnsi="Times New Roman"/>
        </w:rPr>
      </w:pPr>
      <w:r>
        <w:rPr>
          <w:rFonts w:ascii="Times New Roman" w:hAnsi="Times New Roman"/>
        </w:rPr>
        <w:t xml:space="preserve">V následujících </w:t>
      </w:r>
      <w:r w:rsidR="001F6E32">
        <w:rPr>
          <w:rFonts w:ascii="Times New Roman" w:hAnsi="Times New Roman"/>
        </w:rPr>
        <w:t xml:space="preserve">tabulkách a </w:t>
      </w:r>
      <w:r>
        <w:rPr>
          <w:rFonts w:ascii="Times New Roman" w:hAnsi="Times New Roman"/>
        </w:rPr>
        <w:t>grafech předkládáme pohled některých autorů na věkové zařazení senzitivního období.</w:t>
      </w:r>
    </w:p>
    <w:p w:rsidR="00C9393B" w:rsidRDefault="00C9393B" w:rsidP="00B163C4">
      <w:pPr>
        <w:jc w:val="left"/>
        <w:rPr>
          <w:rFonts w:ascii="Times New Roman" w:hAnsi="Times New Roman"/>
          <w:bCs/>
          <w:szCs w:val="24"/>
        </w:rPr>
      </w:pPr>
    </w:p>
    <w:p w:rsidR="00C9393B" w:rsidRDefault="00C9393B" w:rsidP="00B163C4">
      <w:pPr>
        <w:jc w:val="left"/>
        <w:rPr>
          <w:rFonts w:ascii="Times New Roman" w:hAnsi="Times New Roman"/>
          <w:bCs/>
          <w:szCs w:val="24"/>
        </w:rPr>
      </w:pPr>
    </w:p>
    <w:p w:rsidR="00C9393B" w:rsidRPr="00CA47E6" w:rsidRDefault="00C9393B" w:rsidP="00B163C4">
      <w:pPr>
        <w:jc w:val="left"/>
        <w:rPr>
          <w:rFonts w:ascii="Times New Roman" w:hAnsi="Times New Roman"/>
          <w:bCs/>
          <w:sz w:val="20"/>
          <w:szCs w:val="24"/>
        </w:rPr>
      </w:pPr>
      <w:r w:rsidRPr="00CA47E6">
        <w:rPr>
          <w:rFonts w:ascii="Times New Roman" w:hAnsi="Times New Roman"/>
          <w:bCs/>
          <w:noProof/>
          <w:sz w:val="20"/>
          <w:szCs w:val="24"/>
          <w:lang w:eastAsia="cs-CZ"/>
        </w:rPr>
        <w:lastRenderedPageBreak/>
        <w:drawing>
          <wp:anchor distT="0" distB="0" distL="114300" distR="114300" simplePos="0" relativeHeight="251658240" behindDoc="0" locked="0" layoutInCell="1" allowOverlap="1">
            <wp:simplePos x="0" y="0"/>
            <wp:positionH relativeFrom="column">
              <wp:posOffset>5080</wp:posOffset>
            </wp:positionH>
            <wp:positionV relativeFrom="paragraph">
              <wp:posOffset>319405</wp:posOffset>
            </wp:positionV>
            <wp:extent cx="5715000" cy="6181725"/>
            <wp:effectExtent l="19050" t="0" r="0" b="0"/>
            <wp:wrapSquare wrapText="bothSides"/>
            <wp:docPr id="74" name="Obrázek 73" descr="senzitivni obdo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zitivni obdobi.jpg"/>
                    <pic:cNvPicPr/>
                  </pic:nvPicPr>
                  <pic:blipFill>
                    <a:blip r:embed="rId31" cstate="print"/>
                    <a:stretch>
                      <a:fillRect/>
                    </a:stretch>
                  </pic:blipFill>
                  <pic:spPr>
                    <a:xfrm>
                      <a:off x="0" y="0"/>
                      <a:ext cx="5715000" cy="6181725"/>
                    </a:xfrm>
                    <a:prstGeom prst="rect">
                      <a:avLst/>
                    </a:prstGeom>
                  </pic:spPr>
                </pic:pic>
              </a:graphicData>
            </a:graphic>
          </wp:anchor>
        </w:drawing>
      </w:r>
      <w:r w:rsidR="00CA47E6" w:rsidRPr="00CA47E6">
        <w:rPr>
          <w:rFonts w:ascii="Times New Roman" w:hAnsi="Times New Roman"/>
          <w:bCs/>
          <w:sz w:val="20"/>
          <w:szCs w:val="24"/>
        </w:rPr>
        <w:t>G</w:t>
      </w:r>
      <w:r w:rsidRPr="00CA47E6">
        <w:rPr>
          <w:rFonts w:ascii="Times New Roman" w:hAnsi="Times New Roman"/>
          <w:bCs/>
          <w:sz w:val="20"/>
          <w:szCs w:val="24"/>
        </w:rPr>
        <w:t>raf.</w:t>
      </w:r>
      <w:r w:rsidR="00FE006B">
        <w:rPr>
          <w:rFonts w:ascii="Times New Roman" w:hAnsi="Times New Roman"/>
          <w:bCs/>
          <w:sz w:val="20"/>
          <w:szCs w:val="24"/>
        </w:rPr>
        <w:t xml:space="preserve"> 2</w:t>
      </w:r>
      <w:r w:rsidR="00123A05">
        <w:rPr>
          <w:rFonts w:ascii="Times New Roman" w:hAnsi="Times New Roman"/>
          <w:bCs/>
          <w:sz w:val="20"/>
          <w:szCs w:val="24"/>
        </w:rPr>
        <w:t xml:space="preserve"> </w:t>
      </w:r>
      <w:proofErr w:type="gramStart"/>
      <w:r w:rsidRPr="00CA47E6">
        <w:rPr>
          <w:rFonts w:ascii="Times New Roman" w:hAnsi="Times New Roman"/>
          <w:bCs/>
          <w:sz w:val="20"/>
          <w:szCs w:val="24"/>
        </w:rPr>
        <w:t>Věkové</w:t>
      </w:r>
      <w:proofErr w:type="gramEnd"/>
      <w:r w:rsidR="00123A05">
        <w:rPr>
          <w:rFonts w:ascii="Times New Roman" w:hAnsi="Times New Roman"/>
          <w:bCs/>
          <w:sz w:val="20"/>
          <w:szCs w:val="24"/>
        </w:rPr>
        <w:t xml:space="preserve"> </w:t>
      </w:r>
      <w:r w:rsidRPr="00CA47E6">
        <w:rPr>
          <w:rFonts w:ascii="Times New Roman" w:hAnsi="Times New Roman"/>
          <w:bCs/>
          <w:sz w:val="20"/>
          <w:szCs w:val="24"/>
        </w:rPr>
        <w:t xml:space="preserve">vymezení senzitivních období jednotlivých schopností </w:t>
      </w:r>
      <w:r w:rsidR="00623329" w:rsidRPr="00CA47E6">
        <w:rPr>
          <w:rFonts w:ascii="Times New Roman" w:hAnsi="Times New Roman"/>
          <w:bCs/>
          <w:sz w:val="20"/>
          <w:szCs w:val="24"/>
        </w:rPr>
        <w:t xml:space="preserve">ve vztahu k tréninku </w:t>
      </w:r>
      <w:r w:rsidRPr="00CA47E6">
        <w:rPr>
          <w:rFonts w:ascii="Times New Roman" w:hAnsi="Times New Roman"/>
          <w:bCs/>
          <w:sz w:val="20"/>
          <w:szCs w:val="24"/>
        </w:rPr>
        <w:t>(</w:t>
      </w:r>
      <w:proofErr w:type="spellStart"/>
      <w:r w:rsidRPr="00CA47E6">
        <w:rPr>
          <w:rFonts w:ascii="Times New Roman" w:hAnsi="Times New Roman"/>
          <w:bCs/>
          <w:sz w:val="20"/>
          <w:szCs w:val="24"/>
        </w:rPr>
        <w:t>Perič</w:t>
      </w:r>
      <w:proofErr w:type="spellEnd"/>
      <w:r w:rsidRPr="00CA47E6">
        <w:rPr>
          <w:rFonts w:ascii="Times New Roman" w:hAnsi="Times New Roman"/>
          <w:bCs/>
          <w:sz w:val="20"/>
          <w:szCs w:val="24"/>
        </w:rPr>
        <w:t>, 2004)</w:t>
      </w:r>
    </w:p>
    <w:p w:rsidR="00D45090" w:rsidRPr="00025D67" w:rsidRDefault="00D45090" w:rsidP="00B163C4">
      <w:pPr>
        <w:jc w:val="left"/>
        <w:rPr>
          <w:rFonts w:ascii="Times New Roman" w:hAnsi="Times New Roman"/>
          <w:bCs/>
          <w:szCs w:val="24"/>
        </w:rPr>
      </w:pPr>
    </w:p>
    <w:p w:rsidR="00CA47E6" w:rsidRDefault="00CA47E6" w:rsidP="00B163C4">
      <w:pPr>
        <w:spacing w:after="200" w:line="276" w:lineRule="auto"/>
        <w:jc w:val="left"/>
        <w:rPr>
          <w:rFonts w:ascii="Times New Roman" w:hAnsi="Times New Roman"/>
          <w:sz w:val="20"/>
          <w:szCs w:val="20"/>
        </w:rPr>
      </w:pPr>
      <w:r>
        <w:rPr>
          <w:rFonts w:ascii="Times New Roman" w:hAnsi="Times New Roman"/>
          <w:sz w:val="20"/>
          <w:szCs w:val="20"/>
        </w:rPr>
        <w:br w:type="page"/>
      </w:r>
    </w:p>
    <w:p w:rsidR="00C9393B" w:rsidRPr="00025D67" w:rsidRDefault="00FE006B" w:rsidP="00B163C4">
      <w:pPr>
        <w:spacing w:line="240" w:lineRule="auto"/>
        <w:jc w:val="left"/>
        <w:rPr>
          <w:rFonts w:ascii="Times New Roman" w:hAnsi="Times New Roman"/>
          <w:sz w:val="20"/>
          <w:szCs w:val="20"/>
        </w:rPr>
      </w:pPr>
      <w:r>
        <w:rPr>
          <w:rFonts w:ascii="Times New Roman" w:hAnsi="Times New Roman"/>
          <w:sz w:val="20"/>
          <w:szCs w:val="20"/>
        </w:rPr>
        <w:lastRenderedPageBreak/>
        <w:t>Graf</w:t>
      </w:r>
      <w:r w:rsidR="00C9393B">
        <w:rPr>
          <w:rFonts w:ascii="Times New Roman" w:hAnsi="Times New Roman"/>
          <w:sz w:val="20"/>
          <w:szCs w:val="20"/>
        </w:rPr>
        <w:t>.</w:t>
      </w:r>
      <w:r>
        <w:rPr>
          <w:rFonts w:ascii="Times New Roman" w:hAnsi="Times New Roman"/>
          <w:sz w:val="20"/>
          <w:szCs w:val="20"/>
        </w:rPr>
        <w:t xml:space="preserve"> 3</w:t>
      </w:r>
      <w:r w:rsidR="00C9393B" w:rsidRPr="00025D67">
        <w:rPr>
          <w:rFonts w:ascii="Times New Roman" w:hAnsi="Times New Roman"/>
          <w:sz w:val="20"/>
          <w:szCs w:val="20"/>
        </w:rPr>
        <w:t xml:space="preserve"> Senzitivní období pro rozvoj kondičních schopnos</w:t>
      </w:r>
      <w:r w:rsidR="002F4056">
        <w:rPr>
          <w:rFonts w:ascii="Times New Roman" w:hAnsi="Times New Roman"/>
          <w:sz w:val="20"/>
          <w:szCs w:val="20"/>
        </w:rPr>
        <w:t>tí děvčat a chlapců (</w:t>
      </w:r>
      <w:proofErr w:type="spellStart"/>
      <w:r w:rsidR="002F4056">
        <w:rPr>
          <w:rFonts w:ascii="Times New Roman" w:hAnsi="Times New Roman"/>
          <w:sz w:val="20"/>
          <w:szCs w:val="20"/>
        </w:rPr>
        <w:t>Ružbarská</w:t>
      </w:r>
      <w:proofErr w:type="spellEnd"/>
      <w:r w:rsidR="007B6947">
        <w:rPr>
          <w:rFonts w:ascii="Times New Roman" w:hAnsi="Times New Roman"/>
          <w:sz w:val="20"/>
          <w:szCs w:val="20"/>
        </w:rPr>
        <w:t xml:space="preserve"> </w:t>
      </w:r>
      <w:r w:rsidR="002F4056" w:rsidRPr="00E4613F">
        <w:rPr>
          <w:rFonts w:ascii="Times New Roman" w:hAnsi="Times New Roman"/>
          <w:sz w:val="20"/>
          <w:szCs w:val="20"/>
        </w:rPr>
        <w:t>&amp;</w:t>
      </w:r>
      <w:r w:rsidR="007B6947" w:rsidRPr="00E4613F">
        <w:rPr>
          <w:rFonts w:ascii="Times New Roman" w:hAnsi="Times New Roman"/>
          <w:sz w:val="20"/>
          <w:szCs w:val="20"/>
        </w:rPr>
        <w:t xml:space="preserve"> </w:t>
      </w:r>
      <w:r w:rsidR="00C9393B" w:rsidRPr="00025D67">
        <w:rPr>
          <w:rFonts w:ascii="Times New Roman" w:hAnsi="Times New Roman"/>
          <w:sz w:val="20"/>
          <w:szCs w:val="20"/>
        </w:rPr>
        <w:t>Turek, 2007)</w:t>
      </w:r>
    </w:p>
    <w:p w:rsidR="00D3350B" w:rsidRPr="00025D67" w:rsidRDefault="00D3350B" w:rsidP="00B163C4">
      <w:pPr>
        <w:spacing w:line="240" w:lineRule="auto"/>
        <w:jc w:val="left"/>
        <w:rPr>
          <w:rFonts w:ascii="Times New Roman" w:hAnsi="Times New Roman"/>
          <w:bCs/>
          <w:sz w:val="20"/>
          <w:szCs w:val="20"/>
        </w:rPr>
      </w:pPr>
      <w:r w:rsidRPr="00025D67">
        <w:rPr>
          <w:rFonts w:ascii="Times New Roman" w:hAnsi="Times New Roman"/>
          <w:noProof/>
          <w:sz w:val="20"/>
          <w:szCs w:val="20"/>
          <w:lang w:eastAsia="cs-CZ"/>
        </w:rPr>
        <w:drawing>
          <wp:inline distT="0" distB="0" distL="0" distR="0">
            <wp:extent cx="5508625" cy="3404235"/>
            <wp:effectExtent l="19050" t="0" r="0" b="0"/>
            <wp:docPr id="5"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32" cstate="print"/>
                    <a:srcRect t="-1625" r="-462" b="-253"/>
                    <a:stretch>
                      <a:fillRect/>
                    </a:stretch>
                  </pic:blipFill>
                  <pic:spPr bwMode="auto">
                    <a:xfrm>
                      <a:off x="0" y="0"/>
                      <a:ext cx="5508625" cy="3404235"/>
                    </a:xfrm>
                    <a:prstGeom prst="rect">
                      <a:avLst/>
                    </a:prstGeom>
                    <a:noFill/>
                    <a:ln w="9525">
                      <a:noFill/>
                      <a:miter lim="800000"/>
                      <a:headEnd/>
                      <a:tailEnd/>
                    </a:ln>
                  </pic:spPr>
                </pic:pic>
              </a:graphicData>
            </a:graphic>
          </wp:inline>
        </w:drawing>
      </w:r>
    </w:p>
    <w:p w:rsidR="00C9393B" w:rsidRDefault="00C9393B" w:rsidP="00B163C4">
      <w:pPr>
        <w:spacing w:line="240" w:lineRule="auto"/>
        <w:jc w:val="left"/>
        <w:rPr>
          <w:rFonts w:ascii="Times New Roman" w:hAnsi="Times New Roman"/>
          <w:bCs/>
          <w:color w:val="000000"/>
          <w:sz w:val="20"/>
          <w:szCs w:val="20"/>
        </w:rPr>
      </w:pPr>
    </w:p>
    <w:p w:rsidR="00C9393B" w:rsidRDefault="00C9393B" w:rsidP="00B163C4">
      <w:pPr>
        <w:spacing w:line="240" w:lineRule="auto"/>
        <w:jc w:val="left"/>
        <w:rPr>
          <w:rFonts w:ascii="Times New Roman" w:hAnsi="Times New Roman"/>
          <w:bCs/>
          <w:color w:val="000000"/>
          <w:sz w:val="20"/>
          <w:szCs w:val="20"/>
        </w:rPr>
      </w:pPr>
    </w:p>
    <w:p w:rsidR="00C9393B" w:rsidRDefault="00CA47E6" w:rsidP="00B163C4">
      <w:pPr>
        <w:spacing w:line="240" w:lineRule="auto"/>
        <w:jc w:val="left"/>
        <w:rPr>
          <w:rFonts w:ascii="Times New Roman" w:hAnsi="Times New Roman"/>
          <w:bCs/>
          <w:color w:val="000000"/>
          <w:sz w:val="20"/>
          <w:szCs w:val="20"/>
        </w:rPr>
      </w:pPr>
      <w:r>
        <w:rPr>
          <w:rFonts w:ascii="Times New Roman" w:hAnsi="Times New Roman"/>
          <w:bCs/>
          <w:color w:val="000000"/>
          <w:sz w:val="20"/>
          <w:szCs w:val="20"/>
        </w:rPr>
        <w:t>G</w:t>
      </w:r>
      <w:r w:rsidR="00C9393B">
        <w:rPr>
          <w:rFonts w:ascii="Times New Roman" w:hAnsi="Times New Roman"/>
          <w:bCs/>
          <w:color w:val="000000"/>
          <w:sz w:val="20"/>
          <w:szCs w:val="20"/>
        </w:rPr>
        <w:t>raf.</w:t>
      </w:r>
      <w:r w:rsidR="00FE006B">
        <w:rPr>
          <w:rFonts w:ascii="Times New Roman" w:hAnsi="Times New Roman"/>
          <w:bCs/>
          <w:color w:val="000000"/>
          <w:sz w:val="20"/>
          <w:szCs w:val="20"/>
        </w:rPr>
        <w:t xml:space="preserve"> 4</w:t>
      </w:r>
      <w:r w:rsidR="00C9393B" w:rsidRPr="00025D67">
        <w:rPr>
          <w:rFonts w:ascii="Times New Roman" w:hAnsi="Times New Roman"/>
          <w:bCs/>
          <w:color w:val="000000"/>
          <w:sz w:val="20"/>
          <w:szCs w:val="20"/>
        </w:rPr>
        <w:t xml:space="preserve"> Senzitivní období pro rozvoj motorických </w:t>
      </w:r>
      <w:r w:rsidR="00C9393B">
        <w:rPr>
          <w:rFonts w:ascii="Times New Roman" w:hAnsi="Times New Roman"/>
          <w:bCs/>
          <w:color w:val="000000"/>
          <w:sz w:val="20"/>
          <w:szCs w:val="20"/>
        </w:rPr>
        <w:t>schopností (</w:t>
      </w:r>
      <w:proofErr w:type="spellStart"/>
      <w:r w:rsidR="00C9393B">
        <w:rPr>
          <w:rFonts w:ascii="Times New Roman" w:hAnsi="Times New Roman"/>
          <w:bCs/>
          <w:color w:val="000000"/>
          <w:sz w:val="20"/>
          <w:szCs w:val="20"/>
        </w:rPr>
        <w:t>Komeštík</w:t>
      </w:r>
      <w:proofErr w:type="spellEnd"/>
      <w:r w:rsidR="00C9393B">
        <w:rPr>
          <w:rFonts w:ascii="Times New Roman" w:hAnsi="Times New Roman"/>
          <w:bCs/>
          <w:color w:val="000000"/>
          <w:sz w:val="20"/>
          <w:szCs w:val="20"/>
        </w:rPr>
        <w:t>, 2006</w:t>
      </w:r>
      <w:r w:rsidR="00C9393B" w:rsidRPr="00025D67">
        <w:rPr>
          <w:rFonts w:ascii="Times New Roman" w:hAnsi="Times New Roman"/>
          <w:bCs/>
          <w:color w:val="000000"/>
          <w:sz w:val="20"/>
          <w:szCs w:val="20"/>
        </w:rPr>
        <w:t>)</w:t>
      </w:r>
    </w:p>
    <w:p w:rsidR="00CA47E6" w:rsidRPr="00025D67" w:rsidRDefault="00CA47E6" w:rsidP="00B163C4">
      <w:pPr>
        <w:spacing w:line="240" w:lineRule="auto"/>
        <w:jc w:val="left"/>
        <w:rPr>
          <w:rFonts w:ascii="Times New Roman" w:hAnsi="Times New Roman"/>
          <w:bCs/>
          <w:color w:val="000000"/>
          <w:sz w:val="20"/>
          <w:szCs w:val="20"/>
        </w:rPr>
      </w:pPr>
    </w:p>
    <w:p w:rsidR="00D3350B" w:rsidRPr="00025D67" w:rsidRDefault="00D3350B" w:rsidP="00B163C4">
      <w:pPr>
        <w:spacing w:line="240" w:lineRule="auto"/>
        <w:jc w:val="left"/>
        <w:rPr>
          <w:rFonts w:ascii="Times New Roman" w:hAnsi="Times New Roman"/>
          <w:color w:val="000000"/>
          <w:sz w:val="20"/>
          <w:szCs w:val="20"/>
          <w:lang w:eastAsia="cs-CZ"/>
        </w:rPr>
      </w:pPr>
      <w:r w:rsidRPr="00025D67">
        <w:rPr>
          <w:rFonts w:ascii="Times New Roman" w:hAnsi="Times New Roman"/>
          <w:noProof/>
          <w:color w:val="000000"/>
          <w:sz w:val="20"/>
          <w:szCs w:val="20"/>
          <w:lang w:eastAsia="cs-CZ"/>
        </w:rPr>
        <w:drawing>
          <wp:inline distT="0" distB="0" distL="0" distR="0">
            <wp:extent cx="4000500" cy="3600450"/>
            <wp:effectExtent l="19050" t="0" r="0" b="0"/>
            <wp:docPr id="6"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3"/>
                    <pic:cNvPicPr>
                      <a:picLocks noChangeAspect="1" noChangeArrowheads="1"/>
                    </pic:cNvPicPr>
                  </pic:nvPicPr>
                  <pic:blipFill>
                    <a:blip r:embed="rId33" cstate="print"/>
                    <a:srcRect l="22149" r="8430"/>
                    <a:stretch>
                      <a:fillRect/>
                    </a:stretch>
                  </pic:blipFill>
                  <pic:spPr bwMode="auto">
                    <a:xfrm>
                      <a:off x="0" y="0"/>
                      <a:ext cx="4000500" cy="3600450"/>
                    </a:xfrm>
                    <a:prstGeom prst="rect">
                      <a:avLst/>
                    </a:prstGeom>
                    <a:noFill/>
                    <a:ln w="9525">
                      <a:noFill/>
                      <a:miter lim="800000"/>
                      <a:headEnd/>
                      <a:tailEnd/>
                    </a:ln>
                  </pic:spPr>
                </pic:pic>
              </a:graphicData>
            </a:graphic>
          </wp:inline>
        </w:drawing>
      </w:r>
    </w:p>
    <w:p w:rsidR="00D3350B" w:rsidRPr="00025D67" w:rsidRDefault="00D3350B" w:rsidP="00B163C4">
      <w:pPr>
        <w:jc w:val="left"/>
        <w:rPr>
          <w:rFonts w:ascii="Times New Roman" w:hAnsi="Times New Roman"/>
          <w:bCs/>
          <w:color w:val="000000"/>
          <w:szCs w:val="24"/>
        </w:rPr>
      </w:pPr>
    </w:p>
    <w:p w:rsidR="00C9393B" w:rsidRDefault="00C9393B" w:rsidP="00B163C4">
      <w:pPr>
        <w:spacing w:line="240" w:lineRule="auto"/>
        <w:jc w:val="left"/>
        <w:rPr>
          <w:rFonts w:ascii="Times New Roman" w:hAnsi="Times New Roman"/>
          <w:noProof/>
          <w:color w:val="000000"/>
          <w:sz w:val="20"/>
          <w:szCs w:val="20"/>
          <w:lang w:eastAsia="cs-CZ"/>
        </w:rPr>
      </w:pPr>
    </w:p>
    <w:p w:rsidR="00CA47E6" w:rsidRDefault="00CA47E6" w:rsidP="00B163C4">
      <w:pPr>
        <w:spacing w:after="200" w:line="276" w:lineRule="auto"/>
        <w:jc w:val="left"/>
        <w:rPr>
          <w:rFonts w:ascii="Times New Roman" w:hAnsi="Times New Roman"/>
          <w:bCs/>
          <w:color w:val="000000"/>
          <w:sz w:val="20"/>
          <w:szCs w:val="20"/>
        </w:rPr>
      </w:pPr>
      <w:r>
        <w:rPr>
          <w:rFonts w:ascii="Times New Roman" w:hAnsi="Times New Roman"/>
          <w:bCs/>
          <w:color w:val="000000"/>
          <w:sz w:val="20"/>
          <w:szCs w:val="20"/>
        </w:rPr>
        <w:br w:type="page"/>
      </w:r>
    </w:p>
    <w:p w:rsidR="00C9393B" w:rsidRPr="00025D67" w:rsidRDefault="00CA47E6" w:rsidP="00B163C4">
      <w:pPr>
        <w:spacing w:line="240" w:lineRule="auto"/>
        <w:jc w:val="left"/>
        <w:rPr>
          <w:rFonts w:ascii="Times New Roman" w:hAnsi="Times New Roman"/>
          <w:bCs/>
          <w:color w:val="000000"/>
          <w:sz w:val="20"/>
          <w:szCs w:val="20"/>
        </w:rPr>
      </w:pPr>
      <w:r>
        <w:rPr>
          <w:rFonts w:ascii="Times New Roman" w:hAnsi="Times New Roman"/>
          <w:bCs/>
          <w:color w:val="000000"/>
          <w:sz w:val="20"/>
          <w:szCs w:val="20"/>
        </w:rPr>
        <w:lastRenderedPageBreak/>
        <w:t>G</w:t>
      </w:r>
      <w:r w:rsidR="00C9393B">
        <w:rPr>
          <w:rFonts w:ascii="Times New Roman" w:hAnsi="Times New Roman"/>
          <w:bCs/>
          <w:color w:val="000000"/>
          <w:sz w:val="20"/>
          <w:szCs w:val="20"/>
        </w:rPr>
        <w:t>raf</w:t>
      </w:r>
      <w:r w:rsidR="00FE006B">
        <w:rPr>
          <w:rFonts w:ascii="Times New Roman" w:hAnsi="Times New Roman"/>
          <w:bCs/>
          <w:color w:val="000000"/>
          <w:sz w:val="20"/>
          <w:szCs w:val="20"/>
        </w:rPr>
        <w:t>. 5</w:t>
      </w:r>
      <w:r w:rsidR="00C9393B">
        <w:rPr>
          <w:rFonts w:ascii="Times New Roman" w:hAnsi="Times New Roman"/>
          <w:bCs/>
          <w:color w:val="000000"/>
          <w:sz w:val="20"/>
          <w:szCs w:val="20"/>
        </w:rPr>
        <w:t xml:space="preserve"> </w:t>
      </w:r>
      <w:r w:rsidR="00C9393B" w:rsidRPr="00025D67">
        <w:rPr>
          <w:rFonts w:ascii="Times New Roman" w:hAnsi="Times New Roman"/>
          <w:bCs/>
          <w:color w:val="000000"/>
          <w:sz w:val="20"/>
          <w:szCs w:val="20"/>
        </w:rPr>
        <w:t>Vývoj základních motorických dovedností (</w:t>
      </w:r>
      <w:proofErr w:type="spellStart"/>
      <w:r w:rsidR="00C9393B" w:rsidRPr="00025D67">
        <w:rPr>
          <w:rFonts w:ascii="Times New Roman" w:hAnsi="Times New Roman"/>
          <w:bCs/>
          <w:color w:val="000000"/>
          <w:sz w:val="20"/>
          <w:szCs w:val="20"/>
        </w:rPr>
        <w:t>Duvač</w:t>
      </w:r>
      <w:proofErr w:type="spellEnd"/>
      <w:r w:rsidR="00C9393B" w:rsidRPr="00025D67">
        <w:rPr>
          <w:rFonts w:ascii="Times New Roman" w:hAnsi="Times New Roman"/>
          <w:bCs/>
          <w:color w:val="000000"/>
          <w:sz w:val="20"/>
          <w:szCs w:val="20"/>
        </w:rPr>
        <w:t>, 2009)</w:t>
      </w:r>
    </w:p>
    <w:p w:rsidR="00DD7E96" w:rsidRDefault="00DD7E96" w:rsidP="00B163C4">
      <w:pPr>
        <w:spacing w:line="240" w:lineRule="auto"/>
        <w:jc w:val="left"/>
        <w:rPr>
          <w:rFonts w:ascii="Times New Roman" w:hAnsi="Times New Roman"/>
          <w:bCs/>
          <w:color w:val="000000"/>
          <w:sz w:val="20"/>
          <w:szCs w:val="20"/>
        </w:rPr>
      </w:pPr>
    </w:p>
    <w:p w:rsidR="00D3350B" w:rsidRPr="00025D67" w:rsidRDefault="00D3350B" w:rsidP="00B163C4">
      <w:pPr>
        <w:spacing w:line="240" w:lineRule="auto"/>
        <w:jc w:val="left"/>
        <w:rPr>
          <w:rFonts w:ascii="Times New Roman" w:hAnsi="Times New Roman"/>
          <w:bCs/>
          <w:color w:val="000000"/>
          <w:sz w:val="20"/>
          <w:szCs w:val="20"/>
        </w:rPr>
      </w:pPr>
      <w:r w:rsidRPr="00025D67">
        <w:rPr>
          <w:rFonts w:ascii="Times New Roman" w:hAnsi="Times New Roman"/>
          <w:noProof/>
          <w:color w:val="000000"/>
          <w:sz w:val="20"/>
          <w:szCs w:val="20"/>
          <w:lang w:eastAsia="cs-CZ"/>
        </w:rPr>
        <w:drawing>
          <wp:inline distT="0" distB="0" distL="0" distR="0">
            <wp:extent cx="4743450" cy="3600450"/>
            <wp:effectExtent l="19050" t="0" r="0" b="0"/>
            <wp:docPr id="7"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6"/>
                    <pic:cNvPicPr>
                      <a:picLocks noChangeAspect="1" noChangeArrowheads="1"/>
                    </pic:cNvPicPr>
                  </pic:nvPicPr>
                  <pic:blipFill>
                    <a:blip r:embed="rId34" cstate="print"/>
                    <a:srcRect l="9256" r="8430"/>
                    <a:stretch>
                      <a:fillRect/>
                    </a:stretch>
                  </pic:blipFill>
                  <pic:spPr bwMode="auto">
                    <a:xfrm>
                      <a:off x="0" y="0"/>
                      <a:ext cx="4743450" cy="3600450"/>
                    </a:xfrm>
                    <a:prstGeom prst="rect">
                      <a:avLst/>
                    </a:prstGeom>
                    <a:noFill/>
                    <a:ln w="9525">
                      <a:noFill/>
                      <a:miter lim="800000"/>
                      <a:headEnd/>
                      <a:tailEnd/>
                    </a:ln>
                  </pic:spPr>
                </pic:pic>
              </a:graphicData>
            </a:graphic>
          </wp:inline>
        </w:drawing>
      </w:r>
    </w:p>
    <w:p w:rsidR="00DD7E96" w:rsidRDefault="00DD7E96" w:rsidP="00B163C4">
      <w:pPr>
        <w:pStyle w:val="Nadpis2"/>
      </w:pPr>
    </w:p>
    <w:p w:rsidR="00DD7E96" w:rsidRPr="004A4671" w:rsidRDefault="00DD7E96" w:rsidP="00B163C4">
      <w:pPr>
        <w:jc w:val="left"/>
        <w:rPr>
          <w:rFonts w:ascii="Times New Roman" w:hAnsi="Times New Roman"/>
        </w:rPr>
      </w:pPr>
      <w:r w:rsidRPr="004A4671">
        <w:rPr>
          <w:rFonts w:ascii="Times New Roman" w:hAnsi="Times New Roman"/>
        </w:rPr>
        <w:t>Kromě období senzitivního je pro motorický vývoj důležité i dosažení maximální úrovně konkrétní schopnosti. Také toto období vrcholné výkonnosti nastáv</w:t>
      </w:r>
      <w:r w:rsidR="00555D3C">
        <w:rPr>
          <w:rFonts w:ascii="Times New Roman" w:hAnsi="Times New Roman"/>
        </w:rPr>
        <w:t>á</w:t>
      </w:r>
      <w:r w:rsidRPr="004A4671">
        <w:rPr>
          <w:rFonts w:ascii="Times New Roman" w:hAnsi="Times New Roman"/>
        </w:rPr>
        <w:t xml:space="preserve"> pro jednotlivé schopnosti v různém věku a je intersexuálně odlišné.</w:t>
      </w:r>
    </w:p>
    <w:p w:rsidR="00DD7E96" w:rsidRPr="004A4671" w:rsidRDefault="00DD7E96" w:rsidP="00B163C4">
      <w:pPr>
        <w:jc w:val="left"/>
        <w:rPr>
          <w:rFonts w:ascii="Times New Roman" w:hAnsi="Times New Roman"/>
        </w:rPr>
      </w:pPr>
      <w:r w:rsidRPr="004A4671">
        <w:rPr>
          <w:rFonts w:ascii="Times New Roman" w:hAnsi="Times New Roman"/>
        </w:rPr>
        <w:t>Autoři se navíc shodují, že se období dosažení vrcholné úrovně zásadně liší u běžné populace a u jedinců s alespoň částečnou intenzitou tréninkového zatížení. Zatímco u běžné populace nastupuje vrcholné období dříve a následně dochází i k rychlejšímu poklesu</w:t>
      </w:r>
      <w:r w:rsidR="00555D3C">
        <w:rPr>
          <w:rFonts w:ascii="Times New Roman" w:hAnsi="Times New Roman"/>
        </w:rPr>
        <w:t xml:space="preserve">, u </w:t>
      </w:r>
      <w:r w:rsidRPr="004A4671">
        <w:rPr>
          <w:rFonts w:ascii="Times New Roman" w:hAnsi="Times New Roman"/>
        </w:rPr>
        <w:t>trénovaných jedinců</w:t>
      </w:r>
      <w:r w:rsidR="00555D3C">
        <w:rPr>
          <w:rFonts w:ascii="Times New Roman" w:hAnsi="Times New Roman"/>
        </w:rPr>
        <w:t xml:space="preserve"> </w:t>
      </w:r>
      <w:r w:rsidRPr="004A4671">
        <w:rPr>
          <w:rFonts w:ascii="Times New Roman" w:hAnsi="Times New Roman"/>
        </w:rPr>
        <w:t>lze maximální hodnoty výkonu dosáhnout i v pozdějším věku</w:t>
      </w:r>
      <w:r w:rsidR="00555D3C">
        <w:rPr>
          <w:rFonts w:ascii="Times New Roman" w:hAnsi="Times New Roman"/>
        </w:rPr>
        <w:t>,</w:t>
      </w:r>
      <w:r w:rsidRPr="004A4671">
        <w:rPr>
          <w:rFonts w:ascii="Times New Roman" w:hAnsi="Times New Roman"/>
        </w:rPr>
        <w:t xml:space="preserve"> a tak do jisté </w:t>
      </w:r>
      <w:r w:rsidR="00D40E1C">
        <w:rPr>
          <w:rFonts w:ascii="Times New Roman" w:hAnsi="Times New Roman"/>
        </w:rPr>
        <w:t xml:space="preserve">míry </w:t>
      </w:r>
      <w:r w:rsidRPr="004A4671">
        <w:rPr>
          <w:rFonts w:ascii="Times New Roman" w:hAnsi="Times New Roman"/>
        </w:rPr>
        <w:t>odsunout involuční trend poklesu výkonnosti.</w:t>
      </w:r>
    </w:p>
    <w:p w:rsidR="00623329" w:rsidRPr="004A4671" w:rsidRDefault="00663ACA" w:rsidP="00B163C4">
      <w:pPr>
        <w:jc w:val="left"/>
        <w:rPr>
          <w:rFonts w:ascii="Times New Roman" w:hAnsi="Times New Roman"/>
        </w:rPr>
      </w:pPr>
      <w:r w:rsidRPr="004A4671">
        <w:rPr>
          <w:rFonts w:ascii="Times New Roman" w:hAnsi="Times New Roman"/>
        </w:rPr>
        <w:t xml:space="preserve">Pokud se budeme držet členění motorických schopností, </w:t>
      </w:r>
      <w:r w:rsidR="00623329" w:rsidRPr="004A4671">
        <w:rPr>
          <w:rFonts w:ascii="Times New Roman" w:hAnsi="Times New Roman"/>
        </w:rPr>
        <w:t>jak ho prezentoval Měkota (2007</w:t>
      </w:r>
      <w:r w:rsidRPr="004A4671">
        <w:rPr>
          <w:rFonts w:ascii="Times New Roman" w:hAnsi="Times New Roman"/>
        </w:rPr>
        <w:t>)</w:t>
      </w:r>
      <w:r w:rsidR="00623329" w:rsidRPr="004A4671">
        <w:rPr>
          <w:rFonts w:ascii="Times New Roman" w:hAnsi="Times New Roman"/>
        </w:rPr>
        <w:t>, lze pro jednotlivé dílčí schopnosti určit senzitivní a vrcholné období následovně.</w:t>
      </w:r>
    </w:p>
    <w:p w:rsidR="00623329" w:rsidRDefault="00623329" w:rsidP="00B163C4">
      <w:pPr>
        <w:pStyle w:val="Nadpis2"/>
      </w:pPr>
    </w:p>
    <w:p w:rsidR="00623329" w:rsidRDefault="00B63E2D" w:rsidP="00B163C4">
      <w:pPr>
        <w:spacing w:after="200"/>
        <w:jc w:val="left"/>
      </w:pPr>
      <w:r>
        <w:rPr>
          <w:noProof/>
          <w:lang w:eastAsia="cs-CZ"/>
        </w:rPr>
      </w:r>
      <w:r>
        <w:rPr>
          <w:noProof/>
          <w:lang w:eastAsia="cs-CZ"/>
        </w:rPr>
        <w:pict>
          <v:group id="Group 5" o:spid="_x0000_s1026" style="width:381.6pt;height:375.55pt;mso-position-horizontal-relative:char;mso-position-vertical-relative:line" coordorigin="1766,1748" coordsize="7632,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">
            <o:lock v:ext="edit" aspectratio="t"/>
            <v:rect id="AutoShape 6" o:spid="_x0000_s1073" style="position:absolute;left:1766;top:1748;width:7632;height:7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3H8QA&#10;AADbAAAADwAAAGRycy9kb3ducmV2LnhtbESPQWvCQBCF7wX/wzKCl1I39VAkdRURpEEKYmw9D9lp&#10;Epqdjdk1Sf995yB4m+G9ee+b1WZ0jeqpC7VnA6/zBBRx4W3NpYGv8/5lCSpEZIuNZzLwRwE268nT&#10;ClPrBz5Rn8dSSQiHFA1UMbap1qGoyGGY+5ZYtB/fOYyydqW2HQ4S7hq9SJI37bBmaaiwpV1FxW9+&#10;cwaG4thfzp8f+vh8yTxfs+su/z4YM5uO23dQkcb4MN+vMyv4Qi+/yAB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M9x/EAAAA2wAAAA8AAAAAAAAAAAAAAAAAmAIAAGRycy9k&#10;b3ducmV2LnhtbFBLBQYAAAAABAAEAPUAAACJAwAAAAA=&#10;" filled="f" stroked="f">
              <o:lock v:ext="edit" aspectratio="t" text="t"/>
            </v:rect>
            <v:rect id="Rectangle 7" o:spid="_x0000_s1028" style="position:absolute;left:4358;top:1892;width:2736;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Yef8MA&#10;AADbAAAADwAAAGRycy9kb3ducmV2LnhtbERPTWsCMRC9F/wPYQQvpWYVUVmNImqL9lCo7cHjsBk3&#10;q5vJukl17a9vCoK3ebzPmc4bW4oL1b5wrKDXTUAQZ04XnCv4/np9GYPwAVlj6ZgU3MjDfNZ6mmKq&#10;3ZU/6bILuYgh7FNUYEKoUil9Zsii77qKOHIHV1sMEda51DVeY7gtZT9JhtJiwbHBYEVLQ9lp92MV&#10;vK/CIH/73e7Xx/Hz9nz+GHhtnFKddrOYgAjUhIf47t7oOH8E/7/E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Yef8MAAADbAAAADwAAAAAAAAAAAAAAAACYAgAAZHJzL2Rv&#10;d25yZXYueG1sUEsFBgAAAAAEAAQA9QAAAIgDAAAAAA==&#10;">
              <v:textbox inset="5.76pt,2.88pt,5.76pt,2.88pt">
                <w:txbxContent>
                  <w:p w:rsidR="00685575" w:rsidRPr="007C3CF6" w:rsidRDefault="00685575" w:rsidP="00623329">
                    <w:pPr>
                      <w:rPr>
                        <w:sz w:val="19"/>
                      </w:rPr>
                    </w:pPr>
                    <w:r w:rsidRPr="007C3CF6">
                      <w:rPr>
                        <w:sz w:val="19"/>
                      </w:rPr>
                      <w:t>Generální motorické schopnosti</w:t>
                    </w:r>
                  </w:p>
                </w:txbxContent>
              </v:textbox>
            </v:rect>
            <v:rect id="Rectangle 8" o:spid="_x0000_s1029" style="position:absolute;left:7094;top:2324;width:21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mKDccA&#10;AADbAAAADwAAAGRycy9kb3ducmV2LnhtbESPT2sCQQzF74V+hyGFXorOWqTI6iiitlQPBf8cPIad&#10;dGfrTmbdmeq2n94cCr0lvJf3fpnMOl+rC7WxCmxg0M9AERfBVlwaOOxfeyNQMSFbrAOTgR+KMJve&#10;300wt+HKW7rsUqkkhGOOBlxKTa51LBx5jP3QEIv2GVqPSda21LbFq4T7Wj9n2Yv2WLE0OGxo4ag4&#10;7b69gc0yDcu33/Vx9TV6Wp/PH8NoXTDm8aGbj0El6tK/+e/63Qq+wMovMoCe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5ig3HAAAA2wAAAA8AAAAAAAAAAAAAAAAAmAIAAGRy&#10;cy9kb3ducmV2LnhtbFBLBQYAAAAABAAEAPUAAACMAwAAAAA=&#10;">
              <v:textbox inset="5.76pt,2.88pt,5.76pt,2.88pt">
                <w:txbxContent>
                  <w:p w:rsidR="00685575" w:rsidRPr="007C3CF6" w:rsidRDefault="00685575" w:rsidP="00623329">
                    <w:pPr>
                      <w:rPr>
                        <w:sz w:val="19"/>
                      </w:rPr>
                    </w:pPr>
                    <w:r w:rsidRPr="007C3CF6">
                      <w:rPr>
                        <w:sz w:val="19"/>
                      </w:rPr>
                      <w:t xml:space="preserve">Koordinační schopnosti „informační“ </w:t>
                    </w:r>
                  </w:p>
                </w:txbxContent>
              </v:textbox>
            </v:rect>
            <v:rect id="Rectangle 9" o:spid="_x0000_s1030" style="position:absolute;left:2486;top:2324;width:1872;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SwccA&#10;AADbAAAADwAAAGRycy9kb3ducmV2LnhtbESPT2sCMRTE74LfIbxCL6JZ/1BkNYpoK+qh0LWHHh+b&#10;52br5mXdpLrtpzeFQo/DzPyGmS9bW4krNb50rGA4SEAQ506XXCh4P770pyB8QNZYOSYF3+Rhueh2&#10;5phqd+M3umahEBHCPkUFJoQ6ldLnhiz6gauJo3dyjcUQZVNI3eAtwm0lR0nyJC2WHBcM1rQ2lJ+z&#10;L6vgsAmTYvuz/3j+nPb2l8vrxGvjlHp8aFczEIHa8B/+a++0gtEYfr/EH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x0sHHAAAA2wAAAA8AAAAAAAAAAAAAAAAAmAIAAGRy&#10;cy9kb3ducmV2LnhtbFBLBQYAAAAABAAEAPUAAACMAwAAAAA=&#10;">
              <v:textbox inset="5.76pt,2.88pt,5.76pt,2.88pt">
                <w:txbxContent>
                  <w:p w:rsidR="00685575" w:rsidRPr="007C3CF6" w:rsidRDefault="00685575" w:rsidP="00623329">
                    <w:pPr>
                      <w:rPr>
                        <w:sz w:val="19"/>
                      </w:rPr>
                    </w:pPr>
                    <w:r w:rsidRPr="007C3CF6">
                      <w:rPr>
                        <w:sz w:val="19"/>
                      </w:rPr>
                      <w:t>Kondiční schopnosti „energetické“</w:t>
                    </w:r>
                  </w:p>
                </w:txbxContent>
              </v:textbox>
            </v:rect>
            <v:rect id="Rectangle 10" o:spid="_x0000_s1031" style="position:absolute;left:4790;top:2324;width:2016;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xWcYA&#10;AADbAAAADwAAAGRycy9kb3ducmV2LnhtbESPT2sCMRTE70K/Q3iFXkSzioisRim1FfUg+Ofg8bF5&#10;brbdvKybVLf99EYQPA4z8xtmMmtsKS5U+8Kxgl43AUGcOV1wruCw/+qMQPiArLF0TAr+yMNs+tKa&#10;YKrdlbd02YVcRAj7FBWYEKpUSp8Zsui7riKO3snVFkOUdS51jdcIt6XsJ8lQWiw4Lhis6MNQ9rP7&#10;tQrW8zDIF/+r4+f3qL06nzcDr41T6u21eR+DCNSEZ/jRXmoF/SHcv8Qf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ZxWcYAAADbAAAADwAAAAAAAAAAAAAAAACYAgAAZHJz&#10;L2Rvd25yZXYueG1sUEsFBgAAAAAEAAQA9QAAAIsDAAAAAA==&#10;">
              <v:textbox inset="5.76pt,2.88pt,5.76pt,2.88pt">
                <w:txbxContent>
                  <w:p w:rsidR="00685575" w:rsidRPr="007C3CF6" w:rsidRDefault="00685575" w:rsidP="00623329">
                    <w:pPr>
                      <w:rPr>
                        <w:sz w:val="19"/>
                      </w:rPr>
                    </w:pPr>
                    <w:r w:rsidRPr="007C3CF6">
                      <w:rPr>
                        <w:sz w:val="19"/>
                      </w:rPr>
                      <w:t>Hybridní schopnosti „smíšené“</w:t>
                    </w:r>
                  </w:p>
                </w:txbxContent>
              </v:textbox>
            </v:rect>
            <v:rect id="Rectangle 11" o:spid="_x0000_s1032" style="position:absolute;left:2486;top:3332;width:1296;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UwsYA&#10;AADbAAAADwAAAGRycy9kb3ducmV2LnhtbESPQWsCMRSE7wX/Q3iCl6JZRVRWo5RqS/UgqD30+Ng8&#10;N6ubl3WT6ra/vikIHoeZ+YaZLRpbiivVvnCsoN9LQBBnThecK/g8vHUnIHxA1lg6JgU/5GExbz3N&#10;MNXuxju67kMuIoR9igpMCFUqpc8MWfQ9VxFH7+hqiyHKOpe6xluE21IOkmQkLRYcFwxW9GooO++/&#10;rYLNMgzz99/11+o0eV5fLtuh18Yp1Wk3L1MQgZrwCN/bH1rBYAz/X+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rUwsYAAADbAAAADwAAAAAAAAAAAAAAAACYAgAAZHJz&#10;L2Rvd25yZXYueG1sUEsFBgAAAAAEAAQA9QAAAIsDAAAAAA==&#10;">
              <v:textbox inset="5.76pt,2.88pt,5.76pt,2.88pt">
                <w:txbxContent>
                  <w:p w:rsidR="00685575" w:rsidRPr="007C3CF6" w:rsidRDefault="00685575" w:rsidP="00623329">
                    <w:pPr>
                      <w:spacing w:line="240" w:lineRule="auto"/>
                      <w:rPr>
                        <w:sz w:val="19"/>
                      </w:rPr>
                    </w:pPr>
                    <w:r w:rsidRPr="007C3CF6">
                      <w:rPr>
                        <w:sz w:val="19"/>
                      </w:rPr>
                      <w:t>Vytrvalostní schopnosti</w:t>
                    </w:r>
                  </w:p>
                </w:txbxContent>
              </v:textbox>
            </v:rect>
            <v:rect id="Rectangle 12" o:spid="_x0000_s1033" style="position:absolute;left:3926;top:3332;width:1152;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AsMIA&#10;AADbAAAADwAAAGRycy9kb3ducmV2LnhtbERPTWsCMRC9F/wPYQQvRbMVKbIaRayW6kFQe+hx2Iyb&#10;1c1k3URd/fXmUPD4eN/jaWNLcaXaF44VfPQSEMSZ0wXnCn73y+4QhA/IGkvHpOBOHqaT1tsYU+1u&#10;vKXrLuQihrBPUYEJoUql9Jkhi77nKuLIHVxtMURY51LXeIvhtpT9JPmUFguODQYrmhvKTruLVbD+&#10;CoP8+7H6WxyH76vzeTPw2jilOu1mNgIRqAkv8b/7Ryvox7HxS/wBcv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UCwwgAAANsAAAAPAAAAAAAAAAAAAAAAAJgCAABkcnMvZG93&#10;bnJldi54bWxQSwUGAAAAAAQABAD1AAAAhwMAAAAA&#10;">
              <v:textbox inset="5.76pt,2.88pt,5.76pt,2.88pt">
                <w:txbxContent>
                  <w:p w:rsidR="00685575" w:rsidRPr="007C3CF6" w:rsidRDefault="00685575" w:rsidP="00623329">
                    <w:pPr>
                      <w:spacing w:line="240" w:lineRule="auto"/>
                      <w:rPr>
                        <w:sz w:val="19"/>
                      </w:rPr>
                    </w:pPr>
                    <w:proofErr w:type="gramStart"/>
                    <w:r w:rsidRPr="007C3CF6">
                      <w:rPr>
                        <w:sz w:val="19"/>
                      </w:rPr>
                      <w:t>Silové             schopnosti</w:t>
                    </w:r>
                    <w:proofErr w:type="gramEnd"/>
                  </w:p>
                </w:txbxContent>
              </v:textbox>
            </v:rect>
            <v:rect id="Rectangle 13" o:spid="_x0000_s1034" style="position:absolute;left:5654;top:3332;width:1152;height:5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lK8YA&#10;AADbAAAADwAAAGRycy9kb3ducmV2LnhtbESPQWsCMRSE74L/ITzBS9GsIkVXo5RqS/UgqD30+Ng8&#10;N6ubl3WT6ra/vikIHoeZ+YaZLRpbiivVvnCsYNBPQBBnThecK/g8vPXGIHxA1lg6JgU/5GExb7dm&#10;mGp34x1d9yEXEcI+RQUmhCqV0meGLPq+q4ijd3S1xRBlnUtd4y3CbSmHSfIsLRYcFwxW9GooO++/&#10;rYLNMozy99/11+o0flpfLtuR18Yp1e00L1MQgZrwCN/bH1rBcAL/X+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nlK8YAAADbAAAADwAAAAAAAAAAAAAAAACYAgAAZHJz&#10;L2Rvd25yZXYueG1sUEsFBgAAAAAEAAQA9QAAAIsDAAAAAA==&#10;">
              <v:textbox inset="5.76pt,2.88pt,5.76pt,2.88pt">
                <w:txbxContent>
                  <w:p w:rsidR="00685575" w:rsidRPr="007C3CF6" w:rsidRDefault="00685575" w:rsidP="00623329">
                    <w:pPr>
                      <w:spacing w:line="240" w:lineRule="auto"/>
                      <w:rPr>
                        <w:sz w:val="19"/>
                      </w:rPr>
                    </w:pPr>
                    <w:proofErr w:type="gramStart"/>
                    <w:r w:rsidRPr="007C3CF6">
                      <w:rPr>
                        <w:sz w:val="19"/>
                      </w:rPr>
                      <w:t>Rychlostní    schopnosti</w:t>
                    </w:r>
                    <w:proofErr w:type="gramEnd"/>
                  </w:p>
                </w:txbxContent>
              </v:textbox>
            </v:rect>
            <v:rect id="Rectangle 14" o:spid="_x0000_s1035" style="position:absolute;left:4934;top:6932;width:1728;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raa8MA&#10;AADbAAAADwAAAGRycy9kb3ducmV2LnhtbERPTWsCMRC9C/6HMIKXUrNaEVmNImqLehBqe/A4bMbN&#10;6mayblLd9tebQ8Hj431P540txY1qXzhW0O8lIIgzpwvOFXx/vb+OQfiArLF0TAp+ycN81m5NMdXu&#10;zp90O4RcxBD2KSowIVSplD4zZNH3XEUcuZOrLYYI61zqGu8x3JZykCQjabHg2GCwoqWh7HL4sQp2&#10;qzDMP/62x/V5/LK9XvdDr41TqttpFhMQgZrwFP+7N1rBW1wfv8Qf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raa8MAAADbAAAADwAAAAAAAAAAAAAAAACYAgAAZHJzL2Rv&#10;d25yZXYueG1sUEsFBgAAAAAEAAQA9QAAAIgDAAAAAA==&#10;">
              <v:textbox inset="5.76pt,2.88pt,5.76pt,2.88pt">
                <w:txbxContent>
                  <w:p w:rsidR="00685575" w:rsidRPr="007C3CF6" w:rsidRDefault="00685575" w:rsidP="00623329">
                    <w:pPr>
                      <w:rPr>
                        <w:sz w:val="19"/>
                      </w:rPr>
                    </w:pPr>
                    <w:r w:rsidRPr="007C3CF6">
                      <w:rPr>
                        <w:sz w:val="19"/>
                      </w:rPr>
                      <w:t>Rychlost orientace</w:t>
                    </w:r>
                  </w:p>
                </w:txbxContent>
              </v:textbox>
            </v:rect>
            <v:shapetype id="_x0000_t202" coordsize="21600,21600" o:spt="202" path="m,l,21600r21600,l21600,xe">
              <v:stroke joinstyle="miter"/>
              <v:path gradientshapeok="t" o:connecttype="rect"/>
            </v:shapetype>
            <v:shape id="Text Box 15" o:spid="_x0000_s1036" type="#_x0000_t202" style="position:absolute;left:176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20hcQA&#10;AADbAAAADwAAAGRycy9kb3ducmV2LnhtbESPT4vCMBTE7wt+h/AEb2uq4qLVKCLq7knwz8Xbs3k2&#10;xealNLHtfvvNwsIeh5n5DbNcd7YUDdW+cKxgNExAEGdOF5wruF727zMQPiBrLB2Tgm/ysF713paY&#10;atfyiZpzyEWEsE9RgQmhSqX0mSGLfugq4ug9XG0xRFnnUtfYRrgt5ThJPqTFguOCwYq2hrLn+WUV&#10;jDfTu959Tg/b4+3+mJu2qW5HqdSg320WIAJ14T/81/7SCiYj+P0Sf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dtIX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proofErr w:type="gramStart"/>
                    <w:r w:rsidRPr="007C3CF6">
                      <w:rPr>
                        <w:sz w:val="19"/>
                      </w:rPr>
                      <w:t>aerobní  vytrvalost</w:t>
                    </w:r>
                    <w:proofErr w:type="gramEnd"/>
                  </w:p>
                </w:txbxContent>
              </v:textbox>
            </v:shape>
            <v:shape id="Text Box 16" o:spid="_x0000_s1037" type="#_x0000_t202" style="position:absolute;left:248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JfjMQA&#10;AADbAAAADwAAAGRycy9kb3ducmV2LnhtbESPQWvCQBSE7wX/w/IKvemmUsVGVxHR1pNg7MXbM/vM&#10;BrNvQ3ZN0n/fFYQeh5n5hlmseluJlhpfOlbwPkpAEOdOl1wo+DnthjMQPiBrrByTgl/ysFoOXhaY&#10;atfxkdosFCJC2KeowIRQp1L63JBFP3I1cfSurrEYomwKqRvsItxWcpwkU2mx5LhgsKaNofyW3a2C&#10;8Xpy0dvvydfmcL5cP03X1ueDVOrttV/PQQTqw3/42d5rBR9TeHy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yX4z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proofErr w:type="gramStart"/>
                    <w:r w:rsidRPr="007C3CF6">
                      <w:rPr>
                        <w:sz w:val="19"/>
                      </w:rPr>
                      <w:t>anaerobní  vytrvalost</w:t>
                    </w:r>
                    <w:proofErr w:type="gramEnd"/>
                  </w:p>
                </w:txbxContent>
              </v:textbox>
            </v:shape>
            <v:shape id="Text Box 17" o:spid="_x0000_s1038" type="#_x0000_t202" style="position:absolute;left:320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76F8QA&#10;AADbAAAADwAAAGRycy9kb3ducmV2LnhtbESPQWvCQBSE70L/w/IEb7pRtNXoKiK17UmoevH2zD6z&#10;wezbkF2T9N93CwWPw8x8w6w2nS1FQ7UvHCsYjxIQxJnTBecKzqf9cA7CB2SNpWNS8EMeNuuX3gpT&#10;7Vr+puYYchEh7FNUYEKoUil9ZsiiH7mKOHo3V1sMUda51DW2EW5LOUmSV2mx4LhgsKKdoex+fFgF&#10;k+3sqt8/Zx+7w+V6W5i2qS4HqdSg322XIAJ14Rn+b39pBdM3+PsSf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hf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proofErr w:type="gramStart"/>
                    <w:r w:rsidRPr="007C3CF6">
                      <w:rPr>
                        <w:sz w:val="19"/>
                      </w:rPr>
                      <w:t>silová  vytrvalost</w:t>
                    </w:r>
                    <w:proofErr w:type="gramEnd"/>
                  </w:p>
                </w:txbxContent>
              </v:textbox>
            </v:shape>
            <v:shape id="Text Box 18" o:spid="_x0000_s1039" type="#_x0000_t202" style="position:absolute;left:392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FuZcEA&#10;AADbAAAADwAAAGRycy9kb3ducmV2LnhtbERPy4rCMBTdD/gP4QruxlTRQatRRBzHleBj4+7aXJti&#10;c1OaTFv/frIQZnk47+W6s6VoqPaFYwWjYQKCOHO64FzB9fL9OQPhA7LG0jEpeJGH9ar3scRUu5ZP&#10;1JxDLmII+xQVmBCqVEqfGbLoh64ijtzD1RZDhHUudY1tDLelHCfJl7RYcGwwWNHWUPY8/1oF4830&#10;rnc/0/32eLs/5qZtqttRKjXod5sFiEBd+Be/3QetYBLHxi/xB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hbmXBAAAA2wAAAA8AAAAAAAAAAAAAAAAAmAIAAGRycy9kb3du&#10;cmV2LnhtbFBLBQYAAAAABAAEAPUAAACGAwAAAAA=&#10;" strokeweight="1.5pt">
              <v:textbox style="layout-flow:vertical-ideographic" inset="5.76pt,2.88pt,5.76pt,2.88pt">
                <w:txbxContent>
                  <w:p w:rsidR="00685575" w:rsidRPr="007C3CF6" w:rsidRDefault="00685575" w:rsidP="00623329">
                    <w:pPr>
                      <w:rPr>
                        <w:sz w:val="19"/>
                      </w:rPr>
                    </w:pPr>
                    <w:r w:rsidRPr="007C3CF6">
                      <w:rPr>
                        <w:sz w:val="19"/>
                      </w:rPr>
                      <w:t>maximální síla</w:t>
                    </w:r>
                  </w:p>
                </w:txbxContent>
              </v:textbox>
            </v:shape>
            <v:shape id="Text Box 19" o:spid="_x0000_s1040" type="#_x0000_t202" style="position:absolute;left:464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3L/sUA&#10;AADbAAAADwAAAGRycy9kb3ducmV2LnhtbESPT2vCQBTE70K/w/IKvdWNUoumboKI/XMSjL14e2af&#10;2WD2bciuSfrtu4WCx2FmfsOs89E2oqfO144VzKYJCOLS6ZorBd/H9+clCB+QNTaOScEPecizh8ka&#10;U+0GPlBfhEpECPsUFZgQ2lRKXxqy6KeuJY7exXUWQ5RdJXWHQ4TbRs6T5FVarDkuGGxpa6i8Fjer&#10;YL5ZnPXuc/Gx3Z/Ol5UZ+va0l0o9PY6bNxCBxnAP/7e/tIKXFfx9iT9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rcv+xQAAANsAAAAPAAAAAAAAAAAAAAAAAJgCAABkcnMv&#10;ZG93bnJldi54bWxQSwUGAAAAAAQABAD1AAAAigMAAAAA&#10;" strokeweight="1.5pt">
              <v:textbox style="layout-flow:vertical-ideographic" inset="5.76pt,2.88pt,5.76pt,2.88pt">
                <w:txbxContent>
                  <w:p w:rsidR="00685575" w:rsidRPr="007C3CF6" w:rsidRDefault="00685575" w:rsidP="00623329">
                    <w:pPr>
                      <w:rPr>
                        <w:sz w:val="19"/>
                      </w:rPr>
                    </w:pPr>
                    <w:proofErr w:type="gramStart"/>
                    <w:r w:rsidRPr="007C3CF6">
                      <w:rPr>
                        <w:sz w:val="19"/>
                      </w:rPr>
                      <w:t>rychlostní  síla</w:t>
                    </w:r>
                    <w:proofErr w:type="gramEnd"/>
                  </w:p>
                </w:txbxContent>
              </v:textbox>
            </v:shape>
            <v:shape id="Text Box 20" o:spid="_x0000_s1041" type="#_x0000_t202" style="position:absolute;left:5366;top:4628;width:454;height:19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70vsAA&#10;AADbAAAADwAAAGRycy9kb3ducmV2LnhtbERPy4rCMBTdD/gP4QqzG1OFDlqNIqLOrAQfG3fX5toU&#10;m5vSxLbz95OF4PJw3otVbyvRUuNLxwrGowQEce50yYWCy3n3NQXhA7LGyjEp+CMPq+XgY4GZdh0f&#10;qT2FQsQQ9hkqMCHUmZQ+N2TRj1xNHLm7ayyGCJtC6ga7GG4rOUmSb2mx5NhgsKaNofxxeloFk3V6&#10;09ufdL85XG/3mena+nqQSn0O+/UcRKA+vMUv969WkMb18Uv8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070vsAAAADbAAAADwAAAAAAAAAAAAAAAACYAgAAZHJzL2Rvd25y&#10;ZXYueG1sUEsFBgAAAAAEAAQA9QAAAIUDAAAAAA==&#10;" strokeweight="1.5pt">
              <v:textbox style="layout-flow:vertical-ideographic" inset="5.76pt,2.88pt,5.76pt,2.88pt">
                <w:txbxContent>
                  <w:p w:rsidR="00685575" w:rsidRPr="007C3CF6" w:rsidRDefault="00685575" w:rsidP="00623329">
                    <w:pPr>
                      <w:rPr>
                        <w:sz w:val="19"/>
                      </w:rPr>
                    </w:pPr>
                    <w:proofErr w:type="gramStart"/>
                    <w:r w:rsidRPr="007C3CF6">
                      <w:rPr>
                        <w:sz w:val="19"/>
                      </w:rPr>
                      <w:t>akční  rychlost</w:t>
                    </w:r>
                    <w:proofErr w:type="gramEnd"/>
                  </w:p>
                </w:txbxContent>
              </v:textbox>
            </v:shape>
            <v:shape id="Text Box 21" o:spid="_x0000_s1042" type="#_x0000_t202" style="position:absolute;left:608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JRJcQA&#10;AADbAAAADwAAAGRycy9kb3ducmV2LnhtbESPT4vCMBTE7wt+h/AEb2uq0EWrUURcd0+Cfy7ens2z&#10;KTYvpcm23W+/WRA8DjPzG2a57m0lWmp86VjBZJyAIM6dLrlQcDl/vs9A+ICssXJMCn7Jw3o1eFti&#10;pl3HR2pPoRARwj5DBSaEOpPS54Ys+rGriaN3d43FEGVTSN1gF+G2ktMk+ZAWS44LBmvaGsofpx+r&#10;YLpJb3r3le63h+vtPjddW18PUqnRsN8sQATqwyv8bH9rBekE/r/E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CUSX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r w:rsidRPr="007C3CF6">
                      <w:rPr>
                        <w:sz w:val="19"/>
                      </w:rPr>
                      <w:t>reakční</w:t>
                    </w:r>
                  </w:p>
                </w:txbxContent>
              </v:textbox>
            </v:shape>
            <v:shape id="Text Box 22" o:spid="_x0000_s1043" type="#_x0000_t202" style="position:absolute;left:680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PUsQA&#10;AADbAAAADwAAAGRycy9kb3ducmV2LnhtbESPS2vDMBCE74H8B7GF3hK5BpfEtRJCSB+nQB6X3DbW&#10;2jK1VsZSbfffV4VCj8PMfMMU28m2YqDeN44VPC0TEMSl0w3XCq6X18UKhA/IGlvHpOCbPGw381mB&#10;uXYjn2g4h1pECPscFZgQulxKXxqy6JeuI45e5XqLIcq+lrrHMcJtK9MkeZYWG44LBjvaGyo/z19W&#10;QbrL7vrwnr3tj7d7tTbj0N2OUqnHh2n3AiLQFP7Df+0PrSBL4fdL/AF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Qz1L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proofErr w:type="spellStart"/>
                    <w:r w:rsidRPr="007C3CF6">
                      <w:rPr>
                        <w:sz w:val="19"/>
                      </w:rPr>
                      <w:t>rovnováhová</w:t>
                    </w:r>
                    <w:proofErr w:type="spellEnd"/>
                  </w:p>
                </w:txbxContent>
              </v:textbox>
            </v:shape>
            <v:shape id="Text Box 23" o:spid="_x0000_s1044" type="#_x0000_t202" style="position:absolute;left:752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xqycQA&#10;AADbAAAADwAAAGRycy9kb3ducmV2LnhtbESPT2vCQBTE7wW/w/KE3upGJUWjq4ho25Pgn4u3Z/aZ&#10;DWbfhuyapN++Wyj0OMzMb5jlureVaKnxpWMF41ECgjh3uuRCweW8f5uB8AFZY+WYFHyTh/Vq8LLE&#10;TLuOj9SeQiEihH2GCkwIdSalzw1Z9CNXE0fv7hqLIcqmkLrBLsJtJSdJ8i4tlhwXDNa0NZQ/Tk+r&#10;YLJJb3r3mX5sD9fbfW66tr4epFKvw36zABGoD//hv/aXVpBO4fdL/A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casn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r w:rsidRPr="007C3CF6">
                      <w:rPr>
                        <w:sz w:val="19"/>
                      </w:rPr>
                      <w:t>rytmická</w:t>
                    </w:r>
                  </w:p>
                </w:txbxContent>
              </v:textbox>
            </v:shape>
            <v:shape id="Text Box 24" o:spid="_x0000_s1045" type="#_x0000_t202" style="position:absolute;left:824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yvcQA&#10;AADbAAAADwAAAGRycy9kb3ducmV2LnhtbESPT2vCQBTE7wW/w/KE3upGMUWjq4ho25Pgn4u3Z/aZ&#10;DWbfhuyapN++Wyj0OMzMb5jlureVaKnxpWMF41ECgjh3uuRCweW8f5uB8AFZY+WYFHyTh/Vq8LLE&#10;TLuOj9SeQiEihH2GCkwIdSalzw1Z9CNXE0fv7hqLIcqmkLrBLsJtJSdJ8i4tlhwXDNa0NZQ/Tk+r&#10;YLJJb3r3mX5sD9fbfW66tr4epFKvw36zABGoD//hv/aXVpBO4fdL/A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18r3EAAAA2wAAAA8AAAAAAAAAAAAAAAAAmAIAAGRycy9k&#10;b3ducmV2LnhtbFBLBQYAAAAABAAEAPUAAACJAwAAAAA=&#10;" strokeweight="1.5pt">
              <v:textbox style="layout-flow:vertical-ideographic" inset="5.76pt,2.88pt,5.76pt,2.88pt">
                <w:txbxContent>
                  <w:p w:rsidR="00685575" w:rsidRPr="007C3CF6" w:rsidRDefault="00685575" w:rsidP="00623329">
                    <w:pPr>
                      <w:rPr>
                        <w:sz w:val="19"/>
                      </w:rPr>
                    </w:pPr>
                    <w:r w:rsidRPr="007C3CF6">
                      <w:rPr>
                        <w:sz w:val="19"/>
                      </w:rPr>
                      <w:t>orientační</w:t>
                    </w:r>
                  </w:p>
                </w:txbxContent>
              </v:textbox>
            </v:shape>
            <v:shape id="Text Box 25" o:spid="_x0000_s1046" type="#_x0000_t202" style="position:absolute;left:8966;top:4628;width:432;height:18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XJsMA&#10;AADbAAAADwAAAGRycy9kb3ducmV2LnhtbESPQWvCQBSE70L/w/IEb7pRiNTUVURa9SRUvXh7Zp/Z&#10;0OzbkN0m8d+7QqHHYWa+YZbr3laipcaXjhVMJwkI4tzpkgsFl/PX+B2ED8gaK8ek4EEe1qu3wRIz&#10;7Tr+pvYUChEh7DNUYEKoMyl9bsiin7iaOHp311gMUTaF1A12EW4rOUuSubRYclwwWNPWUP5z+rUK&#10;Zpv0pj/36W57vN7uC9O19fUolRoN+80HiEB9+A//tQ9aQZrC60v8A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lXJsMAAADbAAAADwAAAAAAAAAAAAAAAACYAgAAZHJzL2Rv&#10;d25yZXYueG1sUEsFBgAAAAAEAAQA9QAAAIgDAAAAAA==&#10;" strokeweight="1.5pt">
              <v:textbox style="layout-flow:vertical-ideographic" inset="5.76pt,2.88pt,5.76pt,2.88pt">
                <w:txbxContent>
                  <w:p w:rsidR="00685575" w:rsidRPr="007C3CF6" w:rsidRDefault="00685575" w:rsidP="00623329">
                    <w:pPr>
                      <w:rPr>
                        <w:sz w:val="19"/>
                      </w:rPr>
                    </w:pPr>
                    <w:r w:rsidRPr="007C3CF6">
                      <w:rPr>
                        <w:sz w:val="19"/>
                      </w:rPr>
                      <w:t>diferenciační</w:t>
                    </w:r>
                  </w:p>
                </w:txbxContent>
              </v:textbox>
            </v:shape>
            <v:rect id="Rectangle 26" o:spid="_x0000_s1047" style="position:absolute;left:5222;top:7364;width:2736;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CJMYA&#10;AADbAAAADwAAAGRycy9kb3ducmV2LnhtbESPT2sCMRTE70K/Q3iFXkSzLSqyNYrYP1QPQlcPHh+b&#10;1822m5d1E3X10xtB6HGYmd8wk1lrK3GkxpeOFTz3ExDEudMlFwq2m4/eGIQPyBorx6TgTB5m04fO&#10;BFPtTvxNxywUIkLYp6jAhFCnUvrckEXfdzVx9H5cYzFE2RRSN3iKcFvJlyQZSYslxwWDNS0M5X/Z&#10;wSpYvYVB8XlZ7t5/x93lfr8eeG2cUk+P7fwVRKA2/Ifv7S+tYDiC25f4A+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ACJMYAAADbAAAADwAAAAAAAAAAAAAAAACYAgAAZHJz&#10;L2Rvd25yZXYueG1sUEsFBgAAAAAEAAQA9QAAAIsDAAAAAA==&#10;">
              <v:textbox inset="5.76pt,2.88pt,5.76pt,2.88pt">
                <w:txbxContent>
                  <w:p w:rsidR="00685575" w:rsidRPr="007C3CF6" w:rsidRDefault="00685575" w:rsidP="00623329">
                    <w:pPr>
                      <w:rPr>
                        <w:sz w:val="19"/>
                      </w:rPr>
                    </w:pPr>
                    <w:r w:rsidRPr="007C3CF6">
                      <w:rPr>
                        <w:sz w:val="19"/>
                      </w:rPr>
                      <w:t>Přesnost hodnocení vzdálenosti</w:t>
                    </w:r>
                  </w:p>
                </w:txbxContent>
              </v:textbox>
            </v:rect>
            <v:shape id="Text Box 27" o:spid="_x0000_s1048" type="#_x0000_t202" style="position:absolute;left:5510;top:7796;width:2592;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8E8UA&#10;AADbAAAADwAAAGRycy9kb3ducmV2LnhtbESPT2vCQBTE70K/w/KEXkQ3FWw1ukr/WBChh6jo9ZF9&#10;ZkOzb0N2jfHbdwuCx2FmfsMsVp2tREuNLx0reBklIIhzp0suFBz238MpCB+QNVaOScGNPKyWT70F&#10;ptpdOaN2FwoRIexTVGBCqFMpfW7Ioh+5mjh6Z9dYDFE2hdQNXiPcVnKcJK/SYslxwWBNn4by393F&#10;KijNxd4242w9GXycsq+2nh3X2x+lnvvd+xxEoC48wvf2RiuYvMH/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HwTxQAAANsAAAAPAAAAAAAAAAAAAAAAAJgCAABkcnMv&#10;ZG93bnJldi54bWxQSwUGAAAAAAQABAD1AAAAigMAAAAA&#10;">
              <v:textbox inset="5.76pt,2.88pt,5.76pt,2.88pt">
                <w:txbxContent>
                  <w:p w:rsidR="00685575" w:rsidRPr="007C3CF6" w:rsidRDefault="00685575" w:rsidP="00623329">
                    <w:pPr>
                      <w:rPr>
                        <w:sz w:val="19"/>
                      </w:rPr>
                    </w:pPr>
                    <w:r w:rsidRPr="007C3CF6">
                      <w:rPr>
                        <w:sz w:val="19"/>
                      </w:rPr>
                      <w:t>Přesnost identifikace tvaru</w:t>
                    </w:r>
                  </w:p>
                </w:txbxContent>
              </v:textbox>
            </v:shape>
            <v:shape id="Text Box 28" o:spid="_x0000_s1049" type="#_x0000_t202" style="position:absolute;left:5798;top:8228;width:2448;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oYcIA&#10;AADbAAAADwAAAGRycy9kb3ducmV2LnhtbERPy4rCMBTdD/gP4QpuBk0VHLRjFF8DIrioDjPbS3Nt&#10;is1NaWKtfz9ZCLM8nPdi1dlKtNT40rGC8SgBQZw7XXKh4PvyNZyB8AFZY+WYFDzJw2rZe1tgqt2D&#10;M2rPoRAxhH2KCkwIdSqlzw1Z9CNXE0fu6hqLIcKmkLrBRwy3lZwkyYe0WHJsMFjT1lB+O9+tgtLc&#10;7fMwyfbT981vtmvr+c/+eFJq0O/WnyACdeFf/HIftIJpHBu/xB8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hhwgAAANsAAAAPAAAAAAAAAAAAAAAAAJgCAABkcnMvZG93&#10;bnJldi54bWxQSwUGAAAAAAQABAD1AAAAhwMAAAAA&#10;">
              <v:textbox inset="5.76pt,2.88pt,5.76pt,2.88pt">
                <w:txbxContent>
                  <w:p w:rsidR="00685575" w:rsidRPr="007C3CF6" w:rsidRDefault="00685575" w:rsidP="00623329">
                    <w:pPr>
                      <w:rPr>
                        <w:sz w:val="19"/>
                      </w:rPr>
                    </w:pPr>
                    <w:r w:rsidRPr="007C3CF6">
                      <w:rPr>
                        <w:sz w:val="19"/>
                      </w:rPr>
                      <w:t>Přesnost hodnocení úhlu</w:t>
                    </w:r>
                  </w:p>
                </w:txbxContent>
              </v:textbox>
            </v:shape>
            <v:shape id="Text Box 29" o:spid="_x0000_s1050" type="#_x0000_t202" style="position:absolute;left:6086;top:8660;width:2304;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tN+sUA&#10;AADbAAAADwAAAGRycy9kb3ducmV2LnhtbESPQWvCQBSE74L/YXlCL0U3CpYaXUVbC1LwECt6fWSf&#10;2WD2bciuMf77bqHgcZiZb5jFqrOVaKnxpWMF41ECgjh3uuRCwfHna/gOwgdkjZVjUvAgD6tlv7fA&#10;VLs7Z9QeQiEihH2KCkwIdSqlzw1Z9CNXE0fv4hqLIcqmkLrBe4TbSk6S5E1aLDkuGKzpw1B+Pdys&#10;gtLc7GM3ybbT1805+2zr2Wn7vVfqZdCt5yACdeEZ/m/vtILpD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036xQAAANsAAAAPAAAAAAAAAAAAAAAAAJgCAABkcnMv&#10;ZG93bnJldi54bWxQSwUGAAAAAAQABAD1AAAAigMAAAAA&#10;">
              <v:textbox inset="5.76pt,2.88pt,5.76pt,2.88pt">
                <w:txbxContent>
                  <w:p w:rsidR="00685575" w:rsidRPr="007C3CF6" w:rsidRDefault="00685575" w:rsidP="00623329">
                    <w:pPr>
                      <w:rPr>
                        <w:sz w:val="19"/>
                      </w:rPr>
                    </w:pPr>
                    <w:r w:rsidRPr="007C3CF6">
                      <w:rPr>
                        <w:sz w:val="19"/>
                      </w:rPr>
                      <w:t>Komplexní orientace</w:t>
                    </w:r>
                  </w:p>
                </w:txbxContent>
              </v:textbox>
            </v:shape>
            <v:line id="Line 30" o:spid="_x0000_s1051" style="position:absolute;visibility:visible" from="3062,3044" to="3062,3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d49cMAAADbAAAADwAAAGRycy9kb3ducmV2LnhtbERPz2vCMBS+D/Y/hDfwNtMpFOmMpWwI&#10;6kGmDrbjs3lruzUvJYlt/e+Xg+Dx4/u9zEfTip6cbywreJkmIIhLqxuuFHye1s8LED4ga2wtk4Ir&#10;echXjw9LzLQd+ED9MVQihrDPUEEdQpdJ6cuaDPqp7Ygj92OdwRChq6R2OMRw08pZkqTSYMOxocaO&#10;3moq/44Xo2A//0j7YrvbjF/b9Fy+H87fv4NTavI0Fq8gAo3hLr65N1pBGtfHL/EH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nePXDAAAA2wAAAA8AAAAAAAAAAAAA&#10;AAAAoQIAAGRycy9kb3ducmV2LnhtbFBLBQYAAAAABAAEAPkAAACRAwAAAAA=&#10;"/>
            <v:line id="Line 31" o:spid="_x0000_s1052" style="position:absolute;visibility:visible" from="4214,3044" to="4214,3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32" o:spid="_x0000_s1053" style="position:absolute;visibility:visible" from="6230,3044" to="6230,3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lDGcUAAADbAAAADwAAAGRycy9kb3ducmV2LnhtbESPQWvCQBSE74L/YXlCb7rRQijRVUQp&#10;aA+lWkGPz+wziWbfht1tkv77bqHQ4zAz3zCLVW9q0ZLzlWUF00kCgji3uuJCwenzdfwCwgdkjbVl&#10;UvBNHlbL4WCBmbYdH6g9hkJECPsMFZQhNJmUPi/JoJ/Yhjh6N+sMhihdIbXDLsJNLWdJkkqDFceF&#10;EhvalJQ/jl9Gwfv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lDGcUAAADbAAAADwAAAAAAAAAA&#10;AAAAAAChAgAAZHJzL2Rvd25yZXYueG1sUEsFBgAAAAAEAAQA+QAAAJMDAAAAAA==&#10;"/>
            <v:line id="Line 33" o:spid="_x0000_s1054" style="position:absolute;flip:x;visibility:visible" from="2054,3908" to="2774,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fPacUAAADbAAAADwAAAGRycy9kb3ducmV2LnhtbESPQWsCMRSE7wX/Q3hCL0WztkV0NYoI&#10;Qg9easuKt+fmuVl287ImqW7/fVMo9DjMzDfMct3bVtzIh9qxgsk4A0FcOl1zpeDzYzeagQgRWWPr&#10;mBR8U4D1avCwxFy7O7/T7RArkSAcclRgYuxyKUNpyGIYu444eRfnLcYkfSW1x3uC21Y+Z9lUWqw5&#10;LRjsaGuobA5fVoGc7Z+ufnN+bYrmeJyboiy6016px2G/WYCI1Mf/8F/7TSuYvsD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fPacUAAADbAAAADwAAAAAAAAAA&#10;AAAAAAChAgAAZHJzL2Rvd25yZXYueG1sUEsFBgAAAAAEAAQA+QAAAJMDAAAAAA==&#10;"/>
            <v:line id="Line 34" o:spid="_x0000_s1055" style="position:absolute;flip:x;visibility:visible" from="2774,3908" to="2918,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5XHcUAAADbAAAADwAAAGRycy9kb3ducmV2LnhtbESPQWsCMRSE70L/Q3iFXqRmLSJ2axQR&#10;BA9eqrLS2+vmdbPs5mVNom7/fVMQPA4z8w0zX/a2FVfyoXasYDzKQBCXTtdcKTgeNq8zECEia2wd&#10;k4JfCrBcPA3mmGt340+67mMlEoRDjgpMjF0uZSgNWQwj1xEn78d5izFJX0nt8ZbgtpVvWTaVFmtO&#10;CwY7Whsqm/3FKpCz3fDsV9+TpmhOp3dTlEX3tVPq5blffYCI1MdH+N7eagXTCfx/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H5XHcUAAADbAAAADwAAAAAAAAAA&#10;AAAAAAChAgAAZHJzL2Rvd25yZXYueG1sUEsFBgAAAAAEAAQA+QAAAJMDAAAAAA==&#10;"/>
            <v:line id="Line 35" o:spid="_x0000_s1056" style="position:absolute;visibility:visible" from="3206,3908" to="3350,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JLs8YAAADbAAAADwAAAGRycy9kb3ducmV2LnhtbESPQWvCQBSE7wX/w/IKvdWNFlJJXUVa&#10;BPUg1Rba4zP7mqRm34bdNYn/3hUEj8PMfMNM572pRUvOV5YVjIYJCOLc6ooLBd9fy+cJCB+QNdaW&#10;ScGZPMxng4cpZtp2vKN2HwoRIewzVFCG0GRS+rwkg35oG+Lo/VlnMETpCqkddhFuajlOklQarDgu&#10;lNjQe0n5cX8yCrYvn2m7WG9W/c86PeQfu8Pvf+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yS7PGAAAA2wAAAA8AAAAAAAAA&#10;AAAAAAAAoQIAAGRycy9kb3ducmV2LnhtbFBLBQYAAAAABAAEAPkAAACUAwAAAAA=&#10;"/>
            <v:line id="Line 36" o:spid="_x0000_s1057" style="position:absolute;flip:x;visibility:visible" from="3494,3908" to="4358,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L8L8YAAADbAAAADwAAAGRycy9kb3ducmV2LnhtbESPT2sCMRTE74LfIbxCL6VmldLarVFE&#10;KHjw4h9WenvdvG6W3bysSdTttzeFgsdhZn7DzBa9bcWFfKgdKxiPMhDEpdM1VwoO+8/nKYgQkTW2&#10;jknBLwVYzIeDGebaXXlLl12sRIJwyFGBibHLpQylIYth5Dri5P04bzEm6SupPV4T3LZykmWv0mLN&#10;acFgRytDZbM7WwVyunk6+eX3S1M0x+O7Kcqi+9oo9fjQLz9AROrjPfzfXmsFbxP4+5J+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C/C/GAAAA2wAAAA8AAAAAAAAA&#10;AAAAAAAAoQIAAGRycy9kb3ducmV2LnhtbFBLBQYAAAAABAAEAPkAAACUAwAAAAA=&#10;"/>
            <v:line id="Line 37" o:spid="_x0000_s1058" style="position:absolute;flip:x;visibility:visible" from="4214,3908" to="4502,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kW8YAAADbAAAADwAAAGRycy9kb3ducmV2LnhtbESPQUvDQBSE74X+h+UVvIjdVKrWNJtS&#10;BKGHXqyS4u2ZfWZDsm/j7trGf+8KQo/DzHzDFJvR9uJEPrSOFSzmGQji2umWGwVvr883KxAhImvs&#10;HZOCHwqwKaeTAnPtzvxCp0NsRIJwyFGBiXHIpQy1IYth7gbi5H06bzEm6RupPZ4T3PbyNsvupcWW&#10;04LBgZ4M1d3h2yqQq/31l99+LLuqOx4fTVVXw/teqavZuF2DiDTGS/i/vdMKHu7g70v6AbL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rZFvGAAAA2wAAAA8AAAAAAAAA&#10;AAAAAAAAoQIAAGRycy9kb3ducmV2LnhtbFBLBQYAAAAABAAEAPkAAACUAwAAAAA=&#10;"/>
            <v:line id="Line 38" o:spid="_x0000_s1059" style="position:absolute;visibility:visible" from="4646,3908" to="4790,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vTx8YAAADbAAAADwAAAGRycy9kb3ducmV2LnhtbESPT2vCQBTE74V+h+UJvdWNLaQSXUVa&#10;Cuqh1D+gx2f2mcRm34bdNUm/vSsUehxm5jfMdN6bWrTkfGVZwWiYgCDOra64ULDffT6PQfiArLG2&#10;TAp+ycN89vgwxUzbjjfUbkMhIoR9hgrKEJpMSp+XZNAPbUMcvbN1BkOUrpDaYRfhppYvSZJKgxXH&#10;hRIbei8p/9lejYKv1++0XazWy/6wSk/5x+Z0vHROqadBv5iACNSH//Bfe6kVvKV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b08fGAAAA2wAAAA8AAAAAAAAA&#10;AAAAAAAAoQIAAGRycy9kb3ducmV2LnhtbFBLBQYAAAAABAAEAPkAAACUAwAAAAA=&#10;"/>
            <v:line id="Line 39" o:spid="_x0000_s1060" style="position:absolute;flip:x;visibility:visible" from="4934,3908" to="6086,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Vft8UAAADbAAAADwAAAGRycy9kb3ducmV2LnhtbESPQWsCMRSE7wX/Q3hCL0WzllJ1NYoI&#10;Qg9easuKt+fmuVl287ImqW7/fVMo9DjMzDfMct3bVtzIh9qxgsk4A0FcOl1zpeDzYzeagQgRWWPr&#10;mBR8U4D1avCwxFy7O7/T7RArkSAcclRgYuxyKUNpyGIYu444eRfnLcYkfSW1x3uC21Y+Z9mrtFhz&#10;WjDY0dZQ2Ry+rAI52z9d/eb80hTN8Tg3RVl0p71Sj8N+swARqY//4b/2m1YwncLvl/QD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Vft8UAAADbAAAADwAAAAAAAAAA&#10;AAAAAAChAgAAZHJzL2Rvd25yZXYueG1sUEsFBgAAAAAEAAQA+QAAAJMDAAAAAA==&#10;"/>
            <v:line id="Line 40" o:spid="_x0000_s1061" style="position:absolute;flip:x;visibility:visible" from="5654,3908" to="6261,4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rLxcMAAADbAAAADwAAAGRycy9kb3ducmV2LnhtbERPy2oCMRTdF/oP4Ra6KZppkWpHo4hQ&#10;cOHGByPdXSe3k2EmN2OS6vj3ZiF0eTjv2aK3rbiQD7VjBe/DDARx6XTNlYLD/nswAREissbWMSm4&#10;UYDF/Plphrl2V97SZRcrkUI45KjAxNjlUobSkMUwdB1x4n6dtxgT9JXUHq8p3LbyI8s+pcWaU4PB&#10;jlaGymb3ZxXIyebt7JenUVM0x+OXKcqi+9ko9frSL6cgIvXxX/xwr7WCc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qy8XDAAAA2wAAAA8AAAAAAAAAAAAA&#10;AAAAoQIAAGRycy9kb3ducmV2LnhtbFBLBQYAAAAABAAEAPkAAACRAwAAAAA=&#10;"/>
            <v:line id="Line 41" o:spid="_x0000_s1062" style="position:absolute;flip:x;visibility:visible" from="6230,3908" to="6374,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m35MIAAADbAAAADwAAAGRycy9kb3ducmV2LnhtbERPz2vCMBS+D/Y/hDfYZczUIaN2RpGB&#10;4MGLTlq8vTVvTWnz0iVR639vDoMdP77fi9Voe3EhH1rHCqaTDARx7XTLjYLj1+Y1BxEissbeMSm4&#10;UYDV8vFhgYV2V97T5RAbkUI4FKjAxDgUUobakMUwcQNx4n6ctxgT9I3UHq8p3PbyLcvepcWWU4PB&#10;gT4N1d3hbBXIfPfy69ffs67sqmpuyrocTjulnp/G9QeISGP8F/+5t1pBntanL+kH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m35MIAAADbAAAADwAAAAAAAAAAAAAA&#10;AAChAgAAZHJzL2Rvd25yZXYueG1sUEsFBgAAAAAEAAQA+QAAAJADAAAAAA==&#10;"/>
            <v:line id="Line 42" o:spid="_x0000_s1063" style="position:absolute;flip:x;visibility:visible" from="6374,3044" to="7526,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USf8UAAADbAAAADwAAAGRycy9kb3ducmV2LnhtbESPQWsCMRSE74X+h/AKvZSatRTZrkaR&#10;QsGDl6qseHtuXjfLbl62SdTtv28EweMwM98ws8VgO3EmHxrHCsajDARx5XTDtYLd9us1BxEissbO&#10;MSn4owCL+ePDDAvtLvxN502sRYJwKFCBibEvpAyVIYth5Hri5P04bzEm6WupPV4S3HbyLcsm0mLD&#10;acFgT5+GqnZzsgpkvn759cvje1u2+/2HKauyP6yVen4allMQkYZ4D9/aK60gH8P1S/o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USf8UAAADbAAAADwAAAAAAAAAA&#10;AAAAAAChAgAAZHJzL2Rvd25yZXYueG1sUEsFBgAAAAAEAAQA+QAAAJMDAAAAAA==&#10;"/>
            <v:line id="Line 43" o:spid="_x0000_s1064" style="position:absolute;flip:x;visibility:visible" from="7094,3044" to="7814,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spk8YAAADbAAAADwAAAGRycy9kb3ducmV2LnhtbESPQWsCMRSE7wX/Q3iCl1KztaWsW6OI&#10;IPTgRS0rvT03r5tlNy/bJNXtvzeFQo/DzHzDLFaD7cSFfGgcK3icZiCIK6cbrhW8H7cPOYgQkTV2&#10;jknBDwVYLUd3Cyy0u/KeLodYiwThUKACE2NfSBkqQxbD1PXEyft03mJM0tdSe7wmuO3kLMtepMWG&#10;04LBnjaGqvbwbRXIfHf/5dfn57ZsT6e5Kauy/9gpNRkP61cQkYb4H/5rv2kF+RP8fkk/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KZPGAAAA2wAAAA8AAAAAAAAA&#10;AAAAAAAAoQIAAGRycy9kb3ducmV2LnhtbFBLBQYAAAAABAAEAPkAAACUAwAAAAA=&#10;"/>
            <v:line id="Line 44" o:spid="_x0000_s1065" style="position:absolute;flip:x;visibility:visible" from="7814,3044" to="8102,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C8UAAADbAAAADwAAAGRycy9kb3ducmV2LnhtbESPQWsCMRSE70L/Q3gFL1KzliLb1Sgi&#10;FHrwUltWentuXjfLbl62SarrvzdCweMwM98wy/VgO3EiHxrHCmbTDARx5XTDtYKvz7enHESIyBo7&#10;x6TgQgHWq4fREgvtzvxBp32sRYJwKFCBibEvpAyVIYth6nri5P04bzEm6WupPZ4T3HbyOcvm0mLD&#10;acFgT1tDVbv/swpkvpv8+s3xpS3bw+HVlFXZf++UGj8OmwWISEO8h//b71pBPofbl/Q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C8UAAADbAAAADwAAAAAAAAAA&#10;AAAAAAChAgAAZHJzL2Rvd25yZXYueG1sUEsFBgAAAAAEAAQA+QAAAJMDAAAAAA==&#10;"/>
            <v:line id="Line 45" o:spid="_x0000_s1066" style="position:absolute;visibility:visible" from="8390,3044" to="8534,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IGe8YAAADbAAAADwAAAGRycy9kb3ducmV2LnhtbESPQWvCQBSE74L/YXmCN91YIZX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CBnvGAAAA2wAAAA8AAAAAAAAA&#10;AAAAAAAAoQIAAGRycy9kb3ducmV2LnhtbFBLBQYAAAAABAAEAPkAAACUAwAAAAA=&#10;"/>
            <v:line id="Line 46" o:spid="_x0000_s1067" style="position:absolute;visibility:visible" from="8678,3044" to="9254,4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I0sMAAADbAAAADwAAAGRycy9kb3ducmV2LnhtbERPy2rCQBTdF/yH4Qru6sQKoUZHkZaC&#10;dlHqA3R5zVyTaOZOmJkm6d93FgWXh/NerHpTi5acrywrmIwTEMS51RUXCo6Hj+dXED4ga6wtk4Jf&#10;8rBaDp4WmGnb8Y7afShEDGGfoYIyhCaT0uclGfRj2xBH7mqdwRChK6R22MVwU8uXJEmlwYpjQ4kN&#10;vZWU3/c/RsHX9Dtt19vPTX/appf8fXc53zqn1GjYr+cgAvXhIf53b7SCWV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yCNLDAAAA2wAAAA8AAAAAAAAAAAAA&#10;AAAAoQIAAGRycy9kb3ducmV2LnhtbFBLBQYAAAAABAAEAPkAAACRAwAAAAA=&#10;"/>
            <v:line id="Line 47" o:spid="_x0000_s1068" style="position:absolute;flip:x;visibility:visible" from="6662,6500" to="8390,7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yEosUAAADbAAAADwAAAGRycy9kb3ducmV2LnhtbESPQWsCMRSE70L/Q3hCL1KzFhFdjSKF&#10;ggcv1bLS23Pz3Cy7edkmUbf/3hQKPQ4z8w2z2vS2FTfyoXasYDLOQBCXTtdcKfg8vr/MQYSIrLF1&#10;TAp+KMBm/TRYYa7dnT/odoiVSBAOOSowMXa5lKE0ZDGMXUecvIvzFmOSvpLa4z3BbStfs2wmLdac&#10;Fgx29GaobA5Xq0DO96Nvvz1Pm6I5nRamKIvua6/U87DfLkFE6uN/+K+90woWE/j9kn6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yEosUAAADbAAAADwAAAAAAAAAA&#10;AAAAAAChAgAAZHJzL2Rvd25yZXYueG1sUEsFBgAAAAAEAAQA+QAAAJMDAAAAAA==&#10;"/>
            <v:line id="Line 48" o:spid="_x0000_s1069" style="position:absolute;flip:x;visibility:visible" from="7958,6500" to="8390,7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4a1cUAAADbAAAADwAAAGRycy9kb3ducmV2LnhtbESPQWsCMRSE74X+h/AEL6VmKyK6GkUK&#10;ggcv1bLS23Pz3Cy7edkmUbf/3hQKPQ4z8w2zXPe2FTfyoXas4G2UgSAuna65UvB53L7OQISIrLF1&#10;TAp+KMB69fy0xFy7O3/Q7RArkSAcclRgYuxyKUNpyGIYuY44eRfnLcYkfSW1x3uC21aOs2wqLdac&#10;Fgx29G6obA5Xq0DO9i/ffnOeNEVzOs1NURbd116p4aDfLEBE6uN/+K+90wrmY/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Q4a1cUAAADbAAAADwAAAAAAAAAA&#10;AAAAAAChAgAAZHJzL2Rvd25yZXYueG1sUEsFBgAAAAAEAAQA+QAAAJMDAAAAAA==&#10;"/>
            <v:line id="Line 49" o:spid="_x0000_s1070" style="position:absolute;flip:x;visibility:visible" from="8102,6500" to="8390,7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TsYAAADbAAAADwAAAGRycy9kb3ducmV2LnhtbESPT2sCMRTE74LfITzBS6nZ2lJ0axQR&#10;hB68+IeV3l43r5tlNy/bJNXttzeFgsdhZn7DLFa9bcWFfKgdK3iaZCCIS6drrhScjtvHGYgQkTW2&#10;jknBLwVYLYeDBebaXXlPl0OsRIJwyFGBibHLpQylIYth4jri5H05bzEm6SupPV4T3LZymmWv0mLN&#10;acFgRxtDZXP4sQrkbPfw7defL03RnM9zU5RF97FTajzq128gIvXxHv5vv2sF82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Cv07GAAAA2wAAAA8AAAAAAAAA&#10;AAAAAAAAoQIAAGRycy9kb3ducmV2LnhtbFBLBQYAAAAABAAEAPkAAACUAwAAAAA=&#10;"/>
            <v:line id="Line 50" o:spid="_x0000_s1071" style="position:absolute;flip:x;visibility:visible" from="8246,6500" to="8390,8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snOsUAAADbAAAADwAAAGRycy9kb3ducmV2LnhtbESPQWsCMRSE74L/IbxCL6LZihTdGkUK&#10;ggcvtbLi7XXzull287ImUbf/vikUPA4z8w2zXPe2FTfyoXas4GWSgSAuna65UnD83I7nIEJE1tg6&#10;JgU/FGC9Gg6WmGt35w+6HWIlEoRDjgpMjF0uZSgNWQwT1xEn79t5izFJX0nt8Z7gtpXTLHuVFmtO&#10;CwY7ejdUNoerVSDn+9HFb75mTdGcTgtTlEV33iv1/NRv3kBE6uMj/N/eaQWLG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snOsUAAADbAAAADwAAAAAAAAAA&#10;AAAAAAChAgAAZHJzL2Rvd25yZXYueG1sUEsFBgAAAAAEAAQA+QAAAJMDAAAAAA==&#10;"/>
            <v:line id="Line 51" o:spid="_x0000_s1072" style="position:absolute;visibility:visible" from="8390,6500" to="8390,8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WrSsYAAADbAAAADwAAAGRycy9kb3ducmV2LnhtbESPQWvCQBSE74L/YXlCb7ppi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Fq0rGAAAA2wAAAA8AAAAAAAAA&#10;AAAAAAAAoQIAAGRycy9kb3ducmV2LnhtbFBLBQYAAAAABAAEAPkAAACUAwAAAAA=&#10;"/>
            <w10:wrap type="none"/>
            <w10:anchorlock/>
          </v:group>
        </w:pict>
      </w:r>
    </w:p>
    <w:p w:rsidR="00623329" w:rsidRPr="00CA47E6" w:rsidRDefault="00CA47E6" w:rsidP="00B163C4">
      <w:pPr>
        <w:pStyle w:val="disobrazek"/>
        <w:jc w:val="left"/>
        <w:rPr>
          <w:i w:val="0"/>
        </w:rPr>
      </w:pPr>
      <w:r w:rsidRPr="00CA47E6">
        <w:rPr>
          <w:i w:val="0"/>
        </w:rPr>
        <w:t xml:space="preserve">Obr. </w:t>
      </w:r>
      <w:r w:rsidR="00FE006B">
        <w:rPr>
          <w:i w:val="0"/>
        </w:rPr>
        <w:t>21</w:t>
      </w:r>
      <w:r w:rsidR="00623329" w:rsidRPr="00CA47E6">
        <w:rPr>
          <w:i w:val="0"/>
        </w:rPr>
        <w:t xml:space="preserve"> Hierarchické uspořádání motorických schopností (Měkota</w:t>
      </w:r>
      <w:r w:rsidR="007B6947">
        <w:rPr>
          <w:i w:val="0"/>
        </w:rPr>
        <w:t xml:space="preserve"> </w:t>
      </w:r>
      <w:r w:rsidR="002F4056" w:rsidRPr="00CA47E6">
        <w:rPr>
          <w:i w:val="0"/>
        </w:rPr>
        <w:t>&amp;</w:t>
      </w:r>
      <w:r w:rsidR="007B6947">
        <w:rPr>
          <w:i w:val="0"/>
        </w:rPr>
        <w:t xml:space="preserve"> </w:t>
      </w:r>
      <w:proofErr w:type="spellStart"/>
      <w:r w:rsidR="002F4056" w:rsidRPr="00CA47E6">
        <w:rPr>
          <w:i w:val="0"/>
        </w:rPr>
        <w:t>Cuberek</w:t>
      </w:r>
      <w:proofErr w:type="spellEnd"/>
      <w:r w:rsidR="00623329" w:rsidRPr="00CA47E6">
        <w:rPr>
          <w:i w:val="0"/>
        </w:rPr>
        <w:t>, 2007)</w:t>
      </w:r>
    </w:p>
    <w:p w:rsidR="00CA47E6" w:rsidRDefault="00CA47E6" w:rsidP="00B163C4">
      <w:pPr>
        <w:pStyle w:val="disobrazek"/>
        <w:jc w:val="left"/>
      </w:pPr>
    </w:p>
    <w:p w:rsidR="004A4671" w:rsidRPr="004A4671" w:rsidRDefault="001F6E32" w:rsidP="00B163C4">
      <w:pPr>
        <w:jc w:val="left"/>
        <w:rPr>
          <w:rFonts w:ascii="Times New Roman" w:hAnsi="Times New Roman"/>
          <w:b/>
        </w:rPr>
      </w:pPr>
      <w:r w:rsidRPr="004A4671">
        <w:rPr>
          <w:rFonts w:ascii="Times New Roman" w:hAnsi="Times New Roman"/>
          <w:b/>
        </w:rPr>
        <w:t>Silová schopnost</w:t>
      </w:r>
    </w:p>
    <w:p w:rsidR="000B6F3A" w:rsidRPr="004A4671" w:rsidRDefault="00623329" w:rsidP="00B163C4">
      <w:pPr>
        <w:jc w:val="left"/>
        <w:rPr>
          <w:rFonts w:ascii="Times New Roman" w:hAnsi="Times New Roman"/>
        </w:rPr>
      </w:pPr>
      <w:r w:rsidRPr="004A4671">
        <w:rPr>
          <w:rFonts w:ascii="Times New Roman" w:hAnsi="Times New Roman"/>
        </w:rPr>
        <w:t xml:space="preserve">Silová schopnost je obecně brána jako základ ostatních kondičních schopností. </w:t>
      </w:r>
      <w:r w:rsidR="000B6F3A" w:rsidRPr="004A4671">
        <w:rPr>
          <w:rFonts w:ascii="Times New Roman" w:hAnsi="Times New Roman"/>
        </w:rPr>
        <w:t>Lze ji dále diferencovat na rychlostní, vytrvalostní a maximální. Ač se věkový interval senzitivního období u různých autorů poněkud liší, lze konstatovat, že u všech složek se prakticky až o</w:t>
      </w:r>
      <w:r w:rsidR="00256CD3">
        <w:rPr>
          <w:rFonts w:ascii="Times New Roman" w:hAnsi="Times New Roman"/>
        </w:rPr>
        <w:t>d</w:t>
      </w:r>
      <w:r w:rsidR="000B6F3A" w:rsidRPr="004A4671">
        <w:rPr>
          <w:rFonts w:ascii="Times New Roman" w:hAnsi="Times New Roman"/>
        </w:rPr>
        <w:t xml:space="preserve"> 20. roku života dají pozorovat pozitivní změny a kulminace maximální síly je u mužů kolem 25. roku.</w:t>
      </w:r>
    </w:p>
    <w:p w:rsidR="0028220F" w:rsidRPr="004A4671" w:rsidRDefault="000B6F3A" w:rsidP="00B163C4">
      <w:pPr>
        <w:jc w:val="left"/>
        <w:rPr>
          <w:rFonts w:ascii="Times New Roman" w:hAnsi="Times New Roman"/>
        </w:rPr>
      </w:pPr>
      <w:r w:rsidRPr="004A4671">
        <w:rPr>
          <w:rFonts w:ascii="Times New Roman" w:hAnsi="Times New Roman"/>
        </w:rPr>
        <w:t>Doporučení většiny autorů se shoduje na cíleném rozvíjení silových schopností nejdří</w:t>
      </w:r>
      <w:r w:rsidR="0028220F" w:rsidRPr="004A4671">
        <w:rPr>
          <w:rFonts w:ascii="Times New Roman" w:hAnsi="Times New Roman"/>
        </w:rPr>
        <w:t>ve od 10</w:t>
      </w:r>
      <w:r w:rsidRPr="004A4671">
        <w:rPr>
          <w:rFonts w:ascii="Times New Roman" w:hAnsi="Times New Roman"/>
        </w:rPr>
        <w:t xml:space="preserve"> let</w:t>
      </w:r>
      <w:r w:rsidR="0028220F" w:rsidRPr="004A4671">
        <w:rPr>
          <w:rFonts w:ascii="Times New Roman" w:hAnsi="Times New Roman"/>
        </w:rPr>
        <w:t xml:space="preserve">. Senzitivní období je pak situováno těsně po dokončení růstového sprintu, tedy do období adolescence. </w:t>
      </w:r>
      <w:proofErr w:type="spellStart"/>
      <w:r w:rsidR="0028220F" w:rsidRPr="004A4671">
        <w:rPr>
          <w:rFonts w:ascii="Times New Roman" w:hAnsi="Times New Roman"/>
        </w:rPr>
        <w:t>Perič</w:t>
      </w:r>
      <w:proofErr w:type="spellEnd"/>
      <w:r w:rsidR="0028220F" w:rsidRPr="004A4671">
        <w:rPr>
          <w:rFonts w:ascii="Times New Roman" w:hAnsi="Times New Roman"/>
        </w:rPr>
        <w:t xml:space="preserve"> (2012) pak jako vrchol efektivity tréninku maximální i explozivní síly udává věkový interval 18–20 let.</w:t>
      </w:r>
    </w:p>
    <w:p w:rsidR="0028220F" w:rsidRDefault="0028220F" w:rsidP="00B163C4">
      <w:pPr>
        <w:pStyle w:val="Nadpis2"/>
      </w:pPr>
    </w:p>
    <w:p w:rsidR="00CA47E6" w:rsidRDefault="00CA47E6" w:rsidP="00B163C4">
      <w:pPr>
        <w:spacing w:after="200" w:line="276" w:lineRule="auto"/>
        <w:jc w:val="left"/>
        <w:rPr>
          <w:rFonts w:ascii="Times New Roman" w:hAnsi="Times New Roman"/>
          <w:sz w:val="20"/>
          <w:lang w:eastAsia="cs-CZ"/>
        </w:rPr>
      </w:pPr>
      <w:r>
        <w:rPr>
          <w:rFonts w:ascii="Times New Roman" w:hAnsi="Times New Roman"/>
          <w:sz w:val="20"/>
          <w:lang w:eastAsia="cs-CZ"/>
        </w:rPr>
        <w:br w:type="page"/>
      </w:r>
    </w:p>
    <w:p w:rsidR="000A67EA" w:rsidRPr="00E4613F" w:rsidRDefault="00CA47E6" w:rsidP="00B163C4">
      <w:pPr>
        <w:jc w:val="left"/>
        <w:rPr>
          <w:rFonts w:ascii="Times New Roman" w:hAnsi="Times New Roman"/>
          <w:sz w:val="20"/>
          <w:lang w:eastAsia="cs-CZ"/>
        </w:rPr>
      </w:pPr>
      <w:r w:rsidRPr="00CA47E6">
        <w:rPr>
          <w:rFonts w:ascii="Times New Roman" w:hAnsi="Times New Roman"/>
          <w:sz w:val="20"/>
          <w:lang w:eastAsia="cs-CZ"/>
        </w:rPr>
        <w:lastRenderedPageBreak/>
        <w:t>G</w:t>
      </w:r>
      <w:r w:rsidR="00957B06" w:rsidRPr="00CA47E6">
        <w:rPr>
          <w:rFonts w:ascii="Times New Roman" w:hAnsi="Times New Roman"/>
          <w:sz w:val="20"/>
          <w:lang w:eastAsia="cs-CZ"/>
        </w:rPr>
        <w:t>raf.</w:t>
      </w:r>
      <w:r w:rsidR="00FE006B">
        <w:rPr>
          <w:rFonts w:ascii="Times New Roman" w:hAnsi="Times New Roman"/>
          <w:sz w:val="20"/>
          <w:lang w:eastAsia="cs-CZ"/>
        </w:rPr>
        <w:t xml:space="preserve"> 6</w:t>
      </w:r>
      <w:r w:rsidR="00957B06" w:rsidRPr="00CA47E6">
        <w:rPr>
          <w:rFonts w:ascii="Times New Roman" w:hAnsi="Times New Roman"/>
          <w:sz w:val="20"/>
          <w:lang w:eastAsia="cs-CZ"/>
        </w:rPr>
        <w:t xml:space="preserve"> </w:t>
      </w:r>
      <w:r w:rsidR="00FE006B">
        <w:rPr>
          <w:rFonts w:ascii="Times New Roman" w:hAnsi="Times New Roman"/>
          <w:sz w:val="20"/>
          <w:lang w:eastAsia="cs-CZ"/>
        </w:rPr>
        <w:t>V</w:t>
      </w:r>
      <w:r w:rsidR="00957B06" w:rsidRPr="00CA47E6">
        <w:rPr>
          <w:rFonts w:ascii="Times New Roman" w:hAnsi="Times New Roman"/>
          <w:sz w:val="20"/>
          <w:lang w:eastAsia="cs-CZ"/>
        </w:rPr>
        <w:t>ývojový trend maximální svalové síly u zádového zdvihy</w:t>
      </w:r>
      <w:r w:rsidR="002F4056" w:rsidRPr="00CA47E6">
        <w:rPr>
          <w:rFonts w:ascii="Times New Roman" w:hAnsi="Times New Roman"/>
          <w:sz w:val="20"/>
          <w:lang w:eastAsia="cs-CZ"/>
        </w:rPr>
        <w:t xml:space="preserve"> (Měkota</w:t>
      </w:r>
      <w:r w:rsidR="00281195">
        <w:rPr>
          <w:rFonts w:ascii="Times New Roman" w:hAnsi="Times New Roman"/>
          <w:sz w:val="20"/>
          <w:lang w:eastAsia="cs-CZ"/>
        </w:rPr>
        <w:t xml:space="preserve"> </w:t>
      </w:r>
      <w:r w:rsidR="002F4056" w:rsidRPr="00E4613F">
        <w:rPr>
          <w:rFonts w:ascii="Times New Roman" w:hAnsi="Times New Roman"/>
          <w:sz w:val="20"/>
          <w:lang w:eastAsia="cs-CZ"/>
        </w:rPr>
        <w:t>&amp;</w:t>
      </w:r>
      <w:r w:rsidR="00281195" w:rsidRPr="00E4613F">
        <w:rPr>
          <w:rFonts w:ascii="Times New Roman" w:hAnsi="Times New Roman"/>
          <w:sz w:val="20"/>
          <w:lang w:eastAsia="cs-CZ"/>
        </w:rPr>
        <w:t xml:space="preserve"> </w:t>
      </w:r>
      <w:r w:rsidR="002F4056" w:rsidRPr="00E4613F">
        <w:rPr>
          <w:rFonts w:ascii="Times New Roman" w:hAnsi="Times New Roman"/>
          <w:sz w:val="20"/>
          <w:lang w:eastAsia="cs-CZ"/>
        </w:rPr>
        <w:t>Novosad, 2005]</w:t>
      </w:r>
    </w:p>
    <w:p w:rsidR="000A67EA" w:rsidRDefault="000A67EA" w:rsidP="00B163C4">
      <w:pPr>
        <w:jc w:val="left"/>
        <w:rPr>
          <w:lang w:eastAsia="cs-CZ"/>
        </w:rPr>
      </w:pPr>
      <w:r>
        <w:rPr>
          <w:noProof/>
          <w:lang w:eastAsia="cs-CZ"/>
        </w:rPr>
        <w:drawing>
          <wp:inline distT="0" distB="0" distL="0" distR="0">
            <wp:extent cx="5762625" cy="3686175"/>
            <wp:effectExtent l="19050" t="0" r="9525" b="0"/>
            <wp:docPr id="82" name="Obrázek 81" descr="s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la.jpg"/>
                    <pic:cNvPicPr/>
                  </pic:nvPicPr>
                  <pic:blipFill>
                    <a:blip r:embed="rId35" cstate="print"/>
                    <a:srcRect t="5610"/>
                    <a:stretch>
                      <a:fillRect/>
                    </a:stretch>
                  </pic:blipFill>
                  <pic:spPr>
                    <a:xfrm>
                      <a:off x="0" y="0"/>
                      <a:ext cx="5762625" cy="3686175"/>
                    </a:xfrm>
                    <a:prstGeom prst="rect">
                      <a:avLst/>
                    </a:prstGeom>
                  </pic:spPr>
                </pic:pic>
              </a:graphicData>
            </a:graphic>
          </wp:inline>
        </w:drawing>
      </w:r>
    </w:p>
    <w:p w:rsidR="000A67EA" w:rsidRPr="000A67EA" w:rsidRDefault="000A67EA" w:rsidP="00B163C4">
      <w:pPr>
        <w:jc w:val="left"/>
        <w:rPr>
          <w:lang w:eastAsia="cs-CZ"/>
        </w:rPr>
      </w:pPr>
    </w:p>
    <w:p w:rsidR="000A67EA" w:rsidRPr="004A4671" w:rsidRDefault="00CA47E6" w:rsidP="00B163C4">
      <w:pPr>
        <w:pStyle w:val="Nadpis2"/>
      </w:pPr>
      <w:r w:rsidRPr="004A4671">
        <w:t>T</w:t>
      </w:r>
      <w:r w:rsidR="000A67EA" w:rsidRPr="004A4671">
        <w:t>ab.</w:t>
      </w:r>
      <w:r w:rsidR="00FE006B">
        <w:t xml:space="preserve"> 3</w:t>
      </w:r>
      <w:r w:rsidR="000A67EA" w:rsidRPr="004A4671">
        <w:t xml:space="preserve"> </w:t>
      </w:r>
      <w:r w:rsidR="00FE006B">
        <w:t>Z</w:t>
      </w:r>
      <w:r w:rsidR="000A67EA" w:rsidRPr="004A4671">
        <w:t>měny úrovně silových schopností ve věku 6–18 let (Měkota</w:t>
      </w:r>
      <w:r w:rsidR="007B6947">
        <w:t xml:space="preserve"> </w:t>
      </w:r>
      <w:r w:rsidR="002F4056" w:rsidRPr="004A4671">
        <w:t>&amp;</w:t>
      </w:r>
      <w:r w:rsidR="007B6947">
        <w:t xml:space="preserve"> </w:t>
      </w:r>
      <w:r w:rsidR="000A67EA" w:rsidRPr="004A4671">
        <w:t>Novosad, 2005)</w:t>
      </w:r>
    </w:p>
    <w:p w:rsidR="000A67EA" w:rsidRPr="000A67EA" w:rsidRDefault="000A67EA" w:rsidP="00B163C4">
      <w:pPr>
        <w:pStyle w:val="Nadpis2"/>
      </w:pPr>
      <w:r w:rsidRPr="000A67EA">
        <w:drawing>
          <wp:inline distT="0" distB="0" distL="0" distR="0">
            <wp:extent cx="5753100" cy="2143125"/>
            <wp:effectExtent l="1905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6" cstate="print"/>
                    <a:srcRect/>
                    <a:stretch>
                      <a:fillRect/>
                    </a:stretch>
                  </pic:blipFill>
                  <pic:spPr bwMode="auto">
                    <a:xfrm>
                      <a:off x="0" y="0"/>
                      <a:ext cx="5753100" cy="2143125"/>
                    </a:xfrm>
                    <a:prstGeom prst="rect">
                      <a:avLst/>
                    </a:prstGeom>
                    <a:noFill/>
                    <a:ln w="9525">
                      <a:noFill/>
                      <a:miter lim="800000"/>
                      <a:headEnd/>
                      <a:tailEnd/>
                    </a:ln>
                  </pic:spPr>
                </pic:pic>
              </a:graphicData>
            </a:graphic>
          </wp:inline>
        </w:drawing>
      </w:r>
    </w:p>
    <w:p w:rsidR="000A67EA" w:rsidRDefault="000A67EA" w:rsidP="00B163C4">
      <w:pPr>
        <w:pStyle w:val="Nadpis2"/>
      </w:pPr>
    </w:p>
    <w:p w:rsidR="00957B06" w:rsidRPr="004A4671" w:rsidRDefault="0036265C" w:rsidP="00B163C4">
      <w:pPr>
        <w:jc w:val="left"/>
        <w:rPr>
          <w:rFonts w:ascii="Times New Roman" w:hAnsi="Times New Roman"/>
          <w:b/>
        </w:rPr>
      </w:pPr>
      <w:r w:rsidRPr="004A4671">
        <w:rPr>
          <w:rFonts w:ascii="Times New Roman" w:hAnsi="Times New Roman"/>
          <w:b/>
        </w:rPr>
        <w:t>Rychlostní schopnost</w:t>
      </w:r>
    </w:p>
    <w:p w:rsidR="00957B06" w:rsidRPr="004A4671" w:rsidRDefault="00957B06" w:rsidP="00B163C4">
      <w:pPr>
        <w:jc w:val="left"/>
        <w:rPr>
          <w:rFonts w:ascii="Times New Roman" w:hAnsi="Times New Roman"/>
        </w:rPr>
      </w:pPr>
      <w:bookmarkStart w:id="3" w:name="_Toc283367786"/>
      <w:bookmarkStart w:id="4" w:name="_Toc283545518"/>
      <w:bookmarkStart w:id="5" w:name="_Toc283574843"/>
      <w:r w:rsidRPr="004A4671">
        <w:rPr>
          <w:rFonts w:ascii="Times New Roman" w:hAnsi="Times New Roman"/>
        </w:rPr>
        <w:t>Rychlost lze v nejobecnější rovině dělit na reakční a akční.</w:t>
      </w:r>
    </w:p>
    <w:p w:rsidR="00957B06" w:rsidRPr="004A4671" w:rsidRDefault="00957B06" w:rsidP="00B163C4">
      <w:pPr>
        <w:jc w:val="left"/>
        <w:rPr>
          <w:rFonts w:ascii="Times New Roman" w:hAnsi="Times New Roman"/>
          <w:lang w:eastAsia="cs-CZ"/>
        </w:rPr>
      </w:pPr>
      <w:r w:rsidRPr="004A4671">
        <w:rPr>
          <w:rFonts w:ascii="Times New Roman" w:hAnsi="Times New Roman"/>
          <w:lang w:eastAsia="cs-CZ"/>
        </w:rPr>
        <w:t xml:space="preserve">Zaměříme-li se pouze na první složku, </w:t>
      </w:r>
      <w:r w:rsidR="00754806" w:rsidRPr="004A4671">
        <w:rPr>
          <w:rFonts w:ascii="Times New Roman" w:hAnsi="Times New Roman"/>
          <w:lang w:eastAsia="cs-CZ"/>
        </w:rPr>
        <w:t>nastává</w:t>
      </w:r>
      <w:r w:rsidRPr="004A4671">
        <w:rPr>
          <w:rFonts w:ascii="Times New Roman" w:hAnsi="Times New Roman"/>
          <w:lang w:eastAsia="cs-CZ"/>
        </w:rPr>
        <w:t xml:space="preserve"> senzitivní období </w:t>
      </w:r>
      <w:r w:rsidR="00754806" w:rsidRPr="004A4671">
        <w:rPr>
          <w:rFonts w:ascii="Times New Roman" w:hAnsi="Times New Roman"/>
          <w:lang w:eastAsia="cs-CZ"/>
        </w:rPr>
        <w:t>reakční rychlosti již poměrně brzy. K nejdynamičtějšímu zkracování reakční</w:t>
      </w:r>
      <w:r w:rsidR="00555D3C">
        <w:rPr>
          <w:rFonts w:ascii="Times New Roman" w:hAnsi="Times New Roman"/>
          <w:lang w:eastAsia="cs-CZ"/>
        </w:rPr>
        <w:t>ch</w:t>
      </w:r>
      <w:r w:rsidR="00754806" w:rsidRPr="004A4671">
        <w:rPr>
          <w:rFonts w:ascii="Times New Roman" w:hAnsi="Times New Roman"/>
          <w:lang w:eastAsia="cs-CZ"/>
        </w:rPr>
        <w:t xml:space="preserve"> časů dochází již mezi 8. </w:t>
      </w:r>
      <w:r w:rsidR="00D40E1C">
        <w:rPr>
          <w:rFonts w:ascii="Times New Roman" w:hAnsi="Times New Roman"/>
          <w:lang w:eastAsia="cs-CZ"/>
        </w:rPr>
        <w:t>a</w:t>
      </w:r>
      <w:r w:rsidR="00D40E1C" w:rsidRPr="004A4671">
        <w:rPr>
          <w:rFonts w:ascii="Times New Roman" w:hAnsi="Times New Roman"/>
          <w:lang w:eastAsia="cs-CZ"/>
        </w:rPr>
        <w:t xml:space="preserve"> </w:t>
      </w:r>
      <w:r w:rsidR="00754806" w:rsidRPr="004A4671">
        <w:rPr>
          <w:rFonts w:ascii="Times New Roman" w:hAnsi="Times New Roman"/>
          <w:lang w:eastAsia="cs-CZ"/>
        </w:rPr>
        <w:t>12. rokem a následuje další mírný progres až do 18</w:t>
      </w:r>
      <w:r w:rsidR="00555D3C">
        <w:rPr>
          <w:rFonts w:ascii="Times New Roman" w:hAnsi="Times New Roman"/>
          <w:lang w:eastAsia="cs-CZ"/>
        </w:rPr>
        <w:t>.</w:t>
      </w:r>
      <w:r w:rsidR="00754806" w:rsidRPr="004A4671">
        <w:rPr>
          <w:rFonts w:ascii="Times New Roman" w:hAnsi="Times New Roman"/>
          <w:lang w:eastAsia="cs-CZ"/>
        </w:rPr>
        <w:t xml:space="preserve"> roku (Měkota</w:t>
      </w:r>
      <w:r w:rsidR="00D40E1C">
        <w:rPr>
          <w:rFonts w:ascii="Times New Roman" w:hAnsi="Times New Roman"/>
          <w:lang w:eastAsia="cs-CZ"/>
        </w:rPr>
        <w:t xml:space="preserve"> </w:t>
      </w:r>
      <w:r w:rsidR="00D40E1C">
        <w:rPr>
          <w:rFonts w:ascii="Times New Roman" w:hAnsi="Times New Roman"/>
          <w:lang w:val="en-US" w:eastAsia="cs-CZ"/>
        </w:rPr>
        <w:t>&amp;</w:t>
      </w:r>
      <w:r w:rsidR="00D40E1C" w:rsidRPr="004A4671">
        <w:rPr>
          <w:rFonts w:ascii="Times New Roman" w:hAnsi="Times New Roman"/>
          <w:lang w:eastAsia="cs-CZ"/>
        </w:rPr>
        <w:t xml:space="preserve"> </w:t>
      </w:r>
      <w:r w:rsidR="00754806" w:rsidRPr="004A4671">
        <w:rPr>
          <w:rFonts w:ascii="Times New Roman" w:hAnsi="Times New Roman"/>
          <w:lang w:eastAsia="cs-CZ"/>
        </w:rPr>
        <w:t>Novosad, 2005).</w:t>
      </w:r>
    </w:p>
    <w:p w:rsidR="00754806" w:rsidRDefault="00754806" w:rsidP="00B163C4">
      <w:pPr>
        <w:jc w:val="left"/>
        <w:rPr>
          <w:rFonts w:ascii="Times New Roman" w:hAnsi="Times New Roman"/>
          <w:lang w:eastAsia="cs-CZ"/>
        </w:rPr>
      </w:pPr>
      <w:r w:rsidRPr="002F3D53">
        <w:rPr>
          <w:rFonts w:ascii="Times New Roman" w:hAnsi="Times New Roman"/>
          <w:lang w:eastAsia="cs-CZ"/>
        </w:rPr>
        <w:t xml:space="preserve">U akční rychlosti již není projev tak jednoznačný. U frekvenční rychlosti je ještě věkový interval podobný a její největší vývojová dynamika je pozorována v intervalu 10–13 let (u </w:t>
      </w:r>
      <w:r w:rsidRPr="002F3D53">
        <w:rPr>
          <w:rFonts w:ascii="Times New Roman" w:hAnsi="Times New Roman"/>
          <w:lang w:eastAsia="cs-CZ"/>
        </w:rPr>
        <w:lastRenderedPageBreak/>
        <w:t>hochů až 14 let).</w:t>
      </w:r>
      <w:r w:rsidR="00E4613F">
        <w:rPr>
          <w:rFonts w:ascii="Times New Roman" w:hAnsi="Times New Roman"/>
          <w:lang w:eastAsia="cs-CZ"/>
        </w:rPr>
        <w:t xml:space="preserve"> </w:t>
      </w:r>
      <w:r w:rsidRPr="002F3D53">
        <w:rPr>
          <w:rFonts w:ascii="Times New Roman" w:hAnsi="Times New Roman"/>
          <w:lang w:eastAsia="cs-CZ"/>
        </w:rPr>
        <w:t>Senzitivní období pro rozvoj maximální rychlosti a maximálního zrychlení se však objevuje výrazně později</w:t>
      </w:r>
      <w:r w:rsidR="00D40E1C">
        <w:rPr>
          <w:rFonts w:ascii="Times New Roman" w:hAnsi="Times New Roman"/>
          <w:lang w:eastAsia="cs-CZ"/>
        </w:rPr>
        <w:t>,</w:t>
      </w:r>
      <w:r w:rsidRPr="002F3D53">
        <w:rPr>
          <w:rFonts w:ascii="Times New Roman" w:hAnsi="Times New Roman"/>
          <w:lang w:eastAsia="cs-CZ"/>
        </w:rPr>
        <w:t xml:space="preserve"> a to kolem </w:t>
      </w:r>
      <w:proofErr w:type="gramStart"/>
      <w:r w:rsidRPr="002F3D53">
        <w:rPr>
          <w:rFonts w:ascii="Times New Roman" w:hAnsi="Times New Roman"/>
          <w:lang w:eastAsia="cs-CZ"/>
        </w:rPr>
        <w:t>18.–20</w:t>
      </w:r>
      <w:proofErr w:type="gramEnd"/>
      <w:r w:rsidRPr="002F3D53">
        <w:rPr>
          <w:rFonts w:ascii="Times New Roman" w:hAnsi="Times New Roman"/>
          <w:lang w:eastAsia="cs-CZ"/>
        </w:rPr>
        <w:t xml:space="preserve">. roku. </w:t>
      </w:r>
      <w:r w:rsidR="002F3D53" w:rsidRPr="002F3D53">
        <w:rPr>
          <w:rFonts w:ascii="Times New Roman" w:hAnsi="Times New Roman"/>
          <w:lang w:eastAsia="cs-CZ"/>
        </w:rPr>
        <w:t>Poměrně čast</w:t>
      </w:r>
      <w:r w:rsidR="00D40E1C">
        <w:rPr>
          <w:rFonts w:ascii="Times New Roman" w:hAnsi="Times New Roman"/>
          <w:lang w:eastAsia="cs-CZ"/>
        </w:rPr>
        <w:t>ým</w:t>
      </w:r>
      <w:r w:rsidR="002F3D53" w:rsidRPr="002F3D53">
        <w:rPr>
          <w:rFonts w:ascii="Times New Roman" w:hAnsi="Times New Roman"/>
          <w:lang w:eastAsia="cs-CZ"/>
        </w:rPr>
        <w:t xml:space="preserve"> vysvětlení</w:t>
      </w:r>
      <w:r w:rsidR="00D40E1C">
        <w:rPr>
          <w:rFonts w:ascii="Times New Roman" w:hAnsi="Times New Roman"/>
          <w:lang w:eastAsia="cs-CZ"/>
        </w:rPr>
        <w:t>m</w:t>
      </w:r>
      <w:r w:rsidR="002F3D53" w:rsidRPr="002F3D53">
        <w:rPr>
          <w:rFonts w:ascii="Times New Roman" w:hAnsi="Times New Roman"/>
          <w:lang w:eastAsia="cs-CZ"/>
        </w:rPr>
        <w:t xml:space="preserve"> tohoto faktu je souvislost realizační složky rychlosti se silovými schopnostmi.</w:t>
      </w:r>
    </w:p>
    <w:p w:rsidR="002F3D53" w:rsidRDefault="002F3D53" w:rsidP="00B163C4">
      <w:pPr>
        <w:jc w:val="left"/>
        <w:rPr>
          <w:rFonts w:ascii="Times New Roman" w:hAnsi="Times New Roman"/>
          <w:lang w:eastAsia="cs-CZ"/>
        </w:rPr>
      </w:pPr>
      <w:r>
        <w:rPr>
          <w:rFonts w:ascii="Times New Roman" w:hAnsi="Times New Roman"/>
          <w:lang w:eastAsia="cs-CZ"/>
        </w:rPr>
        <w:t xml:space="preserve">Kulminace akční rychlosti je situována mezi 18. </w:t>
      </w:r>
      <w:r w:rsidR="00D40E1C">
        <w:rPr>
          <w:rFonts w:ascii="Times New Roman" w:hAnsi="Times New Roman"/>
          <w:lang w:eastAsia="cs-CZ"/>
        </w:rPr>
        <w:t xml:space="preserve">a </w:t>
      </w:r>
      <w:r>
        <w:rPr>
          <w:rFonts w:ascii="Times New Roman" w:hAnsi="Times New Roman"/>
          <w:lang w:eastAsia="cs-CZ"/>
        </w:rPr>
        <w:t>20. rok</w:t>
      </w:r>
      <w:r w:rsidR="00555D3C">
        <w:rPr>
          <w:rFonts w:ascii="Times New Roman" w:hAnsi="Times New Roman"/>
          <w:lang w:eastAsia="cs-CZ"/>
        </w:rPr>
        <w:t>em</w:t>
      </w:r>
      <w:r>
        <w:rPr>
          <w:rFonts w:ascii="Times New Roman" w:hAnsi="Times New Roman"/>
          <w:lang w:eastAsia="cs-CZ"/>
        </w:rPr>
        <w:t xml:space="preserve"> u mužů a ženy mají tento interval nepatrně posunut do nižšího věku.</w:t>
      </w:r>
    </w:p>
    <w:p w:rsidR="002F3D53" w:rsidRDefault="002F3D53" w:rsidP="00B163C4">
      <w:pPr>
        <w:jc w:val="left"/>
        <w:rPr>
          <w:rFonts w:ascii="Times New Roman" w:hAnsi="Times New Roman"/>
          <w:lang w:eastAsia="cs-CZ"/>
        </w:rPr>
      </w:pPr>
    </w:p>
    <w:p w:rsidR="002F3D53" w:rsidRPr="00CA47E6" w:rsidRDefault="00CA47E6" w:rsidP="00B163C4">
      <w:pPr>
        <w:jc w:val="left"/>
        <w:rPr>
          <w:rFonts w:ascii="Times New Roman" w:hAnsi="Times New Roman"/>
          <w:sz w:val="20"/>
          <w:lang w:eastAsia="cs-CZ"/>
        </w:rPr>
      </w:pPr>
      <w:r w:rsidRPr="00CA47E6">
        <w:rPr>
          <w:rFonts w:ascii="Times New Roman" w:hAnsi="Times New Roman"/>
          <w:sz w:val="20"/>
          <w:lang w:eastAsia="cs-CZ"/>
        </w:rPr>
        <w:t>T</w:t>
      </w:r>
      <w:r w:rsidR="002F3D53" w:rsidRPr="00CA47E6">
        <w:rPr>
          <w:rFonts w:ascii="Times New Roman" w:hAnsi="Times New Roman"/>
          <w:sz w:val="20"/>
          <w:lang w:eastAsia="cs-CZ"/>
        </w:rPr>
        <w:t xml:space="preserve">ab. </w:t>
      </w:r>
      <w:r w:rsidR="00FE006B">
        <w:rPr>
          <w:rFonts w:ascii="Times New Roman" w:hAnsi="Times New Roman"/>
          <w:sz w:val="20"/>
          <w:lang w:eastAsia="cs-CZ"/>
        </w:rPr>
        <w:t xml:space="preserve">4 </w:t>
      </w:r>
      <w:r w:rsidR="002F3D53" w:rsidRPr="00CA47E6">
        <w:rPr>
          <w:rFonts w:ascii="Times New Roman" w:hAnsi="Times New Roman"/>
          <w:sz w:val="20"/>
          <w:lang w:eastAsia="cs-CZ"/>
        </w:rPr>
        <w:t>Průměrn</w:t>
      </w:r>
      <w:r w:rsidR="002F4056" w:rsidRPr="00CA47E6">
        <w:rPr>
          <w:rFonts w:ascii="Times New Roman" w:hAnsi="Times New Roman"/>
          <w:sz w:val="20"/>
          <w:lang w:eastAsia="cs-CZ"/>
        </w:rPr>
        <w:t>é výkony v běhu na 50 m (Měkota</w:t>
      </w:r>
      <w:r w:rsidR="007B6947">
        <w:rPr>
          <w:rFonts w:ascii="Times New Roman" w:hAnsi="Times New Roman"/>
          <w:sz w:val="20"/>
          <w:lang w:eastAsia="cs-CZ"/>
        </w:rPr>
        <w:t xml:space="preserve"> </w:t>
      </w:r>
      <w:r w:rsidR="002F4056" w:rsidRPr="00CA47E6">
        <w:rPr>
          <w:rFonts w:ascii="Times New Roman" w:hAnsi="Times New Roman"/>
          <w:sz w:val="20"/>
          <w:lang w:eastAsia="cs-CZ"/>
        </w:rPr>
        <w:t>&amp;</w:t>
      </w:r>
      <w:r w:rsidR="007B6947">
        <w:rPr>
          <w:rFonts w:ascii="Times New Roman" w:hAnsi="Times New Roman"/>
          <w:sz w:val="20"/>
          <w:lang w:eastAsia="cs-CZ"/>
        </w:rPr>
        <w:t xml:space="preserve"> </w:t>
      </w:r>
      <w:r w:rsidR="002F3D53" w:rsidRPr="00CA47E6">
        <w:rPr>
          <w:rFonts w:ascii="Times New Roman" w:hAnsi="Times New Roman"/>
          <w:sz w:val="20"/>
          <w:lang w:eastAsia="cs-CZ"/>
        </w:rPr>
        <w:t>Novosad, 2005)</w:t>
      </w:r>
    </w:p>
    <w:p w:rsidR="002F3D53" w:rsidRPr="002F3D53" w:rsidRDefault="00DF19B9" w:rsidP="00B163C4">
      <w:pPr>
        <w:jc w:val="left"/>
        <w:rPr>
          <w:rFonts w:ascii="Times New Roman" w:hAnsi="Times New Roman"/>
          <w:lang w:eastAsia="cs-CZ"/>
        </w:rPr>
      </w:pPr>
      <w:r>
        <w:rPr>
          <w:rFonts w:ascii="Times New Roman" w:hAnsi="Times New Roman"/>
          <w:noProof/>
          <w:lang w:eastAsia="cs-CZ"/>
        </w:rPr>
        <w:drawing>
          <wp:inline distT="0" distB="0" distL="0" distR="0">
            <wp:extent cx="5760720" cy="4387850"/>
            <wp:effectExtent l="19050" t="0" r="0" b="0"/>
            <wp:docPr id="85" name="Obrázek 84" descr="rychl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chlost.png"/>
                    <pic:cNvPicPr/>
                  </pic:nvPicPr>
                  <pic:blipFill>
                    <a:blip r:embed="rId37" cstate="print"/>
                    <a:stretch>
                      <a:fillRect/>
                    </a:stretch>
                  </pic:blipFill>
                  <pic:spPr>
                    <a:xfrm>
                      <a:off x="0" y="0"/>
                      <a:ext cx="5760720" cy="4387850"/>
                    </a:xfrm>
                    <a:prstGeom prst="rect">
                      <a:avLst/>
                    </a:prstGeom>
                  </pic:spPr>
                </pic:pic>
              </a:graphicData>
            </a:graphic>
          </wp:inline>
        </w:drawing>
      </w:r>
    </w:p>
    <w:p w:rsidR="00957B06" w:rsidRDefault="00957B06" w:rsidP="00B163C4">
      <w:pPr>
        <w:jc w:val="left"/>
        <w:rPr>
          <w:lang w:eastAsia="cs-CZ"/>
        </w:rPr>
      </w:pPr>
    </w:p>
    <w:p w:rsidR="002F3D53" w:rsidRPr="0036265C" w:rsidRDefault="00CA47E6" w:rsidP="00B163C4">
      <w:pPr>
        <w:jc w:val="left"/>
        <w:rPr>
          <w:rFonts w:ascii="Times New Roman" w:hAnsi="Times New Roman"/>
          <w:b/>
          <w:lang w:eastAsia="cs-CZ"/>
        </w:rPr>
      </w:pPr>
      <w:r w:rsidRPr="0036265C">
        <w:rPr>
          <w:rFonts w:ascii="Times New Roman" w:hAnsi="Times New Roman"/>
          <w:b/>
          <w:lang w:eastAsia="cs-CZ"/>
        </w:rPr>
        <w:t>Vytrvalostní schopnost</w:t>
      </w:r>
      <w:r w:rsidR="00D40E1C">
        <w:rPr>
          <w:rFonts w:ascii="Times New Roman" w:hAnsi="Times New Roman"/>
          <w:b/>
          <w:lang w:eastAsia="cs-CZ"/>
        </w:rPr>
        <w:t>i</w:t>
      </w:r>
    </w:p>
    <w:p w:rsidR="00A06571" w:rsidRDefault="002F3D53" w:rsidP="00B163C4">
      <w:pPr>
        <w:jc w:val="left"/>
        <w:rPr>
          <w:rFonts w:ascii="Times New Roman" w:hAnsi="Times New Roman"/>
          <w:lang w:eastAsia="cs-CZ"/>
        </w:rPr>
      </w:pPr>
      <w:r>
        <w:rPr>
          <w:rFonts w:ascii="Times New Roman" w:hAnsi="Times New Roman"/>
          <w:lang w:eastAsia="cs-CZ"/>
        </w:rPr>
        <w:t>Vytrvalostní schopnosti jsou poměrně značně geneticky determinovány (udává se hodnota 60–80 %). Tato schopnost je poměrně značně závislá na energetickém pokrytí pohybové aktivity.</w:t>
      </w:r>
      <w:r w:rsidR="00A06571">
        <w:rPr>
          <w:rFonts w:ascii="Times New Roman" w:hAnsi="Times New Roman"/>
          <w:lang w:eastAsia="cs-CZ"/>
        </w:rPr>
        <w:t xml:space="preserve"> Projevuje se zde tedy asi největší výkonnostní rozdíl mezi trénovanými jedinci a běžnou populací.</w:t>
      </w:r>
    </w:p>
    <w:p w:rsidR="00A06571" w:rsidRDefault="00A06571" w:rsidP="00B163C4">
      <w:pPr>
        <w:jc w:val="left"/>
        <w:rPr>
          <w:rFonts w:ascii="Times New Roman" w:hAnsi="Times New Roman"/>
          <w:lang w:eastAsia="cs-CZ"/>
        </w:rPr>
      </w:pPr>
      <w:r>
        <w:rPr>
          <w:rFonts w:ascii="Times New Roman" w:hAnsi="Times New Roman"/>
          <w:lang w:eastAsia="cs-CZ"/>
        </w:rPr>
        <w:t>Zatímco u běžné populace je senzitivní období situováno před 15. rok</w:t>
      </w:r>
      <w:r w:rsidR="00E51EC7">
        <w:rPr>
          <w:rFonts w:ascii="Times New Roman" w:hAnsi="Times New Roman"/>
          <w:lang w:eastAsia="cs-CZ"/>
        </w:rPr>
        <w:t>em</w:t>
      </w:r>
      <w:r>
        <w:rPr>
          <w:rFonts w:ascii="Times New Roman" w:hAnsi="Times New Roman"/>
          <w:lang w:eastAsia="cs-CZ"/>
        </w:rPr>
        <w:t xml:space="preserve"> (12–14 let) a pro dívky je to i období vrcholné výkonnosti (u mužů může být vrchol výkonnosti až po 20. roce), u trénovaných jedinců se tato období posouvají do pozdějšího věku. Zejména maximální </w:t>
      </w:r>
      <w:r>
        <w:rPr>
          <w:rFonts w:ascii="Times New Roman" w:hAnsi="Times New Roman"/>
          <w:lang w:eastAsia="cs-CZ"/>
        </w:rPr>
        <w:lastRenderedPageBreak/>
        <w:t>dosaženou úroveň lze zjisti</w:t>
      </w:r>
      <w:r w:rsidR="00547E43">
        <w:rPr>
          <w:rFonts w:ascii="Times New Roman" w:hAnsi="Times New Roman"/>
          <w:lang w:eastAsia="cs-CZ"/>
        </w:rPr>
        <w:t>t</w:t>
      </w:r>
      <w:r>
        <w:rPr>
          <w:rFonts w:ascii="Times New Roman" w:hAnsi="Times New Roman"/>
          <w:lang w:eastAsia="cs-CZ"/>
        </w:rPr>
        <w:t xml:space="preserve"> u některých jedinců až po 30. roce a lze ji na poměrně vysoké úrovni udržet až do 50 let.</w:t>
      </w:r>
    </w:p>
    <w:p w:rsidR="00A06571" w:rsidRDefault="00A06571" w:rsidP="00B163C4">
      <w:pPr>
        <w:jc w:val="left"/>
        <w:rPr>
          <w:rFonts w:ascii="Times New Roman" w:hAnsi="Times New Roman"/>
          <w:lang w:eastAsia="cs-CZ"/>
        </w:rPr>
      </w:pPr>
    </w:p>
    <w:p w:rsidR="00A06571" w:rsidRPr="00CA47E6" w:rsidRDefault="00CA47E6" w:rsidP="00B163C4">
      <w:pPr>
        <w:jc w:val="left"/>
        <w:rPr>
          <w:rFonts w:ascii="Times New Roman" w:hAnsi="Times New Roman"/>
          <w:sz w:val="20"/>
          <w:lang w:eastAsia="cs-CZ"/>
        </w:rPr>
      </w:pPr>
      <w:r w:rsidRPr="00CA47E6">
        <w:rPr>
          <w:rFonts w:ascii="Times New Roman" w:hAnsi="Times New Roman"/>
          <w:sz w:val="20"/>
          <w:lang w:eastAsia="cs-CZ"/>
        </w:rPr>
        <w:t>T</w:t>
      </w:r>
      <w:r w:rsidR="00A06571" w:rsidRPr="00CA47E6">
        <w:rPr>
          <w:rFonts w:ascii="Times New Roman" w:hAnsi="Times New Roman"/>
          <w:sz w:val="20"/>
          <w:lang w:eastAsia="cs-CZ"/>
        </w:rPr>
        <w:t xml:space="preserve">ab. </w:t>
      </w:r>
      <w:r w:rsidR="00FE006B">
        <w:rPr>
          <w:rFonts w:ascii="Times New Roman" w:hAnsi="Times New Roman"/>
          <w:sz w:val="20"/>
          <w:lang w:eastAsia="cs-CZ"/>
        </w:rPr>
        <w:t>5 V</w:t>
      </w:r>
      <w:r w:rsidR="00DF19B9" w:rsidRPr="00CA47E6">
        <w:rPr>
          <w:rFonts w:ascii="Times New Roman" w:hAnsi="Times New Roman"/>
          <w:sz w:val="20"/>
          <w:lang w:eastAsia="cs-CZ"/>
        </w:rPr>
        <w:t>ýsledky aerobní vytrvalosti různých věkových skupin při testu běh</w:t>
      </w:r>
      <w:r w:rsidR="00547E43">
        <w:rPr>
          <w:rFonts w:ascii="Times New Roman" w:hAnsi="Times New Roman"/>
          <w:sz w:val="20"/>
          <w:lang w:eastAsia="cs-CZ"/>
        </w:rPr>
        <w:t>u</w:t>
      </w:r>
      <w:r w:rsidR="00DF19B9" w:rsidRPr="00CA47E6">
        <w:rPr>
          <w:rFonts w:ascii="Times New Roman" w:hAnsi="Times New Roman"/>
          <w:sz w:val="20"/>
          <w:lang w:eastAsia="cs-CZ"/>
        </w:rPr>
        <w:t xml:space="preserve"> po dobu 12 minut (Měkota</w:t>
      </w:r>
      <w:r w:rsidR="007B6947">
        <w:rPr>
          <w:rFonts w:ascii="Times New Roman" w:hAnsi="Times New Roman"/>
          <w:sz w:val="20"/>
          <w:lang w:eastAsia="cs-CZ"/>
        </w:rPr>
        <w:t xml:space="preserve"> </w:t>
      </w:r>
      <w:r w:rsidR="002F4056" w:rsidRPr="00CA47E6">
        <w:rPr>
          <w:rFonts w:ascii="Times New Roman" w:hAnsi="Times New Roman"/>
          <w:sz w:val="20"/>
          <w:lang w:eastAsia="cs-CZ"/>
        </w:rPr>
        <w:t>&amp;</w:t>
      </w:r>
      <w:r w:rsidR="00E4613F">
        <w:rPr>
          <w:rFonts w:ascii="Times New Roman" w:hAnsi="Times New Roman"/>
          <w:sz w:val="20"/>
          <w:lang w:eastAsia="cs-CZ"/>
        </w:rPr>
        <w:t xml:space="preserve"> </w:t>
      </w:r>
      <w:r w:rsidR="007B6947">
        <w:rPr>
          <w:rFonts w:ascii="Times New Roman" w:hAnsi="Times New Roman"/>
          <w:sz w:val="20"/>
          <w:lang w:eastAsia="cs-CZ"/>
        </w:rPr>
        <w:t>N</w:t>
      </w:r>
      <w:r w:rsidR="00DF19B9" w:rsidRPr="00CA47E6">
        <w:rPr>
          <w:rFonts w:ascii="Times New Roman" w:hAnsi="Times New Roman"/>
          <w:sz w:val="20"/>
          <w:lang w:eastAsia="cs-CZ"/>
        </w:rPr>
        <w:t>ovosad, 2005)</w:t>
      </w:r>
    </w:p>
    <w:p w:rsidR="00DF19B9" w:rsidRDefault="00DF19B9" w:rsidP="00B163C4">
      <w:pPr>
        <w:jc w:val="left"/>
        <w:rPr>
          <w:rFonts w:ascii="Times New Roman" w:hAnsi="Times New Roman"/>
          <w:lang w:eastAsia="cs-CZ"/>
        </w:rPr>
      </w:pPr>
      <w:r>
        <w:rPr>
          <w:rFonts w:ascii="Times New Roman" w:hAnsi="Times New Roman"/>
          <w:noProof/>
          <w:lang w:eastAsia="cs-CZ"/>
        </w:rPr>
        <w:drawing>
          <wp:inline distT="0" distB="0" distL="0" distR="0">
            <wp:extent cx="5760720" cy="4764405"/>
            <wp:effectExtent l="19050" t="0" r="0" b="0"/>
            <wp:docPr id="84" name="Obrázek 83" descr="vytrval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trvalost.png"/>
                    <pic:cNvPicPr/>
                  </pic:nvPicPr>
                  <pic:blipFill>
                    <a:blip r:embed="rId38" cstate="print"/>
                    <a:stretch>
                      <a:fillRect/>
                    </a:stretch>
                  </pic:blipFill>
                  <pic:spPr>
                    <a:xfrm>
                      <a:off x="0" y="0"/>
                      <a:ext cx="5760720" cy="4764405"/>
                    </a:xfrm>
                    <a:prstGeom prst="rect">
                      <a:avLst/>
                    </a:prstGeom>
                  </pic:spPr>
                </pic:pic>
              </a:graphicData>
            </a:graphic>
          </wp:inline>
        </w:drawing>
      </w:r>
    </w:p>
    <w:p w:rsidR="00A06571" w:rsidRDefault="00A06571" w:rsidP="00B163C4">
      <w:pPr>
        <w:jc w:val="left"/>
        <w:rPr>
          <w:rFonts w:ascii="Times New Roman" w:hAnsi="Times New Roman"/>
          <w:lang w:eastAsia="cs-CZ"/>
        </w:rPr>
      </w:pPr>
    </w:p>
    <w:p w:rsidR="00DF19B9" w:rsidRPr="0036265C" w:rsidRDefault="001F6E32" w:rsidP="00B163C4">
      <w:pPr>
        <w:jc w:val="left"/>
        <w:rPr>
          <w:rFonts w:ascii="Times New Roman" w:hAnsi="Times New Roman"/>
          <w:b/>
          <w:lang w:eastAsia="cs-CZ"/>
        </w:rPr>
      </w:pPr>
      <w:r w:rsidRPr="0036265C">
        <w:rPr>
          <w:rFonts w:ascii="Times New Roman" w:hAnsi="Times New Roman"/>
          <w:b/>
          <w:lang w:eastAsia="cs-CZ"/>
        </w:rPr>
        <w:t>Koordinační schopnosti</w:t>
      </w:r>
    </w:p>
    <w:p w:rsidR="00DF19B9" w:rsidRDefault="00195380" w:rsidP="00B163C4">
      <w:pPr>
        <w:jc w:val="left"/>
        <w:rPr>
          <w:rFonts w:ascii="Times New Roman" w:hAnsi="Times New Roman"/>
          <w:lang w:eastAsia="cs-CZ"/>
        </w:rPr>
      </w:pPr>
      <w:r>
        <w:rPr>
          <w:rFonts w:ascii="Times New Roman" w:hAnsi="Times New Roman"/>
          <w:lang w:eastAsia="cs-CZ"/>
        </w:rPr>
        <w:t>Koordinační schopnosti zahrnují poměrně široké spektrum pohybové aktivity. Přes tuto rozmanitost dochází k jejich rozvoji již v poměrně raném věku a dá se konstatovat, že ze skupiny schopností dochází k jejich senzitivnímu období nejdříve. Napříč publikační tvorbou různých autorů panuje spíše shoda o nevýrazných intersexuálních rozdílech mezi muži a ženami.</w:t>
      </w:r>
    </w:p>
    <w:p w:rsidR="00195380" w:rsidRDefault="00195380" w:rsidP="00B163C4">
      <w:pPr>
        <w:jc w:val="left"/>
        <w:rPr>
          <w:rFonts w:ascii="Times New Roman" w:hAnsi="Times New Roman"/>
          <w:lang w:eastAsia="cs-CZ"/>
        </w:rPr>
      </w:pPr>
      <w:r>
        <w:rPr>
          <w:rFonts w:ascii="Times New Roman" w:hAnsi="Times New Roman"/>
          <w:lang w:eastAsia="cs-CZ"/>
        </w:rPr>
        <w:t xml:space="preserve">Senzitivní období je obvykle situováno do věkového </w:t>
      </w:r>
      <w:proofErr w:type="gramStart"/>
      <w:r>
        <w:rPr>
          <w:rFonts w:ascii="Times New Roman" w:hAnsi="Times New Roman"/>
          <w:lang w:eastAsia="cs-CZ"/>
        </w:rPr>
        <w:t>intervalu 4(5)–13</w:t>
      </w:r>
      <w:proofErr w:type="gramEnd"/>
      <w:r>
        <w:rPr>
          <w:rFonts w:ascii="Times New Roman" w:hAnsi="Times New Roman"/>
          <w:lang w:eastAsia="cs-CZ"/>
        </w:rPr>
        <w:t xml:space="preserve"> let</w:t>
      </w:r>
      <w:r w:rsidR="00593A43">
        <w:rPr>
          <w:rFonts w:ascii="Times New Roman" w:hAnsi="Times New Roman"/>
          <w:lang w:eastAsia="cs-CZ"/>
        </w:rPr>
        <w:t>,</w:t>
      </w:r>
      <w:r>
        <w:rPr>
          <w:rFonts w:ascii="Times New Roman" w:hAnsi="Times New Roman"/>
          <w:lang w:eastAsia="cs-CZ"/>
        </w:rPr>
        <w:t xml:space="preserve"> tedy do období předškolního a mladšího školního věku. Toto období je typické poměrně prudkým vývojem úrovně schopností a obvykle se tento stav přičítá rychlému zrání nervové soustavy a </w:t>
      </w:r>
      <w:r w:rsidR="001E2CC4">
        <w:rPr>
          <w:rFonts w:ascii="Times New Roman" w:hAnsi="Times New Roman"/>
          <w:lang w:eastAsia="cs-CZ"/>
        </w:rPr>
        <w:t>smyslový</w:t>
      </w:r>
      <w:r w:rsidR="00017916">
        <w:rPr>
          <w:rFonts w:ascii="Times New Roman" w:hAnsi="Times New Roman"/>
          <w:lang w:eastAsia="cs-CZ"/>
        </w:rPr>
        <w:t>ch</w:t>
      </w:r>
      <w:r w:rsidR="001E2CC4">
        <w:rPr>
          <w:rFonts w:ascii="Times New Roman" w:hAnsi="Times New Roman"/>
          <w:lang w:eastAsia="cs-CZ"/>
        </w:rPr>
        <w:t xml:space="preserve"> </w:t>
      </w:r>
      <w:r>
        <w:rPr>
          <w:rFonts w:ascii="Times New Roman" w:hAnsi="Times New Roman"/>
          <w:lang w:eastAsia="cs-CZ"/>
        </w:rPr>
        <w:t>analyzátorů</w:t>
      </w:r>
      <w:r w:rsidR="001E2CC4">
        <w:rPr>
          <w:rFonts w:ascii="Times New Roman" w:hAnsi="Times New Roman"/>
          <w:lang w:eastAsia="cs-CZ"/>
        </w:rPr>
        <w:t>.</w:t>
      </w:r>
    </w:p>
    <w:p w:rsidR="00386A0B" w:rsidRDefault="001E2CC4" w:rsidP="00B163C4">
      <w:pPr>
        <w:jc w:val="left"/>
        <w:rPr>
          <w:rFonts w:ascii="Times New Roman" w:hAnsi="Times New Roman"/>
          <w:lang w:eastAsia="cs-CZ"/>
        </w:rPr>
      </w:pPr>
      <w:r>
        <w:rPr>
          <w:rFonts w:ascii="Times New Roman" w:hAnsi="Times New Roman"/>
          <w:lang w:eastAsia="cs-CZ"/>
        </w:rPr>
        <w:lastRenderedPageBreak/>
        <w:t xml:space="preserve">Při stanovení věkové hranice maximální úrovně koordinačních schopností není toto období obvykle zcela jasně vymezeno. Po období nestability v období puberty následuje další zlepšování koordinačních schopností, které má nejspíš vrchol na pomezí </w:t>
      </w:r>
      <w:proofErr w:type="gramStart"/>
      <w:r>
        <w:rPr>
          <w:rFonts w:ascii="Times New Roman" w:hAnsi="Times New Roman"/>
          <w:lang w:eastAsia="cs-CZ"/>
        </w:rPr>
        <w:t>20.–25</w:t>
      </w:r>
      <w:proofErr w:type="gramEnd"/>
      <w:r>
        <w:rPr>
          <w:rFonts w:ascii="Times New Roman" w:hAnsi="Times New Roman"/>
          <w:lang w:eastAsia="cs-CZ"/>
        </w:rPr>
        <w:t>. roku.</w:t>
      </w:r>
      <w:r w:rsidR="00386A0B">
        <w:rPr>
          <w:rFonts w:ascii="Times New Roman" w:hAnsi="Times New Roman"/>
          <w:lang w:eastAsia="cs-CZ"/>
        </w:rPr>
        <w:t xml:space="preserve"> U dílčích koordinačních schopností se však období kulminace může lišit a </w:t>
      </w:r>
      <w:r w:rsidR="009E60A0">
        <w:rPr>
          <w:rFonts w:ascii="Times New Roman" w:hAnsi="Times New Roman"/>
          <w:lang w:eastAsia="cs-CZ"/>
        </w:rPr>
        <w:t xml:space="preserve">například </w:t>
      </w:r>
      <w:r w:rsidR="00386A0B">
        <w:rPr>
          <w:rFonts w:ascii="Times New Roman" w:hAnsi="Times New Roman"/>
          <w:lang w:eastAsia="cs-CZ"/>
        </w:rPr>
        <w:t xml:space="preserve">u </w:t>
      </w:r>
      <w:proofErr w:type="spellStart"/>
      <w:r w:rsidR="00386A0B">
        <w:rPr>
          <w:rFonts w:ascii="Times New Roman" w:hAnsi="Times New Roman"/>
          <w:lang w:eastAsia="cs-CZ"/>
        </w:rPr>
        <w:t>rovnováhových</w:t>
      </w:r>
      <w:proofErr w:type="spellEnd"/>
      <w:r w:rsidR="00386A0B">
        <w:rPr>
          <w:rFonts w:ascii="Times New Roman" w:hAnsi="Times New Roman"/>
          <w:lang w:eastAsia="cs-CZ"/>
        </w:rPr>
        <w:t xml:space="preserve"> schopností je tento vrchol podle Šimonka (1998) nebo Pavlíka (2003) situován již před 17. rok</w:t>
      </w:r>
      <w:r w:rsidR="00B763BA">
        <w:rPr>
          <w:rFonts w:ascii="Times New Roman" w:hAnsi="Times New Roman"/>
          <w:lang w:eastAsia="cs-CZ"/>
        </w:rPr>
        <w:t>em</w:t>
      </w:r>
      <w:r w:rsidR="00386A0B">
        <w:rPr>
          <w:rFonts w:ascii="Times New Roman" w:hAnsi="Times New Roman"/>
          <w:lang w:eastAsia="cs-CZ"/>
        </w:rPr>
        <w:t>.</w:t>
      </w:r>
    </w:p>
    <w:p w:rsidR="001E2CC4" w:rsidRDefault="00386A0B" w:rsidP="00B163C4">
      <w:pPr>
        <w:jc w:val="left"/>
        <w:rPr>
          <w:rFonts w:ascii="Times New Roman" w:hAnsi="Times New Roman"/>
          <w:lang w:eastAsia="cs-CZ"/>
        </w:rPr>
      </w:pPr>
      <w:r>
        <w:rPr>
          <w:rFonts w:ascii="Times New Roman" w:hAnsi="Times New Roman"/>
          <w:lang w:eastAsia="cs-CZ"/>
        </w:rPr>
        <w:t xml:space="preserve"> </w:t>
      </w:r>
    </w:p>
    <w:p w:rsidR="001E2CC4" w:rsidRPr="001F6E32" w:rsidRDefault="001F6E32" w:rsidP="00B163C4">
      <w:pPr>
        <w:jc w:val="left"/>
        <w:rPr>
          <w:rFonts w:ascii="Times New Roman" w:hAnsi="Times New Roman"/>
          <w:sz w:val="20"/>
          <w:lang w:eastAsia="cs-CZ"/>
        </w:rPr>
      </w:pPr>
      <w:r w:rsidRPr="001F6E32">
        <w:rPr>
          <w:rFonts w:ascii="Times New Roman" w:hAnsi="Times New Roman"/>
          <w:sz w:val="20"/>
          <w:lang w:eastAsia="cs-CZ"/>
        </w:rPr>
        <w:t>G</w:t>
      </w:r>
      <w:r w:rsidR="001E2CC4" w:rsidRPr="001F6E32">
        <w:rPr>
          <w:rFonts w:ascii="Times New Roman" w:hAnsi="Times New Roman"/>
          <w:sz w:val="20"/>
          <w:lang w:eastAsia="cs-CZ"/>
        </w:rPr>
        <w:t xml:space="preserve">raf. </w:t>
      </w:r>
      <w:r w:rsidR="00FE006B">
        <w:rPr>
          <w:rFonts w:ascii="Times New Roman" w:hAnsi="Times New Roman"/>
          <w:sz w:val="20"/>
          <w:lang w:eastAsia="cs-CZ"/>
        </w:rPr>
        <w:t xml:space="preserve">7 </w:t>
      </w:r>
      <w:r w:rsidR="001E2CC4" w:rsidRPr="001F6E32">
        <w:rPr>
          <w:rFonts w:ascii="Times New Roman" w:hAnsi="Times New Roman"/>
          <w:sz w:val="20"/>
          <w:lang w:eastAsia="cs-CZ"/>
        </w:rPr>
        <w:t>Vývoj úrovně koordinačních s</w:t>
      </w:r>
      <w:r w:rsidR="002F4056" w:rsidRPr="001F6E32">
        <w:rPr>
          <w:rFonts w:ascii="Times New Roman" w:hAnsi="Times New Roman"/>
          <w:sz w:val="20"/>
          <w:lang w:eastAsia="cs-CZ"/>
        </w:rPr>
        <w:t xml:space="preserve">chopností (upraveno dle </w:t>
      </w:r>
      <w:proofErr w:type="gramStart"/>
      <w:r w:rsidR="002F4056" w:rsidRPr="001F6E32">
        <w:rPr>
          <w:rFonts w:ascii="Times New Roman" w:hAnsi="Times New Roman"/>
          <w:sz w:val="20"/>
          <w:lang w:eastAsia="cs-CZ"/>
        </w:rPr>
        <w:t>Měkota</w:t>
      </w:r>
      <w:proofErr w:type="gramEnd"/>
      <w:r w:rsidR="007B6947">
        <w:rPr>
          <w:rFonts w:ascii="Times New Roman" w:hAnsi="Times New Roman"/>
          <w:sz w:val="20"/>
          <w:lang w:eastAsia="cs-CZ"/>
        </w:rPr>
        <w:t xml:space="preserve"> </w:t>
      </w:r>
      <w:r w:rsidR="002F4056" w:rsidRPr="001F6E32">
        <w:rPr>
          <w:rFonts w:ascii="Times New Roman" w:hAnsi="Times New Roman"/>
          <w:sz w:val="20"/>
          <w:lang w:eastAsia="cs-CZ"/>
        </w:rPr>
        <w:t>&amp;</w:t>
      </w:r>
      <w:r w:rsidR="007B6947">
        <w:rPr>
          <w:rFonts w:ascii="Times New Roman" w:hAnsi="Times New Roman"/>
          <w:sz w:val="20"/>
          <w:lang w:eastAsia="cs-CZ"/>
        </w:rPr>
        <w:t xml:space="preserve"> </w:t>
      </w:r>
      <w:r w:rsidR="001E2CC4" w:rsidRPr="001F6E32">
        <w:rPr>
          <w:rFonts w:ascii="Times New Roman" w:hAnsi="Times New Roman"/>
          <w:sz w:val="20"/>
          <w:lang w:eastAsia="cs-CZ"/>
        </w:rPr>
        <w:t>Novosad, 2005)</w:t>
      </w:r>
    </w:p>
    <w:p w:rsidR="001E2CC4" w:rsidRPr="002F3D53" w:rsidRDefault="001E2CC4" w:rsidP="00B163C4">
      <w:pPr>
        <w:jc w:val="left"/>
        <w:rPr>
          <w:rFonts w:ascii="Times New Roman" w:hAnsi="Times New Roman"/>
          <w:lang w:eastAsia="cs-CZ"/>
        </w:rPr>
      </w:pPr>
      <w:r>
        <w:rPr>
          <w:rFonts w:ascii="Times New Roman" w:hAnsi="Times New Roman"/>
          <w:noProof/>
          <w:lang w:eastAsia="cs-CZ"/>
        </w:rPr>
        <w:drawing>
          <wp:inline distT="0" distB="0" distL="0" distR="0">
            <wp:extent cx="5760720" cy="3301365"/>
            <wp:effectExtent l="19050" t="0" r="0" b="0"/>
            <wp:docPr id="89" name="Obrázek 88" descr="koordin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ordinace.jpg"/>
                    <pic:cNvPicPr/>
                  </pic:nvPicPr>
                  <pic:blipFill>
                    <a:blip r:embed="rId39" cstate="print"/>
                    <a:stretch>
                      <a:fillRect/>
                    </a:stretch>
                  </pic:blipFill>
                  <pic:spPr>
                    <a:xfrm>
                      <a:off x="0" y="0"/>
                      <a:ext cx="5760720" cy="3301365"/>
                    </a:xfrm>
                    <a:prstGeom prst="rect">
                      <a:avLst/>
                    </a:prstGeom>
                  </pic:spPr>
                </pic:pic>
              </a:graphicData>
            </a:graphic>
          </wp:inline>
        </w:drawing>
      </w:r>
    </w:p>
    <w:p w:rsidR="002F3D53" w:rsidRDefault="002F3D53" w:rsidP="00B163C4">
      <w:pPr>
        <w:jc w:val="left"/>
        <w:rPr>
          <w:lang w:eastAsia="cs-CZ"/>
        </w:rPr>
      </w:pPr>
    </w:p>
    <w:p w:rsidR="00957B06" w:rsidRPr="00957B06" w:rsidRDefault="00957B06" w:rsidP="00B163C4">
      <w:pPr>
        <w:jc w:val="left"/>
        <w:rPr>
          <w:lang w:eastAsia="cs-CZ"/>
        </w:rPr>
      </w:pPr>
    </w:p>
    <w:p w:rsidR="002F3D53" w:rsidRDefault="002F3D53" w:rsidP="00B163C4">
      <w:pPr>
        <w:spacing w:after="200" w:line="276" w:lineRule="auto"/>
        <w:jc w:val="left"/>
        <w:rPr>
          <w:rFonts w:ascii="Times New Roman" w:eastAsia="Calibri" w:hAnsi="Times New Roman"/>
          <w:b/>
          <w:bCs/>
          <w:noProof/>
          <w:szCs w:val="26"/>
          <w:lang w:eastAsia="cs-CZ"/>
        </w:rPr>
      </w:pPr>
      <w:r>
        <w:br w:type="page"/>
      </w:r>
    </w:p>
    <w:p w:rsidR="00D3350B" w:rsidRPr="004A4671" w:rsidRDefault="004E6039" w:rsidP="00B163C4">
      <w:pPr>
        <w:jc w:val="left"/>
        <w:rPr>
          <w:rFonts w:ascii="Times New Roman" w:hAnsi="Times New Roman"/>
          <w:b/>
          <w:sz w:val="28"/>
        </w:rPr>
      </w:pPr>
      <w:r>
        <w:rPr>
          <w:rFonts w:ascii="Times New Roman" w:hAnsi="Times New Roman"/>
          <w:b/>
          <w:sz w:val="28"/>
        </w:rPr>
        <w:lastRenderedPageBreak/>
        <w:t>1.5 M</w:t>
      </w:r>
      <w:r w:rsidRPr="004A4671">
        <w:rPr>
          <w:rFonts w:ascii="Times New Roman" w:hAnsi="Times New Roman"/>
          <w:b/>
          <w:sz w:val="28"/>
        </w:rPr>
        <w:t>etody sledování motorického vývoje</w:t>
      </w:r>
      <w:bookmarkEnd w:id="3"/>
      <w:bookmarkEnd w:id="4"/>
      <w:bookmarkEnd w:id="5"/>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 xml:space="preserve">V ontogenezi motoriky používáme různé všeobecné a speciální metody. Ze všeobecných metod, které jsme šíře charakterizovali v kapitole </w:t>
      </w:r>
      <w:r w:rsidR="00B763BA">
        <w:rPr>
          <w:rFonts w:ascii="Times New Roman" w:hAnsi="Times New Roman"/>
          <w:color w:val="000000"/>
          <w:szCs w:val="24"/>
        </w:rPr>
        <w:t>M</w:t>
      </w:r>
      <w:r w:rsidRPr="00025D67">
        <w:rPr>
          <w:rFonts w:ascii="Times New Roman" w:hAnsi="Times New Roman"/>
          <w:color w:val="000000"/>
          <w:szCs w:val="24"/>
        </w:rPr>
        <w:t xml:space="preserve">etody </w:t>
      </w:r>
      <w:proofErr w:type="spellStart"/>
      <w:r w:rsidRPr="00025D67">
        <w:rPr>
          <w:rFonts w:ascii="Times New Roman" w:hAnsi="Times New Roman"/>
          <w:color w:val="000000"/>
          <w:szCs w:val="24"/>
        </w:rPr>
        <w:t>antropomotoriky</w:t>
      </w:r>
      <w:proofErr w:type="spellEnd"/>
      <w:r w:rsidRPr="00025D67">
        <w:rPr>
          <w:rFonts w:ascii="Times New Roman" w:hAnsi="Times New Roman"/>
          <w:color w:val="000000"/>
          <w:szCs w:val="24"/>
        </w:rPr>
        <w:t xml:space="preserve">, můžeme uvést pozorování, kterým popisujeme </w:t>
      </w:r>
      <w:r w:rsidR="00696444" w:rsidRPr="00025D67">
        <w:rPr>
          <w:rFonts w:ascii="Times New Roman" w:hAnsi="Times New Roman"/>
          <w:color w:val="000000"/>
          <w:szCs w:val="24"/>
        </w:rPr>
        <w:t>vývoj</w:t>
      </w:r>
      <w:r w:rsidRPr="00025D67">
        <w:rPr>
          <w:rFonts w:ascii="Times New Roman" w:hAnsi="Times New Roman"/>
          <w:color w:val="000000"/>
          <w:szCs w:val="24"/>
        </w:rPr>
        <w:t xml:space="preserve"> motoriky</w:t>
      </w:r>
      <w:r w:rsidR="00547E43">
        <w:rPr>
          <w:rFonts w:ascii="Times New Roman" w:hAnsi="Times New Roman"/>
          <w:color w:val="000000"/>
          <w:szCs w:val="24"/>
        </w:rPr>
        <w:t>,</w:t>
      </w:r>
      <w:r w:rsidRPr="00025D67">
        <w:rPr>
          <w:rFonts w:ascii="Times New Roman" w:hAnsi="Times New Roman"/>
          <w:color w:val="000000"/>
          <w:szCs w:val="24"/>
        </w:rPr>
        <w:t xml:space="preserve"> </w:t>
      </w:r>
      <w:r w:rsidR="00547E43">
        <w:rPr>
          <w:rFonts w:ascii="Times New Roman" w:hAnsi="Times New Roman"/>
          <w:color w:val="000000"/>
          <w:szCs w:val="24"/>
        </w:rPr>
        <w:t>aniž bychom</w:t>
      </w:r>
      <w:r w:rsidRPr="00025D67">
        <w:rPr>
          <w:rFonts w:ascii="Times New Roman" w:hAnsi="Times New Roman"/>
          <w:color w:val="000000"/>
          <w:szCs w:val="24"/>
        </w:rPr>
        <w:t xml:space="preserve"> do něho zasahovali. Dále můžeme použit přirozený nebo laboratorní experiment, </w:t>
      </w:r>
      <w:r w:rsidR="00547E43">
        <w:rPr>
          <w:rFonts w:ascii="Times New Roman" w:hAnsi="Times New Roman"/>
          <w:color w:val="000000"/>
          <w:szCs w:val="24"/>
        </w:rPr>
        <w:t>v němž</w:t>
      </w:r>
      <w:r w:rsidRPr="00025D67">
        <w:rPr>
          <w:rFonts w:ascii="Times New Roman" w:hAnsi="Times New Roman"/>
          <w:color w:val="000000"/>
          <w:szCs w:val="24"/>
        </w:rPr>
        <w:t xml:space="preserve"> záměrně měníme podmínky a hodnotíme změny, které podmínky vyvolaly. Kvantitativní znaky motoriky získáváme pomocí měření (přímé, nepřímé), kvalitativní znaky hodnotíme metodou odborného posuzování (expertizní hodnocení).</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V ontogenezi motoriky používáme i tyto specifické metody:</w:t>
      </w:r>
    </w:p>
    <w:p w:rsidR="00D3350B" w:rsidRPr="00025D67" w:rsidRDefault="00D3350B" w:rsidP="00B163C4">
      <w:pPr>
        <w:numPr>
          <w:ilvl w:val="0"/>
          <w:numId w:val="3"/>
        </w:numPr>
        <w:overflowPunct w:val="0"/>
        <w:autoSpaceDE w:val="0"/>
        <w:autoSpaceDN w:val="0"/>
        <w:adjustRightInd w:val="0"/>
        <w:ind w:left="284" w:hanging="284"/>
        <w:jc w:val="left"/>
        <w:textAlignment w:val="baseline"/>
        <w:rPr>
          <w:rFonts w:ascii="Times New Roman" w:hAnsi="Times New Roman"/>
          <w:color w:val="000000"/>
          <w:szCs w:val="24"/>
        </w:rPr>
      </w:pPr>
      <w:r w:rsidRPr="00025D67">
        <w:rPr>
          <w:rFonts w:ascii="Times New Roman" w:hAnsi="Times New Roman"/>
          <w:color w:val="000000"/>
          <w:szCs w:val="24"/>
        </w:rPr>
        <w:t>analytický průřez</w:t>
      </w:r>
      <w:r w:rsidR="00E4613F">
        <w:rPr>
          <w:rFonts w:ascii="Times New Roman" w:hAnsi="Times New Roman"/>
          <w:color w:val="000000"/>
          <w:szCs w:val="24"/>
        </w:rPr>
        <w:t xml:space="preserve"> – </w:t>
      </w:r>
      <w:r w:rsidRPr="00025D67">
        <w:rPr>
          <w:rFonts w:ascii="Times New Roman" w:hAnsi="Times New Roman"/>
          <w:color w:val="000000"/>
          <w:szCs w:val="24"/>
        </w:rPr>
        <w:t>jednorázové měření a posuzování</w:t>
      </w:r>
    </w:p>
    <w:p w:rsidR="00D3350B" w:rsidRPr="00025D67" w:rsidRDefault="00D3350B" w:rsidP="00B163C4">
      <w:pPr>
        <w:numPr>
          <w:ilvl w:val="0"/>
          <w:numId w:val="3"/>
        </w:numPr>
        <w:overflowPunct w:val="0"/>
        <w:autoSpaceDE w:val="0"/>
        <w:autoSpaceDN w:val="0"/>
        <w:adjustRightInd w:val="0"/>
        <w:ind w:left="284" w:hanging="284"/>
        <w:jc w:val="left"/>
        <w:textAlignment w:val="baseline"/>
        <w:rPr>
          <w:rFonts w:ascii="Times New Roman" w:hAnsi="Times New Roman"/>
          <w:color w:val="000000"/>
          <w:szCs w:val="24"/>
        </w:rPr>
      </w:pPr>
      <w:r w:rsidRPr="00025D67">
        <w:rPr>
          <w:rFonts w:ascii="Times New Roman" w:hAnsi="Times New Roman"/>
          <w:color w:val="000000"/>
          <w:szCs w:val="24"/>
        </w:rPr>
        <w:t>longitudinální</w:t>
      </w:r>
      <w:r w:rsidR="00E4613F">
        <w:rPr>
          <w:rFonts w:ascii="Times New Roman" w:hAnsi="Times New Roman"/>
          <w:color w:val="000000"/>
          <w:szCs w:val="24"/>
        </w:rPr>
        <w:t xml:space="preserve"> – </w:t>
      </w:r>
      <w:r w:rsidRPr="00025D67">
        <w:rPr>
          <w:rFonts w:ascii="Times New Roman" w:hAnsi="Times New Roman"/>
          <w:color w:val="000000"/>
          <w:szCs w:val="24"/>
        </w:rPr>
        <w:t>dlouhodobé měření a posuzování</w:t>
      </w:r>
    </w:p>
    <w:p w:rsidR="00D3350B" w:rsidRPr="00025D67" w:rsidRDefault="00D3350B" w:rsidP="00B163C4">
      <w:pPr>
        <w:numPr>
          <w:ilvl w:val="0"/>
          <w:numId w:val="3"/>
        </w:numPr>
        <w:overflowPunct w:val="0"/>
        <w:autoSpaceDE w:val="0"/>
        <w:autoSpaceDN w:val="0"/>
        <w:adjustRightInd w:val="0"/>
        <w:ind w:left="284" w:hanging="284"/>
        <w:jc w:val="left"/>
        <w:textAlignment w:val="baseline"/>
        <w:rPr>
          <w:rFonts w:ascii="Times New Roman" w:hAnsi="Times New Roman"/>
          <w:color w:val="000000"/>
          <w:szCs w:val="24"/>
        </w:rPr>
      </w:pPr>
      <w:r w:rsidRPr="00025D67">
        <w:rPr>
          <w:rFonts w:ascii="Times New Roman" w:hAnsi="Times New Roman"/>
          <w:color w:val="000000"/>
          <w:szCs w:val="24"/>
        </w:rPr>
        <w:t>smíšené průřezové a longitudinální metody</w:t>
      </w:r>
    </w:p>
    <w:p w:rsidR="00D3350B" w:rsidRPr="00025D67" w:rsidRDefault="00D3350B" w:rsidP="00B163C4">
      <w:pPr>
        <w:numPr>
          <w:ilvl w:val="0"/>
          <w:numId w:val="3"/>
        </w:numPr>
        <w:overflowPunct w:val="0"/>
        <w:autoSpaceDE w:val="0"/>
        <w:autoSpaceDN w:val="0"/>
        <w:adjustRightInd w:val="0"/>
        <w:ind w:left="284" w:hanging="284"/>
        <w:jc w:val="left"/>
        <w:textAlignment w:val="baseline"/>
        <w:rPr>
          <w:rFonts w:ascii="Times New Roman" w:hAnsi="Times New Roman"/>
          <w:color w:val="000000"/>
          <w:szCs w:val="24"/>
        </w:rPr>
      </w:pPr>
      <w:r w:rsidRPr="00025D67">
        <w:rPr>
          <w:rFonts w:ascii="Times New Roman" w:hAnsi="Times New Roman"/>
          <w:color w:val="000000"/>
          <w:szCs w:val="24"/>
        </w:rPr>
        <w:t>sledování s časovým opožděním</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Volba příslušné metody závisí na cíli výzkumu, na časových, ekonomických, materiálních a jiných činitelích.</w:t>
      </w:r>
    </w:p>
    <w:p w:rsidR="00D3350B" w:rsidRPr="00025D67" w:rsidRDefault="00D3350B" w:rsidP="00B163C4">
      <w:pPr>
        <w:jc w:val="left"/>
        <w:rPr>
          <w:rFonts w:ascii="Times New Roman" w:hAnsi="Times New Roman"/>
          <w:b/>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b/>
          <w:color w:val="000000"/>
          <w:szCs w:val="24"/>
        </w:rPr>
        <w:t>Analytický průřez</w:t>
      </w:r>
      <w:r w:rsidRPr="00025D67">
        <w:rPr>
          <w:rFonts w:ascii="Times New Roman" w:hAnsi="Times New Roman"/>
          <w:color w:val="000000"/>
          <w:szCs w:val="24"/>
        </w:rPr>
        <w:t xml:space="preserve"> je příčné, transverzální, </w:t>
      </w:r>
      <w:proofErr w:type="spellStart"/>
      <w:r w:rsidRPr="00025D67">
        <w:rPr>
          <w:rFonts w:ascii="Times New Roman" w:hAnsi="Times New Roman"/>
          <w:color w:val="000000"/>
          <w:szCs w:val="24"/>
        </w:rPr>
        <w:t>pseudolongitudinální</w:t>
      </w:r>
      <w:proofErr w:type="spellEnd"/>
      <w:r w:rsidRPr="00025D67">
        <w:rPr>
          <w:rFonts w:ascii="Times New Roman" w:hAnsi="Times New Roman"/>
          <w:color w:val="000000"/>
          <w:szCs w:val="24"/>
        </w:rPr>
        <w:t xml:space="preserve"> jednorázové měření souborů různého věku v určitém čas</w:t>
      </w:r>
      <w:r w:rsidR="00DC72A2">
        <w:rPr>
          <w:rFonts w:ascii="Times New Roman" w:hAnsi="Times New Roman"/>
          <w:color w:val="000000"/>
          <w:szCs w:val="24"/>
        </w:rPr>
        <w:t>e</w:t>
      </w:r>
      <w:r w:rsidRPr="00025D67">
        <w:rPr>
          <w:rFonts w:ascii="Times New Roman" w:hAnsi="Times New Roman"/>
          <w:color w:val="000000"/>
          <w:szCs w:val="24"/>
        </w:rPr>
        <w:t xml:space="preserve">. </w:t>
      </w:r>
      <w:r w:rsidR="009E60A0">
        <w:rPr>
          <w:rFonts w:ascii="Times New Roman" w:hAnsi="Times New Roman"/>
          <w:color w:val="000000"/>
          <w:szCs w:val="24"/>
        </w:rPr>
        <w:t xml:space="preserve">Například </w:t>
      </w:r>
      <w:r w:rsidRPr="00025D67">
        <w:rPr>
          <w:rFonts w:ascii="Times New Roman" w:hAnsi="Times New Roman"/>
          <w:color w:val="000000"/>
          <w:szCs w:val="24"/>
        </w:rPr>
        <w:t>na začátku školního roku se měří žáci 1. až 8. ročníku, tj. 6</w:t>
      </w:r>
      <w:r w:rsidR="00B763BA">
        <w:rPr>
          <w:rFonts w:ascii="Times New Roman" w:hAnsi="Times New Roman"/>
          <w:lang w:eastAsia="cs-CZ"/>
        </w:rPr>
        <w:t>–</w:t>
      </w:r>
      <w:r w:rsidRPr="00025D67">
        <w:rPr>
          <w:rFonts w:ascii="Times New Roman" w:hAnsi="Times New Roman"/>
          <w:color w:val="000000"/>
          <w:szCs w:val="24"/>
        </w:rPr>
        <w:t>14letí žáci. Je to nejčastější typ výzkumu, velmi rychle získáme údaje a výsledky.</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 xml:space="preserve">Z výsledků získaných analytickým průřezem u skupiny však nemůžeme hodnotit motorický </w:t>
      </w:r>
      <w:r w:rsidR="00696444" w:rsidRPr="00025D67">
        <w:rPr>
          <w:rFonts w:ascii="Times New Roman" w:hAnsi="Times New Roman"/>
          <w:color w:val="000000"/>
          <w:szCs w:val="24"/>
        </w:rPr>
        <w:t>vývoj</w:t>
      </w:r>
      <w:r w:rsidRPr="00025D67">
        <w:rPr>
          <w:rFonts w:ascii="Times New Roman" w:hAnsi="Times New Roman"/>
          <w:color w:val="000000"/>
          <w:szCs w:val="24"/>
        </w:rPr>
        <w:t xml:space="preserve"> individua, protože </w:t>
      </w:r>
      <w:r w:rsidR="005C0166">
        <w:rPr>
          <w:rFonts w:ascii="Times New Roman" w:hAnsi="Times New Roman"/>
          <w:color w:val="000000"/>
          <w:szCs w:val="24"/>
        </w:rPr>
        <w:t>jedinec se může odlišovat od skupiny</w:t>
      </w:r>
      <w:r w:rsidRPr="00025D67">
        <w:rPr>
          <w:rFonts w:ascii="Times New Roman" w:hAnsi="Times New Roman"/>
          <w:color w:val="000000"/>
          <w:szCs w:val="24"/>
        </w:rPr>
        <w:t>. Dále není možné hodnotit dynamiku vývoje kontinuálně a ve vzájemných souvislostech, protože různé věkové skupiny jsou nezávislé.</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Ve sportovní praxi se však analytický průřez využívá často, protože je časově a organizačně nenáročný. Výsledky jsou rychle dostupné, nemění se životní a společenské podmínky jako při longitudinálním měření. Používá se hlavně při komparativních (porovnávacích) výzkumech pohybové výkonnosti, tvorbě norem z hlediska věku, pohlaví, sportovní specializac</w:t>
      </w:r>
      <w:r w:rsidR="00440083">
        <w:rPr>
          <w:rFonts w:ascii="Times New Roman" w:hAnsi="Times New Roman"/>
          <w:color w:val="000000"/>
          <w:szCs w:val="24"/>
        </w:rPr>
        <w:t>e</w:t>
      </w:r>
      <w:r w:rsidRPr="00025D67">
        <w:rPr>
          <w:rFonts w:ascii="Times New Roman" w:hAnsi="Times New Roman"/>
          <w:color w:val="000000"/>
          <w:szCs w:val="24"/>
        </w:rPr>
        <w:t>, povolání, bydliště, druhu školy atd.</w:t>
      </w:r>
    </w:p>
    <w:p w:rsidR="006A025F" w:rsidRDefault="006A025F" w:rsidP="00B163C4">
      <w:pPr>
        <w:jc w:val="left"/>
        <w:rPr>
          <w:rFonts w:ascii="Times New Roman" w:hAnsi="Times New Roman"/>
          <w:b/>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b/>
          <w:color w:val="000000"/>
          <w:szCs w:val="24"/>
        </w:rPr>
        <w:t>Longitudinální</w:t>
      </w:r>
      <w:r w:rsidR="00E4613F">
        <w:rPr>
          <w:rFonts w:ascii="Times New Roman" w:hAnsi="Times New Roman"/>
          <w:color w:val="000000"/>
          <w:szCs w:val="24"/>
        </w:rPr>
        <w:t xml:space="preserve"> – </w:t>
      </w:r>
      <w:r w:rsidRPr="00025D67">
        <w:rPr>
          <w:rFonts w:ascii="Times New Roman" w:hAnsi="Times New Roman"/>
          <w:color w:val="000000"/>
          <w:szCs w:val="24"/>
        </w:rPr>
        <w:t>dlouhodobé</w:t>
      </w:r>
      <w:r w:rsidR="006A025F">
        <w:rPr>
          <w:rFonts w:ascii="Times New Roman" w:hAnsi="Times New Roman"/>
          <w:color w:val="000000"/>
          <w:szCs w:val="24"/>
        </w:rPr>
        <w:t xml:space="preserve"> –</w:t>
      </w:r>
      <w:r w:rsidR="006A025F" w:rsidRPr="00025D67">
        <w:rPr>
          <w:rFonts w:ascii="Times New Roman" w:hAnsi="Times New Roman"/>
          <w:color w:val="000000"/>
          <w:szCs w:val="24"/>
        </w:rPr>
        <w:t xml:space="preserve"> </w:t>
      </w:r>
      <w:r w:rsidRPr="00025D67">
        <w:rPr>
          <w:rFonts w:ascii="Times New Roman" w:hAnsi="Times New Roman"/>
          <w:color w:val="000000"/>
          <w:szCs w:val="24"/>
        </w:rPr>
        <w:t xml:space="preserve">sledování je nejvýhodnější metodou zkoumání vývoje motoriky. Je to vlastně opakované měření jedné osoby nebo skupiny ve stejných časových intervalech, </w:t>
      </w:r>
      <w:r w:rsidR="009E60A0">
        <w:rPr>
          <w:rFonts w:ascii="Times New Roman" w:hAnsi="Times New Roman"/>
          <w:color w:val="000000"/>
          <w:szCs w:val="24"/>
        </w:rPr>
        <w:t xml:space="preserve">například </w:t>
      </w:r>
      <w:r w:rsidRPr="00025D67">
        <w:rPr>
          <w:rFonts w:ascii="Times New Roman" w:hAnsi="Times New Roman"/>
          <w:color w:val="000000"/>
          <w:szCs w:val="24"/>
        </w:rPr>
        <w:t>žáci 1. ročníku se měří až do 5. ročníku. Je to delší, několik let trvající výzkum v určitém období života</w:t>
      </w:r>
      <w:r w:rsidR="006A025F">
        <w:rPr>
          <w:rFonts w:ascii="Times New Roman" w:hAnsi="Times New Roman"/>
          <w:color w:val="000000"/>
          <w:szCs w:val="24"/>
        </w:rPr>
        <w:t>,</w:t>
      </w:r>
      <w:r w:rsidRPr="00025D67">
        <w:rPr>
          <w:rFonts w:ascii="Times New Roman" w:hAnsi="Times New Roman"/>
          <w:color w:val="000000"/>
          <w:szCs w:val="24"/>
        </w:rPr>
        <w:t xml:space="preserve"> </w:t>
      </w:r>
      <w:r w:rsidR="009E60A0">
        <w:rPr>
          <w:rFonts w:ascii="Times New Roman" w:hAnsi="Times New Roman"/>
          <w:color w:val="000000"/>
          <w:szCs w:val="24"/>
        </w:rPr>
        <w:t xml:space="preserve">například </w:t>
      </w:r>
      <w:r w:rsidRPr="00025D67">
        <w:rPr>
          <w:rFonts w:ascii="Times New Roman" w:hAnsi="Times New Roman"/>
          <w:color w:val="000000"/>
          <w:szCs w:val="24"/>
        </w:rPr>
        <w:t>v předškolním věku, pubertě, adolescenci atd.</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 xml:space="preserve">V tomto výzkumu je možné hodnotit dynamické, kontinuální skupinové i individuální změny. Je možné vyhodnotit vývojové změny a trendy, tempo </w:t>
      </w:r>
      <w:r w:rsidR="00696444" w:rsidRPr="00025D67">
        <w:rPr>
          <w:rFonts w:ascii="Times New Roman" w:hAnsi="Times New Roman"/>
          <w:color w:val="000000"/>
          <w:szCs w:val="24"/>
        </w:rPr>
        <w:t>vývoje</w:t>
      </w:r>
      <w:r w:rsidRPr="00025D67">
        <w:rPr>
          <w:rFonts w:ascii="Times New Roman" w:hAnsi="Times New Roman"/>
          <w:color w:val="000000"/>
          <w:szCs w:val="24"/>
        </w:rPr>
        <w:t xml:space="preserve">, senzitivní období ve </w:t>
      </w:r>
      <w:r w:rsidR="00696444" w:rsidRPr="00025D67">
        <w:rPr>
          <w:rFonts w:ascii="Times New Roman" w:hAnsi="Times New Roman"/>
          <w:color w:val="000000"/>
          <w:szCs w:val="24"/>
        </w:rPr>
        <w:t>vývoj</w:t>
      </w:r>
      <w:r w:rsidR="006A025F">
        <w:rPr>
          <w:rFonts w:ascii="Times New Roman" w:hAnsi="Times New Roman"/>
          <w:color w:val="000000"/>
          <w:szCs w:val="24"/>
        </w:rPr>
        <w:t>i</w:t>
      </w:r>
      <w:r w:rsidRPr="00025D67">
        <w:rPr>
          <w:rFonts w:ascii="Times New Roman" w:hAnsi="Times New Roman"/>
          <w:color w:val="000000"/>
          <w:szCs w:val="24"/>
        </w:rPr>
        <w:t xml:space="preserve"> motorických předpokladů. Můžeme dále určit stabilitu </w:t>
      </w:r>
      <w:r w:rsidR="00696444" w:rsidRPr="00025D67">
        <w:rPr>
          <w:rFonts w:ascii="Times New Roman" w:hAnsi="Times New Roman"/>
          <w:color w:val="000000"/>
          <w:szCs w:val="24"/>
        </w:rPr>
        <w:t>vývoje</w:t>
      </w:r>
      <w:r w:rsidRPr="00025D67">
        <w:rPr>
          <w:rFonts w:ascii="Times New Roman" w:hAnsi="Times New Roman"/>
          <w:color w:val="000000"/>
          <w:szCs w:val="24"/>
        </w:rPr>
        <w:t xml:space="preserve">, vývojové </w:t>
      </w:r>
      <w:proofErr w:type="spellStart"/>
      <w:r w:rsidRPr="00025D67">
        <w:rPr>
          <w:rFonts w:ascii="Times New Roman" w:hAnsi="Times New Roman"/>
          <w:color w:val="000000"/>
          <w:szCs w:val="24"/>
        </w:rPr>
        <w:t>no</w:t>
      </w:r>
      <w:r w:rsidR="00304360">
        <w:rPr>
          <w:rFonts w:ascii="Times New Roman" w:hAnsi="Times New Roman"/>
          <w:color w:val="000000"/>
          <w:szCs w:val="24"/>
        </w:rPr>
        <w:t>r</w:t>
      </w:r>
      <w:r w:rsidRPr="00025D67">
        <w:rPr>
          <w:rFonts w:ascii="Times New Roman" w:hAnsi="Times New Roman"/>
          <w:color w:val="000000"/>
          <w:szCs w:val="24"/>
        </w:rPr>
        <w:t>mogramy</w:t>
      </w:r>
      <w:proofErr w:type="spellEnd"/>
      <w:r w:rsidRPr="00025D67">
        <w:rPr>
          <w:rFonts w:ascii="Times New Roman" w:hAnsi="Times New Roman"/>
          <w:color w:val="000000"/>
          <w:szCs w:val="24"/>
        </w:rPr>
        <w:t xml:space="preserve"> pro predikci </w:t>
      </w:r>
      <w:r w:rsidR="00696444" w:rsidRPr="00025D67">
        <w:rPr>
          <w:rFonts w:ascii="Times New Roman" w:hAnsi="Times New Roman"/>
          <w:color w:val="000000"/>
          <w:szCs w:val="24"/>
        </w:rPr>
        <w:t>vývoje</w:t>
      </w:r>
      <w:r w:rsidRPr="00025D67">
        <w:rPr>
          <w:rFonts w:ascii="Times New Roman" w:hAnsi="Times New Roman"/>
          <w:color w:val="000000"/>
          <w:szCs w:val="24"/>
        </w:rPr>
        <w:t xml:space="preserve">. Při longitudinálním přístupu můžeme používat jednoskupinový a </w:t>
      </w:r>
      <w:proofErr w:type="spellStart"/>
      <w:r w:rsidRPr="00025D67">
        <w:rPr>
          <w:rFonts w:ascii="Times New Roman" w:hAnsi="Times New Roman"/>
          <w:color w:val="000000"/>
          <w:szCs w:val="24"/>
        </w:rPr>
        <w:t>víceskupinový</w:t>
      </w:r>
      <w:proofErr w:type="spellEnd"/>
      <w:r w:rsidRPr="00025D67">
        <w:rPr>
          <w:rFonts w:ascii="Times New Roman" w:hAnsi="Times New Roman"/>
          <w:color w:val="000000"/>
          <w:szCs w:val="24"/>
        </w:rPr>
        <w:t xml:space="preserve"> experiment, ve kterém záměrným působením zasahujeme do </w:t>
      </w:r>
      <w:r w:rsidR="00696444" w:rsidRPr="00025D67">
        <w:rPr>
          <w:rFonts w:ascii="Times New Roman" w:hAnsi="Times New Roman"/>
          <w:color w:val="000000"/>
          <w:szCs w:val="24"/>
        </w:rPr>
        <w:t>vývoje</w:t>
      </w:r>
      <w:r w:rsidRPr="00025D67">
        <w:rPr>
          <w:rFonts w:ascii="Times New Roman" w:hAnsi="Times New Roman"/>
          <w:color w:val="000000"/>
          <w:szCs w:val="24"/>
        </w:rPr>
        <w:t xml:space="preserve"> tělesných, funkčních, motorických, psychických kvalit žáků</w:t>
      </w:r>
      <w:r w:rsidR="009E1EC1">
        <w:rPr>
          <w:rFonts w:ascii="Times New Roman" w:hAnsi="Times New Roman"/>
          <w:color w:val="000000"/>
          <w:szCs w:val="24"/>
        </w:rPr>
        <w:t xml:space="preserve"> a </w:t>
      </w:r>
      <w:r w:rsidRPr="00025D67">
        <w:rPr>
          <w:rFonts w:ascii="Times New Roman" w:hAnsi="Times New Roman"/>
          <w:color w:val="000000"/>
          <w:szCs w:val="24"/>
        </w:rPr>
        <w:t>sportovců.</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Významnou podmínkou longitudinálního sledování je zabezpečení homogenity, tj. stejnorodosti a stálosti sledovaného souboru po dobu celého výzkumu. Je to organizačně dosti těžké, proto se větší dlouhodobé výzkumy nerealizují.</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Nevýhodou dlouhodobých výzkumů je, že délkou času se mění prostředí, podmínky, což může zkreslovat výsledky. Mění se i náročnost testů, pohybových úkolů, nebo</w:t>
      </w:r>
      <w:r w:rsidR="006A025F">
        <w:rPr>
          <w:rFonts w:ascii="Times New Roman" w:hAnsi="Times New Roman"/>
          <w:color w:val="000000"/>
          <w:szCs w:val="24"/>
        </w:rPr>
        <w:t>ť</w:t>
      </w:r>
      <w:r w:rsidRPr="00025D67">
        <w:rPr>
          <w:rFonts w:ascii="Times New Roman" w:hAnsi="Times New Roman"/>
          <w:color w:val="000000"/>
          <w:szCs w:val="24"/>
        </w:rPr>
        <w:t xml:space="preserve"> jednotlivci mají v různém věku různý přístup, mají větší zkušenosti s vykonáváním testů, věkem se jim mohou zlepšovat, ale i zhoršovat podmínky pro výkonnost </w:t>
      </w:r>
      <w:r w:rsidR="006A025F">
        <w:rPr>
          <w:rFonts w:ascii="Times New Roman" w:hAnsi="Times New Roman"/>
          <w:color w:val="000000"/>
          <w:szCs w:val="24"/>
        </w:rPr>
        <w:t xml:space="preserve">– </w:t>
      </w:r>
      <w:r w:rsidR="009E60A0">
        <w:rPr>
          <w:rFonts w:ascii="Times New Roman" w:hAnsi="Times New Roman"/>
          <w:color w:val="000000"/>
          <w:szCs w:val="24"/>
        </w:rPr>
        <w:t xml:space="preserve">například </w:t>
      </w:r>
      <w:r w:rsidRPr="00025D67">
        <w:rPr>
          <w:rFonts w:ascii="Times New Roman" w:hAnsi="Times New Roman"/>
          <w:color w:val="000000"/>
          <w:szCs w:val="24"/>
        </w:rPr>
        <w:t>při koordinačních, vytrvalostních schopnostech apod.</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Dlouhodobý výzkum je náročný, obtížný, musí být proto dokonale zorganizovaný a připravený. Zvlášť ve vrcholovém sportu přináší důležité informace.</w:t>
      </w:r>
    </w:p>
    <w:p w:rsidR="00D3350B" w:rsidRPr="00025D67" w:rsidRDefault="00D3350B" w:rsidP="00B163C4">
      <w:pPr>
        <w:jc w:val="left"/>
        <w:rPr>
          <w:rFonts w:ascii="Times New Roman" w:hAnsi="Times New Roman"/>
          <w:b/>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b/>
          <w:color w:val="000000"/>
          <w:szCs w:val="24"/>
        </w:rPr>
        <w:t>Smíšené průřezové a longitudinální sledování</w:t>
      </w:r>
      <w:r w:rsidR="00E4613F">
        <w:rPr>
          <w:rFonts w:ascii="Times New Roman" w:hAnsi="Times New Roman"/>
          <w:b/>
          <w:color w:val="000000"/>
          <w:szCs w:val="24"/>
        </w:rPr>
        <w:t xml:space="preserve"> – </w:t>
      </w:r>
      <w:r w:rsidRPr="00025D67">
        <w:rPr>
          <w:rFonts w:ascii="Times New Roman" w:hAnsi="Times New Roman"/>
          <w:color w:val="000000"/>
          <w:szCs w:val="24"/>
        </w:rPr>
        <w:t xml:space="preserve">nazývá se i </w:t>
      </w:r>
      <w:proofErr w:type="spellStart"/>
      <w:r w:rsidRPr="00025D67">
        <w:rPr>
          <w:rFonts w:ascii="Times New Roman" w:hAnsi="Times New Roman"/>
          <w:color w:val="000000"/>
          <w:szCs w:val="24"/>
        </w:rPr>
        <w:t>semilongitudinál</w:t>
      </w:r>
      <w:r w:rsidR="00304360">
        <w:rPr>
          <w:rFonts w:ascii="Times New Roman" w:hAnsi="Times New Roman"/>
          <w:color w:val="000000"/>
          <w:szCs w:val="24"/>
        </w:rPr>
        <w:t>ní</w:t>
      </w:r>
      <w:proofErr w:type="spellEnd"/>
      <w:r w:rsidRPr="00025D67">
        <w:rPr>
          <w:rFonts w:ascii="Times New Roman" w:hAnsi="Times New Roman"/>
          <w:color w:val="000000"/>
          <w:szCs w:val="24"/>
        </w:rPr>
        <w:t xml:space="preserve"> nebo zrychlené sledování</w:t>
      </w:r>
      <w:r w:rsidR="00465079">
        <w:rPr>
          <w:rFonts w:ascii="Times New Roman" w:hAnsi="Times New Roman"/>
          <w:color w:val="000000"/>
          <w:szCs w:val="24"/>
        </w:rPr>
        <w:t xml:space="preserve"> –</w:t>
      </w:r>
      <w:r w:rsidR="00465079" w:rsidRPr="00025D67">
        <w:rPr>
          <w:rFonts w:ascii="Times New Roman" w:hAnsi="Times New Roman"/>
          <w:color w:val="000000"/>
          <w:szCs w:val="24"/>
        </w:rPr>
        <w:t xml:space="preserve"> </w:t>
      </w:r>
      <w:r w:rsidRPr="00025D67">
        <w:rPr>
          <w:rFonts w:ascii="Times New Roman" w:hAnsi="Times New Roman"/>
          <w:color w:val="000000"/>
          <w:szCs w:val="24"/>
        </w:rPr>
        <w:t>eliminuje nedostatky obou</w:t>
      </w:r>
      <w:r w:rsidR="00C60788">
        <w:rPr>
          <w:rFonts w:ascii="Times New Roman" w:hAnsi="Times New Roman"/>
          <w:color w:val="000000"/>
          <w:szCs w:val="24"/>
        </w:rPr>
        <w:t xml:space="preserve"> předchozích</w:t>
      </w:r>
      <w:r w:rsidR="00BD14C0">
        <w:rPr>
          <w:rFonts w:ascii="Times New Roman" w:hAnsi="Times New Roman"/>
          <w:color w:val="000000"/>
          <w:szCs w:val="24"/>
        </w:rPr>
        <w:t xml:space="preserve"> testů</w:t>
      </w:r>
      <w:r w:rsidRPr="00025D67">
        <w:rPr>
          <w:rFonts w:ascii="Times New Roman" w:hAnsi="Times New Roman"/>
          <w:color w:val="000000"/>
          <w:szCs w:val="24"/>
        </w:rPr>
        <w:t>. Podstatou smíšeného sledování je, že máme více skupin, přičemž každá skupina se liší od druhé o několik roků. Tyto skupiny opakovaně měříme do doby, až se věkově doběhnou</w:t>
      </w:r>
      <w:r w:rsidR="00E4613F">
        <w:rPr>
          <w:rFonts w:ascii="Times New Roman" w:hAnsi="Times New Roman"/>
          <w:color w:val="000000"/>
          <w:szCs w:val="24"/>
        </w:rPr>
        <w:t xml:space="preserve"> </w:t>
      </w:r>
      <w:r w:rsidRPr="00025D67">
        <w:rPr>
          <w:rFonts w:ascii="Times New Roman" w:hAnsi="Times New Roman"/>
          <w:color w:val="000000"/>
          <w:szCs w:val="24"/>
        </w:rPr>
        <w:t>a</w:t>
      </w:r>
      <w:r w:rsidR="00E4613F">
        <w:rPr>
          <w:rFonts w:ascii="Times New Roman" w:hAnsi="Times New Roman"/>
          <w:color w:val="000000"/>
          <w:szCs w:val="24"/>
        </w:rPr>
        <w:t xml:space="preserve"> </w:t>
      </w:r>
      <w:r w:rsidRPr="00025D67">
        <w:rPr>
          <w:rFonts w:ascii="Times New Roman" w:hAnsi="Times New Roman"/>
          <w:color w:val="000000"/>
          <w:szCs w:val="24"/>
        </w:rPr>
        <w:t>určitý</w:t>
      </w:r>
      <w:r w:rsidR="00E4613F">
        <w:rPr>
          <w:rFonts w:ascii="Times New Roman" w:hAnsi="Times New Roman"/>
          <w:color w:val="000000"/>
          <w:szCs w:val="24"/>
        </w:rPr>
        <w:t xml:space="preserve"> </w:t>
      </w:r>
      <w:r w:rsidRPr="00025D67">
        <w:rPr>
          <w:rFonts w:ascii="Times New Roman" w:hAnsi="Times New Roman"/>
          <w:color w:val="000000"/>
          <w:szCs w:val="24"/>
        </w:rPr>
        <w:t>čas</w:t>
      </w:r>
      <w:r w:rsidR="00E4613F">
        <w:rPr>
          <w:rFonts w:ascii="Times New Roman" w:hAnsi="Times New Roman"/>
          <w:color w:val="000000"/>
          <w:szCs w:val="24"/>
        </w:rPr>
        <w:t xml:space="preserve"> </w:t>
      </w:r>
      <w:r w:rsidRPr="00025D67">
        <w:rPr>
          <w:rFonts w:ascii="Times New Roman" w:hAnsi="Times New Roman"/>
          <w:color w:val="000000"/>
          <w:szCs w:val="24"/>
        </w:rPr>
        <w:t>se překrývají.</w:t>
      </w:r>
      <w:r w:rsidR="00E4613F">
        <w:rPr>
          <w:rFonts w:ascii="Times New Roman" w:hAnsi="Times New Roman"/>
          <w:color w:val="000000"/>
          <w:szCs w:val="24"/>
        </w:rPr>
        <w:t xml:space="preserve"> </w:t>
      </w:r>
      <w:r w:rsidR="009E60A0">
        <w:rPr>
          <w:rFonts w:ascii="Times New Roman" w:hAnsi="Times New Roman"/>
          <w:color w:val="000000"/>
          <w:szCs w:val="24"/>
        </w:rPr>
        <w:t xml:space="preserve">Například </w:t>
      </w:r>
      <w:r w:rsidRPr="00025D67">
        <w:rPr>
          <w:rFonts w:ascii="Times New Roman" w:hAnsi="Times New Roman"/>
          <w:color w:val="000000"/>
          <w:szCs w:val="24"/>
        </w:rPr>
        <w:t xml:space="preserve">žáky 1. až 8. ročníku rozdělíme na tři skupiny: 1. skupina = 1. ročník, 2. skupina = 3. ročník a 3. skupina = 5. ročník. V průběhu 4 roků longitudinálního výzkumu získáme při překrývání </w:t>
      </w:r>
      <w:r w:rsidR="005C0166">
        <w:rPr>
          <w:rFonts w:ascii="Times New Roman" w:hAnsi="Times New Roman"/>
          <w:color w:val="000000"/>
          <w:szCs w:val="24"/>
        </w:rPr>
        <w:t>dvou let</w:t>
      </w:r>
      <w:r w:rsidRPr="00025D67">
        <w:rPr>
          <w:rFonts w:ascii="Times New Roman" w:hAnsi="Times New Roman"/>
          <w:color w:val="000000"/>
          <w:szCs w:val="24"/>
        </w:rPr>
        <w:t xml:space="preserve"> výsledky, které bychom získali za 8 roků. Tyto výsledky jsou plnohodnotné a nahradí longitudinální výzkum.</w:t>
      </w:r>
    </w:p>
    <w:p w:rsidR="00D3350B" w:rsidRPr="00025D67" w:rsidRDefault="00D3350B" w:rsidP="00B163C4">
      <w:pPr>
        <w:jc w:val="left"/>
        <w:rPr>
          <w:rFonts w:ascii="Times New Roman" w:hAnsi="Times New Roman"/>
          <w:b/>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b/>
          <w:color w:val="000000"/>
          <w:szCs w:val="24"/>
        </w:rPr>
        <w:t>Sledování s časovým opožděním</w:t>
      </w:r>
      <w:r w:rsidR="00E4613F">
        <w:rPr>
          <w:rFonts w:ascii="Times New Roman" w:hAnsi="Times New Roman"/>
          <w:b/>
          <w:color w:val="000000"/>
          <w:szCs w:val="24"/>
        </w:rPr>
        <w:t xml:space="preserve"> – </w:t>
      </w:r>
      <w:r w:rsidRPr="00025D67">
        <w:rPr>
          <w:rFonts w:ascii="Times New Roman" w:hAnsi="Times New Roman"/>
          <w:color w:val="000000"/>
          <w:szCs w:val="24"/>
        </w:rPr>
        <w:t>tento typ výzkumu se používá málo, je určen jen pro speciální účely. Můžeme ho použít při posuzování vlivu prostředí na změnu stavů jednotlivců určitého věku. Realizuje se jako opakované měření po 2, 3, 5 letech</w:t>
      </w:r>
      <w:r w:rsidR="00B52109">
        <w:rPr>
          <w:rFonts w:ascii="Times New Roman" w:hAnsi="Times New Roman"/>
          <w:color w:val="000000"/>
          <w:szCs w:val="24"/>
        </w:rPr>
        <w:t>,</w:t>
      </w:r>
      <w:r w:rsidRPr="00025D67">
        <w:rPr>
          <w:rFonts w:ascii="Times New Roman" w:hAnsi="Times New Roman"/>
          <w:color w:val="000000"/>
          <w:szCs w:val="24"/>
        </w:rPr>
        <w:t xml:space="preserve"> </w:t>
      </w:r>
      <w:r w:rsidR="009E60A0">
        <w:rPr>
          <w:rFonts w:ascii="Times New Roman" w:hAnsi="Times New Roman"/>
          <w:color w:val="000000"/>
          <w:szCs w:val="24"/>
        </w:rPr>
        <w:t xml:space="preserve">například </w:t>
      </w:r>
      <w:r w:rsidRPr="00025D67">
        <w:rPr>
          <w:rFonts w:ascii="Times New Roman" w:hAnsi="Times New Roman"/>
          <w:color w:val="000000"/>
          <w:szCs w:val="24"/>
        </w:rPr>
        <w:t xml:space="preserve">při MS, OH. Tato forma výzkumu se používá </w:t>
      </w:r>
      <w:r w:rsidR="00B52109">
        <w:rPr>
          <w:rFonts w:ascii="Times New Roman" w:hAnsi="Times New Roman"/>
          <w:color w:val="000000"/>
          <w:szCs w:val="24"/>
        </w:rPr>
        <w:t>k</w:t>
      </w:r>
      <w:r w:rsidR="00B52109" w:rsidRPr="00025D67">
        <w:rPr>
          <w:rFonts w:ascii="Times New Roman" w:hAnsi="Times New Roman"/>
          <w:color w:val="000000"/>
          <w:szCs w:val="24"/>
        </w:rPr>
        <w:t xml:space="preserve"> </w:t>
      </w:r>
      <w:r w:rsidRPr="00025D67">
        <w:rPr>
          <w:rFonts w:ascii="Times New Roman" w:hAnsi="Times New Roman"/>
          <w:color w:val="000000"/>
          <w:szCs w:val="24"/>
        </w:rPr>
        <w:t>hodnocení vývojových změn (tzv. sekulární trend). Posuzujeme, jestli se za 25</w:t>
      </w:r>
      <w:r w:rsidR="00B52109">
        <w:rPr>
          <w:rFonts w:ascii="Times New Roman" w:hAnsi="Times New Roman"/>
          <w:color w:val="000000"/>
          <w:szCs w:val="24"/>
        </w:rPr>
        <w:t>–</w:t>
      </w:r>
      <w:r w:rsidRPr="00025D67">
        <w:rPr>
          <w:rFonts w:ascii="Times New Roman" w:hAnsi="Times New Roman"/>
          <w:color w:val="000000"/>
          <w:szCs w:val="24"/>
        </w:rPr>
        <w:t>30 let změnily hodnoty některých ukazatelů</w:t>
      </w:r>
      <w:r w:rsidR="00F25D0F">
        <w:rPr>
          <w:rFonts w:ascii="Times New Roman" w:hAnsi="Times New Roman"/>
          <w:color w:val="000000"/>
          <w:szCs w:val="24"/>
        </w:rPr>
        <w:t>,</w:t>
      </w:r>
      <w:r w:rsidRPr="00025D67">
        <w:rPr>
          <w:rFonts w:ascii="Times New Roman" w:hAnsi="Times New Roman"/>
          <w:color w:val="000000"/>
          <w:szCs w:val="24"/>
        </w:rPr>
        <w:t xml:space="preserve"> </w:t>
      </w:r>
      <w:r w:rsidR="009E60A0">
        <w:rPr>
          <w:rFonts w:ascii="Times New Roman" w:hAnsi="Times New Roman"/>
          <w:color w:val="000000"/>
          <w:szCs w:val="24"/>
        </w:rPr>
        <w:t xml:space="preserve">například </w:t>
      </w:r>
      <w:r w:rsidRPr="00025D67">
        <w:rPr>
          <w:rFonts w:ascii="Times New Roman" w:hAnsi="Times New Roman"/>
          <w:color w:val="000000"/>
          <w:szCs w:val="24"/>
        </w:rPr>
        <w:t>hmotnosti, tělesné výšky, silových, rychlostních schopností atd.</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Vývojové změny, které získáme na základě uvedených průřezových, dlouhodobých a smíšených sledování</w:t>
      </w:r>
      <w:r w:rsidR="00F25D0F">
        <w:rPr>
          <w:rFonts w:ascii="Times New Roman" w:hAnsi="Times New Roman"/>
          <w:color w:val="000000"/>
          <w:szCs w:val="24"/>
        </w:rPr>
        <w:t>,</w:t>
      </w:r>
      <w:r w:rsidRPr="00025D67">
        <w:rPr>
          <w:rFonts w:ascii="Times New Roman" w:hAnsi="Times New Roman"/>
          <w:color w:val="000000"/>
          <w:szCs w:val="24"/>
        </w:rPr>
        <w:t xml:space="preserve"> musíme kvantitativně a kvalitativně vyhodnotit. Zjišťujeme jednak úroveň </w:t>
      </w:r>
      <w:r w:rsidR="00B52109">
        <w:rPr>
          <w:rFonts w:ascii="Times New Roman" w:hAnsi="Times New Roman"/>
          <w:color w:val="000000"/>
          <w:szCs w:val="24"/>
        </w:rPr>
        <w:t>testovaných</w:t>
      </w:r>
      <w:r w:rsidR="00B52109" w:rsidRPr="00025D67">
        <w:rPr>
          <w:rFonts w:ascii="Times New Roman" w:hAnsi="Times New Roman"/>
          <w:color w:val="000000"/>
          <w:szCs w:val="24"/>
        </w:rPr>
        <w:t xml:space="preserve"> </w:t>
      </w:r>
      <w:r w:rsidRPr="00025D67">
        <w:rPr>
          <w:rFonts w:ascii="Times New Roman" w:hAnsi="Times New Roman"/>
          <w:color w:val="000000"/>
          <w:szCs w:val="24"/>
        </w:rPr>
        <w:t>vlastností a schopností a jednak změny a jejich dynamiku v průběhu určitého časového intervalu.</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 xml:space="preserve">Průběh změn znázorňujeme na vývojové křivce, </w:t>
      </w:r>
      <w:r w:rsidR="00B52109">
        <w:rPr>
          <w:rFonts w:ascii="Times New Roman" w:hAnsi="Times New Roman"/>
          <w:color w:val="000000"/>
          <w:szCs w:val="24"/>
        </w:rPr>
        <w:t>kde</w:t>
      </w:r>
      <w:r w:rsidRPr="00025D67">
        <w:rPr>
          <w:rFonts w:ascii="Times New Roman" w:hAnsi="Times New Roman"/>
          <w:color w:val="000000"/>
          <w:szCs w:val="24"/>
        </w:rPr>
        <w:t xml:space="preserve"> věk </w:t>
      </w:r>
      <w:r w:rsidR="00B52109">
        <w:rPr>
          <w:rFonts w:ascii="Times New Roman" w:hAnsi="Times New Roman"/>
          <w:color w:val="000000"/>
          <w:szCs w:val="24"/>
        </w:rPr>
        <w:t xml:space="preserve">je </w:t>
      </w:r>
      <w:r w:rsidRPr="00025D67">
        <w:rPr>
          <w:rFonts w:ascii="Times New Roman" w:hAnsi="Times New Roman"/>
          <w:color w:val="000000"/>
          <w:szCs w:val="24"/>
        </w:rPr>
        <w:t>nezávisl</w:t>
      </w:r>
      <w:r w:rsidR="00B52109">
        <w:rPr>
          <w:rFonts w:ascii="Times New Roman" w:hAnsi="Times New Roman"/>
          <w:color w:val="000000"/>
          <w:szCs w:val="24"/>
        </w:rPr>
        <w:t>ou</w:t>
      </w:r>
      <w:r w:rsidRPr="00025D67">
        <w:rPr>
          <w:rFonts w:ascii="Times New Roman" w:hAnsi="Times New Roman"/>
          <w:color w:val="000000"/>
          <w:szCs w:val="24"/>
        </w:rPr>
        <w:t xml:space="preserve"> veličin</w:t>
      </w:r>
      <w:r w:rsidR="00B52109">
        <w:rPr>
          <w:rFonts w:ascii="Times New Roman" w:hAnsi="Times New Roman"/>
          <w:color w:val="000000"/>
          <w:szCs w:val="24"/>
        </w:rPr>
        <w:t>ou</w:t>
      </w:r>
      <w:r w:rsidRPr="00025D67">
        <w:rPr>
          <w:rFonts w:ascii="Times New Roman" w:hAnsi="Times New Roman"/>
          <w:color w:val="000000"/>
          <w:szCs w:val="24"/>
        </w:rPr>
        <w:t xml:space="preserve"> a úroveň schopnosti </w:t>
      </w:r>
      <w:r w:rsidR="00B52109">
        <w:rPr>
          <w:rFonts w:ascii="Times New Roman" w:hAnsi="Times New Roman"/>
          <w:color w:val="000000"/>
          <w:szCs w:val="24"/>
        </w:rPr>
        <w:t>veličinou závislou</w:t>
      </w:r>
      <w:r w:rsidRPr="00025D67">
        <w:rPr>
          <w:rFonts w:ascii="Times New Roman" w:hAnsi="Times New Roman"/>
          <w:color w:val="000000"/>
          <w:szCs w:val="24"/>
        </w:rPr>
        <w:t xml:space="preserve">. Věkové údaje se uvádějí na horizontální ose, schopnosti na </w:t>
      </w:r>
      <w:r w:rsidR="00B52109" w:rsidRPr="00025D67">
        <w:rPr>
          <w:rFonts w:ascii="Times New Roman" w:hAnsi="Times New Roman"/>
          <w:color w:val="000000"/>
          <w:szCs w:val="24"/>
        </w:rPr>
        <w:t xml:space="preserve">ose </w:t>
      </w:r>
      <w:r w:rsidRPr="00025D67">
        <w:rPr>
          <w:rFonts w:ascii="Times New Roman" w:hAnsi="Times New Roman"/>
          <w:color w:val="000000"/>
          <w:szCs w:val="24"/>
        </w:rPr>
        <w:t>vertikální.</w:t>
      </w:r>
    </w:p>
    <w:p w:rsidR="00D3350B" w:rsidRPr="00025D67" w:rsidRDefault="00D3350B" w:rsidP="00B163C4">
      <w:pPr>
        <w:jc w:val="left"/>
        <w:rPr>
          <w:rFonts w:ascii="Times New Roman" w:hAnsi="Times New Roman"/>
          <w:color w:val="000000"/>
          <w:szCs w:val="24"/>
        </w:rPr>
      </w:pPr>
    </w:p>
    <w:p w:rsidR="00D3350B" w:rsidRPr="00025D67" w:rsidRDefault="00D3350B" w:rsidP="00B163C4">
      <w:pPr>
        <w:jc w:val="left"/>
        <w:rPr>
          <w:rFonts w:ascii="Times New Roman" w:hAnsi="Times New Roman"/>
          <w:color w:val="000000"/>
          <w:szCs w:val="24"/>
        </w:rPr>
      </w:pPr>
      <w:r w:rsidRPr="00025D67">
        <w:rPr>
          <w:rFonts w:ascii="Times New Roman" w:hAnsi="Times New Roman"/>
          <w:color w:val="000000"/>
          <w:szCs w:val="24"/>
        </w:rPr>
        <w:t>Vývojové křivky mají různý tvar a průběh. Dlouhodobé křivky mají tři části</w:t>
      </w:r>
      <w:r w:rsidR="00E4613F">
        <w:rPr>
          <w:rFonts w:ascii="Times New Roman" w:hAnsi="Times New Roman"/>
          <w:color w:val="000000"/>
          <w:szCs w:val="24"/>
        </w:rPr>
        <w:t xml:space="preserve"> – </w:t>
      </w:r>
      <w:r w:rsidRPr="00025D67">
        <w:rPr>
          <w:rFonts w:ascii="Times New Roman" w:hAnsi="Times New Roman"/>
          <w:color w:val="000000"/>
          <w:szCs w:val="24"/>
        </w:rPr>
        <w:t>vzestupnou, kulminační a sestupnou část. Vývojová křivka může mít jednu z těchto forem:</w:t>
      </w:r>
    </w:p>
    <w:p w:rsidR="00D3350B" w:rsidRPr="00025D67" w:rsidRDefault="00D3350B" w:rsidP="00B163C4">
      <w:pPr>
        <w:numPr>
          <w:ilvl w:val="0"/>
          <w:numId w:val="16"/>
        </w:numPr>
        <w:jc w:val="left"/>
        <w:rPr>
          <w:rFonts w:ascii="Times New Roman" w:hAnsi="Times New Roman"/>
          <w:color w:val="000000"/>
          <w:szCs w:val="24"/>
        </w:rPr>
      </w:pPr>
      <w:r w:rsidRPr="00025D67">
        <w:rPr>
          <w:rFonts w:ascii="Times New Roman" w:hAnsi="Times New Roman"/>
          <w:color w:val="000000"/>
          <w:szCs w:val="24"/>
        </w:rPr>
        <w:t>konstantní průběh</w:t>
      </w:r>
    </w:p>
    <w:p w:rsidR="00D3350B" w:rsidRPr="00025D67" w:rsidRDefault="00D3350B" w:rsidP="00B163C4">
      <w:pPr>
        <w:numPr>
          <w:ilvl w:val="0"/>
          <w:numId w:val="16"/>
        </w:numPr>
        <w:jc w:val="left"/>
        <w:rPr>
          <w:rFonts w:ascii="Times New Roman" w:hAnsi="Times New Roman"/>
          <w:color w:val="000000"/>
          <w:szCs w:val="24"/>
        </w:rPr>
      </w:pPr>
      <w:r w:rsidRPr="00025D67">
        <w:rPr>
          <w:rFonts w:ascii="Times New Roman" w:hAnsi="Times New Roman"/>
          <w:color w:val="000000"/>
          <w:szCs w:val="24"/>
        </w:rPr>
        <w:t>pozitivní trend</w:t>
      </w:r>
    </w:p>
    <w:p w:rsidR="00D3350B" w:rsidRPr="00025D67" w:rsidRDefault="00D3350B" w:rsidP="00B163C4">
      <w:pPr>
        <w:numPr>
          <w:ilvl w:val="0"/>
          <w:numId w:val="16"/>
        </w:numPr>
        <w:jc w:val="left"/>
        <w:rPr>
          <w:rFonts w:ascii="Times New Roman" w:hAnsi="Times New Roman"/>
          <w:color w:val="000000"/>
          <w:szCs w:val="24"/>
        </w:rPr>
      </w:pPr>
      <w:r w:rsidRPr="00025D67">
        <w:rPr>
          <w:rFonts w:ascii="Times New Roman" w:hAnsi="Times New Roman"/>
          <w:color w:val="000000"/>
          <w:szCs w:val="24"/>
        </w:rPr>
        <w:t>negativní trend</w:t>
      </w:r>
    </w:p>
    <w:p w:rsidR="00D3350B" w:rsidRPr="00025D67" w:rsidRDefault="00D3350B" w:rsidP="00B163C4">
      <w:pPr>
        <w:numPr>
          <w:ilvl w:val="0"/>
          <w:numId w:val="16"/>
        </w:numPr>
        <w:jc w:val="left"/>
        <w:rPr>
          <w:rFonts w:ascii="Times New Roman" w:hAnsi="Times New Roman"/>
          <w:color w:val="000000"/>
          <w:szCs w:val="24"/>
        </w:rPr>
      </w:pPr>
      <w:r w:rsidRPr="00025D67">
        <w:rPr>
          <w:rFonts w:ascii="Times New Roman" w:hAnsi="Times New Roman"/>
          <w:color w:val="000000"/>
          <w:szCs w:val="24"/>
        </w:rPr>
        <w:t>akcelerační trend</w:t>
      </w:r>
    </w:p>
    <w:p w:rsidR="00D3350B" w:rsidRPr="00025D67" w:rsidRDefault="00D3350B" w:rsidP="00B163C4">
      <w:pPr>
        <w:numPr>
          <w:ilvl w:val="0"/>
          <w:numId w:val="16"/>
        </w:numPr>
        <w:jc w:val="left"/>
        <w:rPr>
          <w:rFonts w:ascii="Times New Roman" w:hAnsi="Times New Roman"/>
          <w:color w:val="000000"/>
          <w:szCs w:val="24"/>
        </w:rPr>
      </w:pPr>
      <w:r w:rsidRPr="00025D67">
        <w:rPr>
          <w:rFonts w:ascii="Times New Roman" w:hAnsi="Times New Roman"/>
          <w:color w:val="000000"/>
          <w:szCs w:val="24"/>
        </w:rPr>
        <w:t>retardační trend</w:t>
      </w:r>
    </w:p>
    <w:p w:rsidR="00FE006B" w:rsidRDefault="00FE006B" w:rsidP="00B163C4">
      <w:pPr>
        <w:spacing w:after="200" w:line="276" w:lineRule="auto"/>
        <w:jc w:val="left"/>
        <w:rPr>
          <w:rFonts w:ascii="Times New Roman" w:hAnsi="Times New Roman"/>
        </w:rPr>
      </w:pPr>
      <w:r>
        <w:rPr>
          <w:rFonts w:ascii="Times New Roman" w:hAnsi="Times New Roman"/>
        </w:rPr>
        <w:br w:type="page"/>
      </w:r>
    </w:p>
    <w:p w:rsidR="00021AAD" w:rsidRPr="00E17672" w:rsidRDefault="00021AAD" w:rsidP="00B163C4">
      <w:pPr>
        <w:jc w:val="left"/>
        <w:rPr>
          <w:b/>
          <w:sz w:val="28"/>
        </w:rPr>
      </w:pPr>
      <w:r>
        <w:rPr>
          <w:rFonts w:ascii="Times New Roman" w:hAnsi="Times New Roman"/>
          <w:b/>
          <w:sz w:val="28"/>
        </w:rPr>
        <w:lastRenderedPageBreak/>
        <w:t>2 MOTORICKÉ UČENÍ</w:t>
      </w:r>
    </w:p>
    <w:p w:rsidR="00021AAD" w:rsidRDefault="00021AAD" w:rsidP="00B163C4">
      <w:pPr>
        <w:jc w:val="left"/>
      </w:pPr>
    </w:p>
    <w:p w:rsidR="00021AAD" w:rsidRPr="00021AAD" w:rsidRDefault="00021AAD" w:rsidP="00B163C4">
      <w:pPr>
        <w:jc w:val="left"/>
        <w:rPr>
          <w:rFonts w:ascii="Times New Roman" w:hAnsi="Times New Roman"/>
        </w:rPr>
      </w:pPr>
      <w:r>
        <w:rPr>
          <w:rFonts w:ascii="Times New Roman" w:hAnsi="Times New Roman"/>
        </w:rPr>
        <w:t>Proces</w:t>
      </w:r>
      <w:r w:rsidRPr="00021AAD">
        <w:rPr>
          <w:rFonts w:ascii="Times New Roman" w:hAnsi="Times New Roman"/>
        </w:rPr>
        <w:t xml:space="preserve"> motorického učení charakterizujeme jako proces získávání nových či zdokonalování stávajících pohybových dovedností.</w:t>
      </w:r>
    </w:p>
    <w:p w:rsidR="00021AAD" w:rsidRPr="00021AAD" w:rsidRDefault="00021AAD" w:rsidP="00B163C4">
      <w:pPr>
        <w:jc w:val="left"/>
        <w:rPr>
          <w:rFonts w:ascii="Times New Roman" w:hAnsi="Times New Roman"/>
        </w:rPr>
      </w:pPr>
      <w:r w:rsidRPr="00021AAD">
        <w:rPr>
          <w:rFonts w:ascii="Times New Roman" w:hAnsi="Times New Roman"/>
        </w:rPr>
        <w:t>Jedná se o jednu ze tří stěžejních stránek tělesných cvičení.</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b/>
          <w:i/>
        </w:rPr>
        <w:t>Tělesná cvičení</w:t>
      </w:r>
      <w:r w:rsidRPr="00021AAD">
        <w:rPr>
          <w:rFonts w:ascii="Times New Roman" w:hAnsi="Times New Roman"/>
        </w:rPr>
        <w:t xml:space="preserve"> jsou systematicky opakované pohybové celky, které se uplatňují ve sportu a tělesné výchově.</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rPr>
        <w:t>Rozeznáváme tři stránky tělesných cvičení:</w:t>
      </w:r>
    </w:p>
    <w:p w:rsidR="00021AAD" w:rsidRPr="00021AAD" w:rsidRDefault="00021AAD" w:rsidP="00B163C4">
      <w:pPr>
        <w:jc w:val="left"/>
        <w:rPr>
          <w:rFonts w:ascii="Times New Roman" w:hAnsi="Times New Roman"/>
        </w:rPr>
      </w:pPr>
      <w:r w:rsidRPr="00021AAD">
        <w:rPr>
          <w:rFonts w:ascii="Times New Roman" w:hAnsi="Times New Roman"/>
        </w:rPr>
        <w:tab/>
      </w:r>
      <w:r w:rsidRPr="00021AAD">
        <w:rPr>
          <w:rFonts w:ascii="Times New Roman" w:hAnsi="Times New Roman"/>
        </w:rPr>
        <w:tab/>
        <w:t>1) strukturální</w:t>
      </w:r>
      <w:r w:rsidR="00E4613F">
        <w:rPr>
          <w:rFonts w:ascii="Times New Roman" w:hAnsi="Times New Roman"/>
        </w:rPr>
        <w:t xml:space="preserve"> – </w:t>
      </w:r>
      <w:r w:rsidRPr="00021AAD">
        <w:rPr>
          <w:rFonts w:ascii="Times New Roman" w:hAnsi="Times New Roman"/>
        </w:rPr>
        <w:t>tvarová stránka</w:t>
      </w:r>
    </w:p>
    <w:p w:rsidR="00021AAD" w:rsidRPr="00021AAD" w:rsidRDefault="00021AAD" w:rsidP="00B163C4">
      <w:pPr>
        <w:jc w:val="left"/>
        <w:rPr>
          <w:rFonts w:ascii="Times New Roman" w:hAnsi="Times New Roman"/>
        </w:rPr>
      </w:pPr>
      <w:r w:rsidRPr="00021AAD">
        <w:rPr>
          <w:rFonts w:ascii="Times New Roman" w:hAnsi="Times New Roman"/>
        </w:rPr>
        <w:tab/>
      </w:r>
      <w:r w:rsidRPr="00021AAD">
        <w:rPr>
          <w:rFonts w:ascii="Times New Roman" w:hAnsi="Times New Roman"/>
        </w:rPr>
        <w:tab/>
        <w:t xml:space="preserve">2) </w:t>
      </w:r>
      <w:r w:rsidRPr="00021AAD">
        <w:rPr>
          <w:rFonts w:ascii="Times New Roman" w:hAnsi="Times New Roman"/>
          <w:b/>
        </w:rPr>
        <w:t>procesuální</w:t>
      </w:r>
      <w:r w:rsidR="00E4613F">
        <w:rPr>
          <w:rFonts w:ascii="Times New Roman" w:hAnsi="Times New Roman"/>
        </w:rPr>
        <w:t xml:space="preserve"> – </w:t>
      </w:r>
      <w:r w:rsidRPr="00021AAD">
        <w:rPr>
          <w:rFonts w:ascii="Times New Roman" w:hAnsi="Times New Roman"/>
        </w:rPr>
        <w:t xml:space="preserve">dějová, vývojová stránka </w:t>
      </w:r>
    </w:p>
    <w:p w:rsidR="00021AAD" w:rsidRPr="00021AAD" w:rsidRDefault="00021AAD" w:rsidP="00B163C4">
      <w:pPr>
        <w:jc w:val="left"/>
        <w:rPr>
          <w:rFonts w:ascii="Times New Roman" w:hAnsi="Times New Roman"/>
        </w:rPr>
      </w:pPr>
      <w:r w:rsidRPr="00021AAD">
        <w:rPr>
          <w:rFonts w:ascii="Times New Roman" w:hAnsi="Times New Roman"/>
        </w:rPr>
        <w:tab/>
      </w:r>
      <w:r w:rsidRPr="00021AAD">
        <w:rPr>
          <w:rFonts w:ascii="Times New Roman" w:hAnsi="Times New Roman"/>
        </w:rPr>
        <w:tab/>
        <w:t>3) finální</w:t>
      </w:r>
      <w:r w:rsidR="00E4613F">
        <w:rPr>
          <w:rFonts w:ascii="Times New Roman" w:hAnsi="Times New Roman"/>
        </w:rPr>
        <w:t xml:space="preserve"> – </w:t>
      </w:r>
      <w:r w:rsidRPr="00021AAD">
        <w:rPr>
          <w:rFonts w:ascii="Times New Roman" w:hAnsi="Times New Roman"/>
        </w:rPr>
        <w:t>výsledná stránka</w:t>
      </w:r>
    </w:p>
    <w:p w:rsidR="00021AAD" w:rsidRPr="00021AAD" w:rsidRDefault="00021AAD" w:rsidP="00B163C4">
      <w:pPr>
        <w:jc w:val="left"/>
        <w:rPr>
          <w:rFonts w:ascii="Times New Roman" w:hAnsi="Times New Roman"/>
        </w:rPr>
      </w:pPr>
    </w:p>
    <w:p w:rsidR="00021AAD" w:rsidRPr="00021AAD" w:rsidRDefault="00347B36" w:rsidP="00B163C4">
      <w:pPr>
        <w:jc w:val="left"/>
        <w:rPr>
          <w:rFonts w:ascii="Times New Roman" w:hAnsi="Times New Roman"/>
        </w:rPr>
      </w:pPr>
      <w:r w:rsidRPr="00347B36">
        <w:rPr>
          <w:rFonts w:ascii="Times New Roman" w:hAnsi="Times New Roman"/>
          <w:b/>
          <w:sz w:val="28"/>
        </w:rPr>
        <w:t xml:space="preserve"> </w:t>
      </w:r>
      <w:r w:rsidR="00021AAD" w:rsidRPr="00347B36">
        <w:rPr>
          <w:rFonts w:ascii="Times New Roman" w:hAnsi="Times New Roman"/>
          <w:b/>
          <w:i/>
          <w:sz w:val="28"/>
        </w:rPr>
        <w:t>Strukturální</w:t>
      </w:r>
      <w:r w:rsidR="00E4613F">
        <w:rPr>
          <w:rFonts w:ascii="Times New Roman" w:hAnsi="Times New Roman"/>
          <w:sz w:val="28"/>
        </w:rPr>
        <w:t xml:space="preserve"> – </w:t>
      </w:r>
      <w:r w:rsidR="0080091F" w:rsidRPr="00DC0CFC">
        <w:rPr>
          <w:rFonts w:ascii="Times New Roman" w:hAnsi="Times New Roman"/>
          <w:b/>
          <w:i/>
          <w:sz w:val="28"/>
          <w:szCs w:val="28"/>
        </w:rPr>
        <w:t>tvarová</w:t>
      </w:r>
      <w:r w:rsidR="00021AAD" w:rsidRPr="00021AAD">
        <w:rPr>
          <w:rFonts w:ascii="Times New Roman" w:hAnsi="Times New Roman"/>
        </w:rPr>
        <w:t xml:space="preserve"> </w:t>
      </w:r>
      <w:r w:rsidR="000B24F5">
        <w:rPr>
          <w:rFonts w:ascii="Times New Roman" w:hAnsi="Times New Roman"/>
        </w:rPr>
        <w:t xml:space="preserve">– </w:t>
      </w:r>
      <w:r w:rsidR="000B24F5" w:rsidRPr="00D15D5D">
        <w:rPr>
          <w:rFonts w:ascii="Times New Roman" w:hAnsi="Times New Roman"/>
          <w:b/>
          <w:i/>
          <w:sz w:val="28"/>
        </w:rPr>
        <w:t>stránka tělesných cvičení</w:t>
      </w:r>
    </w:p>
    <w:p w:rsidR="00021AAD" w:rsidRPr="00021AAD" w:rsidRDefault="00021AAD" w:rsidP="00B163C4">
      <w:pPr>
        <w:jc w:val="left"/>
        <w:rPr>
          <w:rFonts w:ascii="Times New Roman" w:hAnsi="Times New Roman"/>
        </w:rPr>
      </w:pPr>
      <w:r w:rsidRPr="00021AAD">
        <w:rPr>
          <w:rFonts w:ascii="Times New Roman" w:hAnsi="Times New Roman"/>
        </w:rPr>
        <w:t>a) cyklické pohyby (běh, plavání atd.)</w:t>
      </w:r>
    </w:p>
    <w:p w:rsidR="00021AAD" w:rsidRPr="00021AAD" w:rsidRDefault="00021AAD" w:rsidP="00B163C4">
      <w:pPr>
        <w:jc w:val="left"/>
        <w:rPr>
          <w:rFonts w:ascii="Times New Roman" w:hAnsi="Times New Roman"/>
        </w:rPr>
      </w:pPr>
      <w:r w:rsidRPr="00021AAD">
        <w:rPr>
          <w:rFonts w:ascii="Times New Roman" w:hAnsi="Times New Roman"/>
        </w:rPr>
        <w:t>b) acyklické pohyby (smeč, skok</w:t>
      </w:r>
      <w:r w:rsidR="000B24F5">
        <w:rPr>
          <w:rFonts w:ascii="Times New Roman" w:hAnsi="Times New Roman"/>
        </w:rPr>
        <w:t xml:space="preserve"> atd.</w:t>
      </w:r>
      <w:r w:rsidR="000B24F5" w:rsidRPr="00021AAD">
        <w:rPr>
          <w:rFonts w:ascii="Times New Roman" w:hAnsi="Times New Roman"/>
        </w:rPr>
        <w:t>)</w:t>
      </w:r>
    </w:p>
    <w:p w:rsidR="00021AAD" w:rsidRPr="00021AAD" w:rsidRDefault="00021AAD" w:rsidP="00B163C4">
      <w:pPr>
        <w:jc w:val="left"/>
        <w:rPr>
          <w:rFonts w:ascii="Times New Roman" w:hAnsi="Times New Roman"/>
        </w:rPr>
      </w:pPr>
      <w:r w:rsidRPr="00021AAD">
        <w:rPr>
          <w:rFonts w:ascii="Times New Roman" w:hAnsi="Times New Roman"/>
        </w:rPr>
        <w:t>c) kombinované pohyby (hod oštěpem, skok do výšky atd.):</w:t>
      </w:r>
      <w:r w:rsidR="000B24F5">
        <w:rPr>
          <w:rFonts w:ascii="Times New Roman" w:hAnsi="Times New Roman"/>
        </w:rPr>
        <w:t xml:space="preserve"> </w:t>
      </w:r>
      <w:r w:rsidRPr="00021AAD">
        <w:rPr>
          <w:rFonts w:ascii="Times New Roman" w:hAnsi="Times New Roman"/>
        </w:rPr>
        <w:t xml:space="preserve">kombinace cyklického a acyklického pohybu </w:t>
      </w:r>
    </w:p>
    <w:p w:rsidR="00021AAD" w:rsidRPr="00021AAD" w:rsidRDefault="00021AAD" w:rsidP="00B163C4">
      <w:pPr>
        <w:jc w:val="left"/>
        <w:rPr>
          <w:rFonts w:ascii="Times New Roman" w:hAnsi="Times New Roman"/>
        </w:rPr>
      </w:pPr>
    </w:p>
    <w:p w:rsidR="00021AAD" w:rsidRPr="00D15D5D" w:rsidRDefault="00021AAD" w:rsidP="00B163C4">
      <w:pPr>
        <w:jc w:val="left"/>
        <w:rPr>
          <w:rFonts w:ascii="Times New Roman" w:hAnsi="Times New Roman"/>
          <w:b/>
          <w:i/>
          <w:sz w:val="28"/>
        </w:rPr>
      </w:pPr>
      <w:r w:rsidRPr="00D15D5D">
        <w:rPr>
          <w:rFonts w:ascii="Times New Roman" w:hAnsi="Times New Roman"/>
          <w:b/>
          <w:i/>
          <w:sz w:val="28"/>
        </w:rPr>
        <w:t>Procesuální stránka tělesných cvičení</w:t>
      </w:r>
    </w:p>
    <w:p w:rsidR="00021AAD" w:rsidRPr="00021AAD" w:rsidRDefault="00021AAD" w:rsidP="00B163C4">
      <w:pPr>
        <w:jc w:val="left"/>
        <w:rPr>
          <w:rFonts w:ascii="Times New Roman" w:hAnsi="Times New Roman"/>
        </w:rPr>
      </w:pPr>
      <w:r w:rsidRPr="00021AAD">
        <w:rPr>
          <w:rFonts w:ascii="Times New Roman" w:hAnsi="Times New Roman"/>
        </w:rPr>
        <w:t>Procesuální stránka je úzce spjata s motorickým učením. V procesu motorického učení rozlišujeme některé důležité prvky ovlivňující úspěšnost motorického učení:</w:t>
      </w:r>
      <w:r w:rsidRPr="00021AAD">
        <w:rPr>
          <w:rFonts w:ascii="Times New Roman" w:hAnsi="Times New Roman"/>
        </w:rPr>
        <w:tab/>
      </w:r>
    </w:p>
    <w:p w:rsidR="00021AAD" w:rsidRPr="00021AAD" w:rsidRDefault="00021AAD" w:rsidP="00B163C4">
      <w:pPr>
        <w:jc w:val="left"/>
        <w:rPr>
          <w:rFonts w:ascii="Times New Roman" w:hAnsi="Times New Roman"/>
        </w:rPr>
      </w:pPr>
      <w:r w:rsidRPr="00021AAD">
        <w:rPr>
          <w:rFonts w:ascii="Times New Roman" w:hAnsi="Times New Roman"/>
        </w:rPr>
        <w:t>a) výchozí pohybové schopnosti, dovednosti a vlastnosti pohybové soustavy</w:t>
      </w:r>
    </w:p>
    <w:p w:rsidR="00021AAD" w:rsidRPr="00021AAD" w:rsidRDefault="00021AAD" w:rsidP="00B163C4">
      <w:pPr>
        <w:jc w:val="left"/>
        <w:rPr>
          <w:rFonts w:ascii="Times New Roman" w:hAnsi="Times New Roman"/>
        </w:rPr>
      </w:pPr>
      <w:r w:rsidRPr="00021AAD">
        <w:rPr>
          <w:rFonts w:ascii="Times New Roman" w:hAnsi="Times New Roman"/>
        </w:rPr>
        <w:t>b) aktivita cvičence</w:t>
      </w:r>
    </w:p>
    <w:p w:rsidR="00021AAD" w:rsidRPr="00021AAD" w:rsidRDefault="00021AAD" w:rsidP="00B163C4">
      <w:pPr>
        <w:jc w:val="left"/>
        <w:rPr>
          <w:rFonts w:ascii="Times New Roman" w:hAnsi="Times New Roman"/>
        </w:rPr>
      </w:pPr>
      <w:r w:rsidRPr="00021AAD">
        <w:rPr>
          <w:rFonts w:ascii="Times New Roman" w:hAnsi="Times New Roman"/>
        </w:rPr>
        <w:t xml:space="preserve">c) zpětná vazba – interakce </w:t>
      </w:r>
      <w:proofErr w:type="gramStart"/>
      <w:r w:rsidRPr="00021AAD">
        <w:rPr>
          <w:rFonts w:ascii="Times New Roman" w:hAnsi="Times New Roman"/>
        </w:rPr>
        <w:t>učitel</w:t>
      </w:r>
      <w:proofErr w:type="gramEnd"/>
      <w:r w:rsidR="009C1468">
        <w:rPr>
          <w:rFonts w:ascii="Times New Roman" w:hAnsi="Times New Roman"/>
        </w:rPr>
        <w:t>–</w:t>
      </w:r>
      <w:proofErr w:type="gramStart"/>
      <w:r w:rsidRPr="00021AAD">
        <w:rPr>
          <w:rFonts w:ascii="Times New Roman" w:hAnsi="Times New Roman"/>
        </w:rPr>
        <w:t>žák</w:t>
      </w:r>
      <w:proofErr w:type="gramEnd"/>
      <w:r w:rsidRPr="00021AAD">
        <w:rPr>
          <w:rFonts w:ascii="Times New Roman" w:hAnsi="Times New Roman"/>
        </w:rPr>
        <w:t>, sportovec</w:t>
      </w:r>
      <w:r w:rsidR="009C1468">
        <w:rPr>
          <w:rFonts w:ascii="Times New Roman" w:hAnsi="Times New Roman"/>
        </w:rPr>
        <w:t>–</w:t>
      </w:r>
      <w:r w:rsidRPr="00021AAD">
        <w:rPr>
          <w:rFonts w:ascii="Times New Roman" w:hAnsi="Times New Roman"/>
        </w:rPr>
        <w:t>trenér</w:t>
      </w:r>
    </w:p>
    <w:p w:rsidR="00021AAD" w:rsidRPr="00021AAD" w:rsidRDefault="00021AAD" w:rsidP="00B163C4">
      <w:pPr>
        <w:jc w:val="left"/>
        <w:rPr>
          <w:rFonts w:ascii="Times New Roman" w:hAnsi="Times New Roman"/>
        </w:rPr>
      </w:pPr>
      <w:r w:rsidRPr="00021AAD">
        <w:rPr>
          <w:rFonts w:ascii="Times New Roman" w:hAnsi="Times New Roman"/>
        </w:rPr>
        <w:t xml:space="preserve">d) </w:t>
      </w:r>
      <w:proofErr w:type="spellStart"/>
      <w:r w:rsidRPr="00021AAD">
        <w:rPr>
          <w:rFonts w:ascii="Times New Roman" w:hAnsi="Times New Roman"/>
        </w:rPr>
        <w:t>docilita</w:t>
      </w:r>
      <w:proofErr w:type="spellEnd"/>
      <w:r w:rsidRPr="00021AAD">
        <w:rPr>
          <w:rFonts w:ascii="Times New Roman" w:hAnsi="Times New Roman"/>
        </w:rPr>
        <w:t>: schopnost rychle a kvalitně se učit novým pohybům (kvalitu naučení se nové</w:t>
      </w:r>
      <w:r w:rsidR="00DA4FF7">
        <w:rPr>
          <w:rFonts w:ascii="Times New Roman" w:hAnsi="Times New Roman"/>
        </w:rPr>
        <w:t>mu</w:t>
      </w:r>
      <w:r w:rsidRPr="00021AAD">
        <w:rPr>
          <w:rFonts w:ascii="Times New Roman" w:hAnsi="Times New Roman"/>
        </w:rPr>
        <w:t xml:space="preserve"> je možné měřit retencí – uchováním koordinačních spojů)</w:t>
      </w:r>
    </w:p>
    <w:p w:rsidR="00021AAD" w:rsidRPr="00021AAD" w:rsidRDefault="00021AAD" w:rsidP="00B163C4">
      <w:pPr>
        <w:jc w:val="left"/>
        <w:rPr>
          <w:rFonts w:ascii="Times New Roman" w:hAnsi="Times New Roman"/>
        </w:rPr>
      </w:pPr>
      <w:r w:rsidRPr="00021AAD">
        <w:rPr>
          <w:rFonts w:ascii="Times New Roman" w:hAnsi="Times New Roman"/>
        </w:rPr>
        <w:t>e) interference: staré koordinační spoje narušují tvorbu nových (tenis – stolní tenis, přeučování špatné techniky)</w:t>
      </w:r>
    </w:p>
    <w:p w:rsidR="00021AAD" w:rsidRPr="00021AAD" w:rsidRDefault="00021AAD" w:rsidP="00B163C4">
      <w:pPr>
        <w:jc w:val="left"/>
        <w:rPr>
          <w:rFonts w:ascii="Times New Roman" w:hAnsi="Times New Roman"/>
        </w:rPr>
      </w:pPr>
      <w:r w:rsidRPr="00021AAD">
        <w:rPr>
          <w:rFonts w:ascii="Times New Roman" w:hAnsi="Times New Roman"/>
        </w:rPr>
        <w:t xml:space="preserve">f) transfer: pozitivní přenos koordinačních spojů z jednoho cvičení na jiné (bruslení – </w:t>
      </w:r>
      <w:proofErr w:type="spellStart"/>
      <w:r w:rsidRPr="00021AAD">
        <w:rPr>
          <w:rFonts w:ascii="Times New Roman" w:hAnsi="Times New Roman"/>
        </w:rPr>
        <w:t>skating</w:t>
      </w:r>
      <w:proofErr w:type="spellEnd"/>
      <w:r w:rsidRPr="00021AAD">
        <w:rPr>
          <w:rFonts w:ascii="Times New Roman" w:hAnsi="Times New Roman"/>
        </w:rPr>
        <w:t>).</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b/>
        </w:rPr>
      </w:pPr>
      <w:r w:rsidRPr="00021AAD">
        <w:rPr>
          <w:rFonts w:ascii="Times New Roman" w:hAnsi="Times New Roman"/>
          <w:b/>
          <w:sz w:val="28"/>
        </w:rPr>
        <w:lastRenderedPageBreak/>
        <w:t xml:space="preserve">Fáze motorického učení </w:t>
      </w:r>
    </w:p>
    <w:p w:rsidR="00021AAD" w:rsidRPr="00021AAD" w:rsidRDefault="00021AAD" w:rsidP="00B163C4">
      <w:pPr>
        <w:jc w:val="left"/>
        <w:rPr>
          <w:rFonts w:ascii="Times New Roman" w:hAnsi="Times New Roman"/>
        </w:rPr>
      </w:pPr>
      <w:r w:rsidRPr="00021AAD">
        <w:rPr>
          <w:rFonts w:ascii="Times New Roman" w:hAnsi="Times New Roman"/>
        </w:rPr>
        <w:t xml:space="preserve">V rámci procesuální stránky rozlišujeme při cvičení typické fáze motorického učení a záleží především na </w:t>
      </w:r>
      <w:proofErr w:type="spellStart"/>
      <w:r w:rsidRPr="00021AAD">
        <w:rPr>
          <w:rFonts w:ascii="Times New Roman" w:hAnsi="Times New Roman"/>
        </w:rPr>
        <w:t>docilitě</w:t>
      </w:r>
      <w:proofErr w:type="spellEnd"/>
      <w:r w:rsidR="00DA4FF7">
        <w:rPr>
          <w:rFonts w:ascii="Times New Roman" w:hAnsi="Times New Roman"/>
        </w:rPr>
        <w:t>,</w:t>
      </w:r>
      <w:r w:rsidRPr="00021AAD">
        <w:rPr>
          <w:rFonts w:ascii="Times New Roman" w:hAnsi="Times New Roman"/>
        </w:rPr>
        <w:t xml:space="preserve"> jak dlouhá je doba trvání jednotlivých fází. </w:t>
      </w:r>
    </w:p>
    <w:p w:rsidR="00021AAD" w:rsidRPr="00021AAD" w:rsidRDefault="00021AAD" w:rsidP="00B163C4">
      <w:pPr>
        <w:jc w:val="left"/>
        <w:rPr>
          <w:rFonts w:ascii="Times New Roman" w:hAnsi="Times New Roman"/>
        </w:rPr>
      </w:pPr>
      <w:r w:rsidRPr="00021AAD">
        <w:rPr>
          <w:rFonts w:ascii="Times New Roman" w:hAnsi="Times New Roman"/>
        </w:rPr>
        <w:t>U některých technických sportů je proto tato vlastnost jednou ze stěžejních vlastností pro výběr nových talentů. Tradiční členění uvádí následující fáze motorického učení:</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b/>
          <w:i/>
        </w:rPr>
        <w:t>1) Generalizační fáze</w:t>
      </w:r>
      <w:r w:rsidR="009C1468">
        <w:rPr>
          <w:rFonts w:ascii="Times New Roman" w:hAnsi="Times New Roman"/>
        </w:rPr>
        <w:t>. S</w:t>
      </w:r>
      <w:r w:rsidRPr="00021AAD">
        <w:rPr>
          <w:rFonts w:ascii="Times New Roman" w:hAnsi="Times New Roman"/>
        </w:rPr>
        <w:t xml:space="preserve">eznámení </w:t>
      </w:r>
      <w:r w:rsidR="009C1468" w:rsidRPr="00021AAD">
        <w:rPr>
          <w:rFonts w:ascii="Times New Roman" w:hAnsi="Times New Roman"/>
        </w:rPr>
        <w:t xml:space="preserve">cvičence </w:t>
      </w:r>
      <w:r w:rsidRPr="00021AAD">
        <w:rPr>
          <w:rFonts w:ascii="Times New Roman" w:hAnsi="Times New Roman"/>
        </w:rPr>
        <w:t>(sportovce, žáka) s pohybovým úkolem. Toto seznámení bývá zpravidla spojeno s demonstrací správného provedení, eventuálně jednotlivých fází pohybu. Následné pokusy o vlastní provádění jsou většinou veden</w:t>
      </w:r>
      <w:r w:rsidR="009C1468">
        <w:rPr>
          <w:rFonts w:ascii="Times New Roman" w:hAnsi="Times New Roman"/>
        </w:rPr>
        <w:t>y</w:t>
      </w:r>
      <w:r w:rsidRPr="00021AAD">
        <w:rPr>
          <w:rFonts w:ascii="Times New Roman" w:hAnsi="Times New Roman"/>
        </w:rPr>
        <w:t xml:space="preserve"> instruktorem, trenérem, učitelem a bývají doprovázeny velkým množstvím nadbytečných pohybů a velkým výdejem ener</w:t>
      </w:r>
      <w:r w:rsidR="00D76272">
        <w:rPr>
          <w:rFonts w:ascii="Times New Roman" w:hAnsi="Times New Roman"/>
        </w:rPr>
        <w:t>gie. Pro práci CNS je typi</w:t>
      </w:r>
      <w:r w:rsidRPr="00021AAD">
        <w:rPr>
          <w:rFonts w:ascii="Times New Roman" w:hAnsi="Times New Roman"/>
        </w:rPr>
        <w:t xml:space="preserve">cké vytváření dočasných spojů v různých oblastech mozkové kůry nazývané </w:t>
      </w:r>
      <w:r w:rsidRPr="00021AAD">
        <w:rPr>
          <w:rFonts w:ascii="Times New Roman" w:hAnsi="Times New Roman"/>
          <w:i/>
        </w:rPr>
        <w:t>iradiace</w:t>
      </w:r>
      <w:r w:rsidRPr="00021AAD">
        <w:rPr>
          <w:rFonts w:ascii="Times New Roman" w:hAnsi="Times New Roman"/>
        </w:rPr>
        <w:t>. Pro zdárný průběh této fáze jsou důležité dva prvky:</w:t>
      </w:r>
      <w:r w:rsidRPr="00021AAD">
        <w:rPr>
          <w:rFonts w:ascii="Times New Roman" w:hAnsi="Times New Roman"/>
        </w:rPr>
        <w:tab/>
      </w:r>
    </w:p>
    <w:p w:rsidR="00021AAD" w:rsidRPr="009C1468" w:rsidRDefault="00021AAD" w:rsidP="009C1468">
      <w:pPr>
        <w:pStyle w:val="Odstavecseseznamem"/>
        <w:numPr>
          <w:ilvl w:val="0"/>
          <w:numId w:val="43"/>
        </w:numPr>
        <w:jc w:val="left"/>
        <w:rPr>
          <w:rFonts w:ascii="Times New Roman" w:hAnsi="Times New Roman"/>
        </w:rPr>
      </w:pPr>
      <w:r w:rsidRPr="009C1468">
        <w:rPr>
          <w:rFonts w:ascii="Times New Roman" w:hAnsi="Times New Roman"/>
        </w:rPr>
        <w:t>široký senzorický kanál: využití co největšího počtu analyzátorů pro seznámení se s pohybem (ukázka, slovní instrukce, zpomalený videozáznam, vedení těla v průběhu prvních pokusů atd.)</w:t>
      </w:r>
    </w:p>
    <w:p w:rsidR="00021AAD" w:rsidRPr="009C1468" w:rsidRDefault="00021AAD" w:rsidP="009C1468">
      <w:pPr>
        <w:pStyle w:val="Odstavecseseznamem"/>
        <w:numPr>
          <w:ilvl w:val="0"/>
          <w:numId w:val="43"/>
        </w:numPr>
        <w:jc w:val="left"/>
        <w:rPr>
          <w:rFonts w:ascii="Times New Roman" w:hAnsi="Times New Roman"/>
        </w:rPr>
      </w:pPr>
      <w:r w:rsidRPr="009C1468">
        <w:rPr>
          <w:rFonts w:ascii="Times New Roman" w:hAnsi="Times New Roman"/>
        </w:rPr>
        <w:t>optimální motivace: z hlediska efektivity motorického učení není vhodná nízká motivace (</w:t>
      </w:r>
      <w:r w:rsidR="00FB4E5D" w:rsidRPr="009C1468">
        <w:rPr>
          <w:rFonts w:ascii="Times New Roman" w:hAnsi="Times New Roman"/>
        </w:rPr>
        <w:t>cvičenec</w:t>
      </w:r>
      <w:r w:rsidR="00FB4E5D">
        <w:rPr>
          <w:rFonts w:ascii="Times New Roman" w:hAnsi="Times New Roman"/>
        </w:rPr>
        <w:t>,</w:t>
      </w:r>
      <w:r w:rsidR="00FB4E5D" w:rsidRPr="009C1468">
        <w:rPr>
          <w:rFonts w:ascii="Times New Roman" w:hAnsi="Times New Roman"/>
        </w:rPr>
        <w:t xml:space="preserve"> </w:t>
      </w:r>
      <w:r w:rsidRPr="009C1468">
        <w:rPr>
          <w:rFonts w:ascii="Times New Roman" w:hAnsi="Times New Roman"/>
        </w:rPr>
        <w:t>sportovec,</w:t>
      </w:r>
      <w:r w:rsidR="00FB4E5D">
        <w:rPr>
          <w:rFonts w:ascii="Times New Roman" w:hAnsi="Times New Roman"/>
        </w:rPr>
        <w:t xml:space="preserve"> </w:t>
      </w:r>
      <w:r w:rsidRPr="009C1468">
        <w:rPr>
          <w:rFonts w:ascii="Times New Roman" w:hAnsi="Times New Roman"/>
        </w:rPr>
        <w:t>žák pasivně přistoupí k samotnému nácviku) ani vysoká motivace (kdy sportovec, žák je zaujat pohybem a projevuje velkou snahu a aktivitu v procesu učení, ale není schopen uvědomit si samotný průběh pohybu, či alespoň přemýšlet nad samotným průběhem pohybu)</w:t>
      </w:r>
    </w:p>
    <w:p w:rsidR="00021AAD" w:rsidRPr="00021AAD" w:rsidRDefault="00021AAD" w:rsidP="00B163C4">
      <w:pPr>
        <w:jc w:val="left"/>
        <w:rPr>
          <w:rFonts w:ascii="Times New Roman" w:hAnsi="Times New Roman"/>
        </w:rPr>
      </w:pPr>
      <w:r w:rsidRPr="00021AAD">
        <w:rPr>
          <w:rFonts w:ascii="Times New Roman" w:hAnsi="Times New Roman"/>
        </w:rPr>
        <w:t xml:space="preserve">Pro ilustraci uvádíme </w:t>
      </w:r>
      <w:proofErr w:type="spellStart"/>
      <w:r w:rsidRPr="00021AAD">
        <w:rPr>
          <w:rFonts w:ascii="Times New Roman" w:hAnsi="Times New Roman"/>
        </w:rPr>
        <w:t>kinogram</w:t>
      </w:r>
      <w:proofErr w:type="spellEnd"/>
      <w:r w:rsidRPr="00021AAD">
        <w:rPr>
          <w:rFonts w:ascii="Times New Roman" w:hAnsi="Times New Roman"/>
        </w:rPr>
        <w:t xml:space="preserve"> vybraných mikrofází dvou </w:t>
      </w:r>
      <w:r w:rsidR="00DA4FF7" w:rsidRPr="00021AAD">
        <w:rPr>
          <w:rFonts w:ascii="Times New Roman" w:hAnsi="Times New Roman"/>
        </w:rPr>
        <w:t xml:space="preserve">prováděných </w:t>
      </w:r>
      <w:r w:rsidRPr="00021AAD">
        <w:rPr>
          <w:rFonts w:ascii="Times New Roman" w:hAnsi="Times New Roman"/>
        </w:rPr>
        <w:t>pohybových prvků, které se cvičenec začíná učit po předchozím předvedení trenérem a vysvětlení základních kroků.</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noProof/>
          <w:lang w:eastAsia="cs-CZ"/>
        </w:rPr>
        <w:lastRenderedPageBreak/>
        <w:drawing>
          <wp:inline distT="0" distB="0" distL="0" distR="0">
            <wp:extent cx="2616835" cy="1466215"/>
            <wp:effectExtent l="0" t="0" r="0" b="6985"/>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466215"/>
            <wp:effectExtent l="0" t="0" r="0" b="6985"/>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466215"/>
            <wp:effectExtent l="0" t="0" r="0" b="6985"/>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466215"/>
            <wp:effectExtent l="0" t="0" r="0" b="6985"/>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529080"/>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6835" cy="1529080"/>
                    </a:xfrm>
                    <a:prstGeom prst="rect">
                      <a:avLst/>
                    </a:prstGeom>
                    <a:noFill/>
                    <a:ln>
                      <a:noFill/>
                    </a:ln>
                  </pic:spPr>
                </pic:pic>
              </a:graphicData>
            </a:graphic>
          </wp:inline>
        </w:drawing>
      </w:r>
    </w:p>
    <w:p w:rsidR="00021AAD" w:rsidRPr="007241C7" w:rsidRDefault="0079193C" w:rsidP="00B163C4">
      <w:pPr>
        <w:jc w:val="left"/>
        <w:rPr>
          <w:rFonts w:ascii="Times New Roman" w:hAnsi="Times New Roman"/>
          <w:sz w:val="20"/>
        </w:rPr>
      </w:pPr>
      <w:r w:rsidRPr="007241C7">
        <w:rPr>
          <w:rFonts w:ascii="Times New Roman" w:hAnsi="Times New Roman"/>
          <w:sz w:val="20"/>
        </w:rPr>
        <w:t>Obr. 22</w:t>
      </w:r>
      <w:r w:rsidR="00021AAD" w:rsidRPr="007241C7">
        <w:rPr>
          <w:rFonts w:ascii="Times New Roman" w:hAnsi="Times New Roman"/>
          <w:sz w:val="20"/>
        </w:rPr>
        <w:t xml:space="preserve"> </w:t>
      </w:r>
      <w:proofErr w:type="spellStart"/>
      <w:r w:rsidR="00021AAD" w:rsidRPr="007241C7">
        <w:rPr>
          <w:rFonts w:ascii="Times New Roman" w:hAnsi="Times New Roman"/>
          <w:sz w:val="20"/>
        </w:rPr>
        <w:t>Kinogram</w:t>
      </w:r>
      <w:proofErr w:type="spellEnd"/>
      <w:r w:rsidR="00021AAD" w:rsidRPr="007241C7">
        <w:rPr>
          <w:rFonts w:ascii="Times New Roman" w:hAnsi="Times New Roman"/>
          <w:sz w:val="20"/>
        </w:rPr>
        <w:t xml:space="preserve"> průběhu přemetu stranou v generalizačním stadiu</w:t>
      </w:r>
    </w:p>
    <w:p w:rsidR="006B4C95" w:rsidRDefault="006B4C95" w:rsidP="00B163C4">
      <w:pPr>
        <w:jc w:val="left"/>
        <w:rPr>
          <w:rFonts w:ascii="Times New Roman" w:hAnsi="Times New Roman"/>
          <w:highlight w:val="yellow"/>
        </w:rPr>
      </w:pPr>
    </w:p>
    <w:p w:rsidR="00021AAD" w:rsidRDefault="00E24628" w:rsidP="00B163C4">
      <w:pPr>
        <w:jc w:val="left"/>
        <w:rPr>
          <w:rFonts w:ascii="Times New Roman" w:hAnsi="Times New Roman"/>
        </w:rPr>
      </w:pPr>
      <w:r w:rsidRPr="006B4C95">
        <w:rPr>
          <w:rFonts w:ascii="Times New Roman" w:hAnsi="Times New Roman"/>
          <w:highlight w:val="yellow"/>
        </w:rPr>
        <w:t>Video</w:t>
      </w:r>
      <w:r w:rsidR="008F317F">
        <w:rPr>
          <w:rFonts w:ascii="Times New Roman" w:hAnsi="Times New Roman"/>
          <w:highlight w:val="yellow"/>
        </w:rPr>
        <w:t xml:space="preserve"> 9</w:t>
      </w:r>
      <w:r w:rsidRPr="006B4C95">
        <w:rPr>
          <w:rFonts w:ascii="Times New Roman" w:hAnsi="Times New Roman"/>
          <w:highlight w:val="yellow"/>
        </w:rPr>
        <w:t xml:space="preserve"> Přemet st</w:t>
      </w:r>
      <w:r w:rsidR="006B4C95">
        <w:rPr>
          <w:rFonts w:ascii="Times New Roman" w:hAnsi="Times New Roman"/>
          <w:highlight w:val="yellow"/>
        </w:rPr>
        <w:t>r</w:t>
      </w:r>
      <w:r w:rsidRPr="006B4C95">
        <w:rPr>
          <w:rFonts w:ascii="Times New Roman" w:hAnsi="Times New Roman"/>
          <w:highlight w:val="yellow"/>
        </w:rPr>
        <w:t>anou</w:t>
      </w:r>
      <w:r w:rsidR="006B4C95">
        <w:rPr>
          <w:rFonts w:ascii="Times New Roman" w:hAnsi="Times New Roman"/>
          <w:highlight w:val="yellow"/>
        </w:rPr>
        <w:t xml:space="preserve"> generalizační sta</w:t>
      </w:r>
      <w:r w:rsidR="006B4C95" w:rsidRPr="006B4C95">
        <w:rPr>
          <w:rFonts w:ascii="Times New Roman" w:hAnsi="Times New Roman"/>
          <w:highlight w:val="yellow"/>
        </w:rPr>
        <w:t>dium</w:t>
      </w:r>
    </w:p>
    <w:p w:rsidR="006B4C95" w:rsidRPr="00021AAD" w:rsidRDefault="006B4C95" w:rsidP="00B163C4">
      <w:pPr>
        <w:jc w:val="left"/>
        <w:rPr>
          <w:rFonts w:ascii="Times New Roman" w:hAnsi="Times New Roman"/>
        </w:rPr>
      </w:pPr>
    </w:p>
    <w:p w:rsidR="00021AAD" w:rsidRPr="0079193C" w:rsidRDefault="00021AAD" w:rsidP="00B163C4">
      <w:pPr>
        <w:jc w:val="left"/>
        <w:rPr>
          <w:rFonts w:ascii="Times New Roman" w:hAnsi="Times New Roman"/>
          <w:b/>
          <w:sz w:val="28"/>
        </w:rPr>
      </w:pPr>
      <w:r w:rsidRPr="00021AAD">
        <w:rPr>
          <w:rFonts w:ascii="Times New Roman" w:hAnsi="Times New Roman"/>
          <w:b/>
          <w:noProof/>
          <w:sz w:val="28"/>
          <w:lang w:eastAsia="cs-CZ"/>
        </w:rPr>
        <w:drawing>
          <wp:inline distT="0" distB="0" distL="0" distR="0">
            <wp:extent cx="2616835" cy="1466215"/>
            <wp:effectExtent l="0" t="0" r="0" b="6985"/>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466215"/>
            <wp:effectExtent l="0" t="0" r="0" b="6985"/>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466215"/>
            <wp:effectExtent l="0" t="0" r="0" b="6985"/>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616835" cy="1466215"/>
            <wp:effectExtent l="0" t="0" r="0" b="6985"/>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6835" cy="1466215"/>
                    </a:xfrm>
                    <a:prstGeom prst="rect">
                      <a:avLst/>
                    </a:prstGeom>
                    <a:noFill/>
                    <a:ln>
                      <a:noFill/>
                    </a:ln>
                  </pic:spPr>
                </pic:pic>
              </a:graphicData>
            </a:graphic>
          </wp:inline>
        </w:drawing>
      </w:r>
    </w:p>
    <w:p w:rsidR="00021AAD" w:rsidRPr="00021AAD" w:rsidRDefault="00021AAD" w:rsidP="00B163C4">
      <w:pPr>
        <w:jc w:val="left"/>
        <w:rPr>
          <w:rFonts w:ascii="Times New Roman" w:hAnsi="Times New Roman"/>
        </w:rPr>
      </w:pPr>
    </w:p>
    <w:p w:rsidR="00021AAD" w:rsidRDefault="00021AAD" w:rsidP="00B163C4">
      <w:pPr>
        <w:jc w:val="left"/>
        <w:rPr>
          <w:rFonts w:ascii="Times New Roman" w:hAnsi="Times New Roman"/>
          <w:sz w:val="20"/>
        </w:rPr>
      </w:pPr>
      <w:r w:rsidRPr="007241C7">
        <w:rPr>
          <w:rFonts w:ascii="Times New Roman" w:hAnsi="Times New Roman"/>
          <w:sz w:val="20"/>
        </w:rPr>
        <w:lastRenderedPageBreak/>
        <w:t xml:space="preserve">Obr. </w:t>
      </w:r>
      <w:r w:rsidR="0079193C" w:rsidRPr="007241C7">
        <w:rPr>
          <w:rFonts w:ascii="Times New Roman" w:hAnsi="Times New Roman"/>
          <w:sz w:val="20"/>
        </w:rPr>
        <w:t>23</w:t>
      </w:r>
      <w:r w:rsidR="00D76272" w:rsidRPr="007241C7">
        <w:rPr>
          <w:rFonts w:ascii="Times New Roman" w:hAnsi="Times New Roman"/>
          <w:sz w:val="20"/>
        </w:rPr>
        <w:t xml:space="preserve"> </w:t>
      </w:r>
      <w:proofErr w:type="spellStart"/>
      <w:r w:rsidR="00D76272" w:rsidRPr="007241C7">
        <w:rPr>
          <w:rFonts w:ascii="Times New Roman" w:hAnsi="Times New Roman"/>
          <w:sz w:val="20"/>
        </w:rPr>
        <w:t>Kinogram</w:t>
      </w:r>
      <w:proofErr w:type="spellEnd"/>
      <w:r w:rsidR="00D76272" w:rsidRPr="007241C7">
        <w:rPr>
          <w:rFonts w:ascii="Times New Roman" w:hAnsi="Times New Roman"/>
          <w:sz w:val="20"/>
        </w:rPr>
        <w:t xml:space="preserve"> vybraných fá</w:t>
      </w:r>
      <w:r w:rsidRPr="007241C7">
        <w:rPr>
          <w:rFonts w:ascii="Times New Roman" w:hAnsi="Times New Roman"/>
          <w:sz w:val="20"/>
        </w:rPr>
        <w:t>zí kotoulu vzad do zášvihu v generalizačním stadiu</w:t>
      </w:r>
    </w:p>
    <w:p w:rsidR="006B4C95" w:rsidRDefault="006B4C95" w:rsidP="00B163C4">
      <w:pPr>
        <w:jc w:val="left"/>
        <w:rPr>
          <w:rFonts w:ascii="Times New Roman" w:hAnsi="Times New Roman"/>
          <w:sz w:val="20"/>
          <w:highlight w:val="yellow"/>
        </w:rPr>
      </w:pPr>
    </w:p>
    <w:p w:rsidR="006B4C95" w:rsidRPr="007241C7" w:rsidRDefault="006B4C95" w:rsidP="00B163C4">
      <w:pPr>
        <w:jc w:val="left"/>
        <w:rPr>
          <w:rFonts w:ascii="Times New Roman" w:hAnsi="Times New Roman"/>
          <w:sz w:val="20"/>
        </w:rPr>
      </w:pPr>
      <w:r w:rsidRPr="006B4C95">
        <w:rPr>
          <w:rFonts w:ascii="Times New Roman" w:hAnsi="Times New Roman"/>
          <w:sz w:val="20"/>
          <w:highlight w:val="yellow"/>
        </w:rPr>
        <w:t>Video</w:t>
      </w:r>
      <w:r w:rsidR="008F317F">
        <w:rPr>
          <w:rFonts w:ascii="Times New Roman" w:hAnsi="Times New Roman"/>
          <w:sz w:val="20"/>
          <w:highlight w:val="yellow"/>
        </w:rPr>
        <w:t xml:space="preserve"> 10</w:t>
      </w:r>
      <w:r w:rsidRPr="006B4C95">
        <w:rPr>
          <w:rFonts w:ascii="Times New Roman" w:hAnsi="Times New Roman"/>
          <w:sz w:val="20"/>
          <w:highlight w:val="yellow"/>
        </w:rPr>
        <w:t xml:space="preserve"> Kotoul </w:t>
      </w:r>
      <w:r>
        <w:rPr>
          <w:rFonts w:ascii="Times New Roman" w:hAnsi="Times New Roman"/>
          <w:sz w:val="20"/>
          <w:highlight w:val="yellow"/>
        </w:rPr>
        <w:t>g</w:t>
      </w:r>
      <w:r w:rsidRPr="006B4C95">
        <w:rPr>
          <w:rFonts w:ascii="Times New Roman" w:hAnsi="Times New Roman"/>
          <w:sz w:val="20"/>
          <w:highlight w:val="yellow"/>
        </w:rPr>
        <w:t>eneralizační st</w:t>
      </w:r>
      <w:r w:rsidR="005E0752">
        <w:rPr>
          <w:rFonts w:ascii="Times New Roman" w:hAnsi="Times New Roman"/>
          <w:sz w:val="20"/>
          <w:highlight w:val="yellow"/>
        </w:rPr>
        <w:t>a</w:t>
      </w:r>
      <w:r w:rsidRPr="006B4C95">
        <w:rPr>
          <w:rFonts w:ascii="Times New Roman" w:hAnsi="Times New Roman"/>
          <w:sz w:val="20"/>
          <w:highlight w:val="yellow"/>
        </w:rPr>
        <w:t>dium</w:t>
      </w:r>
    </w:p>
    <w:p w:rsidR="00021AAD" w:rsidRPr="00021AAD" w:rsidRDefault="00021AAD" w:rsidP="00B163C4">
      <w:pPr>
        <w:jc w:val="left"/>
        <w:rPr>
          <w:rFonts w:ascii="Times New Roman" w:hAnsi="Times New Roman"/>
        </w:rPr>
      </w:pPr>
      <w:r w:rsidRPr="00021AAD">
        <w:rPr>
          <w:rFonts w:ascii="Times New Roman" w:hAnsi="Times New Roman"/>
        </w:rPr>
        <w:t xml:space="preserve"> </w:t>
      </w:r>
    </w:p>
    <w:p w:rsidR="00021AAD" w:rsidRPr="00021AAD" w:rsidRDefault="00021AAD" w:rsidP="00B163C4">
      <w:pPr>
        <w:jc w:val="left"/>
        <w:rPr>
          <w:rFonts w:ascii="Times New Roman" w:hAnsi="Times New Roman"/>
        </w:rPr>
      </w:pPr>
      <w:r w:rsidRPr="00021AAD">
        <w:rPr>
          <w:rFonts w:ascii="Times New Roman" w:hAnsi="Times New Roman"/>
          <w:b/>
          <w:i/>
        </w:rPr>
        <w:t>2) Diferenciační fáze</w:t>
      </w:r>
      <w:r w:rsidR="005E0752" w:rsidRPr="005E0752">
        <w:rPr>
          <w:rFonts w:ascii="Times New Roman" w:hAnsi="Times New Roman"/>
        </w:rPr>
        <w:t>. N</w:t>
      </w:r>
      <w:r w:rsidRPr="00021AAD">
        <w:rPr>
          <w:rFonts w:ascii="Times New Roman" w:hAnsi="Times New Roman"/>
        </w:rPr>
        <w:t xml:space="preserve">ácvik učení se nové pohybové dovednosti je realizován opakovaným prováděním pohybu, proto je nutné zajistit optimální podmínky pro nácvik. Pomocí zpětných vazeb (vnitřních i vnějších) dochází ke zpevňování žádoucích a efektivních pohybů, čímž se postupně pohyb zapisuje do pohybové paměti ve formě </w:t>
      </w:r>
      <w:r w:rsidRPr="00021AAD">
        <w:rPr>
          <w:rFonts w:ascii="Times New Roman" w:hAnsi="Times New Roman"/>
          <w:i/>
        </w:rPr>
        <w:t>pohybového programu</w:t>
      </w:r>
      <w:r w:rsidRPr="00021AAD">
        <w:rPr>
          <w:rFonts w:ascii="Times New Roman" w:hAnsi="Times New Roman"/>
        </w:rPr>
        <w:t>. V podstatě se jedná o vytvoření sledu podmíněných reflexních pohybů, jejichž prostorové a časové provedení je uloženo v paměti. Nutná je vědomá kontrola průběhu pohybu. V této fázi je stále aktivita CNS velmi vysoká a bý</w:t>
      </w:r>
      <w:r>
        <w:rPr>
          <w:rFonts w:ascii="Times New Roman" w:hAnsi="Times New Roman"/>
        </w:rPr>
        <w:t>vá charakterizována jako proces</w:t>
      </w:r>
      <w:r w:rsidRPr="00021AAD">
        <w:rPr>
          <w:rFonts w:ascii="Times New Roman" w:hAnsi="Times New Roman"/>
        </w:rPr>
        <w:t xml:space="preserve"> fixace.</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noProof/>
          <w:lang w:eastAsia="cs-CZ"/>
        </w:rPr>
        <w:drawing>
          <wp:inline distT="0" distB="0" distL="0" distR="0">
            <wp:extent cx="2506980" cy="1403350"/>
            <wp:effectExtent l="0" t="0" r="762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18590"/>
            <wp:effectExtent l="0" t="0" r="7620" b="3810"/>
            <wp:docPr id="1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6980" cy="141859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18590"/>
            <wp:effectExtent l="0" t="0" r="7620" b="3810"/>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6980" cy="141859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p>
    <w:p w:rsidR="00021AAD" w:rsidRPr="00021AAD" w:rsidRDefault="00021AAD" w:rsidP="00B163C4">
      <w:pPr>
        <w:jc w:val="left"/>
        <w:rPr>
          <w:rFonts w:ascii="Times New Roman" w:hAnsi="Times New Roman"/>
        </w:rPr>
      </w:pPr>
    </w:p>
    <w:p w:rsidR="00021AAD" w:rsidRDefault="0079193C" w:rsidP="00B163C4">
      <w:pPr>
        <w:jc w:val="left"/>
        <w:rPr>
          <w:rFonts w:ascii="Times New Roman" w:hAnsi="Times New Roman"/>
          <w:sz w:val="20"/>
        </w:rPr>
      </w:pPr>
      <w:r w:rsidRPr="007241C7">
        <w:rPr>
          <w:rFonts w:ascii="Times New Roman" w:hAnsi="Times New Roman"/>
          <w:sz w:val="20"/>
        </w:rPr>
        <w:t>Obr. 24</w:t>
      </w:r>
      <w:r w:rsidR="00021AAD" w:rsidRPr="007241C7">
        <w:rPr>
          <w:rFonts w:ascii="Times New Roman" w:hAnsi="Times New Roman"/>
          <w:sz w:val="20"/>
        </w:rPr>
        <w:t xml:space="preserve"> </w:t>
      </w:r>
      <w:proofErr w:type="spellStart"/>
      <w:r w:rsidR="00021AAD" w:rsidRPr="007241C7">
        <w:rPr>
          <w:rFonts w:ascii="Times New Roman" w:hAnsi="Times New Roman"/>
          <w:sz w:val="20"/>
        </w:rPr>
        <w:t>Kinogram</w:t>
      </w:r>
      <w:proofErr w:type="spellEnd"/>
      <w:r w:rsidR="00021AAD" w:rsidRPr="007241C7">
        <w:rPr>
          <w:rFonts w:ascii="Times New Roman" w:hAnsi="Times New Roman"/>
          <w:sz w:val="20"/>
        </w:rPr>
        <w:t xml:space="preserve"> vybraných fází přemetu stranou v diferenciačním stadiu</w:t>
      </w:r>
    </w:p>
    <w:p w:rsidR="008F317F" w:rsidRDefault="008F317F" w:rsidP="00B163C4">
      <w:pPr>
        <w:jc w:val="left"/>
        <w:rPr>
          <w:rFonts w:ascii="Times New Roman" w:hAnsi="Times New Roman"/>
          <w:sz w:val="20"/>
          <w:highlight w:val="yellow"/>
        </w:rPr>
      </w:pPr>
    </w:p>
    <w:p w:rsidR="00E24628" w:rsidRPr="007241C7" w:rsidRDefault="00E24628" w:rsidP="00B163C4">
      <w:pPr>
        <w:jc w:val="left"/>
        <w:rPr>
          <w:rFonts w:ascii="Times New Roman" w:hAnsi="Times New Roman"/>
          <w:sz w:val="20"/>
        </w:rPr>
      </w:pPr>
      <w:r w:rsidRPr="00E24628">
        <w:rPr>
          <w:rFonts w:ascii="Times New Roman" w:hAnsi="Times New Roman"/>
          <w:sz w:val="20"/>
          <w:highlight w:val="yellow"/>
        </w:rPr>
        <w:t>Video</w:t>
      </w:r>
      <w:r w:rsidR="008F317F">
        <w:rPr>
          <w:rFonts w:ascii="Times New Roman" w:hAnsi="Times New Roman"/>
          <w:sz w:val="20"/>
          <w:highlight w:val="yellow"/>
        </w:rPr>
        <w:t xml:space="preserve"> 11</w:t>
      </w:r>
      <w:r w:rsidRPr="00E24628">
        <w:rPr>
          <w:rFonts w:ascii="Times New Roman" w:hAnsi="Times New Roman"/>
          <w:sz w:val="20"/>
          <w:highlight w:val="yellow"/>
        </w:rPr>
        <w:t xml:space="preserve"> </w:t>
      </w:r>
      <w:r w:rsidR="006B4C95">
        <w:rPr>
          <w:rFonts w:ascii="Times New Roman" w:hAnsi="Times New Roman"/>
          <w:sz w:val="20"/>
          <w:highlight w:val="yellow"/>
        </w:rPr>
        <w:t>P</w:t>
      </w:r>
      <w:r w:rsidRPr="00E24628">
        <w:rPr>
          <w:rFonts w:ascii="Times New Roman" w:hAnsi="Times New Roman"/>
          <w:sz w:val="20"/>
          <w:highlight w:val="yellow"/>
        </w:rPr>
        <w:t>řemet stranou diferenciační st</w:t>
      </w:r>
      <w:r w:rsidR="005E0752">
        <w:rPr>
          <w:rFonts w:ascii="Times New Roman" w:hAnsi="Times New Roman"/>
          <w:sz w:val="20"/>
          <w:highlight w:val="yellow"/>
        </w:rPr>
        <w:t>a</w:t>
      </w:r>
      <w:r w:rsidRPr="00E24628">
        <w:rPr>
          <w:rFonts w:ascii="Times New Roman" w:hAnsi="Times New Roman"/>
          <w:sz w:val="20"/>
          <w:highlight w:val="yellow"/>
        </w:rPr>
        <w:t>dium</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noProof/>
          <w:lang w:eastAsia="cs-CZ"/>
        </w:rPr>
        <w:drawing>
          <wp:inline distT="0" distB="0" distL="0" distR="0">
            <wp:extent cx="2506980" cy="1403350"/>
            <wp:effectExtent l="0" t="0" r="7620" b="0"/>
            <wp:docPr id="1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p>
    <w:p w:rsidR="00021AAD" w:rsidRDefault="0079193C" w:rsidP="00B163C4">
      <w:pPr>
        <w:jc w:val="left"/>
        <w:rPr>
          <w:rFonts w:ascii="Times New Roman" w:hAnsi="Times New Roman"/>
          <w:sz w:val="20"/>
        </w:rPr>
      </w:pPr>
      <w:r w:rsidRPr="007241C7">
        <w:rPr>
          <w:rFonts w:ascii="Times New Roman" w:hAnsi="Times New Roman"/>
          <w:sz w:val="20"/>
        </w:rPr>
        <w:t>Obr. 25</w:t>
      </w:r>
      <w:r w:rsidR="00021AAD" w:rsidRPr="007241C7">
        <w:rPr>
          <w:rFonts w:ascii="Times New Roman" w:hAnsi="Times New Roman"/>
          <w:sz w:val="20"/>
        </w:rPr>
        <w:t xml:space="preserve"> </w:t>
      </w:r>
      <w:proofErr w:type="spellStart"/>
      <w:r w:rsidR="00021AAD" w:rsidRPr="007241C7">
        <w:rPr>
          <w:rFonts w:ascii="Times New Roman" w:hAnsi="Times New Roman"/>
          <w:sz w:val="20"/>
        </w:rPr>
        <w:t>Kinogram</w:t>
      </w:r>
      <w:proofErr w:type="spellEnd"/>
      <w:r w:rsidR="00021AAD" w:rsidRPr="007241C7">
        <w:rPr>
          <w:rFonts w:ascii="Times New Roman" w:hAnsi="Times New Roman"/>
          <w:sz w:val="20"/>
        </w:rPr>
        <w:t xml:space="preserve"> vybraných fází sklopky na hrazdě v diferenciačním stadiu</w:t>
      </w:r>
    </w:p>
    <w:p w:rsidR="006B4C95" w:rsidRDefault="006B4C95" w:rsidP="00B163C4">
      <w:pPr>
        <w:jc w:val="left"/>
        <w:rPr>
          <w:rFonts w:ascii="Times New Roman" w:hAnsi="Times New Roman"/>
          <w:sz w:val="20"/>
        </w:rPr>
      </w:pPr>
    </w:p>
    <w:p w:rsidR="00021AAD" w:rsidRPr="00021AAD" w:rsidRDefault="006B4C95" w:rsidP="00B163C4">
      <w:pPr>
        <w:jc w:val="left"/>
        <w:rPr>
          <w:rFonts w:ascii="Times New Roman" w:hAnsi="Times New Roman"/>
        </w:rPr>
      </w:pPr>
      <w:r w:rsidRPr="006B4C95">
        <w:rPr>
          <w:rFonts w:ascii="Times New Roman" w:hAnsi="Times New Roman"/>
          <w:highlight w:val="yellow"/>
        </w:rPr>
        <w:t>Video</w:t>
      </w:r>
      <w:r w:rsidR="008F317F">
        <w:rPr>
          <w:rFonts w:ascii="Times New Roman" w:hAnsi="Times New Roman"/>
          <w:highlight w:val="yellow"/>
        </w:rPr>
        <w:t xml:space="preserve"> 12</w:t>
      </w:r>
      <w:r w:rsidRPr="006B4C95">
        <w:rPr>
          <w:rFonts w:ascii="Times New Roman" w:hAnsi="Times New Roman"/>
          <w:highlight w:val="yellow"/>
        </w:rPr>
        <w:t xml:space="preserve"> Sklopka diferenciační st</w:t>
      </w:r>
      <w:r w:rsidR="005E0752">
        <w:rPr>
          <w:rFonts w:ascii="Times New Roman" w:hAnsi="Times New Roman"/>
          <w:highlight w:val="yellow"/>
        </w:rPr>
        <w:t>a</w:t>
      </w:r>
      <w:r w:rsidRPr="006B4C95">
        <w:rPr>
          <w:rFonts w:ascii="Times New Roman" w:hAnsi="Times New Roman"/>
          <w:highlight w:val="yellow"/>
        </w:rPr>
        <w:t>dium</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b/>
          <w:i/>
        </w:rPr>
        <w:t>3) Automatizační</w:t>
      </w:r>
      <w:r w:rsidR="00E4613F">
        <w:rPr>
          <w:rFonts w:ascii="Times New Roman" w:hAnsi="Times New Roman"/>
          <w:b/>
          <w:i/>
        </w:rPr>
        <w:t xml:space="preserve"> – </w:t>
      </w:r>
      <w:r w:rsidRPr="00021AAD">
        <w:rPr>
          <w:rFonts w:ascii="Times New Roman" w:hAnsi="Times New Roman"/>
          <w:b/>
          <w:i/>
        </w:rPr>
        <w:t>stabilizační fáze</w:t>
      </w:r>
      <w:r w:rsidR="005E0752">
        <w:rPr>
          <w:rFonts w:ascii="Times New Roman" w:hAnsi="Times New Roman"/>
        </w:rPr>
        <w:t>. P</w:t>
      </w:r>
      <w:r w:rsidRPr="00021AAD">
        <w:rPr>
          <w:rFonts w:ascii="Times New Roman" w:hAnsi="Times New Roman"/>
        </w:rPr>
        <w:t>ohyb je prováděn v automatizované detailní a jemné souhře všech potřebných pohybových prvků. Pohyb je harmonizován</w:t>
      </w:r>
      <w:r w:rsidR="005E0752">
        <w:rPr>
          <w:rFonts w:ascii="Times New Roman" w:hAnsi="Times New Roman"/>
        </w:rPr>
        <w:t>;</w:t>
      </w:r>
      <w:r w:rsidRPr="00021AAD">
        <w:rPr>
          <w:rFonts w:ascii="Times New Roman" w:hAnsi="Times New Roman"/>
        </w:rPr>
        <w:t xml:space="preserve"> zdokonalování probíhá s cílem podání optimálního výkonu nejprve ve stabilních podmínkách,</w:t>
      </w:r>
      <w:r w:rsidR="00E4613F">
        <w:rPr>
          <w:rFonts w:ascii="Times New Roman" w:hAnsi="Times New Roman"/>
        </w:rPr>
        <w:t xml:space="preserve"> </w:t>
      </w:r>
      <w:r w:rsidRPr="00021AAD">
        <w:rPr>
          <w:rFonts w:ascii="Times New Roman" w:hAnsi="Times New Roman"/>
        </w:rPr>
        <w:t xml:space="preserve">postupně je při nácviku kladen důraz na dokonalé provedení v různých podmínkách, v různých vazbách pohybových prvků, v časové tísni a pod psychickým tlakem. Z hlediska CNS je pohybový program </w:t>
      </w:r>
      <w:r w:rsidRPr="00021AAD">
        <w:rPr>
          <w:rFonts w:ascii="Times New Roman" w:hAnsi="Times New Roman"/>
          <w:i/>
        </w:rPr>
        <w:t>stabilizován</w:t>
      </w:r>
      <w:r w:rsidRPr="00021AAD">
        <w:rPr>
          <w:rFonts w:ascii="Times New Roman" w:hAnsi="Times New Roman"/>
        </w:rPr>
        <w:t xml:space="preserve"> a jeho kontrola je podvědomá a aktivita CNS je ve vztahu k řízení pohybu relativně nízká.</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b/>
          <w:i/>
        </w:rPr>
      </w:pPr>
    </w:p>
    <w:p w:rsidR="00021AAD" w:rsidRPr="00021AAD" w:rsidRDefault="00021AAD" w:rsidP="00B163C4">
      <w:pPr>
        <w:jc w:val="left"/>
        <w:rPr>
          <w:rFonts w:ascii="Times New Roman" w:hAnsi="Times New Roman"/>
        </w:rPr>
      </w:pPr>
      <w:r w:rsidRPr="00021AAD">
        <w:rPr>
          <w:rFonts w:ascii="Times New Roman" w:hAnsi="Times New Roman"/>
          <w:noProof/>
          <w:lang w:eastAsia="cs-CZ"/>
        </w:rPr>
        <w:lastRenderedPageBreak/>
        <w:drawing>
          <wp:inline distT="0" distB="0" distL="0" distR="0">
            <wp:extent cx="2506980" cy="1482090"/>
            <wp:effectExtent l="0" t="0" r="7620" b="0"/>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06980" cy="148209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82090"/>
            <wp:effectExtent l="0" t="0" r="7620" b="0"/>
            <wp:docPr id="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6980" cy="148209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18590"/>
            <wp:effectExtent l="0" t="0" r="7620" b="381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06980" cy="141859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18590"/>
            <wp:effectExtent l="0" t="0" r="7620" b="3810"/>
            <wp:docPr id="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06980" cy="141859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50340"/>
            <wp:effectExtent l="0" t="0" r="7620" b="0"/>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06980" cy="1450340"/>
                    </a:xfrm>
                    <a:prstGeom prst="rect">
                      <a:avLst/>
                    </a:prstGeom>
                    <a:noFill/>
                    <a:ln>
                      <a:noFill/>
                    </a:ln>
                  </pic:spPr>
                </pic:pic>
              </a:graphicData>
            </a:graphic>
          </wp:inline>
        </w:drawing>
      </w:r>
    </w:p>
    <w:p w:rsidR="00021AAD" w:rsidRPr="007241C7" w:rsidRDefault="0079193C" w:rsidP="00B163C4">
      <w:pPr>
        <w:jc w:val="left"/>
        <w:rPr>
          <w:rFonts w:ascii="Times New Roman" w:hAnsi="Times New Roman"/>
          <w:sz w:val="20"/>
        </w:rPr>
      </w:pPr>
      <w:r w:rsidRPr="007241C7">
        <w:rPr>
          <w:rFonts w:ascii="Times New Roman" w:hAnsi="Times New Roman"/>
          <w:sz w:val="20"/>
        </w:rPr>
        <w:t>Obr. 26</w:t>
      </w:r>
      <w:r w:rsidR="00021AAD" w:rsidRPr="007241C7">
        <w:rPr>
          <w:rFonts w:ascii="Times New Roman" w:hAnsi="Times New Roman"/>
          <w:sz w:val="20"/>
        </w:rPr>
        <w:t xml:space="preserve"> </w:t>
      </w:r>
      <w:proofErr w:type="spellStart"/>
      <w:r w:rsidR="00021AAD" w:rsidRPr="007241C7">
        <w:rPr>
          <w:rFonts w:ascii="Times New Roman" w:hAnsi="Times New Roman"/>
          <w:sz w:val="20"/>
        </w:rPr>
        <w:t>Kinogram</w:t>
      </w:r>
      <w:proofErr w:type="spellEnd"/>
      <w:r w:rsidR="00021AAD" w:rsidRPr="007241C7">
        <w:rPr>
          <w:rFonts w:ascii="Times New Roman" w:hAnsi="Times New Roman"/>
          <w:sz w:val="20"/>
        </w:rPr>
        <w:t xml:space="preserve"> vybraných fází přemetu stranou v automatizačním stadiu</w:t>
      </w:r>
    </w:p>
    <w:p w:rsidR="00021AAD" w:rsidRPr="00021AAD" w:rsidRDefault="00021AAD" w:rsidP="00B163C4">
      <w:pPr>
        <w:jc w:val="left"/>
        <w:rPr>
          <w:rFonts w:ascii="Times New Roman" w:hAnsi="Times New Roman"/>
          <w:b/>
          <w:i/>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noProof/>
          <w:lang w:eastAsia="cs-CZ"/>
        </w:rPr>
        <w:drawing>
          <wp:inline distT="0" distB="0" distL="0" distR="0">
            <wp:extent cx="2506980" cy="1403350"/>
            <wp:effectExtent l="0" t="0" r="7620" b="0"/>
            <wp:docPr id="1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506980" cy="1403350"/>
            <wp:effectExtent l="0" t="0" r="7620" b="0"/>
            <wp:docPr id="1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06980" cy="1403350"/>
                    </a:xfrm>
                    <a:prstGeom prst="rect">
                      <a:avLst/>
                    </a:prstGeom>
                    <a:noFill/>
                    <a:ln>
                      <a:noFill/>
                    </a:ln>
                  </pic:spPr>
                </pic:pic>
              </a:graphicData>
            </a:graphic>
          </wp:inline>
        </w:drawing>
      </w:r>
    </w:p>
    <w:p w:rsidR="00021AAD" w:rsidRPr="007241C7" w:rsidRDefault="0079193C" w:rsidP="00B163C4">
      <w:pPr>
        <w:jc w:val="left"/>
        <w:rPr>
          <w:rFonts w:ascii="Times New Roman" w:hAnsi="Times New Roman"/>
          <w:sz w:val="20"/>
        </w:rPr>
      </w:pPr>
      <w:r w:rsidRPr="007241C7">
        <w:rPr>
          <w:rFonts w:ascii="Times New Roman" w:hAnsi="Times New Roman"/>
          <w:sz w:val="20"/>
        </w:rPr>
        <w:t>Obr. 27</w:t>
      </w:r>
      <w:r w:rsidR="00021AAD" w:rsidRPr="007241C7">
        <w:rPr>
          <w:rFonts w:ascii="Times New Roman" w:hAnsi="Times New Roman"/>
          <w:sz w:val="20"/>
        </w:rPr>
        <w:t xml:space="preserve"> </w:t>
      </w:r>
      <w:proofErr w:type="spellStart"/>
      <w:r w:rsidR="00021AAD" w:rsidRPr="007241C7">
        <w:rPr>
          <w:rFonts w:ascii="Times New Roman" w:hAnsi="Times New Roman"/>
          <w:sz w:val="20"/>
        </w:rPr>
        <w:t>Kinogram</w:t>
      </w:r>
      <w:proofErr w:type="spellEnd"/>
      <w:r w:rsidR="00021AAD" w:rsidRPr="007241C7">
        <w:rPr>
          <w:rFonts w:ascii="Times New Roman" w:hAnsi="Times New Roman"/>
          <w:sz w:val="20"/>
        </w:rPr>
        <w:t xml:space="preserve"> vybraných fází kotoulu vzad do zášvihu v automatizačním stadiu</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noProof/>
          <w:lang w:eastAsia="cs-CZ"/>
        </w:rPr>
        <w:drawing>
          <wp:inline distT="0" distB="0" distL="0" distR="0">
            <wp:extent cx="2396490" cy="1339850"/>
            <wp:effectExtent l="0" t="0" r="0" b="6350"/>
            <wp:docPr id="10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96490" cy="13398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396490" cy="133985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96490" cy="13398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396490" cy="13398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96490" cy="13398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396490" cy="1339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96490" cy="1339850"/>
                    </a:xfrm>
                    <a:prstGeom prst="rect">
                      <a:avLst/>
                    </a:prstGeom>
                    <a:noFill/>
                    <a:ln>
                      <a:noFill/>
                    </a:ln>
                  </pic:spPr>
                </pic:pic>
              </a:graphicData>
            </a:graphic>
          </wp:inline>
        </w:drawing>
      </w:r>
      <w:r w:rsidRPr="00021AAD">
        <w:rPr>
          <w:rFonts w:ascii="Times New Roman" w:hAnsi="Times New Roman"/>
          <w:noProof/>
          <w:lang w:eastAsia="cs-CZ"/>
        </w:rPr>
        <w:drawing>
          <wp:inline distT="0" distB="0" distL="0" distR="0">
            <wp:extent cx="2396490" cy="13557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96490" cy="1355725"/>
                    </a:xfrm>
                    <a:prstGeom prst="rect">
                      <a:avLst/>
                    </a:prstGeom>
                    <a:noFill/>
                    <a:ln>
                      <a:noFill/>
                    </a:ln>
                  </pic:spPr>
                </pic:pic>
              </a:graphicData>
            </a:graphic>
          </wp:inline>
        </w:drawing>
      </w:r>
    </w:p>
    <w:p w:rsidR="00021AAD" w:rsidRPr="00021AAD" w:rsidRDefault="00021AAD" w:rsidP="00B163C4">
      <w:pPr>
        <w:jc w:val="left"/>
        <w:rPr>
          <w:rFonts w:ascii="Times New Roman" w:hAnsi="Times New Roman"/>
        </w:rPr>
      </w:pPr>
    </w:p>
    <w:p w:rsidR="00021AAD" w:rsidRPr="007241C7" w:rsidRDefault="0079193C" w:rsidP="00B163C4">
      <w:pPr>
        <w:jc w:val="left"/>
        <w:rPr>
          <w:rFonts w:ascii="Times New Roman" w:hAnsi="Times New Roman"/>
          <w:sz w:val="20"/>
        </w:rPr>
      </w:pPr>
      <w:r w:rsidRPr="007241C7">
        <w:rPr>
          <w:rFonts w:ascii="Times New Roman" w:hAnsi="Times New Roman"/>
          <w:sz w:val="20"/>
        </w:rPr>
        <w:t>Obr. 28</w:t>
      </w:r>
      <w:r w:rsidR="00021AAD" w:rsidRPr="007241C7">
        <w:rPr>
          <w:rFonts w:ascii="Times New Roman" w:hAnsi="Times New Roman"/>
          <w:sz w:val="20"/>
        </w:rPr>
        <w:t xml:space="preserve"> </w:t>
      </w:r>
      <w:proofErr w:type="spellStart"/>
      <w:r w:rsidR="00021AAD" w:rsidRPr="007241C7">
        <w:rPr>
          <w:rFonts w:ascii="Times New Roman" w:hAnsi="Times New Roman"/>
          <w:sz w:val="20"/>
        </w:rPr>
        <w:t>Kinogram</w:t>
      </w:r>
      <w:proofErr w:type="spellEnd"/>
      <w:r w:rsidR="00021AAD" w:rsidRPr="007241C7">
        <w:rPr>
          <w:rFonts w:ascii="Times New Roman" w:hAnsi="Times New Roman"/>
          <w:sz w:val="20"/>
        </w:rPr>
        <w:t xml:space="preserve"> vybraných fází sklopky na hrazdě v automatizačním stadiu</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b/>
          <w:i/>
        </w:rPr>
        <w:t>4) Kreativní</w:t>
      </w:r>
      <w:r w:rsidR="00E4613F">
        <w:rPr>
          <w:rFonts w:ascii="Times New Roman" w:hAnsi="Times New Roman"/>
          <w:b/>
          <w:i/>
        </w:rPr>
        <w:t xml:space="preserve"> – </w:t>
      </w:r>
      <w:r w:rsidRPr="00021AAD">
        <w:rPr>
          <w:rFonts w:ascii="Times New Roman" w:hAnsi="Times New Roman"/>
          <w:b/>
          <w:i/>
        </w:rPr>
        <w:t>asociativní fáze</w:t>
      </w:r>
      <w:r w:rsidR="005E0752">
        <w:rPr>
          <w:rFonts w:ascii="Times New Roman" w:hAnsi="Times New Roman"/>
        </w:rPr>
        <w:t>. T</w:t>
      </w:r>
      <w:r w:rsidRPr="00021AAD">
        <w:rPr>
          <w:rFonts w:ascii="Times New Roman" w:hAnsi="Times New Roman"/>
        </w:rPr>
        <w:t>ato fáze je charakteristická vysokou kreativitou a adaptabilitou pohybových dovedností vzhledem k vnitřním i vnějším podmínkám při zach</w:t>
      </w:r>
      <w:r w:rsidR="00FB6FA2">
        <w:rPr>
          <w:rFonts w:ascii="Times New Roman" w:hAnsi="Times New Roman"/>
        </w:rPr>
        <w:t>ování vysoké mí</w:t>
      </w:r>
      <w:r w:rsidRPr="00021AAD">
        <w:rPr>
          <w:rFonts w:ascii="Times New Roman" w:hAnsi="Times New Roman"/>
        </w:rPr>
        <w:t xml:space="preserve">ry přesnosti, účelnosti a </w:t>
      </w:r>
      <w:r w:rsidR="00D76272">
        <w:rPr>
          <w:rFonts w:ascii="Times New Roman" w:hAnsi="Times New Roman"/>
        </w:rPr>
        <w:t>e</w:t>
      </w:r>
      <w:r w:rsidRPr="00021AAD">
        <w:rPr>
          <w:rFonts w:ascii="Times New Roman" w:hAnsi="Times New Roman"/>
        </w:rPr>
        <w:t>fektivity pohybu.</w:t>
      </w:r>
      <w:r w:rsidR="00E4613F">
        <w:rPr>
          <w:rFonts w:ascii="Times New Roman" w:hAnsi="Times New Roman"/>
        </w:rPr>
        <w:t xml:space="preserve"> </w:t>
      </w:r>
      <w:r w:rsidRPr="00021AAD">
        <w:rPr>
          <w:rFonts w:ascii="Times New Roman" w:hAnsi="Times New Roman"/>
        </w:rPr>
        <w:t xml:space="preserve">Pohybové dovednosti jsou využívány v měnících se podmínkách závodní situace, proto stoupá podíl poznávacích procesů, které musí sportovec analyzovat během soutěže. Pro CNS je tento proces souhrnně nazýván </w:t>
      </w:r>
      <w:r w:rsidRPr="00021AAD">
        <w:rPr>
          <w:rFonts w:ascii="Times New Roman" w:hAnsi="Times New Roman"/>
          <w:i/>
        </w:rPr>
        <w:t>asociací.</w:t>
      </w:r>
      <w:r w:rsidRPr="00021AAD">
        <w:rPr>
          <w:rFonts w:ascii="Times New Roman" w:hAnsi="Times New Roman"/>
        </w:rPr>
        <w:t xml:space="preserve"> V této vrcholné fázi se významně projevuje anticipace chování spoluhráčů i protihráčů, reakce na publikum, která umožňuje některým jedincům vyniknout nad ostatní – nejvyšší stadium rozvoje talentovaného sportovce. Aktivita CNS je definov</w:t>
      </w:r>
      <w:r w:rsidR="0079193C">
        <w:rPr>
          <w:rFonts w:ascii="Times New Roman" w:hAnsi="Times New Roman"/>
        </w:rPr>
        <w:t>ána jako asociativní proces</w:t>
      </w:r>
      <w:r w:rsidRPr="00021AAD">
        <w:rPr>
          <w:rFonts w:ascii="Times New Roman" w:hAnsi="Times New Roman"/>
        </w:rPr>
        <w:t xml:space="preserve"> s</w:t>
      </w:r>
      <w:r w:rsidR="0079193C">
        <w:rPr>
          <w:rFonts w:ascii="Times New Roman" w:hAnsi="Times New Roman"/>
        </w:rPr>
        <w:t xml:space="preserve"> tím, že celková aktivita CNS je</w:t>
      </w:r>
      <w:r w:rsidRPr="00021AAD">
        <w:rPr>
          <w:rFonts w:ascii="Times New Roman" w:hAnsi="Times New Roman"/>
        </w:rPr>
        <w:t xml:space="preserve"> opět na velmi vysoké úrovni.</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rPr>
        <w:t>Motorické učení je ve světové literatuře někdy popisováno i jako třífázový proces.</w:t>
      </w:r>
    </w:p>
    <w:p w:rsidR="00021AAD" w:rsidRPr="00021AAD" w:rsidRDefault="009E60A0" w:rsidP="00B163C4">
      <w:pPr>
        <w:jc w:val="left"/>
        <w:rPr>
          <w:rFonts w:ascii="Times New Roman" w:hAnsi="Times New Roman"/>
        </w:rPr>
      </w:pPr>
      <w:r>
        <w:rPr>
          <w:rFonts w:ascii="Times New Roman" w:hAnsi="Times New Roman"/>
        </w:rPr>
        <w:t xml:space="preserve">Například </w:t>
      </w:r>
      <w:r w:rsidR="00021AAD" w:rsidRPr="00021AAD">
        <w:rPr>
          <w:rFonts w:ascii="Times New Roman" w:hAnsi="Times New Roman"/>
        </w:rPr>
        <w:t>Schmidt</w:t>
      </w:r>
      <w:r w:rsidR="00343380">
        <w:rPr>
          <w:rFonts w:ascii="Times New Roman" w:hAnsi="Times New Roman"/>
        </w:rPr>
        <w:t xml:space="preserve"> a Kasa (mezinárodně uznávané autority</w:t>
      </w:r>
      <w:r w:rsidR="00021AAD" w:rsidRPr="00021AAD">
        <w:rPr>
          <w:rFonts w:ascii="Times New Roman" w:hAnsi="Times New Roman"/>
        </w:rPr>
        <w:t xml:space="preserve"> v oblasti motorického učení) uvád</w:t>
      </w:r>
      <w:r w:rsidR="00481DFB">
        <w:rPr>
          <w:rFonts w:ascii="Times New Roman" w:hAnsi="Times New Roman"/>
        </w:rPr>
        <w:t>ějí</w:t>
      </w:r>
      <w:r w:rsidR="00021AAD" w:rsidRPr="00021AAD">
        <w:rPr>
          <w:rFonts w:ascii="Times New Roman" w:hAnsi="Times New Roman"/>
        </w:rPr>
        <w:t xml:space="preserve"> 3 typické fáze </w:t>
      </w:r>
      <w:proofErr w:type="gramStart"/>
      <w:r w:rsidR="00021AAD" w:rsidRPr="00021AAD">
        <w:rPr>
          <w:rFonts w:ascii="Times New Roman" w:hAnsi="Times New Roman"/>
        </w:rPr>
        <w:t>m. u. a charakterizuj</w:t>
      </w:r>
      <w:r w:rsidR="00481DFB">
        <w:rPr>
          <w:rFonts w:ascii="Times New Roman" w:hAnsi="Times New Roman"/>
        </w:rPr>
        <w:t>í</w:t>
      </w:r>
      <w:proofErr w:type="gramEnd"/>
      <w:r w:rsidR="00021AAD" w:rsidRPr="00021AAD">
        <w:rPr>
          <w:rFonts w:ascii="Times New Roman" w:hAnsi="Times New Roman"/>
        </w:rPr>
        <w:t xml:space="preserve"> 3 tzv. stadia motorického učení:</w:t>
      </w:r>
    </w:p>
    <w:p w:rsidR="00021AAD" w:rsidRPr="00021AAD" w:rsidRDefault="00021AAD" w:rsidP="00B163C4">
      <w:pPr>
        <w:jc w:val="left"/>
        <w:rPr>
          <w:rFonts w:ascii="Times New Roman" w:hAnsi="Times New Roman"/>
        </w:rPr>
      </w:pPr>
      <w:r w:rsidRPr="00021AAD">
        <w:rPr>
          <w:rFonts w:ascii="Times New Roman" w:hAnsi="Times New Roman"/>
        </w:rPr>
        <w:lastRenderedPageBreak/>
        <w:t>1.</w:t>
      </w:r>
      <w:r w:rsidRPr="00021AAD">
        <w:rPr>
          <w:rFonts w:ascii="Times New Roman" w:hAnsi="Times New Roman"/>
        </w:rPr>
        <w:tab/>
      </w:r>
      <w:r w:rsidR="005E0752">
        <w:rPr>
          <w:rFonts w:ascii="Times New Roman" w:hAnsi="Times New Roman"/>
        </w:rPr>
        <w:t>v</w:t>
      </w:r>
      <w:r w:rsidRPr="00021AAD">
        <w:rPr>
          <w:rFonts w:ascii="Times New Roman" w:hAnsi="Times New Roman"/>
        </w:rPr>
        <w:t>erbálně-kognitivní stadium, kde dominuje poznávací složka</w:t>
      </w:r>
    </w:p>
    <w:p w:rsidR="00021AAD" w:rsidRPr="00021AAD" w:rsidRDefault="00021AAD" w:rsidP="00B163C4">
      <w:pPr>
        <w:ind w:left="720" w:hanging="720"/>
        <w:jc w:val="left"/>
        <w:rPr>
          <w:rFonts w:ascii="Times New Roman" w:hAnsi="Times New Roman"/>
        </w:rPr>
      </w:pPr>
      <w:r w:rsidRPr="00021AAD">
        <w:rPr>
          <w:rFonts w:ascii="Times New Roman" w:hAnsi="Times New Roman"/>
        </w:rPr>
        <w:t>2.</w:t>
      </w:r>
      <w:r w:rsidRPr="00021AAD">
        <w:rPr>
          <w:rFonts w:ascii="Times New Roman" w:hAnsi="Times New Roman"/>
        </w:rPr>
        <w:tab/>
      </w:r>
      <w:r w:rsidR="005E0752">
        <w:rPr>
          <w:rFonts w:ascii="Times New Roman" w:hAnsi="Times New Roman"/>
        </w:rPr>
        <w:t>m</w:t>
      </w:r>
      <w:r w:rsidRPr="00021AAD">
        <w:rPr>
          <w:rFonts w:ascii="Times New Roman" w:hAnsi="Times New Roman"/>
        </w:rPr>
        <w:t>otorick</w:t>
      </w:r>
      <w:r w:rsidR="00481DFB">
        <w:rPr>
          <w:rFonts w:ascii="Times New Roman" w:hAnsi="Times New Roman"/>
        </w:rPr>
        <w:t>é</w:t>
      </w:r>
      <w:r w:rsidRPr="00021AAD">
        <w:rPr>
          <w:rFonts w:ascii="Times New Roman" w:hAnsi="Times New Roman"/>
        </w:rPr>
        <w:t xml:space="preserve"> stadium, kde dochází k vytváření efektivních pohybových vzorců, zdokonaluje se anticipace či </w:t>
      </w:r>
      <w:proofErr w:type="spellStart"/>
      <w:r w:rsidRPr="00021AAD">
        <w:rPr>
          <w:rFonts w:ascii="Times New Roman" w:hAnsi="Times New Roman"/>
        </w:rPr>
        <w:t>timing</w:t>
      </w:r>
      <w:proofErr w:type="spellEnd"/>
    </w:p>
    <w:p w:rsidR="00021AAD" w:rsidRPr="00021AAD" w:rsidRDefault="00021AAD" w:rsidP="00B163C4">
      <w:pPr>
        <w:ind w:left="720" w:hanging="720"/>
        <w:jc w:val="left"/>
        <w:rPr>
          <w:rFonts w:ascii="Times New Roman" w:hAnsi="Times New Roman"/>
        </w:rPr>
      </w:pPr>
      <w:r w:rsidRPr="00021AAD">
        <w:rPr>
          <w:rFonts w:ascii="Times New Roman" w:hAnsi="Times New Roman"/>
        </w:rPr>
        <w:t>3.</w:t>
      </w:r>
      <w:r w:rsidRPr="00021AAD">
        <w:rPr>
          <w:rFonts w:ascii="Times New Roman" w:hAnsi="Times New Roman"/>
        </w:rPr>
        <w:tab/>
      </w:r>
      <w:r w:rsidR="005E0752">
        <w:rPr>
          <w:rFonts w:ascii="Times New Roman" w:hAnsi="Times New Roman"/>
        </w:rPr>
        <w:t>a</w:t>
      </w:r>
      <w:r w:rsidRPr="00021AAD">
        <w:rPr>
          <w:rFonts w:ascii="Times New Roman" w:hAnsi="Times New Roman"/>
        </w:rPr>
        <w:t>utonomní stadium, kdy dochází k automatizaci činnosti z pohledu smyslové analýzy podnětů z okolí</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b/>
          <w:i/>
          <w:sz w:val="28"/>
        </w:rPr>
      </w:pPr>
      <w:r w:rsidRPr="00021AAD">
        <w:rPr>
          <w:rFonts w:ascii="Times New Roman" w:hAnsi="Times New Roman"/>
          <w:b/>
          <w:i/>
          <w:sz w:val="28"/>
        </w:rPr>
        <w:t>Finální stránka tělesných cvičení</w:t>
      </w:r>
    </w:p>
    <w:p w:rsidR="00021AAD" w:rsidRPr="00021AAD" w:rsidRDefault="00021AAD" w:rsidP="005E0752">
      <w:pPr>
        <w:jc w:val="left"/>
        <w:rPr>
          <w:rFonts w:ascii="Times New Roman" w:hAnsi="Times New Roman"/>
        </w:rPr>
      </w:pPr>
      <w:r w:rsidRPr="00021AAD">
        <w:rPr>
          <w:rFonts w:ascii="Times New Roman" w:hAnsi="Times New Roman"/>
        </w:rPr>
        <w:t>Výsledkem motorického učení je pak účelnější, efektivnější a přesnější provádění tělesných cvičení</w:t>
      </w:r>
      <w:r w:rsidR="005E0752">
        <w:rPr>
          <w:rFonts w:ascii="Times New Roman" w:hAnsi="Times New Roman"/>
        </w:rPr>
        <w:t>,</w:t>
      </w:r>
      <w:r w:rsidRPr="00021AAD">
        <w:rPr>
          <w:rFonts w:ascii="Times New Roman" w:hAnsi="Times New Roman"/>
        </w:rPr>
        <w:t xml:space="preserve"> souhrnně nazvané jako </w:t>
      </w:r>
      <w:r w:rsidRPr="00021AAD">
        <w:rPr>
          <w:rFonts w:ascii="Times New Roman" w:hAnsi="Times New Roman"/>
          <w:b/>
          <w:i/>
        </w:rPr>
        <w:t>finální neboli výsledná stránka tělesných cvičení</w:t>
      </w:r>
      <w:r w:rsidRPr="005E0752">
        <w:rPr>
          <w:rFonts w:ascii="Times New Roman" w:hAnsi="Times New Roman"/>
          <w:i/>
        </w:rPr>
        <w:t>.</w:t>
      </w:r>
    </w:p>
    <w:p w:rsidR="00021AAD" w:rsidRPr="00021AAD" w:rsidRDefault="00021AAD" w:rsidP="00B163C4">
      <w:pPr>
        <w:jc w:val="left"/>
        <w:rPr>
          <w:rFonts w:ascii="Times New Roman" w:hAnsi="Times New Roman"/>
        </w:rPr>
      </w:pPr>
      <w:r w:rsidRPr="00021AAD">
        <w:rPr>
          <w:rFonts w:ascii="Times New Roman" w:hAnsi="Times New Roman"/>
        </w:rPr>
        <w:t xml:space="preserve">Finální stránkou tělesných cvičení rozumíme výsledky tělesných cvičení, které je nutné hodnotit vzhledem k cíli tělesného pohybu. Cíle lze rozdělit na dva </w:t>
      </w:r>
      <w:r w:rsidRPr="00021AAD">
        <w:rPr>
          <w:rFonts w:ascii="Times New Roman" w:hAnsi="Times New Roman"/>
          <w:b/>
          <w:i/>
        </w:rPr>
        <w:t>základní – zdravotní a výkonnostní</w:t>
      </w:r>
      <w:r w:rsidRPr="00021AAD">
        <w:rPr>
          <w:rFonts w:ascii="Times New Roman" w:hAnsi="Times New Roman"/>
        </w:rPr>
        <w:t>. K bližšímu pochopení této oblasti uvádíme některé důležité prvky.</w:t>
      </w:r>
    </w:p>
    <w:p w:rsidR="00021AAD" w:rsidRPr="00021AAD" w:rsidRDefault="00021AAD" w:rsidP="00B163C4">
      <w:pPr>
        <w:jc w:val="left"/>
        <w:rPr>
          <w:rFonts w:ascii="Times New Roman" w:hAnsi="Times New Roman"/>
          <w:b/>
          <w:i/>
        </w:rPr>
      </w:pPr>
    </w:p>
    <w:p w:rsidR="00021AAD" w:rsidRPr="00021AAD" w:rsidRDefault="00021AAD" w:rsidP="00B163C4">
      <w:pPr>
        <w:jc w:val="left"/>
        <w:rPr>
          <w:rFonts w:ascii="Times New Roman" w:hAnsi="Times New Roman"/>
        </w:rPr>
      </w:pPr>
      <w:r w:rsidRPr="00021AAD">
        <w:rPr>
          <w:rFonts w:ascii="Times New Roman" w:hAnsi="Times New Roman"/>
          <w:b/>
          <w:i/>
        </w:rPr>
        <w:t>Pohybový výkon</w:t>
      </w:r>
      <w:r w:rsidRPr="00021AAD">
        <w:rPr>
          <w:rFonts w:ascii="Times New Roman" w:hAnsi="Times New Roman"/>
        </w:rPr>
        <w:t xml:space="preserve"> je míra splnění zadaného pohybového úkolu, který je dán jako součinitel motivace a výkonové zdatnosti. S rostoucím výkonem jednotlivce roste jeho energetický výdej nelineárně</w:t>
      </w:r>
      <w:r w:rsidR="00E4613F">
        <w:rPr>
          <w:rFonts w:ascii="Times New Roman" w:hAnsi="Times New Roman"/>
        </w:rPr>
        <w:t xml:space="preserve"> – </w:t>
      </w:r>
      <w:r w:rsidRPr="00021AAD">
        <w:rPr>
          <w:rFonts w:ascii="Times New Roman" w:hAnsi="Times New Roman"/>
        </w:rPr>
        <w:t>exponenciálně (to se promítá do konstrukce bodovacích tabulek</w:t>
      </w:r>
      <w:r w:rsidR="00E4613F">
        <w:rPr>
          <w:rFonts w:ascii="Times New Roman" w:hAnsi="Times New Roman"/>
        </w:rPr>
        <w:t xml:space="preserve"> – </w:t>
      </w:r>
      <w:r w:rsidRPr="00021AAD">
        <w:rPr>
          <w:rFonts w:ascii="Times New Roman" w:hAnsi="Times New Roman"/>
        </w:rPr>
        <w:t>progresivní bodovací tabulky).</w:t>
      </w:r>
    </w:p>
    <w:p w:rsidR="00021AAD" w:rsidRPr="00021AAD" w:rsidRDefault="00021AAD" w:rsidP="00B163C4">
      <w:pPr>
        <w:jc w:val="left"/>
        <w:rPr>
          <w:rFonts w:ascii="Times New Roman" w:hAnsi="Times New Roman"/>
          <w:b/>
          <w:i/>
        </w:rPr>
      </w:pPr>
    </w:p>
    <w:p w:rsidR="00021AAD" w:rsidRPr="00021AAD" w:rsidRDefault="00021AAD" w:rsidP="00B163C4">
      <w:pPr>
        <w:jc w:val="left"/>
        <w:rPr>
          <w:rFonts w:ascii="Times New Roman" w:hAnsi="Times New Roman"/>
        </w:rPr>
      </w:pPr>
      <w:r w:rsidRPr="00021AAD">
        <w:rPr>
          <w:rFonts w:ascii="Times New Roman" w:hAnsi="Times New Roman"/>
          <w:b/>
          <w:i/>
        </w:rPr>
        <w:t>Maximální výkon</w:t>
      </w:r>
      <w:r w:rsidRPr="00021AAD">
        <w:rPr>
          <w:rFonts w:ascii="Times New Roman" w:hAnsi="Times New Roman"/>
        </w:rPr>
        <w:t xml:space="preserve"> je nejlepší dosažený výkon v dosavadním životě sportovce. Je roven osobnímu rekordu a při hromadnějším posouzení můžeme odvodit optimální věkové hranice pro dosahování maximálního výkonu v daném sportovním odvětví.</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b/>
          <w:i/>
        </w:rPr>
        <w:t>Limitní výkon</w:t>
      </w:r>
      <w:r w:rsidRPr="00021AAD">
        <w:rPr>
          <w:rFonts w:ascii="Times New Roman" w:hAnsi="Times New Roman"/>
        </w:rPr>
        <w:t xml:space="preserve"> je individuální hraniční výkon, ke kterému se může sportovec přiblížit důkladným zvládnutím techniky daného sportovního odvětví. Tento výkon již nelze překročit z důvodů fyziologických, biomechanických atd.</w:t>
      </w:r>
    </w:p>
    <w:p w:rsidR="00EB5878" w:rsidRDefault="00EB5878" w:rsidP="00B163C4">
      <w:pPr>
        <w:jc w:val="left"/>
        <w:rPr>
          <w:rFonts w:ascii="Times New Roman" w:hAnsi="Times New Roman"/>
          <w:b/>
          <w:i/>
        </w:rPr>
      </w:pPr>
    </w:p>
    <w:p w:rsidR="00021AAD" w:rsidRPr="00021AAD" w:rsidRDefault="00021AAD" w:rsidP="00B163C4">
      <w:pPr>
        <w:jc w:val="left"/>
        <w:rPr>
          <w:rFonts w:ascii="Times New Roman" w:hAnsi="Times New Roman"/>
        </w:rPr>
      </w:pPr>
      <w:r w:rsidRPr="00021AAD">
        <w:rPr>
          <w:rFonts w:ascii="Times New Roman" w:hAnsi="Times New Roman"/>
          <w:b/>
          <w:i/>
        </w:rPr>
        <w:t xml:space="preserve">Výkonnost </w:t>
      </w:r>
      <w:r w:rsidRPr="00021AAD">
        <w:rPr>
          <w:rFonts w:ascii="Times New Roman" w:hAnsi="Times New Roman"/>
        </w:rPr>
        <w:t>je způsobilost podávat specifické výkony na hranici maximálního výkonu stabilně po určitou dobu.</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rPr>
        <w:t xml:space="preserve">Působení tělesných cvičení na člověka způsobuje dva druhy adaptace na pohybové podněty: </w:t>
      </w:r>
    </w:p>
    <w:p w:rsidR="00021AAD" w:rsidRPr="00021AAD" w:rsidRDefault="00021AAD" w:rsidP="00B163C4">
      <w:pPr>
        <w:jc w:val="left"/>
        <w:rPr>
          <w:rFonts w:ascii="Times New Roman" w:hAnsi="Times New Roman"/>
        </w:rPr>
      </w:pPr>
      <w:r w:rsidRPr="00021AAD">
        <w:rPr>
          <w:rFonts w:ascii="Times New Roman" w:hAnsi="Times New Roman"/>
          <w:b/>
          <w:i/>
        </w:rPr>
        <w:t xml:space="preserve">specifickou </w:t>
      </w:r>
      <w:r w:rsidRPr="00021AAD">
        <w:rPr>
          <w:rFonts w:ascii="Times New Roman" w:hAnsi="Times New Roman"/>
        </w:rPr>
        <w:t xml:space="preserve">— důsledkem je pohybová výkonnost, </w:t>
      </w:r>
      <w:r w:rsidRPr="00021AAD">
        <w:rPr>
          <w:rFonts w:ascii="Times New Roman" w:hAnsi="Times New Roman"/>
          <w:b/>
          <w:i/>
        </w:rPr>
        <w:t>nespecifickou</w:t>
      </w:r>
      <w:r w:rsidRPr="00021AAD">
        <w:rPr>
          <w:rFonts w:ascii="Times New Roman" w:hAnsi="Times New Roman"/>
        </w:rPr>
        <w:t xml:space="preserve"> — důsledkem je zvýšená pohybová zdatnost. </w:t>
      </w:r>
    </w:p>
    <w:p w:rsidR="00021AAD" w:rsidRPr="00021AAD" w:rsidRDefault="00021AAD" w:rsidP="00B163C4">
      <w:pPr>
        <w:jc w:val="left"/>
        <w:rPr>
          <w:rFonts w:ascii="Times New Roman" w:hAnsi="Times New Roman"/>
        </w:rPr>
      </w:pPr>
    </w:p>
    <w:p w:rsidR="00021AAD" w:rsidRPr="00021AAD" w:rsidRDefault="00021AAD" w:rsidP="00B163C4">
      <w:pPr>
        <w:jc w:val="left"/>
        <w:rPr>
          <w:rFonts w:ascii="Times New Roman" w:hAnsi="Times New Roman"/>
        </w:rPr>
      </w:pPr>
      <w:r w:rsidRPr="00021AAD">
        <w:rPr>
          <w:rFonts w:ascii="Times New Roman" w:hAnsi="Times New Roman"/>
          <w:b/>
          <w:i/>
        </w:rPr>
        <w:t>Zdatnost</w:t>
      </w:r>
      <w:r w:rsidRPr="00021AAD">
        <w:rPr>
          <w:rFonts w:ascii="Times New Roman" w:hAnsi="Times New Roman"/>
        </w:rPr>
        <w:t xml:space="preserve"> je kategorie převážně biologická, je to stav organismu, charakterizovaný celkovou odolností. Nedostatky ve zdatnosti se projevují nedostatečným rozvojem svalstva a smyslových orgánů, chybným držením těla, slabou úrovní vegetativních funkcí atd. Úroveň všeobecné pohybové zdatnosti se považuje za ukazatel pohybové výkonnosti člověka, tvoří součást celkové tělesné zdatnosti. Pohybová zdatnost zahrnuje i psychickou složku. Úroveň a činitele zdatnosti zjišťujeme nejčastěji pomocí motorických a funkčních testů, které tvoří základní vyšetřovací pomůcky. </w:t>
      </w:r>
    </w:p>
    <w:p w:rsidR="00021AAD" w:rsidRPr="00021AAD" w:rsidRDefault="00021AAD" w:rsidP="00B163C4">
      <w:pPr>
        <w:jc w:val="left"/>
        <w:rPr>
          <w:rFonts w:ascii="Times New Roman" w:hAnsi="Times New Roman"/>
        </w:rPr>
      </w:pPr>
      <w:r w:rsidRPr="00021AAD">
        <w:rPr>
          <w:rFonts w:ascii="Times New Roman" w:hAnsi="Times New Roman"/>
        </w:rPr>
        <w:t>Zdatnost se rozvíjí a udržuje zejména kondičním cvičením, otužováním, působením klimatických podnětů, přiměřenou výživou a životosprávou.</w:t>
      </w:r>
    </w:p>
    <w:p w:rsidR="00021AAD" w:rsidRPr="00021AAD" w:rsidRDefault="00021AAD" w:rsidP="00B163C4">
      <w:pPr>
        <w:jc w:val="left"/>
        <w:rPr>
          <w:rFonts w:ascii="Times New Roman" w:hAnsi="Times New Roman"/>
        </w:rPr>
      </w:pPr>
    </w:p>
    <w:p w:rsidR="00021AAD" w:rsidRDefault="00021AAD" w:rsidP="00B163C4">
      <w:pPr>
        <w:jc w:val="left"/>
      </w:pPr>
    </w:p>
    <w:p w:rsidR="00021AAD" w:rsidRDefault="00021AAD" w:rsidP="00B163C4">
      <w:pPr>
        <w:jc w:val="left"/>
      </w:pPr>
    </w:p>
    <w:p w:rsidR="00021AAD" w:rsidRDefault="00021AAD" w:rsidP="00B163C4">
      <w:pPr>
        <w:jc w:val="left"/>
      </w:pPr>
    </w:p>
    <w:p w:rsidR="00FE006B" w:rsidRDefault="00FE006B" w:rsidP="00B163C4">
      <w:pPr>
        <w:spacing w:after="200" w:line="276" w:lineRule="auto"/>
        <w:jc w:val="left"/>
        <w:rPr>
          <w:rFonts w:ascii="Times New Roman" w:hAnsi="Times New Roman"/>
        </w:rPr>
      </w:pPr>
      <w:r>
        <w:rPr>
          <w:rFonts w:ascii="Times New Roman" w:hAnsi="Times New Roman"/>
        </w:rPr>
        <w:br w:type="page"/>
      </w:r>
    </w:p>
    <w:p w:rsidR="00FE006B" w:rsidRPr="00FE006B" w:rsidRDefault="004E6039" w:rsidP="00B163C4">
      <w:pPr>
        <w:jc w:val="left"/>
        <w:rPr>
          <w:rFonts w:ascii="Times New Roman" w:hAnsi="Times New Roman"/>
          <w:szCs w:val="24"/>
        </w:rPr>
      </w:pPr>
      <w:r>
        <w:rPr>
          <w:rFonts w:ascii="Times New Roman" w:hAnsi="Times New Roman"/>
          <w:b/>
          <w:sz w:val="28"/>
          <w:szCs w:val="28"/>
        </w:rPr>
        <w:lastRenderedPageBreak/>
        <w:t>3</w:t>
      </w:r>
      <w:r w:rsidR="00FE006B" w:rsidRPr="00FE006B">
        <w:rPr>
          <w:rFonts w:ascii="Times New Roman" w:hAnsi="Times New Roman"/>
          <w:b/>
          <w:sz w:val="28"/>
          <w:szCs w:val="28"/>
        </w:rPr>
        <w:t xml:space="preserve"> PRODUKCE POHYBOVÝCH PROGRAMŮ</w:t>
      </w:r>
    </w:p>
    <w:p w:rsidR="00FE006B" w:rsidRPr="00FE006B" w:rsidRDefault="00FE006B"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r w:rsidRPr="00FE006B">
        <w:rPr>
          <w:rFonts w:ascii="Times New Roman" w:hAnsi="Times New Roman"/>
          <w:szCs w:val="24"/>
        </w:rPr>
        <w:t>Tato</w:t>
      </w:r>
      <w:r w:rsidR="00984493">
        <w:rPr>
          <w:rFonts w:ascii="Times New Roman" w:hAnsi="Times New Roman"/>
          <w:szCs w:val="24"/>
        </w:rPr>
        <w:t xml:space="preserve"> kapitola navazuje na kapitolu předchozí,</w:t>
      </w:r>
      <w:r w:rsidR="00E4613F">
        <w:rPr>
          <w:rFonts w:ascii="Times New Roman" w:hAnsi="Times New Roman"/>
          <w:szCs w:val="24"/>
        </w:rPr>
        <w:t xml:space="preserve"> </w:t>
      </w:r>
      <w:r w:rsidRPr="00FE006B">
        <w:rPr>
          <w:rFonts w:ascii="Times New Roman" w:hAnsi="Times New Roman"/>
          <w:szCs w:val="24"/>
        </w:rPr>
        <w:t>která byla věnována motorickému učení, jehož výsledkem je osvojení pohybových dovedností. Touto problematikou se velmi podrobně ve svých pracích zabýval Sch</w:t>
      </w:r>
      <w:r w:rsidR="00984493">
        <w:rPr>
          <w:rFonts w:ascii="Times New Roman" w:hAnsi="Times New Roman"/>
          <w:szCs w:val="24"/>
        </w:rPr>
        <w:t>midt se svými spolupracovníky (</w:t>
      </w:r>
      <w:r>
        <w:rPr>
          <w:rFonts w:ascii="Times New Roman" w:hAnsi="Times New Roman"/>
          <w:szCs w:val="24"/>
        </w:rPr>
        <w:t>Schmidt</w:t>
      </w:r>
      <w:r w:rsidR="007B6947">
        <w:rPr>
          <w:rFonts w:ascii="Times New Roman" w:hAnsi="Times New Roman"/>
          <w:szCs w:val="24"/>
        </w:rPr>
        <w:t xml:space="preserve"> </w:t>
      </w:r>
      <w:r w:rsidRPr="00E4613F">
        <w:rPr>
          <w:rFonts w:ascii="Times New Roman" w:hAnsi="Times New Roman"/>
          <w:szCs w:val="24"/>
        </w:rPr>
        <w:t>&amp;</w:t>
      </w:r>
      <w:r w:rsidR="007B6947" w:rsidRPr="00E4613F">
        <w:rPr>
          <w:rFonts w:ascii="Times New Roman" w:hAnsi="Times New Roman"/>
          <w:szCs w:val="24"/>
        </w:rPr>
        <w:t xml:space="preserve"> </w:t>
      </w:r>
      <w:proofErr w:type="spellStart"/>
      <w:r w:rsidRPr="00E4613F">
        <w:rPr>
          <w:rFonts w:ascii="Times New Roman" w:hAnsi="Times New Roman"/>
          <w:szCs w:val="24"/>
        </w:rPr>
        <w:t>Wrisberg</w:t>
      </w:r>
      <w:proofErr w:type="spellEnd"/>
      <w:r w:rsidRPr="00E4613F">
        <w:rPr>
          <w:rFonts w:ascii="Times New Roman" w:hAnsi="Times New Roman"/>
          <w:szCs w:val="24"/>
        </w:rPr>
        <w:t>, 2004</w:t>
      </w:r>
      <w:r w:rsidRPr="00FE006B">
        <w:rPr>
          <w:rFonts w:ascii="Times New Roman" w:hAnsi="Times New Roman"/>
          <w:szCs w:val="24"/>
        </w:rPr>
        <w:t xml:space="preserve">), ve výkladu se proto budeme opírat především o tyto poznatky a aplikovat je na příklady ze sportovní praxe.  </w:t>
      </w:r>
    </w:p>
    <w:p w:rsidR="00FE006B" w:rsidRDefault="00FE006B" w:rsidP="00B163C4">
      <w:pPr>
        <w:jc w:val="left"/>
        <w:rPr>
          <w:rFonts w:ascii="Times New Roman" w:hAnsi="Times New Roman"/>
          <w:szCs w:val="24"/>
        </w:rPr>
      </w:pPr>
      <w:r w:rsidRPr="00FE006B">
        <w:rPr>
          <w:rFonts w:ascii="Times New Roman" w:hAnsi="Times New Roman"/>
          <w:szCs w:val="24"/>
        </w:rPr>
        <w:t>V pracích, které se zabývají motorickým učením, se zavádí mj. termín</w:t>
      </w:r>
      <w:r w:rsidRPr="00FE006B">
        <w:rPr>
          <w:rFonts w:ascii="Times New Roman" w:hAnsi="Times New Roman"/>
          <w:b/>
          <w:szCs w:val="24"/>
        </w:rPr>
        <w:t xml:space="preserve"> pohybový program</w:t>
      </w:r>
      <w:r w:rsidRPr="00EB5878">
        <w:rPr>
          <w:rFonts w:ascii="Times New Roman" w:hAnsi="Times New Roman"/>
          <w:szCs w:val="24"/>
        </w:rPr>
        <w:t>.</w:t>
      </w:r>
      <w:r w:rsidR="00E4613F">
        <w:rPr>
          <w:rFonts w:ascii="Times New Roman" w:hAnsi="Times New Roman"/>
          <w:b/>
          <w:szCs w:val="24"/>
        </w:rPr>
        <w:t xml:space="preserve"> </w:t>
      </w:r>
      <w:r w:rsidRPr="00FE006B">
        <w:rPr>
          <w:rFonts w:ascii="Times New Roman" w:hAnsi="Times New Roman"/>
          <w:szCs w:val="24"/>
        </w:rPr>
        <w:t>Tento termín stručně vysvětlují</w:t>
      </w:r>
      <w:r w:rsidRPr="00FE006B">
        <w:rPr>
          <w:rFonts w:ascii="Times New Roman" w:hAnsi="Times New Roman"/>
          <w:b/>
          <w:szCs w:val="24"/>
        </w:rPr>
        <w:t xml:space="preserve"> </w:t>
      </w:r>
      <w:r w:rsidRPr="00EB5878">
        <w:rPr>
          <w:rFonts w:ascii="Times New Roman" w:hAnsi="Times New Roman"/>
          <w:szCs w:val="24"/>
        </w:rPr>
        <w:t>j</w:t>
      </w:r>
      <w:r w:rsidRPr="00FE006B">
        <w:rPr>
          <w:rFonts w:ascii="Times New Roman" w:hAnsi="Times New Roman"/>
          <w:szCs w:val="24"/>
        </w:rPr>
        <w:t xml:space="preserve">ako jakýsi „v člověku uložený pohybový vzorec“, který je výsledkem motorického učení. Vlastní proces motorického učení charakterizují jako proces „získávání schopnosti </w:t>
      </w:r>
      <w:r w:rsidRPr="00FE006B">
        <w:rPr>
          <w:rFonts w:ascii="Times New Roman" w:hAnsi="Times New Roman"/>
          <w:b/>
          <w:szCs w:val="24"/>
        </w:rPr>
        <w:t xml:space="preserve">produkovat </w:t>
      </w:r>
      <w:r w:rsidRPr="00FE006B">
        <w:rPr>
          <w:rFonts w:ascii="Times New Roman" w:hAnsi="Times New Roman"/>
          <w:szCs w:val="24"/>
        </w:rPr>
        <w:t xml:space="preserve">určité cílené jednání“. Převážnou většinu pohybů člověka tedy považují za jakousi produkci pohybových programů, které byly uloženy v jeho paměti a které mají mnoho typických zvláštností. Pokusíme se stručně shrnout a využít výsledky některých zkoumání, které tuto produkci blíže popisují a vysvětlují. </w:t>
      </w:r>
    </w:p>
    <w:p w:rsidR="004E6039" w:rsidRPr="00FE006B" w:rsidRDefault="004E6039" w:rsidP="00B163C4">
      <w:pPr>
        <w:jc w:val="left"/>
        <w:rPr>
          <w:rFonts w:ascii="Times New Roman" w:hAnsi="Times New Roman"/>
          <w:szCs w:val="24"/>
        </w:rPr>
      </w:pPr>
    </w:p>
    <w:p w:rsidR="00FE006B" w:rsidRPr="004E6039" w:rsidRDefault="004E6039" w:rsidP="00B163C4">
      <w:pPr>
        <w:jc w:val="left"/>
        <w:rPr>
          <w:rFonts w:ascii="Times New Roman" w:hAnsi="Times New Roman"/>
          <w:b/>
          <w:sz w:val="28"/>
          <w:szCs w:val="24"/>
        </w:rPr>
      </w:pPr>
      <w:r w:rsidRPr="004E6039">
        <w:rPr>
          <w:rFonts w:ascii="Times New Roman" w:hAnsi="Times New Roman"/>
          <w:b/>
          <w:sz w:val="28"/>
          <w:szCs w:val="24"/>
        </w:rPr>
        <w:t>3.</w:t>
      </w:r>
      <w:r w:rsidR="00984493">
        <w:rPr>
          <w:rFonts w:ascii="Times New Roman" w:hAnsi="Times New Roman"/>
          <w:b/>
          <w:sz w:val="28"/>
          <w:szCs w:val="24"/>
        </w:rPr>
        <w:t xml:space="preserve">1 </w:t>
      </w:r>
      <w:r w:rsidR="00FE006B" w:rsidRPr="004E6039">
        <w:rPr>
          <w:rFonts w:ascii="Times New Roman" w:hAnsi="Times New Roman"/>
          <w:b/>
          <w:sz w:val="28"/>
          <w:szCs w:val="24"/>
        </w:rPr>
        <w:t>Proces produkce PP</w:t>
      </w:r>
    </w:p>
    <w:p w:rsidR="004E6039" w:rsidRPr="00FE006B" w:rsidRDefault="004E6039" w:rsidP="00B163C4">
      <w:pPr>
        <w:jc w:val="left"/>
        <w:rPr>
          <w:rFonts w:ascii="Times New Roman" w:hAnsi="Times New Roman"/>
          <w:b/>
          <w:szCs w:val="24"/>
        </w:rPr>
      </w:pPr>
    </w:p>
    <w:p w:rsidR="00FE006B" w:rsidRPr="00FE006B" w:rsidRDefault="00FE006B" w:rsidP="00B163C4">
      <w:pPr>
        <w:jc w:val="left"/>
        <w:rPr>
          <w:rFonts w:ascii="Times New Roman" w:hAnsi="Times New Roman"/>
          <w:szCs w:val="24"/>
        </w:rPr>
      </w:pPr>
      <w:r w:rsidRPr="00FE006B">
        <w:rPr>
          <w:rFonts w:ascii="Times New Roman" w:hAnsi="Times New Roman"/>
          <w:szCs w:val="24"/>
        </w:rPr>
        <w:t>Většina motorických činností člověka se děje jako vědomá činnost, která směřuje k určitému cíli. Dosažení tohoto cíle, tj. konkrétního pohybového projevu, umožňují právě pohybové programy vytvořené předešlým motorickým učením a uložené v pohybové paměti. Aby pak tyto programy v běžném životě i ve sportovní praxi mohly být realizovány</w:t>
      </w:r>
      <w:r w:rsidR="00E4613F">
        <w:rPr>
          <w:rFonts w:ascii="Times New Roman" w:hAnsi="Times New Roman"/>
          <w:szCs w:val="24"/>
        </w:rPr>
        <w:t xml:space="preserve"> – </w:t>
      </w:r>
      <w:r w:rsidRPr="00FE006B">
        <w:rPr>
          <w:rFonts w:ascii="Times New Roman" w:hAnsi="Times New Roman"/>
          <w:szCs w:val="24"/>
        </w:rPr>
        <w:t>produkovány, mus</w:t>
      </w:r>
      <w:r w:rsidR="00EB5878">
        <w:rPr>
          <w:rFonts w:ascii="Times New Roman" w:hAnsi="Times New Roman"/>
          <w:szCs w:val="24"/>
        </w:rPr>
        <w:t>ej</w:t>
      </w:r>
      <w:r w:rsidRPr="00FE006B">
        <w:rPr>
          <w:rFonts w:ascii="Times New Roman" w:hAnsi="Times New Roman"/>
          <w:szCs w:val="24"/>
        </w:rPr>
        <w:t>í v centrálním nervovém systému proběhnout ve velmi krátké době (tzv.</w:t>
      </w:r>
      <w:r w:rsidR="00A502C9">
        <w:rPr>
          <w:rFonts w:ascii="Times New Roman" w:hAnsi="Times New Roman"/>
          <w:szCs w:val="24"/>
        </w:rPr>
        <w:t xml:space="preserve"> </w:t>
      </w:r>
      <w:r w:rsidRPr="00FE006B">
        <w:rPr>
          <w:rFonts w:ascii="Times New Roman" w:hAnsi="Times New Roman"/>
          <w:szCs w:val="24"/>
        </w:rPr>
        <w:t>latentní doba) určité procesy, které umožňují a řídí konkrétní pohybovou činnost. Proces produkce PP můžeme stručně shrnout do tří st</w:t>
      </w:r>
      <w:r w:rsidR="00EB5878">
        <w:rPr>
          <w:rFonts w:ascii="Times New Roman" w:hAnsi="Times New Roman"/>
          <w:szCs w:val="24"/>
        </w:rPr>
        <w:t>a</w:t>
      </w:r>
      <w:r w:rsidRPr="00FE006B">
        <w:rPr>
          <w:rFonts w:ascii="Times New Roman" w:hAnsi="Times New Roman"/>
          <w:szCs w:val="24"/>
        </w:rPr>
        <w:t>dií, k</w:t>
      </w:r>
      <w:r w:rsidR="007241C7">
        <w:rPr>
          <w:rFonts w:ascii="Times New Roman" w:hAnsi="Times New Roman"/>
          <w:szCs w:val="24"/>
        </w:rPr>
        <w:t>ter</w:t>
      </w:r>
      <w:r w:rsidR="00EB5878">
        <w:rPr>
          <w:rFonts w:ascii="Times New Roman" w:hAnsi="Times New Roman"/>
          <w:szCs w:val="24"/>
        </w:rPr>
        <w:t>á</w:t>
      </w:r>
      <w:r w:rsidR="007241C7">
        <w:rPr>
          <w:rFonts w:ascii="Times New Roman" w:hAnsi="Times New Roman"/>
          <w:szCs w:val="24"/>
        </w:rPr>
        <w:t xml:space="preserve"> na sebe navazují (viz obr.</w:t>
      </w:r>
      <w:r w:rsidRPr="00FE006B">
        <w:rPr>
          <w:rFonts w:ascii="Times New Roman" w:hAnsi="Times New Roman"/>
          <w:szCs w:val="24"/>
        </w:rPr>
        <w:t xml:space="preserve"> </w:t>
      </w:r>
      <w:r w:rsidR="007241C7">
        <w:rPr>
          <w:rFonts w:ascii="Times New Roman" w:hAnsi="Times New Roman"/>
          <w:szCs w:val="24"/>
        </w:rPr>
        <w:t>29</w:t>
      </w:r>
      <w:r w:rsidRPr="00FE006B">
        <w:rPr>
          <w:rFonts w:ascii="Times New Roman" w:hAnsi="Times New Roman"/>
          <w:szCs w:val="24"/>
        </w:rPr>
        <w:t>)</w:t>
      </w:r>
      <w:r w:rsidR="00342588">
        <w:rPr>
          <w:rFonts w:ascii="Times New Roman" w:hAnsi="Times New Roman"/>
          <w:szCs w:val="24"/>
        </w:rPr>
        <w:t>.</w:t>
      </w:r>
    </w:p>
    <w:p w:rsidR="00FE006B" w:rsidRPr="00EB5878" w:rsidRDefault="00FE006B" w:rsidP="00EB5878">
      <w:pPr>
        <w:pStyle w:val="Odstavecseseznamem"/>
        <w:numPr>
          <w:ilvl w:val="0"/>
          <w:numId w:val="44"/>
        </w:numPr>
        <w:jc w:val="left"/>
        <w:rPr>
          <w:rFonts w:ascii="Times New Roman" w:hAnsi="Times New Roman"/>
          <w:szCs w:val="24"/>
        </w:rPr>
      </w:pPr>
      <w:r w:rsidRPr="00EB5878">
        <w:rPr>
          <w:rFonts w:ascii="Times New Roman" w:hAnsi="Times New Roman"/>
          <w:szCs w:val="24"/>
        </w:rPr>
        <w:t>Senzorické nebo percepční procesy (identifikace podnětu)</w:t>
      </w:r>
    </w:p>
    <w:p w:rsidR="00FE006B" w:rsidRPr="00FE006B" w:rsidRDefault="00FE006B" w:rsidP="00EB5878">
      <w:pPr>
        <w:ind w:left="360"/>
        <w:jc w:val="left"/>
        <w:rPr>
          <w:rFonts w:ascii="Times New Roman" w:hAnsi="Times New Roman"/>
          <w:szCs w:val="24"/>
        </w:rPr>
      </w:pPr>
      <w:r w:rsidRPr="00FE006B">
        <w:rPr>
          <w:rFonts w:ascii="Times New Roman" w:hAnsi="Times New Roman"/>
          <w:szCs w:val="24"/>
        </w:rPr>
        <w:t xml:space="preserve">Je to stadium, ve kterém se analyzují informace z vnějšího prostředí (zrakové, sluchové, dotykové vjemy). Člověk musí nejprve vnímat </w:t>
      </w:r>
      <w:r w:rsidR="009E60A0">
        <w:rPr>
          <w:rFonts w:ascii="Times New Roman" w:hAnsi="Times New Roman"/>
          <w:szCs w:val="24"/>
        </w:rPr>
        <w:t xml:space="preserve">například </w:t>
      </w:r>
      <w:r w:rsidRPr="00FE006B">
        <w:rPr>
          <w:rFonts w:ascii="Times New Roman" w:hAnsi="Times New Roman"/>
          <w:szCs w:val="24"/>
        </w:rPr>
        <w:t xml:space="preserve">pohyby spoluhráče nebo míče ve hře, startovní výstřel, náhlou překážku atd. Zapojují se tedy nejprve funkce senzorických a percepčních orgánů. </w:t>
      </w:r>
    </w:p>
    <w:p w:rsidR="00FE006B" w:rsidRPr="00EB5878" w:rsidRDefault="00FE006B" w:rsidP="00EB5878">
      <w:pPr>
        <w:pStyle w:val="Odstavecseseznamem"/>
        <w:numPr>
          <w:ilvl w:val="0"/>
          <w:numId w:val="44"/>
        </w:numPr>
        <w:jc w:val="left"/>
        <w:rPr>
          <w:rFonts w:ascii="Times New Roman" w:hAnsi="Times New Roman"/>
          <w:szCs w:val="24"/>
        </w:rPr>
      </w:pPr>
      <w:r w:rsidRPr="00EB5878">
        <w:rPr>
          <w:rFonts w:ascii="Times New Roman" w:hAnsi="Times New Roman"/>
          <w:szCs w:val="24"/>
        </w:rPr>
        <w:t>Rozhodování a volba odpovědi</w:t>
      </w:r>
    </w:p>
    <w:p w:rsidR="00FE006B" w:rsidRPr="00FE006B" w:rsidRDefault="00FE006B" w:rsidP="00EB5878">
      <w:pPr>
        <w:ind w:left="360"/>
        <w:jc w:val="left"/>
        <w:rPr>
          <w:rFonts w:ascii="Times New Roman" w:hAnsi="Times New Roman"/>
          <w:szCs w:val="24"/>
        </w:rPr>
      </w:pPr>
      <w:r w:rsidRPr="00FE006B">
        <w:rPr>
          <w:rFonts w:ascii="Times New Roman" w:hAnsi="Times New Roman"/>
          <w:szCs w:val="24"/>
        </w:rPr>
        <w:t xml:space="preserve">Na základě těchto procesů nastupuje mentální stadium, ve kterém se rozhoduje a vybírá pohybový program potřebný pro splnění úkolu, jednoduše řečeno co a jak udělat. V zakódovaném pohybovém programu pro tuto situaci je vlastně uloženo, které svalové </w:t>
      </w:r>
      <w:r w:rsidRPr="00FE006B">
        <w:rPr>
          <w:rFonts w:ascii="Times New Roman" w:hAnsi="Times New Roman"/>
          <w:szCs w:val="24"/>
        </w:rPr>
        <w:lastRenderedPageBreak/>
        <w:t>skupiny, v jakém pořadí a v jaké intenzitě se budou zapojovat, tedy jak bude probíhat vlastní regulace a organizace pohybu.</w:t>
      </w:r>
    </w:p>
    <w:p w:rsidR="00FE006B" w:rsidRPr="00EB5878" w:rsidRDefault="00FE006B" w:rsidP="00EB5878">
      <w:pPr>
        <w:pStyle w:val="Odstavecseseznamem"/>
        <w:numPr>
          <w:ilvl w:val="0"/>
          <w:numId w:val="44"/>
        </w:numPr>
        <w:jc w:val="left"/>
        <w:rPr>
          <w:rFonts w:ascii="Times New Roman" w:hAnsi="Times New Roman"/>
          <w:szCs w:val="24"/>
        </w:rPr>
      </w:pPr>
      <w:r w:rsidRPr="00EB5878">
        <w:rPr>
          <w:rFonts w:ascii="Times New Roman" w:hAnsi="Times New Roman"/>
          <w:szCs w:val="24"/>
        </w:rPr>
        <w:t>Vlastní pohybová aktivita</w:t>
      </w:r>
    </w:p>
    <w:p w:rsidR="00FE006B" w:rsidRPr="00FE006B" w:rsidRDefault="00FE006B" w:rsidP="00EB5878">
      <w:pPr>
        <w:ind w:left="360"/>
        <w:jc w:val="left"/>
        <w:rPr>
          <w:rFonts w:ascii="Times New Roman" w:hAnsi="Times New Roman"/>
          <w:szCs w:val="24"/>
        </w:rPr>
      </w:pPr>
      <w:r w:rsidRPr="00FE006B">
        <w:rPr>
          <w:rFonts w:ascii="Times New Roman" w:hAnsi="Times New Roman"/>
          <w:szCs w:val="24"/>
        </w:rPr>
        <w:t xml:space="preserve">Je to výsledná „produkce“ PP, tj. konkrétní pohybová činnost jako výsledek předešlých stadií a můžeme říci výsledek schopnosti centrálního nervového systému koordinovat ve velmi krátkém okamžiku obrovské množství vysoce organizovaných procesů a spojů ve vyšších i nižších hierarchických úrovních mozku. </w:t>
      </w:r>
    </w:p>
    <w:p w:rsidR="00FE006B" w:rsidRPr="00FE006B" w:rsidRDefault="00FE006B" w:rsidP="00B163C4">
      <w:pPr>
        <w:jc w:val="left"/>
        <w:rPr>
          <w:rFonts w:ascii="Times New Roman" w:hAnsi="Times New Roman"/>
          <w:szCs w:val="24"/>
        </w:rPr>
      </w:pPr>
    </w:p>
    <w:p w:rsidR="007241C7" w:rsidRDefault="007241C7" w:rsidP="00B163C4">
      <w:pPr>
        <w:jc w:val="left"/>
        <w:rPr>
          <w:rFonts w:ascii="Times New Roman" w:hAnsi="Times New Roman"/>
          <w:noProof/>
          <w:szCs w:val="24"/>
          <w:lang w:eastAsia="cs-CZ"/>
        </w:rPr>
      </w:pPr>
    </w:p>
    <w:p w:rsidR="00FE006B" w:rsidRPr="00FE006B" w:rsidRDefault="007241C7" w:rsidP="00B163C4">
      <w:pPr>
        <w:jc w:val="left"/>
        <w:rPr>
          <w:rFonts w:ascii="Times New Roman" w:hAnsi="Times New Roman"/>
          <w:szCs w:val="24"/>
        </w:rPr>
      </w:pPr>
      <w:r>
        <w:rPr>
          <w:rFonts w:ascii="Times New Roman" w:hAnsi="Times New Roman"/>
          <w:noProof/>
          <w:szCs w:val="24"/>
          <w:lang w:eastAsia="cs-CZ"/>
        </w:rPr>
        <w:drawing>
          <wp:inline distT="0" distB="0" distL="0" distR="0">
            <wp:extent cx="2282751" cy="5343896"/>
            <wp:effectExtent l="19050" t="0" r="3249" b="0"/>
            <wp:docPr id="1" name="Obrázek 0" descr="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jpg"/>
                    <pic:cNvPicPr/>
                  </pic:nvPicPr>
                  <pic:blipFill>
                    <a:blip r:embed="rId73"/>
                    <a:srcRect b="1111"/>
                    <a:stretch>
                      <a:fillRect/>
                    </a:stretch>
                  </pic:blipFill>
                  <pic:spPr>
                    <a:xfrm>
                      <a:off x="0" y="0"/>
                      <a:ext cx="2286900" cy="5353608"/>
                    </a:xfrm>
                    <a:prstGeom prst="rect">
                      <a:avLst/>
                    </a:prstGeom>
                  </pic:spPr>
                </pic:pic>
              </a:graphicData>
            </a:graphic>
          </wp:inline>
        </w:drawing>
      </w:r>
    </w:p>
    <w:p w:rsidR="00FE006B" w:rsidRPr="007241C7" w:rsidRDefault="007241C7" w:rsidP="00B163C4">
      <w:pPr>
        <w:jc w:val="left"/>
        <w:rPr>
          <w:rFonts w:ascii="Times New Roman" w:hAnsi="Times New Roman"/>
          <w:sz w:val="20"/>
          <w:szCs w:val="24"/>
        </w:rPr>
      </w:pPr>
      <w:r w:rsidRPr="007241C7">
        <w:rPr>
          <w:rFonts w:ascii="Times New Roman" w:hAnsi="Times New Roman"/>
          <w:sz w:val="20"/>
          <w:szCs w:val="24"/>
        </w:rPr>
        <w:t>Obr. 29</w:t>
      </w:r>
      <w:r w:rsidR="00FE006B" w:rsidRPr="007241C7">
        <w:rPr>
          <w:rFonts w:ascii="Times New Roman" w:hAnsi="Times New Roman"/>
          <w:sz w:val="20"/>
          <w:szCs w:val="24"/>
        </w:rPr>
        <w:t xml:space="preserve"> Schéma průběhu realizace PP (Schmidt</w:t>
      </w:r>
      <w:r w:rsidR="007B6947">
        <w:rPr>
          <w:rFonts w:ascii="Times New Roman" w:hAnsi="Times New Roman"/>
          <w:sz w:val="20"/>
          <w:szCs w:val="24"/>
        </w:rPr>
        <w:t xml:space="preserve"> </w:t>
      </w:r>
      <w:r w:rsidR="00FE006B" w:rsidRPr="00E4613F">
        <w:rPr>
          <w:rFonts w:ascii="Times New Roman" w:hAnsi="Times New Roman"/>
          <w:sz w:val="20"/>
          <w:szCs w:val="24"/>
        </w:rPr>
        <w:t>&amp;</w:t>
      </w:r>
      <w:r w:rsidR="007B6947" w:rsidRPr="00E4613F">
        <w:rPr>
          <w:rFonts w:ascii="Times New Roman" w:hAnsi="Times New Roman"/>
          <w:sz w:val="20"/>
          <w:szCs w:val="24"/>
        </w:rPr>
        <w:t xml:space="preserve"> </w:t>
      </w:r>
      <w:proofErr w:type="spellStart"/>
      <w:r w:rsidR="00FE006B" w:rsidRPr="00E4613F">
        <w:rPr>
          <w:rFonts w:ascii="Times New Roman" w:hAnsi="Times New Roman"/>
          <w:sz w:val="20"/>
          <w:szCs w:val="24"/>
        </w:rPr>
        <w:t>Wrisberg</w:t>
      </w:r>
      <w:proofErr w:type="spellEnd"/>
      <w:r w:rsidR="00FE006B" w:rsidRPr="00E4613F">
        <w:rPr>
          <w:rFonts w:ascii="Times New Roman" w:hAnsi="Times New Roman"/>
          <w:sz w:val="20"/>
          <w:szCs w:val="24"/>
        </w:rPr>
        <w:t>, 2004</w:t>
      </w:r>
      <w:r w:rsidR="00FE006B" w:rsidRPr="007241C7">
        <w:rPr>
          <w:rFonts w:ascii="Times New Roman" w:hAnsi="Times New Roman"/>
          <w:sz w:val="20"/>
          <w:szCs w:val="24"/>
        </w:rPr>
        <w:t>)</w:t>
      </w:r>
    </w:p>
    <w:p w:rsidR="00FE006B" w:rsidRPr="00FE006B" w:rsidRDefault="00FE006B"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r w:rsidRPr="00FE006B">
        <w:rPr>
          <w:rFonts w:ascii="Times New Roman" w:hAnsi="Times New Roman"/>
          <w:szCs w:val="24"/>
        </w:rPr>
        <w:t xml:space="preserve">Jak bylo výše uvedeno, </w:t>
      </w:r>
      <w:r w:rsidR="00E25702">
        <w:rPr>
          <w:rFonts w:ascii="Times New Roman" w:hAnsi="Times New Roman"/>
          <w:szCs w:val="24"/>
        </w:rPr>
        <w:t>zmíněná</w:t>
      </w:r>
      <w:r w:rsidR="00E25702" w:rsidRPr="00FE006B">
        <w:rPr>
          <w:rFonts w:ascii="Times New Roman" w:hAnsi="Times New Roman"/>
          <w:szCs w:val="24"/>
        </w:rPr>
        <w:t xml:space="preserve"> </w:t>
      </w:r>
      <w:r w:rsidRPr="00FE006B">
        <w:rPr>
          <w:rFonts w:ascii="Times New Roman" w:hAnsi="Times New Roman"/>
          <w:szCs w:val="24"/>
        </w:rPr>
        <w:t xml:space="preserve">tři stadia probíhají v latentní době, které v praxi říkáme reakční doba. Tato doba může produkci PP velmi ovlivnit. Jak známo, reakční dobu běžně </w:t>
      </w:r>
      <w:r w:rsidRPr="00FE006B">
        <w:rPr>
          <w:rFonts w:ascii="Times New Roman" w:hAnsi="Times New Roman"/>
          <w:szCs w:val="24"/>
        </w:rPr>
        <w:lastRenderedPageBreak/>
        <w:t>dělíme na dvě složky – jednoduchou a složitou reakční dobu. Jednoduchá reakční doba je spojena s odpovědí na jeden známý podnět, je tedy podstatně kratší než složitá, resp. výběrová reakce. V běžném životě i v nejrůznějších sportovních činnostech se setkáváme především s reakcemi složitými, výběrovými. Tyto reakce často mohou ovlivnit úspěšnost řešení situace (potřebnou reakci na pohyb soupeře ve hře, včas zabrzdit při jízdě autem apod.)</w:t>
      </w:r>
      <w:r w:rsidR="00E25702">
        <w:rPr>
          <w:rFonts w:ascii="Times New Roman" w:hAnsi="Times New Roman"/>
          <w:szCs w:val="24"/>
        </w:rPr>
        <w:t>.</w:t>
      </w:r>
      <w:r w:rsidR="00E4613F">
        <w:rPr>
          <w:rFonts w:ascii="Times New Roman" w:hAnsi="Times New Roman"/>
          <w:szCs w:val="24"/>
        </w:rPr>
        <w:t xml:space="preserve"> </w:t>
      </w:r>
      <w:r w:rsidRPr="00FE006B">
        <w:rPr>
          <w:rFonts w:ascii="Times New Roman" w:hAnsi="Times New Roman"/>
          <w:szCs w:val="24"/>
        </w:rPr>
        <w:t xml:space="preserve">Jak souvisí doba výběrové reakce s množstvím možných podnětů, na které se má reagovat, ukazuje názorně laboratorní pokus, ve kterém se zkoumalo, jak se prodlužuje výběrová reakce s počtem možných odpovědí (obr. </w:t>
      </w:r>
      <w:r w:rsidR="007241C7">
        <w:rPr>
          <w:rFonts w:ascii="Times New Roman" w:hAnsi="Times New Roman"/>
          <w:szCs w:val="24"/>
        </w:rPr>
        <w:t>30</w:t>
      </w:r>
      <w:r w:rsidRPr="00FE006B">
        <w:rPr>
          <w:rFonts w:ascii="Times New Roman" w:hAnsi="Times New Roman"/>
          <w:szCs w:val="24"/>
        </w:rPr>
        <w:t>)</w:t>
      </w:r>
      <w:r w:rsidR="002742D4">
        <w:rPr>
          <w:rFonts w:ascii="Times New Roman" w:hAnsi="Times New Roman"/>
          <w:szCs w:val="24"/>
        </w:rPr>
        <w:t>.</w:t>
      </w:r>
      <w:r w:rsidRPr="00FE006B">
        <w:rPr>
          <w:rFonts w:ascii="Times New Roman" w:hAnsi="Times New Roman"/>
          <w:szCs w:val="24"/>
        </w:rPr>
        <w:t xml:space="preserve"> </w:t>
      </w:r>
    </w:p>
    <w:p w:rsidR="00FE006B" w:rsidRPr="00FE006B" w:rsidRDefault="00FE006B"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p>
    <w:p w:rsidR="0002085D" w:rsidRDefault="0002085D" w:rsidP="00B163C4">
      <w:pPr>
        <w:jc w:val="left"/>
        <w:rPr>
          <w:rFonts w:ascii="Times New Roman" w:hAnsi="Times New Roman"/>
          <w:noProof/>
          <w:szCs w:val="24"/>
          <w:lang w:eastAsia="cs-CZ"/>
        </w:rPr>
      </w:pPr>
    </w:p>
    <w:p w:rsidR="00FE006B" w:rsidRPr="00FE006B" w:rsidRDefault="007241C7" w:rsidP="00B163C4">
      <w:pPr>
        <w:jc w:val="left"/>
        <w:rPr>
          <w:rFonts w:ascii="Times New Roman" w:hAnsi="Times New Roman"/>
          <w:szCs w:val="24"/>
        </w:rPr>
      </w:pPr>
      <w:r>
        <w:rPr>
          <w:rFonts w:ascii="Times New Roman" w:hAnsi="Times New Roman"/>
          <w:noProof/>
          <w:szCs w:val="24"/>
          <w:lang w:eastAsia="cs-CZ"/>
        </w:rPr>
        <w:drawing>
          <wp:inline distT="0" distB="0" distL="0" distR="0">
            <wp:extent cx="4600451" cy="3421027"/>
            <wp:effectExtent l="19050" t="0" r="0" b="0"/>
            <wp:docPr id="2" name="Obrázek 1" descr="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2.jpg"/>
                    <pic:cNvPicPr/>
                  </pic:nvPicPr>
                  <pic:blipFill>
                    <a:blip r:embed="rId74"/>
                    <a:srcRect r="47916"/>
                    <a:stretch>
                      <a:fillRect/>
                    </a:stretch>
                  </pic:blipFill>
                  <pic:spPr>
                    <a:xfrm>
                      <a:off x="0" y="0"/>
                      <a:ext cx="4601548" cy="3421843"/>
                    </a:xfrm>
                    <a:prstGeom prst="rect">
                      <a:avLst/>
                    </a:prstGeom>
                  </pic:spPr>
                </pic:pic>
              </a:graphicData>
            </a:graphic>
          </wp:inline>
        </w:drawing>
      </w:r>
    </w:p>
    <w:p w:rsidR="00FE006B" w:rsidRPr="007241C7" w:rsidRDefault="007241C7" w:rsidP="00B163C4">
      <w:pPr>
        <w:jc w:val="left"/>
        <w:rPr>
          <w:rFonts w:ascii="Times New Roman" w:hAnsi="Times New Roman"/>
          <w:sz w:val="20"/>
          <w:szCs w:val="24"/>
        </w:rPr>
      </w:pPr>
      <w:r w:rsidRPr="007241C7">
        <w:rPr>
          <w:rFonts w:ascii="Times New Roman" w:hAnsi="Times New Roman"/>
          <w:sz w:val="20"/>
          <w:szCs w:val="24"/>
        </w:rPr>
        <w:t>Obr. 30</w:t>
      </w:r>
      <w:r w:rsidR="0002085D">
        <w:rPr>
          <w:rFonts w:ascii="Times New Roman" w:hAnsi="Times New Roman"/>
          <w:sz w:val="20"/>
          <w:szCs w:val="24"/>
        </w:rPr>
        <w:t xml:space="preserve"> Ča</w:t>
      </w:r>
      <w:r w:rsidR="00FE006B" w:rsidRPr="007241C7">
        <w:rPr>
          <w:rFonts w:ascii="Times New Roman" w:hAnsi="Times New Roman"/>
          <w:sz w:val="20"/>
          <w:szCs w:val="24"/>
        </w:rPr>
        <w:t>s odpovědi na různý počet podnětů (Schmidt</w:t>
      </w:r>
      <w:r w:rsidR="007B6947">
        <w:rPr>
          <w:rFonts w:ascii="Times New Roman" w:hAnsi="Times New Roman"/>
          <w:sz w:val="20"/>
          <w:szCs w:val="24"/>
        </w:rPr>
        <w:t xml:space="preserve"> </w:t>
      </w:r>
      <w:r w:rsidR="00FE006B" w:rsidRPr="00E4613F">
        <w:rPr>
          <w:rFonts w:ascii="Times New Roman" w:hAnsi="Times New Roman"/>
          <w:sz w:val="20"/>
          <w:szCs w:val="24"/>
        </w:rPr>
        <w:t>&amp;</w:t>
      </w:r>
      <w:r w:rsidR="007B6947" w:rsidRPr="00E4613F">
        <w:rPr>
          <w:rFonts w:ascii="Times New Roman" w:hAnsi="Times New Roman"/>
          <w:sz w:val="20"/>
          <w:szCs w:val="24"/>
        </w:rPr>
        <w:t xml:space="preserve"> </w:t>
      </w:r>
      <w:proofErr w:type="spellStart"/>
      <w:r w:rsidR="00434E76" w:rsidRPr="00E4613F">
        <w:rPr>
          <w:rFonts w:ascii="Times New Roman" w:hAnsi="Times New Roman"/>
          <w:sz w:val="20"/>
          <w:szCs w:val="24"/>
        </w:rPr>
        <w:t>Timothy</w:t>
      </w:r>
      <w:proofErr w:type="spellEnd"/>
      <w:r w:rsidR="00434E76" w:rsidRPr="00E4613F">
        <w:rPr>
          <w:rFonts w:ascii="Times New Roman" w:hAnsi="Times New Roman"/>
          <w:sz w:val="20"/>
          <w:szCs w:val="24"/>
        </w:rPr>
        <w:t>, 2005</w:t>
      </w:r>
      <w:r w:rsidR="00984493" w:rsidRPr="007241C7">
        <w:rPr>
          <w:rFonts w:ascii="Times New Roman" w:hAnsi="Times New Roman"/>
          <w:sz w:val="20"/>
          <w:szCs w:val="24"/>
        </w:rPr>
        <w:t>,</w:t>
      </w:r>
      <w:r w:rsidR="00FE006B" w:rsidRPr="007241C7">
        <w:rPr>
          <w:rFonts w:ascii="Times New Roman" w:hAnsi="Times New Roman"/>
          <w:sz w:val="20"/>
          <w:szCs w:val="24"/>
        </w:rPr>
        <w:t xml:space="preserve"> převzato </w:t>
      </w:r>
      <w:r w:rsidR="007A302E">
        <w:rPr>
          <w:rFonts w:ascii="Times New Roman" w:hAnsi="Times New Roman"/>
          <w:sz w:val="20"/>
          <w:szCs w:val="24"/>
        </w:rPr>
        <w:t xml:space="preserve">z </w:t>
      </w:r>
      <w:proofErr w:type="spellStart"/>
      <w:r w:rsidR="00FE006B" w:rsidRPr="007241C7">
        <w:rPr>
          <w:rFonts w:ascii="Times New Roman" w:hAnsi="Times New Roman"/>
          <w:sz w:val="20"/>
          <w:szCs w:val="24"/>
        </w:rPr>
        <w:t>Woodworth</w:t>
      </w:r>
      <w:proofErr w:type="spellEnd"/>
      <w:r w:rsidR="00FE006B" w:rsidRPr="007241C7">
        <w:rPr>
          <w:rFonts w:ascii="Times New Roman" w:hAnsi="Times New Roman"/>
          <w:sz w:val="20"/>
          <w:szCs w:val="24"/>
        </w:rPr>
        <w:t>, 1938)</w:t>
      </w:r>
    </w:p>
    <w:p w:rsidR="007241C7" w:rsidRDefault="007241C7"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r w:rsidRPr="00FE006B">
        <w:rPr>
          <w:rFonts w:ascii="Times New Roman" w:hAnsi="Times New Roman"/>
          <w:szCs w:val="24"/>
        </w:rPr>
        <w:t xml:space="preserve">Z grafu je vidět, že nejstrmější nárůst času je při rozhodování mezi jedním a dvěma podněty. Je z toho patrné, jak se vlastně prodlužuje rozhodovací proces od jednoduché ke složité reakci. Další zvyšování počtu podnětů a možných odpovědí sice </w:t>
      </w:r>
      <w:r w:rsidR="00952055">
        <w:rPr>
          <w:rFonts w:ascii="Times New Roman" w:hAnsi="Times New Roman"/>
          <w:szCs w:val="24"/>
        </w:rPr>
        <w:t>prodlužuje</w:t>
      </w:r>
      <w:r w:rsidRPr="00FE006B">
        <w:rPr>
          <w:rFonts w:ascii="Times New Roman" w:hAnsi="Times New Roman"/>
          <w:szCs w:val="24"/>
        </w:rPr>
        <w:t xml:space="preserve"> dobu reakce, ale křivka, která to zobrazuje, už nenarůstá tak strmě. Pokud bychom to aplikovali na sportovní praxi, často se vyskytují situace vyžadující vnímání několika vjemů a s tím souvisejících více možností odpovědí. Samozřejmě pak záleží na situaci, jak je složitá, resp. předvídatelná. Při řešení určitých situací můžeme pak v praxi pozorovat velké rozdíly, </w:t>
      </w:r>
      <w:r w:rsidR="009E60A0">
        <w:rPr>
          <w:rFonts w:ascii="Times New Roman" w:hAnsi="Times New Roman"/>
          <w:szCs w:val="24"/>
        </w:rPr>
        <w:t xml:space="preserve">například </w:t>
      </w:r>
      <w:r w:rsidRPr="00FE006B">
        <w:rPr>
          <w:rFonts w:ascii="Times New Roman" w:hAnsi="Times New Roman"/>
          <w:szCs w:val="24"/>
        </w:rPr>
        <w:t xml:space="preserve">mezi sportovci </w:t>
      </w:r>
      <w:r w:rsidRPr="00FE006B">
        <w:rPr>
          <w:rFonts w:ascii="Times New Roman" w:hAnsi="Times New Roman"/>
          <w:szCs w:val="24"/>
        </w:rPr>
        <w:lastRenderedPageBreak/>
        <w:t>začátečníky a vrcholovými. Velkou roli v těchto situacích, jak známo, hraje především zkušenost sportovce, hovoříme o tzv. anticipaci, tj. schopnosti předvídat situaci, která reakční dobu může velmi zkrátit (ale při špatné anticipaci i prodloužit).</w:t>
      </w:r>
    </w:p>
    <w:p w:rsidR="00FE006B" w:rsidRPr="00FE006B" w:rsidRDefault="00FE006B" w:rsidP="00B163C4">
      <w:pPr>
        <w:jc w:val="left"/>
        <w:rPr>
          <w:rFonts w:ascii="Times New Roman" w:hAnsi="Times New Roman"/>
          <w:szCs w:val="24"/>
        </w:rPr>
      </w:pPr>
    </w:p>
    <w:p w:rsidR="00FE006B" w:rsidRPr="004E6039" w:rsidRDefault="004E6039" w:rsidP="00B163C4">
      <w:pPr>
        <w:jc w:val="left"/>
        <w:rPr>
          <w:rFonts w:ascii="Times New Roman" w:hAnsi="Times New Roman"/>
          <w:b/>
          <w:sz w:val="28"/>
          <w:szCs w:val="24"/>
        </w:rPr>
      </w:pPr>
      <w:r w:rsidRPr="004E6039">
        <w:rPr>
          <w:rFonts w:ascii="Times New Roman" w:hAnsi="Times New Roman"/>
          <w:b/>
          <w:sz w:val="28"/>
          <w:szCs w:val="24"/>
        </w:rPr>
        <w:t>3</w:t>
      </w:r>
      <w:r w:rsidR="00FE006B" w:rsidRPr="004E6039">
        <w:rPr>
          <w:rFonts w:ascii="Times New Roman" w:hAnsi="Times New Roman"/>
          <w:b/>
          <w:sz w:val="28"/>
          <w:szCs w:val="24"/>
        </w:rPr>
        <w:t>.2 Flexibilita pohybových programů</w:t>
      </w:r>
    </w:p>
    <w:p w:rsidR="004E6039" w:rsidRPr="00FE006B" w:rsidRDefault="004E6039" w:rsidP="00B163C4">
      <w:pPr>
        <w:jc w:val="left"/>
        <w:rPr>
          <w:rFonts w:ascii="Times New Roman" w:hAnsi="Times New Roman"/>
          <w:b/>
          <w:szCs w:val="24"/>
        </w:rPr>
      </w:pPr>
    </w:p>
    <w:p w:rsidR="00FE006B" w:rsidRPr="00FE006B" w:rsidRDefault="00FE006B" w:rsidP="00B163C4">
      <w:pPr>
        <w:jc w:val="left"/>
        <w:rPr>
          <w:rFonts w:ascii="Times New Roman" w:hAnsi="Times New Roman"/>
          <w:szCs w:val="24"/>
        </w:rPr>
      </w:pPr>
      <w:r w:rsidRPr="00FE006B">
        <w:rPr>
          <w:rFonts w:ascii="Times New Roman" w:hAnsi="Times New Roman"/>
          <w:szCs w:val="24"/>
        </w:rPr>
        <w:t xml:space="preserve">Motorickým učením zafixované pohybové programy však nejsou zcela rigidní. Při sledování složitějších pohybů sportovce můžeme pozorovat určitou kreativitu potřebnou pro řešení konkrétní situace. Dá se to vysvětlit </w:t>
      </w:r>
      <w:r w:rsidR="009E60A0">
        <w:rPr>
          <w:rFonts w:ascii="Times New Roman" w:hAnsi="Times New Roman"/>
          <w:szCs w:val="24"/>
        </w:rPr>
        <w:t xml:space="preserve">například </w:t>
      </w:r>
      <w:r w:rsidRPr="00FE006B">
        <w:rPr>
          <w:rFonts w:ascii="Times New Roman" w:hAnsi="Times New Roman"/>
          <w:szCs w:val="24"/>
        </w:rPr>
        <w:t>při hře tenisty. Žádný jeho úder není úplně nový, ale nikdy není (ani nemůže) být zahrán úplně stejným způsobem, protože reaguje na rychlost a dráhu pohybu míčku, event. i na pohyb soupeře atd.</w:t>
      </w:r>
      <w:r w:rsidR="00E4613F">
        <w:rPr>
          <w:rFonts w:ascii="Times New Roman" w:hAnsi="Times New Roman"/>
          <w:szCs w:val="24"/>
        </w:rPr>
        <w:t xml:space="preserve"> </w:t>
      </w:r>
      <w:r w:rsidRPr="00FE006B">
        <w:rPr>
          <w:rFonts w:ascii="Times New Roman" w:hAnsi="Times New Roman"/>
          <w:szCs w:val="24"/>
        </w:rPr>
        <w:t xml:space="preserve">Z toho vyplývá, že není možné, aby pro každý jednotlivý úder byl vytvořen a uchován originální pohybový program, to by znamenalo obrovské číslo nových programů, které dlouhodobá paměť nemůže pojmout. Proto u elementárních pohybů hovoříme o tzv. jednoduchém pohybovém programu, ale pro produkci koordinačně náročnějších dovedností je nutný flexibilní PP, který nazýváme </w:t>
      </w:r>
      <w:r w:rsidRPr="00FE006B">
        <w:rPr>
          <w:rFonts w:ascii="Times New Roman" w:hAnsi="Times New Roman"/>
          <w:b/>
          <w:szCs w:val="24"/>
        </w:rPr>
        <w:t>generalizovaný (zobecněný) motorický program</w:t>
      </w:r>
      <w:r w:rsidRPr="00A5389F">
        <w:rPr>
          <w:rFonts w:ascii="Times New Roman" w:hAnsi="Times New Roman"/>
          <w:szCs w:val="24"/>
        </w:rPr>
        <w:t>.</w:t>
      </w:r>
      <w:r w:rsidRPr="00FE006B">
        <w:rPr>
          <w:rFonts w:ascii="Times New Roman" w:hAnsi="Times New Roman"/>
          <w:b/>
          <w:szCs w:val="24"/>
        </w:rPr>
        <w:t xml:space="preserve"> </w:t>
      </w:r>
      <w:r w:rsidRPr="00FE006B">
        <w:rPr>
          <w:rFonts w:ascii="Times New Roman" w:hAnsi="Times New Roman"/>
          <w:szCs w:val="24"/>
        </w:rPr>
        <w:t xml:space="preserve">Tento program je uložen jako určitý pohybový vzor, který lze při výkonu nepatrně upravovat, modifikovat podle potřeb vnějšího prostředí. Vidíme to </w:t>
      </w:r>
      <w:r w:rsidR="009E60A0">
        <w:rPr>
          <w:rFonts w:ascii="Times New Roman" w:hAnsi="Times New Roman"/>
          <w:szCs w:val="24"/>
        </w:rPr>
        <w:t xml:space="preserve">například </w:t>
      </w:r>
      <w:r w:rsidRPr="00FE006B">
        <w:rPr>
          <w:rFonts w:ascii="Times New Roman" w:hAnsi="Times New Roman"/>
          <w:szCs w:val="24"/>
        </w:rPr>
        <w:t>při neustále se měnících podmínkách v herních sportech. Tuto modifikaci pak můžeme pozorovat především ve dvou oblastech</w:t>
      </w:r>
      <w:r w:rsidR="00EB08A3">
        <w:rPr>
          <w:rFonts w:ascii="Times New Roman" w:hAnsi="Times New Roman"/>
          <w:szCs w:val="24"/>
        </w:rPr>
        <w:t>:</w:t>
      </w:r>
    </w:p>
    <w:p w:rsidR="00FE006B" w:rsidRPr="00A5389F" w:rsidRDefault="00FE006B" w:rsidP="00A5389F">
      <w:pPr>
        <w:pStyle w:val="Odstavecseseznamem"/>
        <w:numPr>
          <w:ilvl w:val="0"/>
          <w:numId w:val="45"/>
        </w:numPr>
        <w:jc w:val="left"/>
        <w:rPr>
          <w:rFonts w:ascii="Times New Roman" w:hAnsi="Times New Roman"/>
          <w:szCs w:val="24"/>
        </w:rPr>
      </w:pPr>
      <w:r w:rsidRPr="00A5389F">
        <w:rPr>
          <w:rFonts w:ascii="Times New Roman" w:hAnsi="Times New Roman"/>
          <w:szCs w:val="24"/>
        </w:rPr>
        <w:t>Modifikace rozsahu pohybu</w:t>
      </w:r>
    </w:p>
    <w:p w:rsidR="00FE006B" w:rsidRPr="00FE006B" w:rsidRDefault="00FE006B" w:rsidP="00A5389F">
      <w:pPr>
        <w:ind w:left="360"/>
        <w:jc w:val="left"/>
        <w:rPr>
          <w:rFonts w:ascii="Times New Roman" w:hAnsi="Times New Roman"/>
          <w:szCs w:val="24"/>
        </w:rPr>
      </w:pPr>
      <w:r w:rsidRPr="00FE006B">
        <w:rPr>
          <w:rFonts w:ascii="Times New Roman" w:hAnsi="Times New Roman"/>
          <w:szCs w:val="24"/>
        </w:rPr>
        <w:t>Tuto modifikaci můžeme pozorovat na jednoduchém pokusu, který byl proveden u rukopisu jednoho člověka. Při psaní mají naše písmena stále stejný charakter.</w:t>
      </w:r>
      <w:r w:rsidR="00E4613F">
        <w:rPr>
          <w:rFonts w:ascii="Times New Roman" w:hAnsi="Times New Roman"/>
          <w:szCs w:val="24"/>
        </w:rPr>
        <w:t xml:space="preserve"> </w:t>
      </w:r>
      <w:r w:rsidRPr="00FE006B">
        <w:rPr>
          <w:rFonts w:ascii="Times New Roman" w:hAnsi="Times New Roman"/>
          <w:szCs w:val="24"/>
        </w:rPr>
        <w:t>Slova, resp. náš podpis mají typické znaky, i když se liší různou amplitudou, ať píšeme menším (na papíře)</w:t>
      </w:r>
      <w:r w:rsidR="00A5389F">
        <w:rPr>
          <w:rFonts w:ascii="Times New Roman" w:hAnsi="Times New Roman"/>
          <w:szCs w:val="24"/>
        </w:rPr>
        <w:t>,</w:t>
      </w:r>
      <w:r w:rsidRPr="00FE006B">
        <w:rPr>
          <w:rFonts w:ascii="Times New Roman" w:hAnsi="Times New Roman"/>
          <w:szCs w:val="24"/>
        </w:rPr>
        <w:t xml:space="preserve"> nebo větším (</w:t>
      </w:r>
      <w:r w:rsidR="009E60A0">
        <w:rPr>
          <w:rFonts w:ascii="Times New Roman" w:hAnsi="Times New Roman"/>
          <w:szCs w:val="24"/>
        </w:rPr>
        <w:t xml:space="preserve">například </w:t>
      </w:r>
      <w:r w:rsidRPr="00FE006B">
        <w:rPr>
          <w:rFonts w:ascii="Times New Roman" w:hAnsi="Times New Roman"/>
          <w:szCs w:val="24"/>
        </w:rPr>
        <w:t>na tabuli) písmem.</w:t>
      </w:r>
      <w:r w:rsidR="00E4613F">
        <w:rPr>
          <w:rFonts w:ascii="Times New Roman" w:hAnsi="Times New Roman"/>
          <w:szCs w:val="24"/>
        </w:rPr>
        <w:t xml:space="preserve"> </w:t>
      </w:r>
      <w:r w:rsidR="00A5389F">
        <w:rPr>
          <w:rFonts w:ascii="Times New Roman" w:hAnsi="Times New Roman"/>
          <w:szCs w:val="24"/>
        </w:rPr>
        <w:t>P</w:t>
      </w:r>
      <w:r w:rsidRPr="00FE006B">
        <w:rPr>
          <w:rFonts w:ascii="Times New Roman" w:hAnsi="Times New Roman"/>
          <w:szCs w:val="24"/>
        </w:rPr>
        <w:t xml:space="preserve">rojevuje se to </w:t>
      </w:r>
      <w:r w:rsidR="009E60A0">
        <w:rPr>
          <w:rFonts w:ascii="Times New Roman" w:hAnsi="Times New Roman"/>
          <w:szCs w:val="24"/>
        </w:rPr>
        <w:t xml:space="preserve">například </w:t>
      </w:r>
      <w:r w:rsidRPr="00FE006B">
        <w:rPr>
          <w:rFonts w:ascii="Times New Roman" w:hAnsi="Times New Roman"/>
          <w:szCs w:val="24"/>
        </w:rPr>
        <w:t>i při psaní nedominantní nebo částečně fixovanou rukou, kdy se do pohybu musí zapojit i jiné svalové skupiny, jak je dem</w:t>
      </w:r>
      <w:r w:rsidR="007241C7">
        <w:rPr>
          <w:rFonts w:ascii="Times New Roman" w:hAnsi="Times New Roman"/>
          <w:szCs w:val="24"/>
        </w:rPr>
        <w:t>onstrováno na pokusu na obr. 31</w:t>
      </w:r>
      <w:r w:rsidRPr="00FE006B">
        <w:rPr>
          <w:rFonts w:ascii="Times New Roman" w:hAnsi="Times New Roman"/>
          <w:szCs w:val="24"/>
        </w:rPr>
        <w:t xml:space="preserve">. </w:t>
      </w:r>
    </w:p>
    <w:p w:rsidR="00FE006B" w:rsidRPr="00FE006B" w:rsidRDefault="00FE006B"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p>
    <w:p w:rsidR="00FE006B" w:rsidRPr="00FE006B" w:rsidRDefault="009F04D4" w:rsidP="00B163C4">
      <w:pPr>
        <w:jc w:val="left"/>
        <w:rPr>
          <w:rFonts w:ascii="Times New Roman" w:hAnsi="Times New Roman"/>
          <w:szCs w:val="24"/>
        </w:rPr>
      </w:pPr>
      <w:r>
        <w:rPr>
          <w:rFonts w:ascii="Times New Roman" w:hAnsi="Times New Roman"/>
          <w:noProof/>
          <w:szCs w:val="24"/>
          <w:lang w:eastAsia="cs-CZ"/>
        </w:rPr>
        <w:lastRenderedPageBreak/>
        <w:drawing>
          <wp:inline distT="0" distB="0" distL="0" distR="0">
            <wp:extent cx="5760720" cy="5413375"/>
            <wp:effectExtent l="19050" t="0" r="0" b="0"/>
            <wp:docPr id="16" name="Obrázek 15" descr="X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3.jpg"/>
                    <pic:cNvPicPr/>
                  </pic:nvPicPr>
                  <pic:blipFill>
                    <a:blip r:embed="rId75"/>
                    <a:stretch>
                      <a:fillRect/>
                    </a:stretch>
                  </pic:blipFill>
                  <pic:spPr>
                    <a:xfrm>
                      <a:off x="0" y="0"/>
                      <a:ext cx="5760720" cy="5413375"/>
                    </a:xfrm>
                    <a:prstGeom prst="rect">
                      <a:avLst/>
                    </a:prstGeom>
                  </pic:spPr>
                </pic:pic>
              </a:graphicData>
            </a:graphic>
          </wp:inline>
        </w:drawing>
      </w:r>
    </w:p>
    <w:p w:rsidR="00FE006B" w:rsidRPr="007241C7" w:rsidRDefault="007241C7" w:rsidP="00B163C4">
      <w:pPr>
        <w:jc w:val="left"/>
        <w:rPr>
          <w:rFonts w:ascii="Times New Roman" w:hAnsi="Times New Roman"/>
          <w:sz w:val="20"/>
          <w:szCs w:val="24"/>
        </w:rPr>
      </w:pPr>
      <w:r w:rsidRPr="007241C7">
        <w:rPr>
          <w:rFonts w:ascii="Times New Roman" w:hAnsi="Times New Roman"/>
          <w:sz w:val="20"/>
          <w:szCs w:val="24"/>
        </w:rPr>
        <w:t>Obr. 31</w:t>
      </w:r>
      <w:r w:rsidR="00A5389F">
        <w:rPr>
          <w:rFonts w:ascii="Times New Roman" w:hAnsi="Times New Roman"/>
          <w:sz w:val="20"/>
          <w:szCs w:val="24"/>
        </w:rPr>
        <w:t xml:space="preserve"> </w:t>
      </w:r>
      <w:r w:rsidR="00FE006B" w:rsidRPr="007241C7">
        <w:rPr>
          <w:rFonts w:ascii="Times New Roman" w:hAnsi="Times New Roman"/>
          <w:sz w:val="20"/>
          <w:szCs w:val="24"/>
        </w:rPr>
        <w:t>Písmo</w:t>
      </w:r>
      <w:r w:rsidR="00434E76">
        <w:rPr>
          <w:rFonts w:ascii="Times New Roman" w:hAnsi="Times New Roman"/>
          <w:sz w:val="20"/>
          <w:szCs w:val="24"/>
        </w:rPr>
        <w:t xml:space="preserve"> prováděné v různých podmínkách</w:t>
      </w:r>
      <w:r w:rsidR="00434E76" w:rsidRPr="007241C7">
        <w:rPr>
          <w:rFonts w:ascii="Times New Roman" w:hAnsi="Times New Roman"/>
          <w:sz w:val="20"/>
          <w:szCs w:val="24"/>
        </w:rPr>
        <w:t xml:space="preserve"> (Schmidt</w:t>
      </w:r>
      <w:r w:rsidR="007B6947">
        <w:rPr>
          <w:rFonts w:ascii="Times New Roman" w:hAnsi="Times New Roman"/>
          <w:sz w:val="20"/>
          <w:szCs w:val="24"/>
        </w:rPr>
        <w:t xml:space="preserve"> </w:t>
      </w:r>
      <w:r w:rsidR="00434E76" w:rsidRPr="00E4613F">
        <w:rPr>
          <w:rFonts w:ascii="Times New Roman" w:hAnsi="Times New Roman"/>
          <w:sz w:val="20"/>
          <w:szCs w:val="24"/>
        </w:rPr>
        <w:t>&amp;</w:t>
      </w:r>
      <w:r w:rsidR="007B6947" w:rsidRPr="00E4613F">
        <w:rPr>
          <w:rFonts w:ascii="Times New Roman" w:hAnsi="Times New Roman"/>
          <w:sz w:val="20"/>
          <w:szCs w:val="24"/>
        </w:rPr>
        <w:t xml:space="preserve"> </w:t>
      </w:r>
      <w:proofErr w:type="spellStart"/>
      <w:r w:rsidR="00434E76" w:rsidRPr="00E4613F">
        <w:rPr>
          <w:rFonts w:ascii="Times New Roman" w:hAnsi="Times New Roman"/>
          <w:sz w:val="20"/>
          <w:szCs w:val="24"/>
        </w:rPr>
        <w:t>Wrisberg</w:t>
      </w:r>
      <w:proofErr w:type="spellEnd"/>
      <w:r w:rsidR="00434E76" w:rsidRPr="00E4613F">
        <w:rPr>
          <w:rFonts w:ascii="Times New Roman" w:hAnsi="Times New Roman"/>
          <w:sz w:val="20"/>
          <w:szCs w:val="24"/>
        </w:rPr>
        <w:t>, 2004</w:t>
      </w:r>
      <w:r w:rsidR="00434E76" w:rsidRPr="007241C7">
        <w:rPr>
          <w:rFonts w:ascii="Times New Roman" w:hAnsi="Times New Roman"/>
          <w:sz w:val="20"/>
          <w:szCs w:val="24"/>
        </w:rPr>
        <w:t>)</w:t>
      </w:r>
    </w:p>
    <w:p w:rsidR="00FE006B" w:rsidRPr="00FE006B" w:rsidRDefault="00FE006B" w:rsidP="00B163C4">
      <w:pPr>
        <w:jc w:val="left"/>
        <w:rPr>
          <w:rFonts w:ascii="Times New Roman" w:hAnsi="Times New Roman"/>
          <w:szCs w:val="24"/>
        </w:rPr>
      </w:pPr>
    </w:p>
    <w:p w:rsidR="00FE006B" w:rsidRPr="00A5389F" w:rsidRDefault="00FE006B" w:rsidP="00A5389F">
      <w:pPr>
        <w:pStyle w:val="Odstavecseseznamem"/>
        <w:numPr>
          <w:ilvl w:val="0"/>
          <w:numId w:val="45"/>
        </w:numPr>
        <w:jc w:val="left"/>
        <w:rPr>
          <w:rFonts w:ascii="Times New Roman" w:hAnsi="Times New Roman"/>
          <w:szCs w:val="24"/>
        </w:rPr>
      </w:pPr>
      <w:r w:rsidRPr="00A5389F">
        <w:rPr>
          <w:rFonts w:ascii="Times New Roman" w:hAnsi="Times New Roman"/>
          <w:szCs w:val="24"/>
        </w:rPr>
        <w:t>Modifikace v rychlosti pohybu</w:t>
      </w:r>
    </w:p>
    <w:p w:rsidR="00FE006B" w:rsidRPr="00FE006B" w:rsidRDefault="00FE006B" w:rsidP="00A5389F">
      <w:pPr>
        <w:ind w:left="360"/>
        <w:jc w:val="left"/>
        <w:rPr>
          <w:rFonts w:ascii="Times New Roman" w:hAnsi="Times New Roman"/>
          <w:szCs w:val="24"/>
        </w:rPr>
      </w:pPr>
      <w:r w:rsidRPr="00FE006B">
        <w:rPr>
          <w:rFonts w:ascii="Times New Roman" w:hAnsi="Times New Roman"/>
          <w:szCs w:val="24"/>
        </w:rPr>
        <w:t>Příkladem může být vzor chůze, běhu, driblinku apod. Pohyb můžeme provádět pomalu, rychle, ale sledujeme-li při tom trajektorie jednotlivých bodů na těle, jsou i při různé rychlosti stejné. Podobně je tomu u jednotlivého pohybu – tenisového úderu, hodu míčkem apod. Pohyb můžeme provádět různou rychlostí, základní pohybový vzor zůstává stejný, pro každého typický. V praxi hovoříme o individuálním stylu sportovce.</w:t>
      </w:r>
    </w:p>
    <w:p w:rsidR="00FE006B" w:rsidRPr="00FE006B" w:rsidRDefault="00FE006B" w:rsidP="00A5389F">
      <w:pPr>
        <w:ind w:left="360"/>
        <w:jc w:val="left"/>
        <w:rPr>
          <w:rFonts w:ascii="Times New Roman" w:hAnsi="Times New Roman"/>
          <w:szCs w:val="24"/>
        </w:rPr>
      </w:pPr>
      <w:r w:rsidRPr="00FE006B">
        <w:rPr>
          <w:rFonts w:ascii="Times New Roman" w:hAnsi="Times New Roman"/>
          <w:szCs w:val="24"/>
        </w:rPr>
        <w:t>Ačkoliv pohybový program určuje v paměti uložený pohybový vzorec, je v praxi nezanedbatelné také zapojení senzorických procesů, jak bylo výše uvedeno (tzv. identifikace podnětu). Tyto procesy umožňují rychlé úpravy potřebné k dosažení cíle při změnách vnějších podmínek. Proto vždy, když se hráči potýkají s konkrétní situací, mus</w:t>
      </w:r>
      <w:r w:rsidR="00A5389F">
        <w:rPr>
          <w:rFonts w:ascii="Times New Roman" w:hAnsi="Times New Roman"/>
          <w:szCs w:val="24"/>
        </w:rPr>
        <w:t>ej</w:t>
      </w:r>
      <w:r w:rsidRPr="00FE006B">
        <w:rPr>
          <w:rFonts w:ascii="Times New Roman" w:hAnsi="Times New Roman"/>
          <w:szCs w:val="24"/>
        </w:rPr>
        <w:t xml:space="preserve">í nejprve zvolit obecný (generalizovaný) pohybový program – </w:t>
      </w:r>
      <w:r w:rsidR="009E60A0">
        <w:rPr>
          <w:rFonts w:ascii="Times New Roman" w:hAnsi="Times New Roman"/>
          <w:szCs w:val="24"/>
        </w:rPr>
        <w:t xml:space="preserve">například </w:t>
      </w:r>
      <w:r w:rsidRPr="00FE006B">
        <w:rPr>
          <w:rFonts w:ascii="Times New Roman" w:hAnsi="Times New Roman"/>
          <w:szCs w:val="24"/>
        </w:rPr>
        <w:t xml:space="preserve">hod na koš. Teprve </w:t>
      </w:r>
      <w:r w:rsidRPr="00FE006B">
        <w:rPr>
          <w:rFonts w:ascii="Times New Roman" w:hAnsi="Times New Roman"/>
          <w:szCs w:val="24"/>
        </w:rPr>
        <w:lastRenderedPageBreak/>
        <w:t>potom, na základě informací z vnějšího prostředí, volí nejvhodnější způsob hodu (daleko, blízko, vysoko, nízko apod.). Tím dochází k úpravám parametru hodu (směr a délka pohybu paže, rychlost pohybu) pro nejvhodnější řešení dané situace. Koncept generalizovaných pohybových programů tak umožňuje produkci různých variant konkrétních pohybů v závislosti na informacích z vnějšího prostředí.</w:t>
      </w:r>
    </w:p>
    <w:p w:rsidR="00FE006B" w:rsidRPr="00FE006B" w:rsidRDefault="00FE006B" w:rsidP="00B163C4">
      <w:pPr>
        <w:jc w:val="left"/>
        <w:rPr>
          <w:rFonts w:ascii="Times New Roman" w:hAnsi="Times New Roman"/>
          <w:szCs w:val="24"/>
        </w:rPr>
      </w:pPr>
    </w:p>
    <w:p w:rsidR="00FE006B" w:rsidRPr="004E6039" w:rsidRDefault="004E6039" w:rsidP="00B163C4">
      <w:pPr>
        <w:jc w:val="left"/>
        <w:rPr>
          <w:rFonts w:ascii="Times New Roman" w:hAnsi="Times New Roman"/>
          <w:b/>
          <w:sz w:val="28"/>
          <w:szCs w:val="24"/>
        </w:rPr>
      </w:pPr>
      <w:r w:rsidRPr="004E6039">
        <w:rPr>
          <w:rFonts w:ascii="Times New Roman" w:hAnsi="Times New Roman"/>
          <w:b/>
          <w:sz w:val="28"/>
          <w:szCs w:val="24"/>
        </w:rPr>
        <w:t>3</w:t>
      </w:r>
      <w:r w:rsidR="00FE006B" w:rsidRPr="004E6039">
        <w:rPr>
          <w:rFonts w:ascii="Times New Roman" w:hAnsi="Times New Roman"/>
          <w:b/>
          <w:sz w:val="28"/>
          <w:szCs w:val="24"/>
        </w:rPr>
        <w:t>.3 Otevřený – uzavřený systém kontroly</w:t>
      </w:r>
    </w:p>
    <w:p w:rsidR="004E6039" w:rsidRPr="00FE006B" w:rsidRDefault="004E6039" w:rsidP="00B163C4">
      <w:pPr>
        <w:jc w:val="left"/>
        <w:rPr>
          <w:rFonts w:ascii="Times New Roman" w:hAnsi="Times New Roman"/>
          <w:b/>
          <w:szCs w:val="24"/>
        </w:rPr>
      </w:pPr>
    </w:p>
    <w:p w:rsidR="00FE006B" w:rsidRPr="00FE006B" w:rsidRDefault="00FE006B" w:rsidP="00B163C4">
      <w:pPr>
        <w:jc w:val="left"/>
        <w:rPr>
          <w:rFonts w:ascii="Times New Roman" w:hAnsi="Times New Roman"/>
          <w:szCs w:val="24"/>
        </w:rPr>
      </w:pPr>
      <w:r w:rsidRPr="00FE006B">
        <w:rPr>
          <w:rFonts w:ascii="Times New Roman" w:hAnsi="Times New Roman"/>
          <w:szCs w:val="24"/>
        </w:rPr>
        <w:t>Při motorické činnosti člověka a zvláště při nejrůznějších sportovních pohybech se setkáváme s obrovským množstvím pohybových projevů, s využíváním množství uložených pohybových programů. Veškeré tyto pohybové projevy mohou probíhat s dvěma základními kontrolními systémy.</w:t>
      </w:r>
    </w:p>
    <w:p w:rsidR="00FE006B" w:rsidRPr="00FE006B" w:rsidRDefault="00FE006B" w:rsidP="00B163C4">
      <w:pPr>
        <w:jc w:val="left"/>
        <w:rPr>
          <w:rFonts w:ascii="Times New Roman" w:hAnsi="Times New Roman"/>
          <w:szCs w:val="24"/>
        </w:rPr>
      </w:pPr>
      <w:r w:rsidRPr="00FE006B">
        <w:rPr>
          <w:rFonts w:ascii="Times New Roman" w:hAnsi="Times New Roman"/>
          <w:b/>
          <w:szCs w:val="24"/>
        </w:rPr>
        <w:t xml:space="preserve">Otevřený </w:t>
      </w:r>
      <w:r w:rsidRPr="00FE006B">
        <w:rPr>
          <w:rFonts w:ascii="Times New Roman" w:hAnsi="Times New Roman"/>
          <w:szCs w:val="24"/>
        </w:rPr>
        <w:t>systém kontroly se vyznačuje tím, že při realizaci pohybu chybí zpětná vazba, která by informovala o eventu</w:t>
      </w:r>
      <w:r w:rsidR="00A5389F">
        <w:rPr>
          <w:rFonts w:ascii="Times New Roman" w:hAnsi="Times New Roman"/>
          <w:szCs w:val="24"/>
        </w:rPr>
        <w:t>á</w:t>
      </w:r>
      <w:r w:rsidRPr="00FE006B">
        <w:rPr>
          <w:rFonts w:ascii="Times New Roman" w:hAnsi="Times New Roman"/>
          <w:szCs w:val="24"/>
        </w:rPr>
        <w:t>lní chybě v provedení. V principu jde o to, že systém zpracuje vstupní informace a rozhodne, jaká akce má být provedena, „informace“ je předána na efektor, který rea</w:t>
      </w:r>
      <w:r w:rsidR="007241C7">
        <w:rPr>
          <w:rFonts w:ascii="Times New Roman" w:hAnsi="Times New Roman"/>
          <w:szCs w:val="24"/>
        </w:rPr>
        <w:t>lizuje vnější pohyb (viz obr. 29</w:t>
      </w:r>
      <w:r w:rsidRPr="00FE006B">
        <w:rPr>
          <w:rFonts w:ascii="Times New Roman" w:hAnsi="Times New Roman"/>
          <w:szCs w:val="24"/>
        </w:rPr>
        <w:t>). V praxi se jedná o pohyby, které jsou prováděny ve velmi krátké době, tedy pohyby rychlostní nebo explozivně rychlostní. Příkladem může být smeč, kop, vrh koulí, směr odrazu atd. Jakmile je pohyb zahájen, jeho průběh už nelze nijak korigovat. Chybu si sportovec uvědomí až po skončení akce. Tyto pohyby se samozřejmě tréninkem neustále zpřesňují, u vynikajícího sportovce jsou to oproti začátečníkovi zpravidla nepatrné odchylky, přesto se v praxi vyskytují.</w:t>
      </w:r>
    </w:p>
    <w:p w:rsidR="00FE006B" w:rsidRPr="00FE006B" w:rsidRDefault="00FE006B" w:rsidP="00B163C4">
      <w:pPr>
        <w:jc w:val="left"/>
        <w:rPr>
          <w:rFonts w:ascii="Times New Roman" w:hAnsi="Times New Roman"/>
          <w:szCs w:val="24"/>
        </w:rPr>
      </w:pPr>
      <w:r w:rsidRPr="00FE006B">
        <w:rPr>
          <w:rFonts w:ascii="Times New Roman" w:hAnsi="Times New Roman"/>
          <w:b/>
          <w:szCs w:val="24"/>
        </w:rPr>
        <w:t xml:space="preserve">Uzavřený </w:t>
      </w:r>
      <w:r w:rsidRPr="00FE006B">
        <w:rPr>
          <w:rFonts w:ascii="Times New Roman" w:hAnsi="Times New Roman"/>
          <w:szCs w:val="24"/>
        </w:rPr>
        <w:t>systém kontroly zahrnuje využití zpětné vazby, můžeme říci detekci (vnímání) pohybu a možnost opravy ještě v průběhu tohoto pohybu. Člověk ji využívá při pomalých, uvědomovaných pohybech. Gymnastka při provádění pomalého přemetu nebo pomalých pohyb</w:t>
      </w:r>
      <w:r w:rsidR="00A5389F">
        <w:rPr>
          <w:rFonts w:ascii="Times New Roman" w:hAnsi="Times New Roman"/>
          <w:szCs w:val="24"/>
        </w:rPr>
        <w:t>ů</w:t>
      </w:r>
      <w:r w:rsidRPr="00FE006B">
        <w:rPr>
          <w:rFonts w:ascii="Times New Roman" w:hAnsi="Times New Roman"/>
          <w:szCs w:val="24"/>
        </w:rPr>
        <w:t xml:space="preserve"> trupu a paží, tanečník při držení těla vnímají tyto pohyby a jsou schopni je regulovat, upravovat, probíhá při nic</w:t>
      </w:r>
      <w:r w:rsidR="00984493">
        <w:rPr>
          <w:rFonts w:ascii="Times New Roman" w:hAnsi="Times New Roman"/>
          <w:szCs w:val="24"/>
        </w:rPr>
        <w:t>h tedy vědomá zpětná vazba. Sché</w:t>
      </w:r>
      <w:r w:rsidRPr="00FE006B">
        <w:rPr>
          <w:rFonts w:ascii="Times New Roman" w:hAnsi="Times New Roman"/>
          <w:szCs w:val="24"/>
        </w:rPr>
        <w:t>ma uzavřeného systému kontroly a fungování zpětné</w:t>
      </w:r>
      <w:r w:rsidR="007241C7">
        <w:rPr>
          <w:rFonts w:ascii="Times New Roman" w:hAnsi="Times New Roman"/>
          <w:szCs w:val="24"/>
        </w:rPr>
        <w:t xml:space="preserve"> vazby je znázorněno na obr. 32.</w:t>
      </w:r>
    </w:p>
    <w:p w:rsidR="00FE006B" w:rsidRPr="00FE006B" w:rsidRDefault="00FE006B"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p>
    <w:p w:rsidR="00FE006B" w:rsidRPr="00FE006B" w:rsidRDefault="00FE006B" w:rsidP="00B163C4">
      <w:pPr>
        <w:jc w:val="left"/>
        <w:rPr>
          <w:rFonts w:ascii="Times New Roman" w:hAnsi="Times New Roman"/>
          <w:szCs w:val="24"/>
        </w:rPr>
      </w:pPr>
    </w:p>
    <w:p w:rsidR="007241C7" w:rsidRDefault="007241C7" w:rsidP="00B163C4">
      <w:pPr>
        <w:jc w:val="left"/>
        <w:rPr>
          <w:rFonts w:ascii="Times New Roman" w:hAnsi="Times New Roman"/>
          <w:szCs w:val="24"/>
        </w:rPr>
      </w:pPr>
    </w:p>
    <w:p w:rsidR="007241C7" w:rsidRDefault="007241C7" w:rsidP="00B163C4">
      <w:pPr>
        <w:jc w:val="left"/>
        <w:rPr>
          <w:rFonts w:ascii="Times New Roman" w:hAnsi="Times New Roman"/>
          <w:szCs w:val="24"/>
        </w:rPr>
      </w:pPr>
      <w:r>
        <w:rPr>
          <w:rFonts w:ascii="Times New Roman" w:hAnsi="Times New Roman"/>
          <w:noProof/>
          <w:szCs w:val="24"/>
          <w:lang w:eastAsia="cs-CZ"/>
        </w:rPr>
        <w:lastRenderedPageBreak/>
        <w:drawing>
          <wp:inline distT="0" distB="0" distL="0" distR="0">
            <wp:extent cx="5760720" cy="6122670"/>
            <wp:effectExtent l="19050" t="0" r="0" b="0"/>
            <wp:docPr id="4" name="Obrázek 3" descr="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4.jpg"/>
                    <pic:cNvPicPr/>
                  </pic:nvPicPr>
                  <pic:blipFill>
                    <a:blip r:embed="rId76"/>
                    <a:stretch>
                      <a:fillRect/>
                    </a:stretch>
                  </pic:blipFill>
                  <pic:spPr>
                    <a:xfrm>
                      <a:off x="0" y="0"/>
                      <a:ext cx="5760720" cy="6122670"/>
                    </a:xfrm>
                    <a:prstGeom prst="rect">
                      <a:avLst/>
                    </a:prstGeom>
                  </pic:spPr>
                </pic:pic>
              </a:graphicData>
            </a:graphic>
          </wp:inline>
        </w:drawing>
      </w:r>
    </w:p>
    <w:p w:rsidR="00FE006B" w:rsidRPr="007241C7" w:rsidRDefault="00434E76" w:rsidP="00B163C4">
      <w:pPr>
        <w:jc w:val="left"/>
        <w:rPr>
          <w:rFonts w:ascii="Times New Roman" w:hAnsi="Times New Roman"/>
          <w:sz w:val="20"/>
          <w:szCs w:val="24"/>
        </w:rPr>
      </w:pPr>
      <w:r>
        <w:rPr>
          <w:rFonts w:ascii="Times New Roman" w:hAnsi="Times New Roman"/>
          <w:sz w:val="20"/>
          <w:szCs w:val="24"/>
        </w:rPr>
        <w:t>Obr. 32</w:t>
      </w:r>
      <w:r w:rsidR="00FE006B" w:rsidRPr="007241C7">
        <w:rPr>
          <w:rFonts w:ascii="Times New Roman" w:hAnsi="Times New Roman"/>
          <w:sz w:val="20"/>
          <w:szCs w:val="24"/>
        </w:rPr>
        <w:t xml:space="preserve"> Schéma fungování zpětné vazby</w:t>
      </w:r>
      <w:r>
        <w:rPr>
          <w:rFonts w:ascii="Times New Roman" w:hAnsi="Times New Roman"/>
          <w:sz w:val="20"/>
          <w:szCs w:val="24"/>
        </w:rPr>
        <w:t xml:space="preserve"> </w:t>
      </w:r>
      <w:r w:rsidR="0002085D">
        <w:rPr>
          <w:rFonts w:ascii="Times New Roman" w:hAnsi="Times New Roman"/>
          <w:sz w:val="20"/>
          <w:szCs w:val="24"/>
        </w:rPr>
        <w:t>(</w:t>
      </w:r>
      <w:r w:rsidR="0002085D" w:rsidRPr="007241C7">
        <w:rPr>
          <w:rFonts w:ascii="Times New Roman" w:hAnsi="Times New Roman"/>
          <w:sz w:val="20"/>
          <w:szCs w:val="24"/>
        </w:rPr>
        <w:t>Schmidt</w:t>
      </w:r>
      <w:r w:rsidR="007B6947">
        <w:rPr>
          <w:rFonts w:ascii="Times New Roman" w:hAnsi="Times New Roman"/>
          <w:sz w:val="20"/>
          <w:szCs w:val="24"/>
        </w:rPr>
        <w:t xml:space="preserve"> </w:t>
      </w:r>
      <w:r w:rsidR="0002085D" w:rsidRPr="00E4613F">
        <w:rPr>
          <w:rFonts w:ascii="Times New Roman" w:hAnsi="Times New Roman"/>
          <w:sz w:val="20"/>
          <w:szCs w:val="24"/>
        </w:rPr>
        <w:t>&amp;</w:t>
      </w:r>
      <w:r w:rsidR="007B6947" w:rsidRPr="00E4613F">
        <w:rPr>
          <w:rFonts w:ascii="Times New Roman" w:hAnsi="Times New Roman"/>
          <w:sz w:val="20"/>
          <w:szCs w:val="24"/>
        </w:rPr>
        <w:t xml:space="preserve"> </w:t>
      </w:r>
      <w:proofErr w:type="spellStart"/>
      <w:r w:rsidR="0002085D" w:rsidRPr="00E4613F">
        <w:rPr>
          <w:rFonts w:ascii="Times New Roman" w:hAnsi="Times New Roman"/>
          <w:sz w:val="20"/>
          <w:szCs w:val="24"/>
        </w:rPr>
        <w:t>Timothy</w:t>
      </w:r>
      <w:proofErr w:type="spellEnd"/>
      <w:r w:rsidR="0002085D" w:rsidRPr="00E4613F">
        <w:rPr>
          <w:rFonts w:ascii="Times New Roman" w:hAnsi="Times New Roman"/>
          <w:sz w:val="20"/>
          <w:szCs w:val="24"/>
        </w:rPr>
        <w:t>, 2005)</w:t>
      </w:r>
    </w:p>
    <w:p w:rsidR="007241C7" w:rsidRDefault="007241C7" w:rsidP="00B163C4">
      <w:pPr>
        <w:jc w:val="left"/>
        <w:rPr>
          <w:rFonts w:ascii="Times New Roman" w:hAnsi="Times New Roman"/>
          <w:szCs w:val="24"/>
        </w:rPr>
      </w:pPr>
    </w:p>
    <w:p w:rsidR="007241C7" w:rsidRDefault="007241C7" w:rsidP="00B163C4">
      <w:pPr>
        <w:jc w:val="left"/>
        <w:rPr>
          <w:rFonts w:ascii="Times New Roman" w:hAnsi="Times New Roman"/>
          <w:szCs w:val="24"/>
        </w:rPr>
      </w:pPr>
    </w:p>
    <w:p w:rsidR="00434E76" w:rsidRDefault="00FE006B" w:rsidP="00B163C4">
      <w:pPr>
        <w:jc w:val="left"/>
        <w:rPr>
          <w:rFonts w:ascii="Times New Roman" w:hAnsi="Times New Roman"/>
          <w:szCs w:val="24"/>
        </w:rPr>
      </w:pPr>
      <w:r w:rsidRPr="00FE006B">
        <w:rPr>
          <w:rFonts w:ascii="Times New Roman" w:hAnsi="Times New Roman"/>
          <w:szCs w:val="24"/>
        </w:rPr>
        <w:t xml:space="preserve">Ve sportovní praxi i v běžném životě se v pohybové činnosti tyto dva systémy kontroly samozřejmě různě prolínají, tak jak se mění způsob pohybu – skokan na lyžích koriguje své pohyby při nájezdu a při letu vzduchem, odraz však proběhl otevřeným systémem kontroly, bez možnosti zpětné vazby.  </w:t>
      </w:r>
    </w:p>
    <w:p w:rsidR="00434E76" w:rsidRDefault="00434E76" w:rsidP="00B163C4">
      <w:pPr>
        <w:jc w:val="left"/>
        <w:rPr>
          <w:rFonts w:ascii="Times New Roman" w:hAnsi="Times New Roman"/>
          <w:szCs w:val="24"/>
        </w:rPr>
      </w:pPr>
    </w:p>
    <w:p w:rsidR="00434E76" w:rsidRDefault="00434E76" w:rsidP="00B163C4">
      <w:pPr>
        <w:jc w:val="left"/>
        <w:rPr>
          <w:rFonts w:ascii="Times New Roman" w:hAnsi="Times New Roman"/>
          <w:szCs w:val="24"/>
        </w:rPr>
      </w:pPr>
    </w:p>
    <w:p w:rsidR="00434E76" w:rsidRPr="00434E76" w:rsidRDefault="00434E76" w:rsidP="00B163C4">
      <w:pPr>
        <w:jc w:val="left"/>
        <w:rPr>
          <w:rFonts w:ascii="Times New Roman" w:hAnsi="Times New Roman"/>
          <w:b/>
          <w:szCs w:val="24"/>
        </w:rPr>
      </w:pPr>
      <w:r>
        <w:rPr>
          <w:rFonts w:ascii="Times New Roman" w:hAnsi="Times New Roman"/>
          <w:b/>
          <w:szCs w:val="24"/>
        </w:rPr>
        <w:t>3.</w:t>
      </w:r>
      <w:r w:rsidRPr="00434E76">
        <w:rPr>
          <w:rFonts w:ascii="Times New Roman" w:hAnsi="Times New Roman"/>
          <w:b/>
          <w:szCs w:val="24"/>
        </w:rPr>
        <w:t>4 Klasifikace pohybových dovedností dle stálosti zevního prostředí</w:t>
      </w:r>
    </w:p>
    <w:p w:rsidR="00434E76" w:rsidRPr="00434E76" w:rsidRDefault="00434E76" w:rsidP="00B163C4">
      <w:pPr>
        <w:jc w:val="left"/>
        <w:rPr>
          <w:rFonts w:ascii="Times New Roman" w:hAnsi="Times New Roman"/>
          <w:szCs w:val="24"/>
        </w:rPr>
      </w:pPr>
      <w:r w:rsidRPr="00434E76">
        <w:rPr>
          <w:rFonts w:ascii="Times New Roman" w:hAnsi="Times New Roman"/>
          <w:szCs w:val="24"/>
        </w:rPr>
        <w:lastRenderedPageBreak/>
        <w:t>Na základě vytvořených pohybových programů a jejich produkce probíhají konkrétní pohybové činnosti, které nazýváme pohybové dovednosti. Tyto dovednosti jsou v běžném životě nebo ve sportovních discipl</w:t>
      </w:r>
      <w:r w:rsidR="00057B88">
        <w:rPr>
          <w:rFonts w:ascii="Times New Roman" w:hAnsi="Times New Roman"/>
          <w:szCs w:val="24"/>
        </w:rPr>
        <w:t>í</w:t>
      </w:r>
      <w:r w:rsidRPr="00434E76">
        <w:rPr>
          <w:rFonts w:ascii="Times New Roman" w:hAnsi="Times New Roman"/>
          <w:szCs w:val="24"/>
        </w:rPr>
        <w:t>nách realizovány v nejrůznějších situacích a v nejrůznějších prostředích. Na základě kritéria „stálosti – nestálosti“ zevního prostředí, ve kterých se realizují, můžeme pohybové dovednosti rozdělit do tří kategorií:</w:t>
      </w:r>
    </w:p>
    <w:p w:rsidR="00434E76" w:rsidRPr="00A46086" w:rsidRDefault="00434E76" w:rsidP="00A46086">
      <w:pPr>
        <w:pStyle w:val="Odstavecseseznamem"/>
        <w:numPr>
          <w:ilvl w:val="0"/>
          <w:numId w:val="46"/>
        </w:numPr>
        <w:jc w:val="left"/>
        <w:rPr>
          <w:rFonts w:ascii="Times New Roman" w:hAnsi="Times New Roman"/>
          <w:szCs w:val="24"/>
        </w:rPr>
      </w:pPr>
      <w:r w:rsidRPr="00A46086">
        <w:rPr>
          <w:rFonts w:ascii="Times New Roman" w:hAnsi="Times New Roman"/>
          <w:szCs w:val="24"/>
        </w:rPr>
        <w:t>PD zavřené</w:t>
      </w:r>
    </w:p>
    <w:p w:rsidR="00434E76" w:rsidRPr="00434E76" w:rsidRDefault="00434E76" w:rsidP="00A46086">
      <w:pPr>
        <w:ind w:left="360"/>
        <w:jc w:val="left"/>
        <w:rPr>
          <w:rFonts w:ascii="Times New Roman" w:hAnsi="Times New Roman"/>
          <w:szCs w:val="24"/>
        </w:rPr>
      </w:pPr>
      <w:r w:rsidRPr="00434E76">
        <w:rPr>
          <w:rFonts w:ascii="Times New Roman" w:hAnsi="Times New Roman"/>
          <w:szCs w:val="24"/>
        </w:rPr>
        <w:t>Provádějí se ve stálém prostředí, ve kterém se nevyskytují nepředvídatelné změny. Jako příklad můžeme uvést gymnastické discipl</w:t>
      </w:r>
      <w:r w:rsidR="00124976">
        <w:rPr>
          <w:rFonts w:ascii="Times New Roman" w:hAnsi="Times New Roman"/>
          <w:szCs w:val="24"/>
        </w:rPr>
        <w:t>í</w:t>
      </w:r>
      <w:r w:rsidRPr="00434E76">
        <w:rPr>
          <w:rFonts w:ascii="Times New Roman" w:hAnsi="Times New Roman"/>
          <w:szCs w:val="24"/>
        </w:rPr>
        <w:t>ny, které se realizují v hale nebo tělocvičně, plavání v bazénu apod. Sportovec se může plně soustředit na svůj výkon, nemusí řešit změny v okolí.</w:t>
      </w:r>
    </w:p>
    <w:p w:rsidR="00434E76" w:rsidRPr="00A46086" w:rsidRDefault="00434E76" w:rsidP="00A46086">
      <w:pPr>
        <w:pStyle w:val="Odstavecseseznamem"/>
        <w:numPr>
          <w:ilvl w:val="0"/>
          <w:numId w:val="46"/>
        </w:numPr>
        <w:jc w:val="left"/>
        <w:rPr>
          <w:rFonts w:ascii="Times New Roman" w:hAnsi="Times New Roman"/>
          <w:szCs w:val="24"/>
        </w:rPr>
      </w:pPr>
      <w:r w:rsidRPr="00A46086">
        <w:rPr>
          <w:rFonts w:ascii="Times New Roman" w:hAnsi="Times New Roman"/>
          <w:szCs w:val="24"/>
        </w:rPr>
        <w:t>PD otevřené</w:t>
      </w:r>
    </w:p>
    <w:p w:rsidR="00434E76" w:rsidRPr="00434E76" w:rsidRDefault="00434E76" w:rsidP="00A46086">
      <w:pPr>
        <w:ind w:left="360"/>
        <w:jc w:val="left"/>
        <w:rPr>
          <w:rFonts w:ascii="Times New Roman" w:hAnsi="Times New Roman"/>
          <w:szCs w:val="24"/>
        </w:rPr>
      </w:pPr>
      <w:r w:rsidRPr="00434E76">
        <w:rPr>
          <w:rFonts w:ascii="Times New Roman" w:hAnsi="Times New Roman"/>
          <w:szCs w:val="24"/>
        </w:rPr>
        <w:t xml:space="preserve">Prostředí, ve kterém se dovednosti realizují, se vyznačuje proměnlivými, někdy i nepředvídatelnými situacemi a změnami. Patří sem především neustále se měnící situace, na které musí sportovec reagovat, </w:t>
      </w:r>
      <w:r w:rsidR="009E60A0">
        <w:rPr>
          <w:rFonts w:ascii="Times New Roman" w:hAnsi="Times New Roman"/>
          <w:szCs w:val="24"/>
        </w:rPr>
        <w:t xml:space="preserve">například </w:t>
      </w:r>
      <w:r w:rsidRPr="00434E76">
        <w:rPr>
          <w:rFonts w:ascii="Times New Roman" w:hAnsi="Times New Roman"/>
          <w:szCs w:val="24"/>
        </w:rPr>
        <w:t>v herních sportech, v </w:t>
      </w:r>
      <w:proofErr w:type="spellStart"/>
      <w:r w:rsidRPr="00434E76">
        <w:rPr>
          <w:rFonts w:ascii="Times New Roman" w:hAnsi="Times New Roman"/>
          <w:szCs w:val="24"/>
        </w:rPr>
        <w:t>úpolových</w:t>
      </w:r>
      <w:proofErr w:type="spellEnd"/>
      <w:r w:rsidRPr="00434E76">
        <w:rPr>
          <w:rFonts w:ascii="Times New Roman" w:hAnsi="Times New Roman"/>
          <w:szCs w:val="24"/>
        </w:rPr>
        <w:t xml:space="preserve"> sportech, cyklista v terénních podmínkách apod.</w:t>
      </w:r>
    </w:p>
    <w:p w:rsidR="00434E76" w:rsidRPr="00A46086" w:rsidRDefault="00434E76" w:rsidP="00A46086">
      <w:pPr>
        <w:pStyle w:val="Odstavecseseznamem"/>
        <w:numPr>
          <w:ilvl w:val="0"/>
          <w:numId w:val="46"/>
        </w:numPr>
        <w:jc w:val="left"/>
        <w:rPr>
          <w:rFonts w:ascii="Times New Roman" w:hAnsi="Times New Roman"/>
          <w:szCs w:val="24"/>
        </w:rPr>
      </w:pPr>
      <w:r w:rsidRPr="00A46086">
        <w:rPr>
          <w:rFonts w:ascii="Times New Roman" w:hAnsi="Times New Roman"/>
          <w:szCs w:val="24"/>
        </w:rPr>
        <w:t>PD polootevřené</w:t>
      </w:r>
    </w:p>
    <w:p w:rsidR="00434E76" w:rsidRPr="00434E76" w:rsidRDefault="00434E76" w:rsidP="00A46086">
      <w:pPr>
        <w:ind w:left="360"/>
        <w:jc w:val="left"/>
        <w:rPr>
          <w:rFonts w:ascii="Times New Roman" w:hAnsi="Times New Roman"/>
          <w:szCs w:val="24"/>
        </w:rPr>
      </w:pPr>
      <w:r w:rsidRPr="00434E76">
        <w:rPr>
          <w:rFonts w:ascii="Times New Roman" w:hAnsi="Times New Roman"/>
          <w:szCs w:val="24"/>
        </w:rPr>
        <w:t>Prostředí, ve kterém se dovednosti realizují</w:t>
      </w:r>
      <w:r w:rsidR="00124976">
        <w:rPr>
          <w:rFonts w:ascii="Times New Roman" w:hAnsi="Times New Roman"/>
          <w:szCs w:val="24"/>
        </w:rPr>
        <w:t>,</w:t>
      </w:r>
      <w:r w:rsidRPr="00434E76">
        <w:rPr>
          <w:rFonts w:ascii="Times New Roman" w:hAnsi="Times New Roman"/>
          <w:szCs w:val="24"/>
        </w:rPr>
        <w:t xml:space="preserve"> je </w:t>
      </w:r>
      <w:proofErr w:type="spellStart"/>
      <w:r w:rsidRPr="00434E76">
        <w:rPr>
          <w:rFonts w:ascii="Times New Roman" w:hAnsi="Times New Roman"/>
          <w:szCs w:val="24"/>
        </w:rPr>
        <w:t>polopředvídatelné</w:t>
      </w:r>
      <w:proofErr w:type="spellEnd"/>
      <w:r w:rsidRPr="00434E76">
        <w:rPr>
          <w:rFonts w:ascii="Times New Roman" w:hAnsi="Times New Roman"/>
          <w:szCs w:val="24"/>
        </w:rPr>
        <w:t>, částečně stálé, ale s možnými změnami v okolí. Jako příklad můžeme uvést sjezdové lyžování, cyklistiku, atletické discipl</w:t>
      </w:r>
      <w:r w:rsidR="00C71338">
        <w:rPr>
          <w:rFonts w:ascii="Times New Roman" w:hAnsi="Times New Roman"/>
          <w:szCs w:val="24"/>
        </w:rPr>
        <w:t>í</w:t>
      </w:r>
      <w:r w:rsidRPr="00434E76">
        <w:rPr>
          <w:rFonts w:ascii="Times New Roman" w:hAnsi="Times New Roman"/>
          <w:szCs w:val="24"/>
        </w:rPr>
        <w:t xml:space="preserve">ny, v běžném životě </w:t>
      </w:r>
      <w:r w:rsidR="009E60A0">
        <w:rPr>
          <w:rFonts w:ascii="Times New Roman" w:hAnsi="Times New Roman"/>
          <w:szCs w:val="24"/>
        </w:rPr>
        <w:t xml:space="preserve">například </w:t>
      </w:r>
      <w:r w:rsidRPr="00434E76">
        <w:rPr>
          <w:rFonts w:ascii="Times New Roman" w:hAnsi="Times New Roman"/>
          <w:szCs w:val="24"/>
        </w:rPr>
        <w:t>řízení vozidla. Sportovec zná prostředí, ale musí reagovat na možné změny, které musí řešit.</w:t>
      </w:r>
    </w:p>
    <w:p w:rsidR="00434E76" w:rsidRPr="00434E76" w:rsidRDefault="00434E76" w:rsidP="00B163C4">
      <w:pPr>
        <w:jc w:val="left"/>
        <w:rPr>
          <w:rFonts w:ascii="Times New Roman" w:hAnsi="Times New Roman"/>
          <w:szCs w:val="24"/>
        </w:rPr>
      </w:pPr>
    </w:p>
    <w:p w:rsidR="00434E76" w:rsidRPr="00434E76" w:rsidRDefault="00434E76" w:rsidP="00B163C4">
      <w:pPr>
        <w:jc w:val="left"/>
        <w:rPr>
          <w:rFonts w:ascii="Times New Roman" w:hAnsi="Times New Roman"/>
          <w:b/>
          <w:szCs w:val="24"/>
        </w:rPr>
      </w:pPr>
      <w:r>
        <w:rPr>
          <w:rFonts w:ascii="Times New Roman" w:hAnsi="Times New Roman"/>
          <w:b/>
          <w:szCs w:val="24"/>
        </w:rPr>
        <w:t>3</w:t>
      </w:r>
      <w:r w:rsidRPr="00434E76">
        <w:rPr>
          <w:rFonts w:ascii="Times New Roman" w:hAnsi="Times New Roman"/>
          <w:b/>
          <w:szCs w:val="24"/>
        </w:rPr>
        <w:t>.5 Pohybová paměť</w:t>
      </w:r>
    </w:p>
    <w:p w:rsidR="00434E76" w:rsidRPr="00434E76" w:rsidRDefault="00434E76" w:rsidP="00B163C4">
      <w:pPr>
        <w:jc w:val="left"/>
        <w:rPr>
          <w:rFonts w:ascii="Times New Roman" w:hAnsi="Times New Roman"/>
          <w:szCs w:val="24"/>
        </w:rPr>
      </w:pPr>
      <w:r w:rsidRPr="00434E76">
        <w:rPr>
          <w:rFonts w:ascii="Times New Roman" w:hAnsi="Times New Roman"/>
          <w:szCs w:val="24"/>
        </w:rPr>
        <w:t xml:space="preserve">Jedna z významných schopností centrálního nervového systému člověka je paměť. Podstatou paměti je uchování informací pro budoucí použití, podobně jako jsou informace uloženy </w:t>
      </w:r>
      <w:r w:rsidR="009E60A0">
        <w:rPr>
          <w:rFonts w:ascii="Times New Roman" w:hAnsi="Times New Roman"/>
          <w:szCs w:val="24"/>
        </w:rPr>
        <w:t xml:space="preserve">například </w:t>
      </w:r>
      <w:r w:rsidRPr="00434E76">
        <w:rPr>
          <w:rFonts w:ascii="Times New Roman" w:hAnsi="Times New Roman"/>
          <w:szCs w:val="24"/>
        </w:rPr>
        <w:t>v počítači. Dá se říci, že všechno</w:t>
      </w:r>
      <w:r w:rsidR="00124976">
        <w:rPr>
          <w:rFonts w:ascii="Times New Roman" w:hAnsi="Times New Roman"/>
          <w:szCs w:val="24"/>
        </w:rPr>
        <w:t>,</w:t>
      </w:r>
      <w:r w:rsidRPr="00434E76">
        <w:rPr>
          <w:rFonts w:ascii="Times New Roman" w:hAnsi="Times New Roman"/>
          <w:szCs w:val="24"/>
        </w:rPr>
        <w:t xml:space="preserve"> co v životě děláme, je ovlivňováno pamětí, tedy předešlými zkušenostmi a znalostmi. Tak jako se v rozumové paměti uchovávají informace vědomostní, v pohybové paměti </w:t>
      </w:r>
      <w:r w:rsidR="00AE43A5" w:rsidRPr="00434E76">
        <w:rPr>
          <w:rFonts w:ascii="Times New Roman" w:hAnsi="Times New Roman"/>
          <w:szCs w:val="24"/>
        </w:rPr>
        <w:t xml:space="preserve">se </w:t>
      </w:r>
      <w:r w:rsidRPr="00434E76">
        <w:rPr>
          <w:rFonts w:ascii="Times New Roman" w:hAnsi="Times New Roman"/>
          <w:szCs w:val="24"/>
        </w:rPr>
        <w:t>uchovávají informace o naučených dovednostech.</w:t>
      </w:r>
    </w:p>
    <w:p w:rsidR="00434E76" w:rsidRPr="00434E76" w:rsidRDefault="00434E76" w:rsidP="00B163C4">
      <w:pPr>
        <w:jc w:val="left"/>
        <w:rPr>
          <w:rFonts w:ascii="Times New Roman" w:hAnsi="Times New Roman"/>
          <w:szCs w:val="24"/>
        </w:rPr>
      </w:pPr>
      <w:r w:rsidRPr="00434E76">
        <w:rPr>
          <w:rFonts w:ascii="Times New Roman" w:hAnsi="Times New Roman"/>
          <w:szCs w:val="24"/>
        </w:rPr>
        <w:t>V rozumové paměti se rozlišuje paměť krátkodobá a dlouhodobá. Krátkodobá paměť má omezenou kapacitu a relativně krátké trvání, uvádí se zpravidla 30–60 s. Teprve jestliže jsou informace opakovány (procvičovány), přenáš</w:t>
      </w:r>
      <w:r w:rsidR="00AE43A5">
        <w:rPr>
          <w:rFonts w:ascii="Times New Roman" w:hAnsi="Times New Roman"/>
          <w:szCs w:val="24"/>
        </w:rPr>
        <w:t>ej</w:t>
      </w:r>
      <w:r w:rsidRPr="00434E76">
        <w:rPr>
          <w:rFonts w:ascii="Times New Roman" w:hAnsi="Times New Roman"/>
          <w:szCs w:val="24"/>
        </w:rPr>
        <w:t>í se do paměti dlouhodobé. V motorické činnosti můžeme pozorovat obdobu rozumové paměti. Motorické učení je postupné vytváření pohybového programu, které popisujeme jako kontinuální průběh několika fází. Prv</w:t>
      </w:r>
      <w:r w:rsidR="00AE43A5">
        <w:rPr>
          <w:rFonts w:ascii="Times New Roman" w:hAnsi="Times New Roman"/>
          <w:szCs w:val="24"/>
        </w:rPr>
        <w:t>ní</w:t>
      </w:r>
      <w:r w:rsidRPr="00434E76">
        <w:rPr>
          <w:rFonts w:ascii="Times New Roman" w:hAnsi="Times New Roman"/>
          <w:szCs w:val="24"/>
        </w:rPr>
        <w:t xml:space="preserve"> dvě fáze jsou jakousi obdobou ukládání informací do krátkodobé paměti, teprve upevnění pohybového programu, které nazýváme fází automatizace (dle Schmidta fází autonomní)</w:t>
      </w:r>
      <w:r w:rsidR="006903C5">
        <w:rPr>
          <w:rFonts w:ascii="Times New Roman" w:hAnsi="Times New Roman"/>
          <w:szCs w:val="24"/>
        </w:rPr>
        <w:t>,</w:t>
      </w:r>
      <w:r w:rsidRPr="00434E76">
        <w:rPr>
          <w:rFonts w:ascii="Times New Roman" w:hAnsi="Times New Roman"/>
          <w:szCs w:val="24"/>
        </w:rPr>
        <w:t xml:space="preserve"> je </w:t>
      </w:r>
      <w:r w:rsidRPr="00434E76">
        <w:rPr>
          <w:rFonts w:ascii="Times New Roman" w:hAnsi="Times New Roman"/>
          <w:szCs w:val="24"/>
        </w:rPr>
        <w:lastRenderedPageBreak/>
        <w:t xml:space="preserve">podmínkou uložení do dlouhodobé paměti, jakéhosi „skladu informací“. Tento sklad informací používáme podle potřeby k aktuálnímu využití (viz obr. </w:t>
      </w:r>
      <w:r w:rsidR="00304360">
        <w:rPr>
          <w:rFonts w:ascii="Times New Roman" w:hAnsi="Times New Roman"/>
          <w:szCs w:val="24"/>
        </w:rPr>
        <w:t>33.</w:t>
      </w:r>
      <w:r w:rsidRPr="00434E76">
        <w:rPr>
          <w:rFonts w:ascii="Times New Roman" w:hAnsi="Times New Roman"/>
          <w:szCs w:val="24"/>
        </w:rPr>
        <w:t xml:space="preserve">) a nazýváme ho </w:t>
      </w:r>
      <w:r w:rsidRPr="00434E76">
        <w:rPr>
          <w:rFonts w:ascii="Times New Roman" w:hAnsi="Times New Roman"/>
          <w:b/>
          <w:szCs w:val="24"/>
        </w:rPr>
        <w:t>retencí</w:t>
      </w:r>
      <w:r w:rsidRPr="00AE43A5">
        <w:rPr>
          <w:rFonts w:ascii="Times New Roman" w:hAnsi="Times New Roman"/>
          <w:szCs w:val="24"/>
        </w:rPr>
        <w:t>.</w:t>
      </w:r>
      <w:r w:rsidR="00E4613F">
        <w:rPr>
          <w:rFonts w:ascii="Times New Roman" w:hAnsi="Times New Roman"/>
          <w:szCs w:val="24"/>
        </w:rPr>
        <w:t xml:space="preserve"> </w:t>
      </w:r>
      <w:r w:rsidRPr="00434E76">
        <w:rPr>
          <w:rFonts w:ascii="Times New Roman" w:hAnsi="Times New Roman"/>
          <w:szCs w:val="24"/>
        </w:rPr>
        <w:t>Před léty jsme se naučili přemet stranou, vrh koulí, jezdit na kole apod., můžeme tyto pohyby znovu provádět, aniž bychom se je museli znovu učit. Na tomto základě samozřejmě probíhá běžná pohybová aktivita člověka jako výsledek obrovského množství dovedností, které jsme se učili od mládí.</w:t>
      </w:r>
    </w:p>
    <w:p w:rsidR="00434E76" w:rsidRPr="00434E76" w:rsidRDefault="00434E76" w:rsidP="00B163C4">
      <w:pPr>
        <w:jc w:val="left"/>
        <w:rPr>
          <w:rFonts w:ascii="Times New Roman" w:hAnsi="Times New Roman"/>
          <w:szCs w:val="24"/>
        </w:rPr>
      </w:pPr>
    </w:p>
    <w:p w:rsidR="00434E76" w:rsidRPr="00434E76" w:rsidRDefault="00434E76" w:rsidP="00B163C4">
      <w:pPr>
        <w:jc w:val="left"/>
        <w:rPr>
          <w:rFonts w:ascii="Times New Roman" w:hAnsi="Times New Roman"/>
          <w:szCs w:val="24"/>
        </w:rPr>
      </w:pPr>
    </w:p>
    <w:p w:rsidR="00434E76" w:rsidRPr="00434E76" w:rsidRDefault="00434E76" w:rsidP="00B163C4">
      <w:pPr>
        <w:jc w:val="left"/>
        <w:rPr>
          <w:rFonts w:ascii="Times New Roman" w:hAnsi="Times New Roman"/>
          <w:szCs w:val="24"/>
        </w:rPr>
      </w:pPr>
      <w:r>
        <w:rPr>
          <w:rFonts w:ascii="Times New Roman" w:hAnsi="Times New Roman"/>
          <w:noProof/>
          <w:szCs w:val="24"/>
          <w:lang w:eastAsia="cs-CZ"/>
        </w:rPr>
        <w:drawing>
          <wp:inline distT="0" distB="0" distL="0" distR="0">
            <wp:extent cx="5760720" cy="3126740"/>
            <wp:effectExtent l="19050" t="0" r="0" b="0"/>
            <wp:docPr id="15" name="Obrázek 14" descr="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jpg"/>
                    <pic:cNvPicPr/>
                  </pic:nvPicPr>
                  <pic:blipFill>
                    <a:blip r:embed="rId77"/>
                    <a:stretch>
                      <a:fillRect/>
                    </a:stretch>
                  </pic:blipFill>
                  <pic:spPr>
                    <a:xfrm>
                      <a:off x="0" y="0"/>
                      <a:ext cx="5760720" cy="3126740"/>
                    </a:xfrm>
                    <a:prstGeom prst="rect">
                      <a:avLst/>
                    </a:prstGeom>
                  </pic:spPr>
                </pic:pic>
              </a:graphicData>
            </a:graphic>
          </wp:inline>
        </w:drawing>
      </w:r>
    </w:p>
    <w:p w:rsidR="00434E76" w:rsidRDefault="00434E76" w:rsidP="00B163C4">
      <w:pPr>
        <w:jc w:val="left"/>
        <w:rPr>
          <w:rFonts w:ascii="Times New Roman" w:hAnsi="Times New Roman"/>
          <w:sz w:val="20"/>
          <w:szCs w:val="20"/>
        </w:rPr>
      </w:pPr>
      <w:r w:rsidRPr="0002085D">
        <w:rPr>
          <w:rFonts w:ascii="Times New Roman" w:hAnsi="Times New Roman"/>
          <w:sz w:val="20"/>
          <w:szCs w:val="20"/>
        </w:rPr>
        <w:t>Obr. 33 Schéma průběhu ukládání a využívání paměti (Schmidt</w:t>
      </w:r>
      <w:r w:rsidR="007B6947">
        <w:rPr>
          <w:rFonts w:ascii="Times New Roman" w:hAnsi="Times New Roman"/>
          <w:sz w:val="20"/>
          <w:szCs w:val="20"/>
        </w:rPr>
        <w:t xml:space="preserve"> </w:t>
      </w:r>
      <w:r w:rsidRPr="00E4613F">
        <w:rPr>
          <w:rFonts w:ascii="Times New Roman" w:hAnsi="Times New Roman"/>
          <w:sz w:val="20"/>
          <w:szCs w:val="20"/>
        </w:rPr>
        <w:t>&amp;</w:t>
      </w:r>
      <w:r w:rsidR="007B6947" w:rsidRPr="00E4613F">
        <w:rPr>
          <w:rFonts w:ascii="Times New Roman" w:hAnsi="Times New Roman"/>
          <w:sz w:val="20"/>
          <w:szCs w:val="20"/>
        </w:rPr>
        <w:t xml:space="preserve"> </w:t>
      </w:r>
      <w:proofErr w:type="spellStart"/>
      <w:r w:rsidRPr="00E4613F">
        <w:rPr>
          <w:rFonts w:ascii="Times New Roman" w:hAnsi="Times New Roman"/>
          <w:sz w:val="20"/>
          <w:szCs w:val="20"/>
        </w:rPr>
        <w:t>Wrisberg</w:t>
      </w:r>
      <w:proofErr w:type="spellEnd"/>
      <w:r w:rsidRPr="00E4613F">
        <w:rPr>
          <w:rFonts w:ascii="Times New Roman" w:hAnsi="Times New Roman"/>
          <w:sz w:val="20"/>
          <w:szCs w:val="20"/>
        </w:rPr>
        <w:t>, 2004</w:t>
      </w:r>
      <w:r w:rsidRPr="0002085D">
        <w:rPr>
          <w:rFonts w:ascii="Times New Roman" w:hAnsi="Times New Roman"/>
          <w:sz w:val="20"/>
          <w:szCs w:val="20"/>
        </w:rPr>
        <w:t>)</w:t>
      </w:r>
    </w:p>
    <w:p w:rsidR="00605A46" w:rsidRDefault="00605A46" w:rsidP="00B163C4">
      <w:pPr>
        <w:jc w:val="left"/>
        <w:rPr>
          <w:rFonts w:ascii="Times New Roman" w:hAnsi="Times New Roman"/>
          <w:sz w:val="20"/>
          <w:szCs w:val="20"/>
        </w:rPr>
      </w:pPr>
    </w:p>
    <w:p w:rsidR="00D438C1" w:rsidRDefault="00D438C1" w:rsidP="00B163C4">
      <w:pPr>
        <w:autoSpaceDE w:val="0"/>
        <w:autoSpaceDN w:val="0"/>
        <w:adjustRightInd w:val="0"/>
        <w:spacing w:after="200" w:line="276" w:lineRule="auto"/>
        <w:jc w:val="left"/>
        <w:rPr>
          <w:rFonts w:ascii="Times New Roman" w:eastAsiaTheme="minorHAnsi" w:hAnsi="Times New Roman"/>
          <w:b/>
          <w:bCs/>
          <w:sz w:val="28"/>
          <w:szCs w:val="28"/>
        </w:rPr>
      </w:pPr>
    </w:p>
    <w:p w:rsidR="00605A46" w:rsidRDefault="00605A46" w:rsidP="00B163C4">
      <w:pPr>
        <w:autoSpaceDE w:val="0"/>
        <w:autoSpaceDN w:val="0"/>
        <w:adjustRightInd w:val="0"/>
        <w:spacing w:after="200" w:line="276" w:lineRule="auto"/>
        <w:jc w:val="left"/>
        <w:rPr>
          <w:rFonts w:ascii="Times New Roman" w:eastAsiaTheme="minorHAnsi" w:hAnsi="Times New Roman"/>
          <w:b/>
          <w:bCs/>
          <w:sz w:val="28"/>
          <w:szCs w:val="28"/>
        </w:rPr>
      </w:pPr>
      <w:r>
        <w:rPr>
          <w:rFonts w:ascii="Times New Roman" w:eastAsiaTheme="minorHAnsi" w:hAnsi="Times New Roman"/>
          <w:b/>
          <w:bCs/>
          <w:sz w:val="28"/>
          <w:szCs w:val="28"/>
        </w:rPr>
        <w:t>LITER</w:t>
      </w:r>
      <w:r w:rsidR="002B3015">
        <w:rPr>
          <w:rFonts w:ascii="Times New Roman" w:eastAsiaTheme="minorHAnsi" w:hAnsi="Times New Roman"/>
          <w:b/>
          <w:bCs/>
          <w:sz w:val="28"/>
          <w:szCs w:val="28"/>
        </w:rPr>
        <w:t>ATURA</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proofErr w:type="spellStart"/>
      <w:r>
        <w:rPr>
          <w:rFonts w:ascii="Times New Roman" w:eastAsiaTheme="minorHAnsi" w:hAnsi="Times New Roman"/>
          <w:color w:val="000000"/>
          <w:szCs w:val="24"/>
        </w:rPr>
        <w:t>Čelikovský</w:t>
      </w:r>
      <w:proofErr w:type="spellEnd"/>
      <w:r>
        <w:rPr>
          <w:rFonts w:ascii="Times New Roman" w:eastAsiaTheme="minorHAnsi" w:hAnsi="Times New Roman"/>
          <w:color w:val="000000"/>
          <w:szCs w:val="24"/>
        </w:rPr>
        <w:t>, S. (1990). </w:t>
      </w:r>
      <w:proofErr w:type="spellStart"/>
      <w:r>
        <w:rPr>
          <w:rFonts w:ascii="Times New Roman" w:eastAsiaTheme="minorHAnsi" w:hAnsi="Times New Roman"/>
          <w:i/>
          <w:iCs/>
          <w:color w:val="000000"/>
          <w:szCs w:val="24"/>
        </w:rPr>
        <w:t>Antropomotorika</w:t>
      </w:r>
      <w:proofErr w:type="spellEnd"/>
      <w:r>
        <w:rPr>
          <w:rFonts w:ascii="Times New Roman" w:eastAsiaTheme="minorHAnsi" w:hAnsi="Times New Roman"/>
          <w:i/>
          <w:iCs/>
          <w:color w:val="000000"/>
          <w:szCs w:val="24"/>
        </w:rPr>
        <w:t>: pro studující tělesnou výchovu</w:t>
      </w:r>
      <w:r>
        <w:rPr>
          <w:rFonts w:ascii="Times New Roman" w:eastAsiaTheme="minorHAnsi" w:hAnsi="Times New Roman"/>
          <w:color w:val="000000"/>
          <w:szCs w:val="24"/>
        </w:rPr>
        <w:t>. (</w:t>
      </w:r>
      <w:r w:rsidRPr="007358C0">
        <w:rPr>
          <w:rFonts w:ascii="Times New Roman" w:eastAsiaTheme="minorHAnsi" w:hAnsi="Times New Roman"/>
          <w:color w:val="000000"/>
          <w:szCs w:val="24"/>
          <w:lang w:val="en-GB"/>
        </w:rPr>
        <w:t>3</w:t>
      </w:r>
      <w:r w:rsidR="007358C0">
        <w:rPr>
          <w:rFonts w:ascii="Times New Roman" w:eastAsiaTheme="minorHAnsi" w:hAnsi="Times New Roman"/>
          <w:color w:val="000000"/>
          <w:szCs w:val="24"/>
          <w:lang w:val="en-GB"/>
        </w:rPr>
        <w:t>rd</w:t>
      </w:r>
      <w:r w:rsidR="007358C0" w:rsidRPr="007358C0">
        <w:rPr>
          <w:rFonts w:ascii="Times New Roman" w:eastAsiaTheme="minorHAnsi" w:hAnsi="Times New Roman"/>
          <w:color w:val="000000"/>
          <w:szCs w:val="24"/>
          <w:lang w:val="en-GB"/>
        </w:rPr>
        <w:t xml:space="preserve"> rev. </w:t>
      </w:r>
      <w:proofErr w:type="spellStart"/>
      <w:r w:rsidR="007358C0" w:rsidRPr="007358C0">
        <w:rPr>
          <w:rFonts w:ascii="Times New Roman" w:eastAsiaTheme="minorHAnsi" w:hAnsi="Times New Roman"/>
          <w:color w:val="000000"/>
          <w:szCs w:val="24"/>
          <w:lang w:val="en-GB"/>
        </w:rPr>
        <w:t>ed</w:t>
      </w:r>
      <w:proofErr w:type="spellEnd"/>
      <w:r w:rsidR="007358C0">
        <w:rPr>
          <w:rFonts w:ascii="Times New Roman" w:eastAsiaTheme="minorHAnsi" w:hAnsi="Times New Roman"/>
          <w:color w:val="000000"/>
          <w:szCs w:val="24"/>
        </w:rPr>
        <w:t>.</w:t>
      </w:r>
      <w:r>
        <w:rPr>
          <w:rFonts w:ascii="Times New Roman" w:eastAsiaTheme="minorHAnsi" w:hAnsi="Times New Roman"/>
          <w:color w:val="000000"/>
          <w:szCs w:val="24"/>
        </w:rPr>
        <w:t>)</w:t>
      </w:r>
      <w:r w:rsidR="007358C0">
        <w:rPr>
          <w:rFonts w:ascii="Times New Roman" w:eastAsiaTheme="minorHAnsi" w:hAnsi="Times New Roman"/>
          <w:color w:val="000000"/>
          <w:szCs w:val="24"/>
        </w:rPr>
        <w:t>.</w:t>
      </w:r>
      <w:r>
        <w:rPr>
          <w:rFonts w:ascii="Times New Roman" w:eastAsiaTheme="minorHAnsi" w:hAnsi="Times New Roman"/>
          <w:color w:val="000000"/>
          <w:szCs w:val="24"/>
        </w:rPr>
        <w:t xml:space="preserve"> Praha</w:t>
      </w:r>
      <w:r w:rsidR="007358C0">
        <w:rPr>
          <w:rFonts w:ascii="Times New Roman" w:eastAsiaTheme="minorHAnsi" w:hAnsi="Times New Roman"/>
          <w:color w:val="000000"/>
          <w:szCs w:val="24"/>
        </w:rPr>
        <w:t>, Czech Republic</w:t>
      </w:r>
      <w:r>
        <w:rPr>
          <w:rFonts w:ascii="Times New Roman" w:eastAsiaTheme="minorHAnsi" w:hAnsi="Times New Roman"/>
          <w:color w:val="000000"/>
          <w:szCs w:val="24"/>
        </w:rPr>
        <w:t xml:space="preserve">: </w:t>
      </w:r>
      <w:r w:rsidR="007358C0">
        <w:rPr>
          <w:rFonts w:ascii="Times New Roman" w:eastAsiaTheme="minorHAnsi" w:hAnsi="Times New Roman"/>
          <w:color w:val="000000"/>
          <w:szCs w:val="24"/>
        </w:rPr>
        <w:t>SPN</w:t>
      </w:r>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Dovalil, J. (2002). </w:t>
      </w:r>
      <w:r>
        <w:rPr>
          <w:rFonts w:ascii="Times New Roman" w:eastAsiaTheme="minorHAnsi" w:hAnsi="Times New Roman"/>
          <w:i/>
          <w:iCs/>
          <w:color w:val="000000"/>
          <w:szCs w:val="24"/>
        </w:rPr>
        <w:t>Výkon a trénink ve sportu</w:t>
      </w:r>
      <w:r>
        <w:rPr>
          <w:rFonts w:ascii="Times New Roman" w:eastAsiaTheme="minorHAnsi" w:hAnsi="Times New Roman"/>
          <w:color w:val="000000"/>
          <w:szCs w:val="24"/>
        </w:rPr>
        <w:t>. Praha</w:t>
      </w:r>
      <w:r w:rsidR="007358C0"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O</w:t>
      </w:r>
      <w:bookmarkStart w:id="6" w:name="_GoBack"/>
      <w:bookmarkEnd w:id="6"/>
      <w:r>
        <w:rPr>
          <w:rFonts w:ascii="Times New Roman" w:eastAsiaTheme="minorHAnsi" w:hAnsi="Times New Roman"/>
          <w:color w:val="000000"/>
          <w:szCs w:val="24"/>
        </w:rPr>
        <w:t>lympia.</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Dovalil, J.</w:t>
      </w:r>
      <w:r w:rsidR="007B6947">
        <w:rPr>
          <w:rFonts w:ascii="Times New Roman" w:eastAsiaTheme="minorHAnsi" w:hAnsi="Times New Roman"/>
          <w:color w:val="000000"/>
          <w:szCs w:val="24"/>
        </w:rPr>
        <w:t>,</w:t>
      </w:r>
      <w:r>
        <w:rPr>
          <w:rFonts w:ascii="Times New Roman" w:eastAsiaTheme="minorHAnsi" w:hAnsi="Times New Roman"/>
          <w:color w:val="000000"/>
          <w:szCs w:val="24"/>
        </w:rPr>
        <w:t xml:space="preserve"> &amp; </w:t>
      </w:r>
      <w:proofErr w:type="spellStart"/>
      <w:r>
        <w:rPr>
          <w:rFonts w:ascii="Times New Roman" w:eastAsiaTheme="minorHAnsi" w:hAnsi="Times New Roman"/>
          <w:color w:val="000000"/>
          <w:szCs w:val="24"/>
        </w:rPr>
        <w:t>Choutková-Cvrková</w:t>
      </w:r>
      <w:proofErr w:type="spellEnd"/>
      <w:r>
        <w:rPr>
          <w:rFonts w:ascii="Times New Roman" w:eastAsiaTheme="minorHAnsi" w:hAnsi="Times New Roman"/>
          <w:color w:val="000000"/>
          <w:szCs w:val="24"/>
        </w:rPr>
        <w:t>, B. (1988). </w:t>
      </w:r>
      <w:r>
        <w:rPr>
          <w:rFonts w:ascii="Times New Roman" w:eastAsiaTheme="minorHAnsi" w:hAnsi="Times New Roman"/>
          <w:i/>
          <w:iCs/>
          <w:color w:val="000000"/>
          <w:szCs w:val="24"/>
        </w:rPr>
        <w:t>Abeceda tréninku chlapců a děvčat</w:t>
      </w:r>
      <w:r>
        <w:rPr>
          <w:rFonts w:ascii="Times New Roman" w:eastAsiaTheme="minorHAnsi" w:hAnsi="Times New Roman"/>
          <w:color w:val="000000"/>
          <w:szCs w:val="24"/>
        </w:rPr>
        <w:t>. Praha</w:t>
      </w:r>
      <w:r w:rsidR="007358C0">
        <w:rPr>
          <w:rFonts w:ascii="Times New Roman" w:eastAsiaTheme="minorHAnsi" w:hAnsi="Times New Roman"/>
          <w:color w:val="000000"/>
          <w:szCs w:val="24"/>
        </w:rPr>
        <w:t>, Czech Republic</w:t>
      </w:r>
      <w:r>
        <w:rPr>
          <w:rFonts w:ascii="Times New Roman" w:eastAsiaTheme="minorHAnsi" w:hAnsi="Times New Roman"/>
          <w:color w:val="000000"/>
          <w:szCs w:val="24"/>
        </w:rPr>
        <w:t>: Olympia.</w:t>
      </w:r>
    </w:p>
    <w:p w:rsidR="00780A8C" w:rsidRPr="00025CD9" w:rsidRDefault="00025CD9" w:rsidP="00025CD9">
      <w:pPr>
        <w:jc w:val="left"/>
        <w:rPr>
          <w:rFonts w:ascii="Times New Roman" w:hAnsi="Times New Roman"/>
          <w:color w:val="000000"/>
          <w:szCs w:val="21"/>
          <w:shd w:val="clear" w:color="auto" w:fill="FFFFFF"/>
        </w:rPr>
      </w:pPr>
      <w:proofErr w:type="spellStart"/>
      <w:r w:rsidRPr="00025CD9">
        <w:rPr>
          <w:rFonts w:ascii="Times New Roman" w:hAnsi="Times New Roman"/>
          <w:color w:val="000000"/>
          <w:szCs w:val="21"/>
          <w:shd w:val="clear" w:color="auto" w:fill="FFFFFF"/>
        </w:rPr>
        <w:t>Duvač</w:t>
      </w:r>
      <w:proofErr w:type="spellEnd"/>
      <w:r w:rsidRPr="00025CD9">
        <w:rPr>
          <w:rFonts w:ascii="Times New Roman" w:hAnsi="Times New Roman"/>
          <w:color w:val="000000"/>
          <w:szCs w:val="21"/>
          <w:shd w:val="clear" w:color="auto" w:fill="FFFFFF"/>
        </w:rPr>
        <w:t>, I.</w:t>
      </w:r>
      <w:r w:rsidRPr="00025CD9">
        <w:rPr>
          <w:rFonts w:ascii="Times New Roman" w:hAnsi="Times New Roman"/>
          <w:i/>
          <w:color w:val="000000"/>
          <w:szCs w:val="21"/>
          <w:shd w:val="clear" w:color="auto" w:fill="FFFFFF"/>
        </w:rPr>
        <w:t xml:space="preserve"> </w:t>
      </w:r>
      <w:r w:rsidR="00B51F89">
        <w:rPr>
          <w:rFonts w:ascii="Times New Roman" w:hAnsi="Times New Roman"/>
          <w:i/>
          <w:color w:val="000000"/>
          <w:szCs w:val="21"/>
          <w:shd w:val="clear" w:color="auto" w:fill="FFFFFF"/>
        </w:rPr>
        <w:t>(</w:t>
      </w:r>
      <w:proofErr w:type="spellStart"/>
      <w:proofErr w:type="gramStart"/>
      <w:r w:rsidR="00B51F89">
        <w:rPr>
          <w:rFonts w:ascii="Times New Roman" w:hAnsi="Times New Roman"/>
          <w:i/>
          <w:color w:val="000000"/>
          <w:szCs w:val="21"/>
          <w:shd w:val="clear" w:color="auto" w:fill="FFFFFF"/>
        </w:rPr>
        <w:t>s.a</w:t>
      </w:r>
      <w:proofErr w:type="spellEnd"/>
      <w:r w:rsidR="00B51F89">
        <w:rPr>
          <w:rFonts w:ascii="Times New Roman" w:hAnsi="Times New Roman"/>
          <w:i/>
          <w:color w:val="000000"/>
          <w:szCs w:val="21"/>
          <w:shd w:val="clear" w:color="auto" w:fill="FFFFFF"/>
        </w:rPr>
        <w:t>.</w:t>
      </w:r>
      <w:proofErr w:type="gramEnd"/>
      <w:r w:rsidR="00B51F89">
        <w:rPr>
          <w:rFonts w:ascii="Times New Roman" w:hAnsi="Times New Roman"/>
          <w:i/>
          <w:color w:val="000000"/>
          <w:szCs w:val="21"/>
          <w:shd w:val="clear" w:color="auto" w:fill="FFFFFF"/>
        </w:rPr>
        <w:t xml:space="preserve">) </w:t>
      </w:r>
      <w:proofErr w:type="spellStart"/>
      <w:r w:rsidR="00780A8C" w:rsidRPr="00025CD9">
        <w:rPr>
          <w:rFonts w:ascii="Times New Roman" w:hAnsi="Times New Roman"/>
          <w:i/>
          <w:color w:val="000000"/>
          <w:szCs w:val="21"/>
          <w:shd w:val="clear" w:color="auto" w:fill="FFFFFF"/>
        </w:rPr>
        <w:t>Antropomotorika</w:t>
      </w:r>
      <w:proofErr w:type="spellEnd"/>
      <w:r w:rsidRPr="00025CD9">
        <w:rPr>
          <w:rFonts w:ascii="Times New Roman" w:hAnsi="Times New Roman"/>
          <w:color w:val="000000"/>
          <w:szCs w:val="21"/>
          <w:shd w:val="clear" w:color="auto" w:fill="FFFFFF"/>
        </w:rPr>
        <w:t>. </w:t>
      </w:r>
      <w:r w:rsidRPr="00025CD9">
        <w:rPr>
          <w:rFonts w:ascii="Times New Roman" w:eastAsiaTheme="minorHAnsi" w:hAnsi="Times New Roman"/>
          <w:szCs w:val="21"/>
        </w:rPr>
        <w:t>[</w:t>
      </w:r>
      <w:r w:rsidRPr="00025CD9">
        <w:rPr>
          <w:rFonts w:ascii="Times New Roman" w:hAnsi="Times New Roman"/>
          <w:color w:val="000000"/>
          <w:szCs w:val="21"/>
          <w:shd w:val="clear" w:color="auto" w:fill="FFFFFF"/>
        </w:rPr>
        <w:t>CD-ROM</w:t>
      </w:r>
      <w:r w:rsidRPr="00025CD9">
        <w:rPr>
          <w:rFonts w:ascii="Times New Roman" w:eastAsiaTheme="minorHAnsi" w:hAnsi="Times New Roman"/>
          <w:szCs w:val="21"/>
        </w:rPr>
        <w:t>]</w:t>
      </w:r>
      <w:r w:rsidRPr="00025CD9">
        <w:rPr>
          <w:rFonts w:ascii="Times New Roman" w:hAnsi="Times New Roman"/>
          <w:color w:val="000000"/>
          <w:szCs w:val="21"/>
          <w:shd w:val="clear" w:color="auto" w:fill="FFFFFF"/>
        </w:rPr>
        <w:t>.</w:t>
      </w:r>
      <w:r>
        <w:rPr>
          <w:rFonts w:ascii="Times New Roman" w:hAnsi="Times New Roman"/>
          <w:color w:val="000000"/>
          <w:szCs w:val="21"/>
          <w:shd w:val="clear" w:color="auto" w:fill="FFFFFF"/>
        </w:rPr>
        <w:t xml:space="preserve"> </w:t>
      </w:r>
      <w:r w:rsidR="00780A8C" w:rsidRPr="00025CD9">
        <w:rPr>
          <w:rFonts w:ascii="Times New Roman" w:hAnsi="Times New Roman"/>
          <w:color w:val="000000"/>
          <w:szCs w:val="21"/>
          <w:shd w:val="clear" w:color="auto" w:fill="FFFFFF"/>
        </w:rPr>
        <w:t xml:space="preserve">Bratislava: </w:t>
      </w:r>
      <w:r>
        <w:rPr>
          <w:rFonts w:ascii="Times New Roman" w:hAnsi="Times New Roman"/>
          <w:color w:val="000000"/>
          <w:szCs w:val="21"/>
          <w:shd w:val="clear" w:color="auto" w:fill="FFFFFF"/>
        </w:rPr>
        <w:t xml:space="preserve">Slovakia: </w:t>
      </w:r>
      <w:r w:rsidR="00780A8C" w:rsidRPr="00025CD9">
        <w:rPr>
          <w:rFonts w:ascii="Times New Roman" w:hAnsi="Times New Roman"/>
          <w:color w:val="000000"/>
          <w:szCs w:val="21"/>
          <w:shd w:val="clear" w:color="auto" w:fill="FFFFFF"/>
        </w:rPr>
        <w:t xml:space="preserve">Slovenská </w:t>
      </w:r>
      <w:proofErr w:type="spellStart"/>
      <w:r w:rsidR="00780A8C" w:rsidRPr="00025CD9">
        <w:rPr>
          <w:rFonts w:ascii="Times New Roman" w:hAnsi="Times New Roman"/>
          <w:color w:val="000000"/>
          <w:szCs w:val="21"/>
          <w:shd w:val="clear" w:color="auto" w:fill="FFFFFF"/>
        </w:rPr>
        <w:t>vedecká</w:t>
      </w:r>
      <w:proofErr w:type="spellEnd"/>
      <w:r w:rsidR="00780A8C" w:rsidRPr="00025CD9">
        <w:rPr>
          <w:rFonts w:ascii="Times New Roman" w:hAnsi="Times New Roman"/>
          <w:color w:val="000000"/>
          <w:szCs w:val="21"/>
          <w:shd w:val="clear" w:color="auto" w:fill="FFFFFF"/>
        </w:rPr>
        <w:t xml:space="preserve"> </w:t>
      </w:r>
      <w:proofErr w:type="spellStart"/>
      <w:r w:rsidR="00780A8C" w:rsidRPr="00025CD9">
        <w:rPr>
          <w:rFonts w:ascii="Times New Roman" w:hAnsi="Times New Roman"/>
          <w:color w:val="000000"/>
          <w:szCs w:val="21"/>
          <w:shd w:val="clear" w:color="auto" w:fill="FFFFFF"/>
        </w:rPr>
        <w:t>spoločnosť</w:t>
      </w:r>
      <w:proofErr w:type="spellEnd"/>
      <w:r w:rsidR="00780A8C" w:rsidRPr="00025CD9">
        <w:rPr>
          <w:rFonts w:ascii="Times New Roman" w:hAnsi="Times New Roman"/>
          <w:color w:val="000000"/>
          <w:szCs w:val="21"/>
          <w:shd w:val="clear" w:color="auto" w:fill="FFFFFF"/>
        </w:rPr>
        <w:t xml:space="preserve"> </w:t>
      </w:r>
      <w:proofErr w:type="spellStart"/>
      <w:r w:rsidR="00780A8C" w:rsidRPr="00025CD9">
        <w:rPr>
          <w:rFonts w:ascii="Times New Roman" w:hAnsi="Times New Roman"/>
          <w:color w:val="000000"/>
          <w:szCs w:val="21"/>
          <w:shd w:val="clear" w:color="auto" w:fill="FFFFFF"/>
        </w:rPr>
        <w:t>pre</w:t>
      </w:r>
      <w:proofErr w:type="spellEnd"/>
      <w:r w:rsidR="00780A8C" w:rsidRPr="00025CD9">
        <w:rPr>
          <w:rFonts w:ascii="Times New Roman" w:hAnsi="Times New Roman"/>
          <w:color w:val="000000"/>
          <w:szCs w:val="21"/>
          <w:shd w:val="clear" w:color="auto" w:fill="FFFFFF"/>
        </w:rPr>
        <w:t xml:space="preserve"> </w:t>
      </w:r>
      <w:proofErr w:type="spellStart"/>
      <w:r w:rsidR="00780A8C" w:rsidRPr="00025CD9">
        <w:rPr>
          <w:rFonts w:ascii="Times New Roman" w:hAnsi="Times New Roman"/>
          <w:color w:val="000000"/>
          <w:szCs w:val="21"/>
          <w:shd w:val="clear" w:color="auto" w:fill="FFFFFF"/>
        </w:rPr>
        <w:t>telesnú</w:t>
      </w:r>
      <w:proofErr w:type="spellEnd"/>
      <w:r w:rsidR="00780A8C" w:rsidRPr="00025CD9">
        <w:rPr>
          <w:rFonts w:ascii="Times New Roman" w:hAnsi="Times New Roman"/>
          <w:color w:val="000000"/>
          <w:szCs w:val="21"/>
          <w:shd w:val="clear" w:color="auto" w:fill="FFFFFF"/>
        </w:rPr>
        <w:t xml:space="preserve"> výchovu a </w:t>
      </w:r>
      <w:proofErr w:type="spellStart"/>
      <w:r w:rsidR="00780A8C" w:rsidRPr="00025CD9">
        <w:rPr>
          <w:rFonts w:ascii="Times New Roman" w:hAnsi="Times New Roman"/>
          <w:color w:val="000000"/>
          <w:szCs w:val="21"/>
          <w:shd w:val="clear" w:color="auto" w:fill="FFFFFF"/>
        </w:rPr>
        <w:t>šport</w:t>
      </w:r>
      <w:proofErr w:type="spellEnd"/>
      <w:r w:rsidR="00780A8C" w:rsidRPr="00025CD9">
        <w:rPr>
          <w:rFonts w:ascii="Times New Roman" w:hAnsi="Times New Roman"/>
          <w:color w:val="000000"/>
          <w:szCs w:val="21"/>
          <w:shd w:val="clear" w:color="auto" w:fill="FFFFFF"/>
        </w:rPr>
        <w:t>.</w:t>
      </w:r>
      <w:r w:rsidR="00780A8C" w:rsidRPr="00025CD9">
        <w:rPr>
          <w:rFonts w:ascii="Times New Roman" w:hAnsi="Times New Roman"/>
          <w:color w:val="000000"/>
          <w:szCs w:val="21"/>
        </w:rPr>
        <w:br/>
      </w:r>
    </w:p>
    <w:p w:rsidR="00FB574B" w:rsidRDefault="00605A46" w:rsidP="00B163C4">
      <w:pPr>
        <w:autoSpaceDE w:val="0"/>
        <w:autoSpaceDN w:val="0"/>
        <w:adjustRightInd w:val="0"/>
        <w:spacing w:after="120"/>
        <w:jc w:val="left"/>
        <w:rPr>
          <w:rFonts w:ascii="Times New Roman" w:eastAsiaTheme="minorHAnsi" w:hAnsi="Times New Roman"/>
          <w:szCs w:val="24"/>
        </w:rPr>
      </w:pPr>
      <w:r>
        <w:rPr>
          <w:rFonts w:ascii="Times New Roman" w:eastAsiaTheme="minorHAnsi" w:hAnsi="Times New Roman"/>
          <w:szCs w:val="24"/>
        </w:rPr>
        <w:lastRenderedPageBreak/>
        <w:t>Havelková, M. (2010). </w:t>
      </w:r>
      <w:r>
        <w:rPr>
          <w:rFonts w:ascii="Times New Roman" w:eastAsiaTheme="minorHAnsi" w:hAnsi="Times New Roman"/>
          <w:i/>
          <w:iCs/>
          <w:szCs w:val="24"/>
        </w:rPr>
        <w:t>Ontogeneze člověka. </w:t>
      </w:r>
      <w:proofErr w:type="spellStart"/>
      <w:r>
        <w:rPr>
          <w:rFonts w:ascii="Times New Roman" w:eastAsiaTheme="minorHAnsi" w:hAnsi="Times New Roman"/>
          <w:szCs w:val="24"/>
        </w:rPr>
        <w:t>Retrieved</w:t>
      </w:r>
      <w:proofErr w:type="spellEnd"/>
      <w:r w:rsidR="007358C0">
        <w:rPr>
          <w:rFonts w:ascii="Times New Roman" w:eastAsiaTheme="minorHAnsi" w:hAnsi="Times New Roman"/>
          <w:szCs w:val="24"/>
        </w:rPr>
        <w:t xml:space="preserve"> </w:t>
      </w:r>
      <w:r w:rsidR="005C0166">
        <w:rPr>
          <w:rFonts w:ascii="Times New Roman" w:eastAsiaTheme="minorHAnsi" w:hAnsi="Times New Roman"/>
          <w:szCs w:val="24"/>
        </w:rPr>
        <w:t>1</w:t>
      </w:r>
      <w:r w:rsidR="007358C0">
        <w:rPr>
          <w:rFonts w:ascii="Times New Roman" w:eastAsiaTheme="minorHAnsi" w:hAnsi="Times New Roman"/>
          <w:szCs w:val="24"/>
        </w:rPr>
        <w:t xml:space="preserve">, </w:t>
      </w:r>
      <w:r w:rsidR="005C0166">
        <w:rPr>
          <w:rFonts w:ascii="Times New Roman" w:eastAsiaTheme="minorHAnsi" w:hAnsi="Times New Roman"/>
          <w:szCs w:val="24"/>
        </w:rPr>
        <w:t>10</w:t>
      </w:r>
      <w:r w:rsidR="007358C0">
        <w:rPr>
          <w:rFonts w:ascii="Times New Roman" w:eastAsiaTheme="minorHAnsi" w:hAnsi="Times New Roman"/>
          <w:szCs w:val="24"/>
        </w:rPr>
        <w:t xml:space="preserve">, </w:t>
      </w:r>
      <w:r w:rsidR="005C0166">
        <w:rPr>
          <w:rFonts w:ascii="Times New Roman" w:eastAsiaTheme="minorHAnsi" w:hAnsi="Times New Roman"/>
          <w:szCs w:val="24"/>
        </w:rPr>
        <w:t>2013</w:t>
      </w:r>
      <w:r w:rsidR="007358C0">
        <w:rPr>
          <w:rFonts w:ascii="Times New Roman" w:eastAsiaTheme="minorHAnsi" w:hAnsi="Times New Roman"/>
          <w:szCs w:val="24"/>
        </w:rPr>
        <w:t>,</w:t>
      </w:r>
      <w:r>
        <w:rPr>
          <w:rFonts w:ascii="Times New Roman" w:eastAsiaTheme="minorHAnsi" w:hAnsi="Times New Roman"/>
          <w:szCs w:val="24"/>
        </w:rPr>
        <w:t xml:space="preserve"> </w:t>
      </w:r>
      <w:proofErr w:type="spellStart"/>
      <w:r>
        <w:rPr>
          <w:rFonts w:ascii="Times New Roman" w:eastAsiaTheme="minorHAnsi" w:hAnsi="Times New Roman"/>
          <w:szCs w:val="24"/>
        </w:rPr>
        <w:t>from</w:t>
      </w:r>
      <w:proofErr w:type="spellEnd"/>
      <w:r>
        <w:rPr>
          <w:rFonts w:ascii="Times New Roman" w:eastAsiaTheme="minorHAnsi" w:hAnsi="Times New Roman"/>
          <w:szCs w:val="24"/>
        </w:rPr>
        <w:t xml:space="preserve"> </w:t>
      </w:r>
      <w:hyperlink r:id="rId78" w:history="1">
        <w:r>
          <w:rPr>
            <w:rFonts w:ascii="Times New Roman" w:eastAsiaTheme="minorHAnsi" w:hAnsi="Times New Roman"/>
            <w:color w:val="0000FF"/>
            <w:szCs w:val="24"/>
            <w:u w:val="single"/>
          </w:rPr>
          <w:t>http://www.ped.muni.cz/wbio/studium/stud_mat/Hav-mat.htm</w:t>
        </w:r>
      </w:hyperlink>
      <w:r w:rsidR="008E210E">
        <w:t>.</w:t>
      </w:r>
    </w:p>
    <w:p w:rsidR="00FB574B" w:rsidRDefault="00605A46" w:rsidP="00B163C4">
      <w:pPr>
        <w:autoSpaceDE w:val="0"/>
        <w:autoSpaceDN w:val="0"/>
        <w:adjustRightInd w:val="0"/>
        <w:spacing w:after="120"/>
        <w:jc w:val="left"/>
        <w:rPr>
          <w:rFonts w:ascii="Times New Roman" w:eastAsiaTheme="minorHAnsi" w:hAnsi="Times New Roman"/>
          <w:szCs w:val="24"/>
        </w:rPr>
      </w:pPr>
      <w:proofErr w:type="spellStart"/>
      <w:r>
        <w:rPr>
          <w:rFonts w:ascii="Times New Roman" w:eastAsiaTheme="minorHAnsi" w:hAnsi="Times New Roman"/>
          <w:szCs w:val="24"/>
        </w:rPr>
        <w:t>Jimdo</w:t>
      </w:r>
      <w:proofErr w:type="spellEnd"/>
      <w:r>
        <w:rPr>
          <w:rFonts w:ascii="Times New Roman" w:eastAsiaTheme="minorHAnsi" w:hAnsi="Times New Roman"/>
          <w:szCs w:val="24"/>
        </w:rPr>
        <w:t>, P. (2012). </w:t>
      </w:r>
      <w:proofErr w:type="spellStart"/>
      <w:r>
        <w:rPr>
          <w:rFonts w:ascii="Times New Roman" w:eastAsiaTheme="minorHAnsi" w:hAnsi="Times New Roman"/>
          <w:szCs w:val="24"/>
        </w:rPr>
        <w:t>O</w:t>
      </w:r>
      <w:r>
        <w:rPr>
          <w:rFonts w:ascii="Times New Roman" w:eastAsiaTheme="minorHAnsi" w:hAnsi="Times New Roman"/>
          <w:i/>
          <w:iCs/>
          <w:szCs w:val="24"/>
        </w:rPr>
        <w:t>ntogenesis</w:t>
      </w:r>
      <w:proofErr w:type="spellEnd"/>
      <w:r>
        <w:rPr>
          <w:rFonts w:ascii="Times New Roman" w:eastAsiaTheme="minorHAnsi" w:hAnsi="Times New Roman"/>
          <w:i/>
          <w:iCs/>
          <w:szCs w:val="24"/>
        </w:rPr>
        <w:t>. </w:t>
      </w:r>
      <w:proofErr w:type="spellStart"/>
      <w:r>
        <w:rPr>
          <w:rFonts w:ascii="Times New Roman" w:eastAsiaTheme="minorHAnsi" w:hAnsi="Times New Roman"/>
          <w:szCs w:val="24"/>
        </w:rPr>
        <w:t>Retrieved</w:t>
      </w:r>
      <w:proofErr w:type="spellEnd"/>
      <w:r w:rsidR="008E210E">
        <w:rPr>
          <w:rFonts w:ascii="Times New Roman" w:eastAsiaTheme="minorHAnsi" w:hAnsi="Times New Roman"/>
          <w:szCs w:val="24"/>
        </w:rPr>
        <w:t xml:space="preserve"> </w:t>
      </w:r>
      <w:r w:rsidR="005C0166">
        <w:rPr>
          <w:rFonts w:ascii="Times New Roman" w:eastAsiaTheme="minorHAnsi" w:hAnsi="Times New Roman"/>
          <w:szCs w:val="24"/>
        </w:rPr>
        <w:t>1</w:t>
      </w:r>
      <w:r w:rsidR="008E210E">
        <w:rPr>
          <w:rFonts w:ascii="Times New Roman" w:eastAsiaTheme="minorHAnsi" w:hAnsi="Times New Roman"/>
          <w:szCs w:val="24"/>
        </w:rPr>
        <w:t xml:space="preserve">, </w:t>
      </w:r>
      <w:r w:rsidR="005C0166">
        <w:rPr>
          <w:rFonts w:ascii="Times New Roman" w:eastAsiaTheme="minorHAnsi" w:hAnsi="Times New Roman"/>
          <w:szCs w:val="24"/>
        </w:rPr>
        <w:t>11</w:t>
      </w:r>
      <w:r w:rsidR="008E210E">
        <w:rPr>
          <w:rFonts w:ascii="Times New Roman" w:eastAsiaTheme="minorHAnsi" w:hAnsi="Times New Roman"/>
          <w:szCs w:val="24"/>
        </w:rPr>
        <w:t xml:space="preserve">, </w:t>
      </w:r>
      <w:r w:rsidR="005C0166">
        <w:rPr>
          <w:rFonts w:ascii="Times New Roman" w:eastAsiaTheme="minorHAnsi" w:hAnsi="Times New Roman"/>
          <w:szCs w:val="24"/>
        </w:rPr>
        <w:t>2013</w:t>
      </w:r>
      <w:r w:rsidR="008E210E">
        <w:rPr>
          <w:rFonts w:ascii="Times New Roman" w:eastAsiaTheme="minorHAnsi" w:hAnsi="Times New Roman"/>
          <w:szCs w:val="24"/>
        </w:rPr>
        <w:t>,</w:t>
      </w:r>
      <w:r>
        <w:rPr>
          <w:rFonts w:ascii="Times New Roman" w:eastAsiaTheme="minorHAnsi" w:hAnsi="Times New Roman"/>
          <w:szCs w:val="24"/>
        </w:rPr>
        <w:t xml:space="preserve"> </w:t>
      </w:r>
      <w:proofErr w:type="spellStart"/>
      <w:r>
        <w:rPr>
          <w:rFonts w:ascii="Times New Roman" w:eastAsiaTheme="minorHAnsi" w:hAnsi="Times New Roman"/>
          <w:szCs w:val="24"/>
        </w:rPr>
        <w:t>from</w:t>
      </w:r>
      <w:proofErr w:type="spellEnd"/>
      <w:r>
        <w:rPr>
          <w:rFonts w:ascii="Times New Roman" w:eastAsiaTheme="minorHAnsi" w:hAnsi="Times New Roman"/>
          <w:szCs w:val="24"/>
        </w:rPr>
        <w:t xml:space="preserve"> </w:t>
      </w:r>
      <w:hyperlink r:id="rId79" w:history="1">
        <w:r>
          <w:rPr>
            <w:rFonts w:ascii="Times New Roman" w:eastAsiaTheme="minorHAnsi" w:hAnsi="Times New Roman"/>
            <w:color w:val="0000FF"/>
            <w:szCs w:val="24"/>
            <w:u w:val="single"/>
          </w:rPr>
          <w:t>http://motricidad5949lefrd.jimdo.com/ontogenesis/</w:t>
        </w:r>
      </w:hyperlink>
      <w:r w:rsidR="008E210E">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 xml:space="preserve">Kasa, J., Měkota, K., </w:t>
      </w:r>
      <w:proofErr w:type="spellStart"/>
      <w:r>
        <w:rPr>
          <w:rFonts w:ascii="Times New Roman" w:eastAsiaTheme="minorHAnsi" w:hAnsi="Times New Roman"/>
          <w:color w:val="000000"/>
          <w:szCs w:val="24"/>
        </w:rPr>
        <w:t>Belej</w:t>
      </w:r>
      <w:proofErr w:type="spellEnd"/>
      <w:r>
        <w:rPr>
          <w:rFonts w:ascii="Times New Roman" w:eastAsiaTheme="minorHAnsi" w:hAnsi="Times New Roman"/>
          <w:color w:val="000000"/>
          <w:szCs w:val="24"/>
        </w:rPr>
        <w:t xml:space="preserve">, M., &amp; </w:t>
      </w:r>
      <w:proofErr w:type="spellStart"/>
      <w:r>
        <w:rPr>
          <w:rFonts w:ascii="Times New Roman" w:eastAsiaTheme="minorHAnsi" w:hAnsi="Times New Roman"/>
          <w:color w:val="000000"/>
          <w:szCs w:val="24"/>
        </w:rPr>
        <w:t>Čelikovský</w:t>
      </w:r>
      <w:proofErr w:type="spellEnd"/>
      <w:r>
        <w:rPr>
          <w:rFonts w:ascii="Times New Roman" w:eastAsiaTheme="minorHAnsi" w:hAnsi="Times New Roman"/>
          <w:color w:val="000000"/>
          <w:szCs w:val="24"/>
        </w:rPr>
        <w:t>, S. (1985). </w:t>
      </w:r>
      <w:proofErr w:type="spellStart"/>
      <w:r>
        <w:rPr>
          <w:rFonts w:ascii="Times New Roman" w:eastAsiaTheme="minorHAnsi" w:hAnsi="Times New Roman"/>
          <w:i/>
          <w:iCs/>
          <w:color w:val="000000"/>
          <w:szCs w:val="24"/>
        </w:rPr>
        <w:t>Antropomotorika</w:t>
      </w:r>
      <w:proofErr w:type="spellEnd"/>
      <w:r>
        <w:rPr>
          <w:rFonts w:ascii="Times New Roman" w:eastAsiaTheme="minorHAnsi" w:hAnsi="Times New Roman"/>
          <w:color w:val="000000"/>
          <w:szCs w:val="24"/>
        </w:rPr>
        <w:t xml:space="preserve">. </w:t>
      </w:r>
      <w:r w:rsidR="00A74039">
        <w:rPr>
          <w:rFonts w:ascii="Times New Roman" w:eastAsiaTheme="minorHAnsi" w:hAnsi="Times New Roman"/>
          <w:color w:val="000000"/>
          <w:szCs w:val="24"/>
        </w:rPr>
        <w:t> Košice, Slovakia</w:t>
      </w:r>
      <w:r>
        <w:rPr>
          <w:rFonts w:ascii="Times New Roman" w:eastAsiaTheme="minorHAnsi" w:hAnsi="Times New Roman"/>
          <w:color w:val="000000"/>
          <w:szCs w:val="24"/>
        </w:rPr>
        <w:t>: Rektorát Univerzity P.</w:t>
      </w:r>
      <w:r w:rsidR="00A74039">
        <w:rPr>
          <w:rFonts w:ascii="Times New Roman" w:eastAsiaTheme="minorHAnsi" w:hAnsi="Times New Roman"/>
          <w:color w:val="000000"/>
          <w:szCs w:val="24"/>
        </w:rPr>
        <w:t xml:space="preserve"> </w:t>
      </w:r>
      <w:r>
        <w:rPr>
          <w:rFonts w:ascii="Times New Roman" w:eastAsiaTheme="minorHAnsi" w:hAnsi="Times New Roman"/>
          <w:color w:val="000000"/>
          <w:szCs w:val="24"/>
        </w:rPr>
        <w:t xml:space="preserve">J. </w:t>
      </w:r>
      <w:proofErr w:type="spellStart"/>
      <w:r>
        <w:rPr>
          <w:rFonts w:ascii="Times New Roman" w:eastAsiaTheme="minorHAnsi" w:hAnsi="Times New Roman"/>
          <w:color w:val="000000"/>
          <w:szCs w:val="24"/>
        </w:rPr>
        <w:t>Šafárika</w:t>
      </w:r>
      <w:proofErr w:type="spellEnd"/>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Kasa, J.</w:t>
      </w:r>
      <w:r w:rsidR="007B6947">
        <w:rPr>
          <w:rFonts w:ascii="Times New Roman" w:eastAsiaTheme="minorHAnsi" w:hAnsi="Times New Roman"/>
          <w:color w:val="000000"/>
          <w:szCs w:val="24"/>
        </w:rPr>
        <w:t xml:space="preserve"> </w:t>
      </w:r>
      <w:r>
        <w:rPr>
          <w:rFonts w:ascii="Times New Roman" w:eastAsiaTheme="minorHAnsi" w:hAnsi="Times New Roman"/>
          <w:color w:val="000000"/>
          <w:szCs w:val="24"/>
        </w:rPr>
        <w:t xml:space="preserve">(2006). </w:t>
      </w:r>
      <w:proofErr w:type="spellStart"/>
      <w:r w:rsidR="0080091F" w:rsidRPr="00DC0CFC">
        <w:rPr>
          <w:rFonts w:ascii="Times New Roman" w:eastAsiaTheme="minorHAnsi" w:hAnsi="Times New Roman"/>
          <w:i/>
          <w:color w:val="000000"/>
          <w:szCs w:val="24"/>
        </w:rPr>
        <w:t>Športová</w:t>
      </w:r>
      <w:proofErr w:type="spellEnd"/>
      <w:r w:rsidR="0080091F" w:rsidRPr="00DC0CFC">
        <w:rPr>
          <w:rFonts w:ascii="Times New Roman" w:eastAsiaTheme="minorHAnsi" w:hAnsi="Times New Roman"/>
          <w:i/>
          <w:color w:val="000000"/>
          <w:szCs w:val="24"/>
        </w:rPr>
        <w:t xml:space="preserve"> </w:t>
      </w:r>
      <w:proofErr w:type="spellStart"/>
      <w:r w:rsidR="0080091F" w:rsidRPr="00DC0CFC">
        <w:rPr>
          <w:rFonts w:ascii="Times New Roman" w:eastAsiaTheme="minorHAnsi" w:hAnsi="Times New Roman"/>
          <w:i/>
          <w:color w:val="000000"/>
          <w:szCs w:val="24"/>
        </w:rPr>
        <w:t>antropomotorika</w:t>
      </w:r>
      <w:proofErr w:type="spellEnd"/>
      <w:r>
        <w:rPr>
          <w:rFonts w:ascii="Times New Roman" w:eastAsiaTheme="minorHAnsi" w:hAnsi="Times New Roman"/>
          <w:color w:val="000000"/>
          <w:szCs w:val="24"/>
        </w:rPr>
        <w:t>. (</w:t>
      </w:r>
      <w:r w:rsidR="00A74039">
        <w:rPr>
          <w:rFonts w:ascii="Times New Roman" w:eastAsiaTheme="minorHAnsi" w:hAnsi="Times New Roman"/>
          <w:color w:val="000000"/>
          <w:szCs w:val="24"/>
        </w:rPr>
        <w:t xml:space="preserve">3rd </w:t>
      </w:r>
      <w:proofErr w:type="spellStart"/>
      <w:r w:rsidR="00A74039">
        <w:rPr>
          <w:rFonts w:ascii="Times New Roman" w:eastAsiaTheme="minorHAnsi" w:hAnsi="Times New Roman"/>
          <w:color w:val="000000"/>
          <w:szCs w:val="24"/>
        </w:rPr>
        <w:t>ed</w:t>
      </w:r>
      <w:proofErr w:type="spellEnd"/>
      <w:r w:rsidR="00A74039">
        <w:rPr>
          <w:rFonts w:ascii="Times New Roman" w:eastAsiaTheme="minorHAnsi" w:hAnsi="Times New Roman"/>
          <w:color w:val="000000"/>
          <w:szCs w:val="24"/>
        </w:rPr>
        <w:t>.</w:t>
      </w:r>
      <w:r>
        <w:rPr>
          <w:rFonts w:ascii="Times New Roman" w:eastAsiaTheme="minorHAnsi" w:hAnsi="Times New Roman"/>
          <w:color w:val="000000"/>
          <w:szCs w:val="24"/>
        </w:rPr>
        <w:t>) Bratislava</w:t>
      </w:r>
      <w:r w:rsidR="00A74039">
        <w:rPr>
          <w:rFonts w:ascii="Times New Roman" w:eastAsiaTheme="minorHAnsi" w:hAnsi="Times New Roman"/>
          <w:color w:val="000000"/>
          <w:szCs w:val="24"/>
        </w:rPr>
        <w:t xml:space="preserve">, Slovakia: </w:t>
      </w:r>
      <w:r w:rsidR="0080091F" w:rsidRPr="00DC0CFC">
        <w:rPr>
          <w:rStyle w:val="st"/>
          <w:rFonts w:ascii="Times New Roman" w:hAnsi="Times New Roman"/>
          <w:color w:val="222222"/>
        </w:rPr>
        <w:t>FTVŠ UK</w:t>
      </w:r>
      <w:r w:rsidR="00A74039">
        <w:rPr>
          <w:rFonts w:ascii="Times New Roman" w:eastAsiaTheme="minorHAnsi" w:hAnsi="Times New Roman"/>
          <w:color w:val="000000"/>
          <w:szCs w:val="24"/>
        </w:rPr>
        <w:t>.</w:t>
      </w:r>
      <w:r>
        <w:rPr>
          <w:rFonts w:ascii="Times New Roman" w:eastAsiaTheme="minorHAnsi" w:hAnsi="Times New Roman"/>
          <w:color w:val="000000"/>
          <w:szCs w:val="24"/>
        </w:rPr>
        <w:t xml:space="preserve"> </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proofErr w:type="spellStart"/>
      <w:r>
        <w:rPr>
          <w:rFonts w:ascii="Times New Roman" w:eastAsiaTheme="minorHAnsi" w:hAnsi="Times New Roman"/>
          <w:color w:val="000000"/>
          <w:szCs w:val="24"/>
        </w:rPr>
        <w:t>Komeštík</w:t>
      </w:r>
      <w:proofErr w:type="spellEnd"/>
      <w:r>
        <w:rPr>
          <w:rFonts w:ascii="Times New Roman" w:eastAsiaTheme="minorHAnsi" w:hAnsi="Times New Roman"/>
          <w:color w:val="000000"/>
          <w:szCs w:val="24"/>
        </w:rPr>
        <w:t>, B. (2006). </w:t>
      </w:r>
      <w:proofErr w:type="spellStart"/>
      <w:r>
        <w:rPr>
          <w:rFonts w:ascii="Times New Roman" w:eastAsiaTheme="minorHAnsi" w:hAnsi="Times New Roman"/>
          <w:i/>
          <w:iCs/>
          <w:color w:val="000000"/>
          <w:szCs w:val="24"/>
        </w:rPr>
        <w:t>Kinantropologie</w:t>
      </w:r>
      <w:proofErr w:type="spellEnd"/>
      <w:r w:rsidR="00E4613F">
        <w:rPr>
          <w:rFonts w:ascii="Times New Roman" w:eastAsiaTheme="minorHAnsi" w:hAnsi="Times New Roman"/>
          <w:i/>
          <w:iCs/>
          <w:color w:val="000000"/>
          <w:szCs w:val="24"/>
        </w:rPr>
        <w:t xml:space="preserve"> – </w:t>
      </w:r>
      <w:proofErr w:type="spellStart"/>
      <w:r>
        <w:rPr>
          <w:rFonts w:ascii="Times New Roman" w:eastAsiaTheme="minorHAnsi" w:hAnsi="Times New Roman"/>
          <w:i/>
          <w:iCs/>
          <w:color w:val="000000"/>
          <w:szCs w:val="24"/>
        </w:rPr>
        <w:t>Antropomotorika</w:t>
      </w:r>
      <w:proofErr w:type="spellEnd"/>
      <w:r w:rsidR="00E4613F">
        <w:rPr>
          <w:rFonts w:ascii="Times New Roman" w:eastAsiaTheme="minorHAnsi" w:hAnsi="Times New Roman"/>
          <w:i/>
          <w:iCs/>
          <w:color w:val="000000"/>
          <w:szCs w:val="24"/>
        </w:rPr>
        <w:t xml:space="preserve"> – </w:t>
      </w:r>
      <w:r>
        <w:rPr>
          <w:rFonts w:ascii="Times New Roman" w:eastAsiaTheme="minorHAnsi" w:hAnsi="Times New Roman"/>
          <w:i/>
          <w:iCs/>
          <w:color w:val="000000"/>
          <w:szCs w:val="24"/>
        </w:rPr>
        <w:t>Metodologie</w:t>
      </w:r>
      <w:r>
        <w:rPr>
          <w:rFonts w:ascii="Times New Roman" w:eastAsiaTheme="minorHAnsi" w:hAnsi="Times New Roman"/>
          <w:color w:val="000000"/>
          <w:szCs w:val="24"/>
        </w:rPr>
        <w:t>. Olomouc</w:t>
      </w:r>
      <w:r w:rsidR="00B31B29"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Univerzita Palackého.</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Měkota, K.</w:t>
      </w:r>
      <w:r w:rsidR="007B6947">
        <w:rPr>
          <w:rFonts w:ascii="Times New Roman" w:eastAsiaTheme="minorHAnsi" w:hAnsi="Times New Roman"/>
          <w:color w:val="000000"/>
          <w:szCs w:val="24"/>
        </w:rPr>
        <w:t>,</w:t>
      </w:r>
      <w:r>
        <w:rPr>
          <w:rFonts w:ascii="Times New Roman" w:eastAsiaTheme="minorHAnsi" w:hAnsi="Times New Roman"/>
          <w:color w:val="000000"/>
          <w:szCs w:val="24"/>
        </w:rPr>
        <w:t xml:space="preserve"> &amp; </w:t>
      </w:r>
      <w:proofErr w:type="spellStart"/>
      <w:r>
        <w:rPr>
          <w:rFonts w:ascii="Times New Roman" w:eastAsiaTheme="minorHAnsi" w:hAnsi="Times New Roman"/>
          <w:color w:val="000000"/>
          <w:szCs w:val="24"/>
        </w:rPr>
        <w:t>Cuberek</w:t>
      </w:r>
      <w:proofErr w:type="spellEnd"/>
      <w:r>
        <w:rPr>
          <w:rFonts w:ascii="Times New Roman" w:eastAsiaTheme="minorHAnsi" w:hAnsi="Times New Roman"/>
          <w:color w:val="000000"/>
          <w:szCs w:val="24"/>
        </w:rPr>
        <w:t>, R. (2007). </w:t>
      </w:r>
      <w:r>
        <w:rPr>
          <w:rFonts w:ascii="Times New Roman" w:eastAsiaTheme="minorHAnsi" w:hAnsi="Times New Roman"/>
          <w:i/>
          <w:iCs/>
          <w:color w:val="000000"/>
          <w:szCs w:val="24"/>
        </w:rPr>
        <w:t>Pohybové dovednosti, činnosti, výkony</w:t>
      </w:r>
      <w:r>
        <w:rPr>
          <w:rFonts w:ascii="Times New Roman" w:eastAsiaTheme="minorHAnsi" w:hAnsi="Times New Roman"/>
          <w:color w:val="000000"/>
          <w:szCs w:val="24"/>
        </w:rPr>
        <w:t>. Olomouc</w:t>
      </w:r>
      <w:r w:rsidR="00B31B29"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Univerzita Palackého v Olomouci.</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Měkota, K.</w:t>
      </w:r>
      <w:r w:rsidR="007B6947">
        <w:rPr>
          <w:rFonts w:ascii="Times New Roman" w:eastAsiaTheme="minorHAnsi" w:hAnsi="Times New Roman"/>
          <w:color w:val="000000"/>
          <w:szCs w:val="24"/>
        </w:rPr>
        <w:t>,</w:t>
      </w:r>
      <w:r>
        <w:rPr>
          <w:rFonts w:ascii="Times New Roman" w:eastAsiaTheme="minorHAnsi" w:hAnsi="Times New Roman"/>
          <w:color w:val="000000"/>
          <w:szCs w:val="24"/>
        </w:rPr>
        <w:t xml:space="preserve"> &amp; Novosad, J. (2005). </w:t>
      </w:r>
      <w:r>
        <w:rPr>
          <w:rFonts w:ascii="Times New Roman" w:eastAsiaTheme="minorHAnsi" w:hAnsi="Times New Roman"/>
          <w:i/>
          <w:iCs/>
          <w:color w:val="000000"/>
          <w:szCs w:val="24"/>
        </w:rPr>
        <w:t>Motorické schopnosti</w:t>
      </w:r>
      <w:r>
        <w:rPr>
          <w:rFonts w:ascii="Times New Roman" w:eastAsiaTheme="minorHAnsi" w:hAnsi="Times New Roman"/>
          <w:color w:val="000000"/>
          <w:szCs w:val="24"/>
        </w:rPr>
        <w:t>. Olomouc</w:t>
      </w:r>
      <w:r w:rsidR="00B31B29"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Univerzita Palackého v Olomouci.</w:t>
      </w:r>
    </w:p>
    <w:p w:rsidR="00FB574B" w:rsidRDefault="00605A46" w:rsidP="00B163C4">
      <w:pPr>
        <w:autoSpaceDE w:val="0"/>
        <w:autoSpaceDN w:val="0"/>
        <w:adjustRightInd w:val="0"/>
        <w:spacing w:after="120"/>
        <w:jc w:val="left"/>
        <w:rPr>
          <w:rFonts w:ascii="Times New Roman" w:eastAsiaTheme="minorHAnsi" w:hAnsi="Times New Roman"/>
          <w:szCs w:val="24"/>
        </w:rPr>
      </w:pPr>
      <w:r>
        <w:rPr>
          <w:rFonts w:ascii="Times New Roman" w:eastAsiaTheme="minorHAnsi" w:hAnsi="Times New Roman"/>
          <w:szCs w:val="24"/>
        </w:rPr>
        <w:t>Modrá, J. (2011). </w:t>
      </w:r>
      <w:r>
        <w:rPr>
          <w:rFonts w:ascii="Times New Roman" w:eastAsiaTheme="minorHAnsi" w:hAnsi="Times New Roman"/>
          <w:i/>
          <w:iCs/>
          <w:szCs w:val="24"/>
        </w:rPr>
        <w:t>Ontogeneze. </w:t>
      </w:r>
      <w:proofErr w:type="spellStart"/>
      <w:r>
        <w:rPr>
          <w:rFonts w:ascii="Times New Roman" w:eastAsiaTheme="minorHAnsi" w:hAnsi="Times New Roman"/>
          <w:szCs w:val="24"/>
        </w:rPr>
        <w:t>Retrieved</w:t>
      </w:r>
      <w:proofErr w:type="spellEnd"/>
      <w:r w:rsidR="00B31B29">
        <w:rPr>
          <w:rFonts w:ascii="Times New Roman" w:eastAsiaTheme="minorHAnsi" w:hAnsi="Times New Roman"/>
          <w:szCs w:val="24"/>
        </w:rPr>
        <w:t xml:space="preserve"> </w:t>
      </w:r>
      <w:r w:rsidR="005C0166">
        <w:rPr>
          <w:rFonts w:ascii="Times New Roman" w:eastAsiaTheme="minorHAnsi" w:hAnsi="Times New Roman"/>
          <w:szCs w:val="24"/>
        </w:rPr>
        <w:t>1</w:t>
      </w:r>
      <w:r w:rsidR="00B31B29">
        <w:rPr>
          <w:rFonts w:ascii="Times New Roman" w:eastAsiaTheme="minorHAnsi" w:hAnsi="Times New Roman"/>
          <w:szCs w:val="24"/>
        </w:rPr>
        <w:t xml:space="preserve">, </w:t>
      </w:r>
      <w:r w:rsidR="005C0166">
        <w:rPr>
          <w:rFonts w:ascii="Times New Roman" w:eastAsiaTheme="minorHAnsi" w:hAnsi="Times New Roman"/>
          <w:szCs w:val="24"/>
        </w:rPr>
        <w:t>10</w:t>
      </w:r>
      <w:r w:rsidR="00B31B29">
        <w:rPr>
          <w:rFonts w:ascii="Times New Roman" w:eastAsiaTheme="minorHAnsi" w:hAnsi="Times New Roman"/>
          <w:szCs w:val="24"/>
        </w:rPr>
        <w:t xml:space="preserve">, </w:t>
      </w:r>
      <w:r w:rsidR="005C0166">
        <w:rPr>
          <w:rFonts w:ascii="Times New Roman" w:eastAsiaTheme="minorHAnsi" w:hAnsi="Times New Roman"/>
          <w:szCs w:val="24"/>
        </w:rPr>
        <w:t>2013</w:t>
      </w:r>
      <w:r w:rsidR="00B31B29">
        <w:rPr>
          <w:rFonts w:ascii="Times New Roman" w:eastAsiaTheme="minorHAnsi" w:hAnsi="Times New Roman"/>
          <w:szCs w:val="24"/>
        </w:rPr>
        <w:t xml:space="preserve">, </w:t>
      </w:r>
      <w:proofErr w:type="spellStart"/>
      <w:r>
        <w:rPr>
          <w:rFonts w:ascii="Times New Roman" w:eastAsiaTheme="minorHAnsi" w:hAnsi="Times New Roman"/>
          <w:szCs w:val="24"/>
        </w:rPr>
        <w:t>from</w:t>
      </w:r>
      <w:proofErr w:type="spellEnd"/>
      <w:r>
        <w:rPr>
          <w:rFonts w:ascii="Times New Roman" w:eastAsiaTheme="minorHAnsi" w:hAnsi="Times New Roman"/>
          <w:szCs w:val="24"/>
        </w:rPr>
        <w:t xml:space="preserve"> </w:t>
      </w:r>
      <w:hyperlink r:id="rId80" w:history="1">
        <w:r>
          <w:rPr>
            <w:rFonts w:ascii="Times New Roman" w:eastAsiaTheme="minorHAnsi" w:hAnsi="Times New Roman"/>
            <w:color w:val="0000FF"/>
            <w:szCs w:val="24"/>
            <w:u w:val="single"/>
          </w:rPr>
          <w:t>http://janamodra.cz/tul/BIDM_ontogeneze.pdf</w:t>
        </w:r>
      </w:hyperlink>
      <w:r w:rsidR="00B31B29">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Pavlík, J. (2003). </w:t>
      </w:r>
      <w:r>
        <w:rPr>
          <w:rFonts w:ascii="Times New Roman" w:eastAsiaTheme="minorHAnsi" w:hAnsi="Times New Roman"/>
          <w:i/>
          <w:iCs/>
          <w:color w:val="000000"/>
          <w:szCs w:val="24"/>
        </w:rPr>
        <w:t>Tělesná stavba jako faktor výkonnosti sportovce</w:t>
      </w:r>
      <w:r>
        <w:rPr>
          <w:rFonts w:ascii="Times New Roman" w:eastAsiaTheme="minorHAnsi" w:hAnsi="Times New Roman"/>
          <w:color w:val="000000"/>
          <w:szCs w:val="24"/>
        </w:rPr>
        <w:t>. Brno</w:t>
      </w:r>
      <w:r w:rsidR="00B31B29"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Masarykova univerzita.</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proofErr w:type="spellStart"/>
      <w:r>
        <w:rPr>
          <w:rFonts w:ascii="Times New Roman" w:eastAsiaTheme="minorHAnsi" w:hAnsi="Times New Roman"/>
          <w:color w:val="000000"/>
          <w:szCs w:val="24"/>
        </w:rPr>
        <w:t>Perič</w:t>
      </w:r>
      <w:proofErr w:type="spellEnd"/>
      <w:r>
        <w:rPr>
          <w:rFonts w:ascii="Times New Roman" w:eastAsiaTheme="minorHAnsi" w:hAnsi="Times New Roman"/>
          <w:color w:val="000000"/>
          <w:szCs w:val="24"/>
        </w:rPr>
        <w:t>, T. (2004). </w:t>
      </w:r>
      <w:r>
        <w:rPr>
          <w:rFonts w:ascii="Times New Roman" w:eastAsiaTheme="minorHAnsi" w:hAnsi="Times New Roman"/>
          <w:i/>
          <w:iCs/>
          <w:color w:val="000000"/>
          <w:szCs w:val="24"/>
        </w:rPr>
        <w:t>Sportovní příprava dětí</w:t>
      </w:r>
      <w:r>
        <w:rPr>
          <w:rFonts w:ascii="Times New Roman" w:eastAsiaTheme="minorHAnsi" w:hAnsi="Times New Roman"/>
          <w:color w:val="000000"/>
          <w:szCs w:val="24"/>
        </w:rPr>
        <w:t>. Praha</w:t>
      </w:r>
      <w:r w:rsidR="00B31B29"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Grada</w:t>
      </w:r>
      <w:proofErr w:type="spellEnd"/>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proofErr w:type="spellStart"/>
      <w:r>
        <w:rPr>
          <w:rFonts w:ascii="Times New Roman" w:eastAsiaTheme="minorHAnsi" w:hAnsi="Times New Roman"/>
          <w:color w:val="000000"/>
          <w:szCs w:val="24"/>
        </w:rPr>
        <w:t>Perič</w:t>
      </w:r>
      <w:proofErr w:type="spellEnd"/>
      <w:r>
        <w:rPr>
          <w:rFonts w:ascii="Times New Roman" w:eastAsiaTheme="minorHAnsi" w:hAnsi="Times New Roman"/>
          <w:color w:val="000000"/>
          <w:szCs w:val="24"/>
        </w:rPr>
        <w:t>, T. (2012). </w:t>
      </w:r>
      <w:r>
        <w:rPr>
          <w:rFonts w:ascii="Times New Roman" w:eastAsiaTheme="minorHAnsi" w:hAnsi="Times New Roman"/>
          <w:i/>
          <w:iCs/>
          <w:color w:val="000000"/>
          <w:szCs w:val="24"/>
        </w:rPr>
        <w:t>Sportovní příprava dětí</w:t>
      </w:r>
      <w:r>
        <w:rPr>
          <w:rFonts w:ascii="Times New Roman" w:eastAsiaTheme="minorHAnsi" w:hAnsi="Times New Roman"/>
          <w:color w:val="000000"/>
          <w:szCs w:val="24"/>
        </w:rPr>
        <w:t>. (</w:t>
      </w:r>
      <w:r w:rsidR="00B31B29" w:rsidRPr="00B31B29">
        <w:rPr>
          <w:rFonts w:ascii="Times New Roman" w:eastAsiaTheme="minorHAnsi" w:hAnsi="Times New Roman"/>
          <w:color w:val="000000"/>
          <w:szCs w:val="24"/>
          <w:lang w:val="en-GB"/>
        </w:rPr>
        <w:t>2nd</w:t>
      </w:r>
      <w:r w:rsidR="00B31B29">
        <w:rPr>
          <w:rFonts w:ascii="Times New Roman" w:eastAsiaTheme="minorHAnsi" w:hAnsi="Times New Roman"/>
          <w:color w:val="000000"/>
          <w:szCs w:val="24"/>
        </w:rPr>
        <w:t xml:space="preserve"> </w:t>
      </w:r>
      <w:proofErr w:type="spellStart"/>
      <w:r w:rsidR="00B31B29">
        <w:rPr>
          <w:rFonts w:ascii="Times New Roman" w:eastAsiaTheme="minorHAnsi" w:hAnsi="Times New Roman"/>
          <w:color w:val="000000"/>
          <w:szCs w:val="24"/>
        </w:rPr>
        <w:t>ed</w:t>
      </w:r>
      <w:proofErr w:type="spellEnd"/>
      <w:r w:rsidR="00B31B29">
        <w:rPr>
          <w:rFonts w:ascii="Times New Roman" w:eastAsiaTheme="minorHAnsi" w:hAnsi="Times New Roman"/>
          <w:color w:val="000000"/>
          <w:szCs w:val="24"/>
        </w:rPr>
        <w:t>.</w:t>
      </w:r>
      <w:r>
        <w:rPr>
          <w:rFonts w:ascii="Times New Roman" w:eastAsiaTheme="minorHAnsi" w:hAnsi="Times New Roman"/>
          <w:color w:val="000000"/>
          <w:szCs w:val="24"/>
        </w:rPr>
        <w:t>)</w:t>
      </w:r>
      <w:r w:rsidR="00F35FAC">
        <w:rPr>
          <w:rFonts w:ascii="Times New Roman" w:eastAsiaTheme="minorHAnsi" w:hAnsi="Times New Roman"/>
          <w:color w:val="000000"/>
          <w:szCs w:val="24"/>
        </w:rPr>
        <w:t>.</w:t>
      </w:r>
      <w:r>
        <w:rPr>
          <w:rFonts w:ascii="Times New Roman" w:eastAsiaTheme="minorHAnsi" w:hAnsi="Times New Roman"/>
          <w:color w:val="000000"/>
          <w:szCs w:val="24"/>
        </w:rPr>
        <w:t xml:space="preserve"> Praha</w:t>
      </w:r>
      <w:r w:rsidR="00B31B29" w:rsidRPr="00B31B29">
        <w:rPr>
          <w:rFonts w:ascii="Times New Roman" w:eastAsiaTheme="minorHAnsi" w:hAnsi="Times New Roman"/>
          <w:color w:val="000000"/>
          <w:szCs w:val="24"/>
        </w:rPr>
        <w:t>, Czech Republic</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Grada</w:t>
      </w:r>
      <w:proofErr w:type="spellEnd"/>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Příhoda, V. (19</w:t>
      </w:r>
      <w:r w:rsidR="00C60788">
        <w:rPr>
          <w:rFonts w:ascii="Times New Roman" w:eastAsiaTheme="minorHAnsi" w:hAnsi="Times New Roman"/>
          <w:color w:val="000000"/>
          <w:szCs w:val="24"/>
        </w:rPr>
        <w:t>7</w:t>
      </w:r>
      <w:r>
        <w:rPr>
          <w:rFonts w:ascii="Times New Roman" w:eastAsiaTheme="minorHAnsi" w:hAnsi="Times New Roman"/>
          <w:color w:val="000000"/>
          <w:szCs w:val="24"/>
        </w:rPr>
        <w:t>7). </w:t>
      </w:r>
      <w:r>
        <w:rPr>
          <w:rFonts w:ascii="Times New Roman" w:eastAsiaTheme="minorHAnsi" w:hAnsi="Times New Roman"/>
          <w:i/>
          <w:iCs/>
          <w:color w:val="000000"/>
          <w:szCs w:val="24"/>
        </w:rPr>
        <w:t>Ontogeneze lidské psychiky</w:t>
      </w:r>
      <w:r w:rsidR="00C60788">
        <w:rPr>
          <w:rFonts w:ascii="Times New Roman" w:eastAsiaTheme="minorHAnsi" w:hAnsi="Times New Roman"/>
          <w:i/>
          <w:iCs/>
          <w:color w:val="000000"/>
          <w:szCs w:val="24"/>
        </w:rPr>
        <w:t xml:space="preserve"> I</w:t>
      </w:r>
      <w:r>
        <w:rPr>
          <w:rFonts w:ascii="Times New Roman" w:eastAsiaTheme="minorHAnsi" w:hAnsi="Times New Roman"/>
          <w:color w:val="000000"/>
          <w:szCs w:val="24"/>
        </w:rPr>
        <w:t>. Praha</w:t>
      </w:r>
      <w:r w:rsidR="00B31B29" w:rsidRPr="00B31B29">
        <w:rPr>
          <w:rFonts w:ascii="Times New Roman" w:eastAsiaTheme="minorHAnsi" w:hAnsi="Times New Roman"/>
          <w:color w:val="000000"/>
          <w:szCs w:val="24"/>
          <w:lang w:val="en-GB"/>
        </w:rPr>
        <w:t>, Czech Republic</w:t>
      </w:r>
      <w:r>
        <w:rPr>
          <w:rFonts w:ascii="Times New Roman" w:eastAsiaTheme="minorHAnsi" w:hAnsi="Times New Roman"/>
          <w:color w:val="000000"/>
          <w:szCs w:val="24"/>
        </w:rPr>
        <w:t xml:space="preserve">: </w:t>
      </w:r>
      <w:r w:rsidR="00F35FAC">
        <w:rPr>
          <w:rFonts w:ascii="Times New Roman" w:eastAsiaTheme="minorHAnsi" w:hAnsi="Times New Roman"/>
          <w:color w:val="000000"/>
          <w:szCs w:val="24"/>
        </w:rPr>
        <w:t>SPN</w:t>
      </w:r>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Příhoda, V. (19</w:t>
      </w:r>
      <w:r w:rsidR="00C60788">
        <w:rPr>
          <w:rFonts w:ascii="Times New Roman" w:eastAsiaTheme="minorHAnsi" w:hAnsi="Times New Roman"/>
          <w:color w:val="000000"/>
          <w:szCs w:val="24"/>
        </w:rPr>
        <w:t>74</w:t>
      </w:r>
      <w:r>
        <w:rPr>
          <w:rFonts w:ascii="Times New Roman" w:eastAsiaTheme="minorHAnsi" w:hAnsi="Times New Roman"/>
          <w:color w:val="000000"/>
          <w:szCs w:val="24"/>
        </w:rPr>
        <w:t>). </w:t>
      </w:r>
      <w:r>
        <w:rPr>
          <w:rFonts w:ascii="Times New Roman" w:eastAsiaTheme="minorHAnsi" w:hAnsi="Times New Roman"/>
          <w:i/>
          <w:iCs/>
          <w:color w:val="000000"/>
          <w:szCs w:val="24"/>
        </w:rPr>
        <w:t>Ontogeneze lidské psychiky</w:t>
      </w:r>
      <w:r w:rsidR="00C60788">
        <w:rPr>
          <w:rFonts w:ascii="Times New Roman" w:eastAsiaTheme="minorHAnsi" w:hAnsi="Times New Roman"/>
          <w:i/>
          <w:iCs/>
          <w:color w:val="000000"/>
          <w:szCs w:val="24"/>
        </w:rPr>
        <w:t xml:space="preserve"> II</w:t>
      </w:r>
      <w:r w:rsidR="00BD14C0">
        <w:rPr>
          <w:rFonts w:ascii="Times New Roman" w:eastAsiaTheme="minorHAnsi" w:hAnsi="Times New Roman"/>
          <w:color w:val="000000"/>
          <w:szCs w:val="24"/>
        </w:rPr>
        <w:t xml:space="preserve">. </w:t>
      </w:r>
      <w:r>
        <w:rPr>
          <w:rFonts w:ascii="Times New Roman" w:eastAsiaTheme="minorHAnsi" w:hAnsi="Times New Roman"/>
          <w:color w:val="000000"/>
          <w:szCs w:val="24"/>
        </w:rPr>
        <w:t>Praha</w:t>
      </w:r>
      <w:r w:rsidR="0080091F" w:rsidRPr="00DC0CFC">
        <w:rPr>
          <w:rFonts w:ascii="Times New Roman" w:eastAsiaTheme="minorHAnsi" w:hAnsi="Times New Roman"/>
          <w:color w:val="000000"/>
          <w:szCs w:val="24"/>
        </w:rPr>
        <w:t>, Czech Republic</w:t>
      </w:r>
      <w:r>
        <w:rPr>
          <w:rFonts w:ascii="Times New Roman" w:eastAsiaTheme="minorHAnsi" w:hAnsi="Times New Roman"/>
          <w:color w:val="000000"/>
          <w:szCs w:val="24"/>
        </w:rPr>
        <w:t xml:space="preserve">: </w:t>
      </w:r>
      <w:r w:rsidR="00F35FAC">
        <w:rPr>
          <w:rFonts w:ascii="Times New Roman" w:eastAsiaTheme="minorHAnsi" w:hAnsi="Times New Roman"/>
          <w:color w:val="000000"/>
          <w:szCs w:val="24"/>
        </w:rPr>
        <w:t>SPN</w:t>
      </w:r>
      <w:r>
        <w:rPr>
          <w:rFonts w:ascii="Times New Roman" w:eastAsiaTheme="minorHAnsi" w:hAnsi="Times New Roman"/>
          <w:color w:val="000000"/>
          <w:szCs w:val="24"/>
        </w:rPr>
        <w:t>.</w:t>
      </w:r>
    </w:p>
    <w:p w:rsidR="00B31B29" w:rsidRDefault="00605A46" w:rsidP="00B31B29">
      <w:pPr>
        <w:autoSpaceDE w:val="0"/>
        <w:autoSpaceDN w:val="0"/>
        <w:adjustRightInd w:val="0"/>
        <w:spacing w:after="120"/>
        <w:jc w:val="left"/>
        <w:rPr>
          <w:rFonts w:ascii="Times New Roman" w:eastAsiaTheme="minorHAnsi" w:hAnsi="Times New Roman"/>
          <w:color w:val="000000"/>
          <w:szCs w:val="24"/>
        </w:rPr>
      </w:pPr>
      <w:proofErr w:type="spellStart"/>
      <w:r>
        <w:rPr>
          <w:rFonts w:ascii="Times New Roman" w:eastAsiaTheme="minorHAnsi" w:hAnsi="Times New Roman"/>
          <w:color w:val="000000"/>
          <w:szCs w:val="24"/>
        </w:rPr>
        <w:t>Ružbarská</w:t>
      </w:r>
      <w:proofErr w:type="spellEnd"/>
      <w:r>
        <w:rPr>
          <w:rFonts w:ascii="Times New Roman" w:eastAsiaTheme="minorHAnsi" w:hAnsi="Times New Roman"/>
          <w:color w:val="000000"/>
          <w:szCs w:val="24"/>
        </w:rPr>
        <w:t>, I.</w:t>
      </w:r>
      <w:r w:rsidR="007B6947">
        <w:rPr>
          <w:rFonts w:ascii="Times New Roman" w:eastAsiaTheme="minorHAnsi" w:hAnsi="Times New Roman"/>
          <w:color w:val="000000"/>
          <w:szCs w:val="24"/>
        </w:rPr>
        <w:t xml:space="preserve">, </w:t>
      </w:r>
      <w:r>
        <w:rPr>
          <w:rFonts w:ascii="Times New Roman" w:eastAsiaTheme="minorHAnsi" w:hAnsi="Times New Roman"/>
          <w:color w:val="000000"/>
          <w:szCs w:val="24"/>
        </w:rPr>
        <w:t>&amp;</w:t>
      </w:r>
      <w:r w:rsidR="00E4613F">
        <w:rPr>
          <w:rFonts w:ascii="Times New Roman" w:eastAsiaTheme="minorHAnsi" w:hAnsi="Times New Roman"/>
          <w:color w:val="000000"/>
          <w:szCs w:val="24"/>
        </w:rPr>
        <w:t xml:space="preserve"> </w:t>
      </w:r>
      <w:r>
        <w:rPr>
          <w:rFonts w:ascii="Times New Roman" w:eastAsiaTheme="minorHAnsi" w:hAnsi="Times New Roman"/>
          <w:color w:val="000000"/>
          <w:szCs w:val="24"/>
        </w:rPr>
        <w:t xml:space="preserve">Turek, M. (2007) </w:t>
      </w:r>
      <w:proofErr w:type="spellStart"/>
      <w:r>
        <w:rPr>
          <w:rFonts w:ascii="Times New Roman" w:eastAsiaTheme="minorHAnsi" w:hAnsi="Times New Roman"/>
          <w:i/>
          <w:iCs/>
          <w:color w:val="000000"/>
          <w:szCs w:val="24"/>
        </w:rPr>
        <w:t>Koordinačné</w:t>
      </w:r>
      <w:proofErr w:type="spellEnd"/>
      <w:r>
        <w:rPr>
          <w:rFonts w:ascii="Times New Roman" w:eastAsiaTheme="minorHAnsi" w:hAnsi="Times New Roman"/>
          <w:i/>
          <w:iCs/>
          <w:color w:val="000000"/>
          <w:szCs w:val="24"/>
        </w:rPr>
        <w:t xml:space="preserve"> a </w:t>
      </w:r>
      <w:proofErr w:type="spellStart"/>
      <w:r>
        <w:rPr>
          <w:rFonts w:ascii="Times New Roman" w:eastAsiaTheme="minorHAnsi" w:hAnsi="Times New Roman"/>
          <w:i/>
          <w:iCs/>
          <w:color w:val="000000"/>
          <w:szCs w:val="24"/>
        </w:rPr>
        <w:t>kondičné</w:t>
      </w:r>
      <w:proofErr w:type="spellEnd"/>
      <w:r>
        <w:rPr>
          <w:rFonts w:ascii="Times New Roman" w:eastAsiaTheme="minorHAnsi" w:hAnsi="Times New Roman"/>
          <w:i/>
          <w:iCs/>
          <w:color w:val="000000"/>
          <w:szCs w:val="24"/>
        </w:rPr>
        <w:t xml:space="preserve"> schopnosti v </w:t>
      </w:r>
      <w:proofErr w:type="spellStart"/>
      <w:r>
        <w:rPr>
          <w:rFonts w:ascii="Times New Roman" w:eastAsiaTheme="minorHAnsi" w:hAnsi="Times New Roman"/>
          <w:i/>
          <w:iCs/>
          <w:color w:val="000000"/>
          <w:szCs w:val="24"/>
        </w:rPr>
        <w:t>motorike</w:t>
      </w:r>
      <w:proofErr w:type="spellEnd"/>
      <w:r>
        <w:rPr>
          <w:rFonts w:ascii="Times New Roman" w:eastAsiaTheme="minorHAnsi" w:hAnsi="Times New Roman"/>
          <w:i/>
          <w:iCs/>
          <w:color w:val="000000"/>
          <w:szCs w:val="24"/>
        </w:rPr>
        <w:t xml:space="preserve"> </w:t>
      </w:r>
      <w:proofErr w:type="spellStart"/>
      <w:r>
        <w:rPr>
          <w:rFonts w:ascii="Times New Roman" w:eastAsiaTheme="minorHAnsi" w:hAnsi="Times New Roman"/>
          <w:i/>
          <w:iCs/>
          <w:color w:val="000000"/>
          <w:szCs w:val="24"/>
        </w:rPr>
        <w:t>detí</w:t>
      </w:r>
      <w:proofErr w:type="spellEnd"/>
      <w:r w:rsidR="00B31B29" w:rsidRPr="00B31B29">
        <w:rPr>
          <w:rFonts w:ascii="Times New Roman" w:eastAsiaTheme="minorHAnsi" w:hAnsi="Times New Roman"/>
          <w:i/>
          <w:iCs/>
          <w:color w:val="000000"/>
          <w:szCs w:val="24"/>
        </w:rPr>
        <w:t xml:space="preserve"> </w:t>
      </w:r>
      <w:proofErr w:type="spellStart"/>
      <w:r w:rsidR="00B31B29">
        <w:rPr>
          <w:rFonts w:ascii="Times New Roman" w:eastAsiaTheme="minorHAnsi" w:hAnsi="Times New Roman"/>
          <w:i/>
          <w:iCs/>
          <w:color w:val="000000"/>
          <w:szCs w:val="24"/>
        </w:rPr>
        <w:t>predškolského</w:t>
      </w:r>
      <w:proofErr w:type="spellEnd"/>
      <w:r w:rsidR="00B31B29">
        <w:rPr>
          <w:rFonts w:ascii="Times New Roman" w:eastAsiaTheme="minorHAnsi" w:hAnsi="Times New Roman"/>
          <w:i/>
          <w:iCs/>
          <w:color w:val="000000"/>
          <w:szCs w:val="24"/>
        </w:rPr>
        <w:t xml:space="preserve"> a </w:t>
      </w:r>
      <w:proofErr w:type="spellStart"/>
      <w:r w:rsidR="00B31B29">
        <w:rPr>
          <w:rFonts w:ascii="Times New Roman" w:eastAsiaTheme="minorHAnsi" w:hAnsi="Times New Roman"/>
          <w:i/>
          <w:iCs/>
          <w:color w:val="000000"/>
          <w:szCs w:val="24"/>
        </w:rPr>
        <w:t>mladšieho</w:t>
      </w:r>
      <w:proofErr w:type="spellEnd"/>
      <w:r w:rsidR="00B31B29">
        <w:rPr>
          <w:rFonts w:ascii="Times New Roman" w:eastAsiaTheme="minorHAnsi" w:hAnsi="Times New Roman"/>
          <w:i/>
          <w:iCs/>
          <w:color w:val="000000"/>
          <w:szCs w:val="24"/>
        </w:rPr>
        <w:t xml:space="preserve"> školského veku.</w:t>
      </w:r>
      <w:r w:rsidR="00F35FAC">
        <w:rPr>
          <w:rFonts w:ascii="Times New Roman" w:eastAsiaTheme="minorHAnsi" w:hAnsi="Times New Roman"/>
          <w:color w:val="000000"/>
          <w:szCs w:val="24"/>
        </w:rPr>
        <w:t xml:space="preserve"> </w:t>
      </w:r>
      <w:r w:rsidR="00B31B29">
        <w:rPr>
          <w:rFonts w:ascii="Times New Roman" w:eastAsiaTheme="minorHAnsi" w:hAnsi="Times New Roman"/>
          <w:color w:val="000000"/>
          <w:szCs w:val="24"/>
        </w:rPr>
        <w:t>Prešov</w:t>
      </w:r>
      <w:r w:rsidR="00F35FAC">
        <w:rPr>
          <w:rFonts w:ascii="Times New Roman" w:eastAsiaTheme="minorHAnsi" w:hAnsi="Times New Roman"/>
          <w:color w:val="000000"/>
          <w:szCs w:val="24"/>
        </w:rPr>
        <w:t>, Slovakia</w:t>
      </w:r>
      <w:r w:rsidR="00B31B29">
        <w:rPr>
          <w:rFonts w:ascii="Times New Roman" w:eastAsiaTheme="minorHAnsi" w:hAnsi="Times New Roman"/>
          <w:color w:val="000000"/>
          <w:szCs w:val="24"/>
        </w:rPr>
        <w:t xml:space="preserve">: Fakulta </w:t>
      </w:r>
      <w:proofErr w:type="spellStart"/>
      <w:r w:rsidR="00B31B29">
        <w:rPr>
          <w:rFonts w:ascii="Times New Roman" w:eastAsiaTheme="minorHAnsi" w:hAnsi="Times New Roman"/>
          <w:color w:val="000000"/>
          <w:szCs w:val="24"/>
        </w:rPr>
        <w:t>športu</w:t>
      </w:r>
      <w:proofErr w:type="spellEnd"/>
      <w:r w:rsidR="00B31B29">
        <w:rPr>
          <w:rFonts w:ascii="Times New Roman" w:eastAsiaTheme="minorHAnsi" w:hAnsi="Times New Roman"/>
          <w:color w:val="000000"/>
          <w:szCs w:val="24"/>
        </w:rPr>
        <w:t>, Prešovská univerzita.</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Schmidt, R.</w:t>
      </w:r>
      <w:r w:rsidR="007B6947">
        <w:rPr>
          <w:rFonts w:ascii="Times New Roman" w:eastAsiaTheme="minorHAnsi" w:hAnsi="Times New Roman"/>
          <w:color w:val="000000"/>
          <w:szCs w:val="24"/>
        </w:rPr>
        <w:t>,</w:t>
      </w:r>
      <w:r>
        <w:rPr>
          <w:rFonts w:ascii="Times New Roman" w:eastAsiaTheme="minorHAnsi" w:hAnsi="Times New Roman"/>
          <w:color w:val="000000"/>
          <w:szCs w:val="24"/>
        </w:rPr>
        <w:t xml:space="preserve"> &amp; </w:t>
      </w:r>
      <w:proofErr w:type="spellStart"/>
      <w:r>
        <w:rPr>
          <w:rFonts w:ascii="Times New Roman" w:eastAsiaTheme="minorHAnsi" w:hAnsi="Times New Roman"/>
          <w:color w:val="000000"/>
          <w:szCs w:val="24"/>
        </w:rPr>
        <w:t>Wrisberg</w:t>
      </w:r>
      <w:proofErr w:type="spellEnd"/>
      <w:r>
        <w:rPr>
          <w:rFonts w:ascii="Times New Roman" w:eastAsiaTheme="minorHAnsi" w:hAnsi="Times New Roman"/>
          <w:color w:val="000000"/>
          <w:szCs w:val="24"/>
        </w:rPr>
        <w:t>, C. (2004). </w:t>
      </w:r>
      <w:r>
        <w:rPr>
          <w:rFonts w:ascii="Times New Roman" w:eastAsiaTheme="minorHAnsi" w:hAnsi="Times New Roman"/>
          <w:i/>
          <w:iCs/>
          <w:color w:val="000000"/>
          <w:szCs w:val="24"/>
        </w:rPr>
        <w:t xml:space="preserve">Motor </w:t>
      </w:r>
      <w:proofErr w:type="spellStart"/>
      <w:r>
        <w:rPr>
          <w:rFonts w:ascii="Times New Roman" w:eastAsiaTheme="minorHAnsi" w:hAnsi="Times New Roman"/>
          <w:i/>
          <w:iCs/>
          <w:color w:val="000000"/>
          <w:szCs w:val="24"/>
        </w:rPr>
        <w:t>learning</w:t>
      </w:r>
      <w:proofErr w:type="spellEnd"/>
      <w:r>
        <w:rPr>
          <w:rFonts w:ascii="Times New Roman" w:eastAsiaTheme="minorHAnsi" w:hAnsi="Times New Roman"/>
          <w:i/>
          <w:iCs/>
          <w:color w:val="000000"/>
          <w:szCs w:val="24"/>
        </w:rPr>
        <w:t xml:space="preserve"> and performance</w:t>
      </w:r>
      <w:r>
        <w:rPr>
          <w:rFonts w:ascii="Times New Roman" w:eastAsiaTheme="minorHAnsi" w:hAnsi="Times New Roman"/>
          <w:color w:val="000000"/>
          <w:szCs w:val="24"/>
        </w:rPr>
        <w:t xml:space="preserve">. (3rd </w:t>
      </w:r>
      <w:proofErr w:type="spellStart"/>
      <w:r>
        <w:rPr>
          <w:rFonts w:ascii="Times New Roman" w:eastAsiaTheme="minorHAnsi" w:hAnsi="Times New Roman"/>
          <w:color w:val="000000"/>
          <w:szCs w:val="24"/>
        </w:rPr>
        <w:t>ed</w:t>
      </w:r>
      <w:proofErr w:type="spellEnd"/>
      <w:r>
        <w:rPr>
          <w:rFonts w:ascii="Times New Roman" w:eastAsiaTheme="minorHAnsi" w:hAnsi="Times New Roman"/>
          <w:color w:val="000000"/>
          <w:szCs w:val="24"/>
        </w:rPr>
        <w:t>.)</w:t>
      </w:r>
      <w:r w:rsidR="00536B12">
        <w:rPr>
          <w:rFonts w:ascii="Times New Roman" w:eastAsiaTheme="minorHAnsi" w:hAnsi="Times New Roman"/>
          <w:color w:val="000000"/>
          <w:szCs w:val="24"/>
        </w:rPr>
        <w:t>.</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Champaign</w:t>
      </w:r>
      <w:proofErr w:type="spellEnd"/>
      <w:r w:rsidR="00F35FAC">
        <w:rPr>
          <w:rFonts w:ascii="Times New Roman" w:eastAsiaTheme="minorHAnsi" w:hAnsi="Times New Roman"/>
          <w:color w:val="000000"/>
          <w:szCs w:val="24"/>
        </w:rPr>
        <w:t>, IL</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Human</w:t>
      </w:r>
      <w:proofErr w:type="spellEnd"/>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Kinetics</w:t>
      </w:r>
      <w:proofErr w:type="spellEnd"/>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Schmidt, R.</w:t>
      </w:r>
      <w:r w:rsidR="007B6947">
        <w:rPr>
          <w:rFonts w:ascii="Times New Roman" w:eastAsiaTheme="minorHAnsi" w:hAnsi="Times New Roman"/>
          <w:color w:val="000000"/>
          <w:szCs w:val="24"/>
        </w:rPr>
        <w:t>,</w:t>
      </w:r>
      <w:r>
        <w:rPr>
          <w:rFonts w:ascii="Times New Roman" w:eastAsiaTheme="minorHAnsi" w:hAnsi="Times New Roman"/>
          <w:color w:val="000000"/>
          <w:szCs w:val="24"/>
        </w:rPr>
        <w:t xml:space="preserve"> &amp; </w:t>
      </w:r>
      <w:proofErr w:type="spellStart"/>
      <w:r>
        <w:rPr>
          <w:rFonts w:ascii="Times New Roman" w:eastAsiaTheme="minorHAnsi" w:hAnsi="Times New Roman"/>
          <w:color w:val="000000"/>
          <w:szCs w:val="24"/>
        </w:rPr>
        <w:t>Timothy</w:t>
      </w:r>
      <w:proofErr w:type="spellEnd"/>
      <w:r>
        <w:rPr>
          <w:rFonts w:ascii="Times New Roman" w:eastAsiaTheme="minorHAnsi" w:hAnsi="Times New Roman"/>
          <w:color w:val="000000"/>
          <w:szCs w:val="24"/>
        </w:rPr>
        <w:t>, D., L. (2005). </w:t>
      </w:r>
      <w:r>
        <w:rPr>
          <w:rFonts w:ascii="Times New Roman" w:eastAsiaTheme="minorHAnsi" w:hAnsi="Times New Roman"/>
          <w:i/>
          <w:iCs/>
          <w:color w:val="000000"/>
          <w:szCs w:val="24"/>
        </w:rPr>
        <w:t xml:space="preserve">Motor </w:t>
      </w:r>
      <w:proofErr w:type="spellStart"/>
      <w:r>
        <w:rPr>
          <w:rFonts w:ascii="Times New Roman" w:eastAsiaTheme="minorHAnsi" w:hAnsi="Times New Roman"/>
          <w:i/>
          <w:iCs/>
          <w:color w:val="000000"/>
          <w:szCs w:val="24"/>
        </w:rPr>
        <w:t>control</w:t>
      </w:r>
      <w:proofErr w:type="spellEnd"/>
      <w:r>
        <w:rPr>
          <w:rFonts w:ascii="Times New Roman" w:eastAsiaTheme="minorHAnsi" w:hAnsi="Times New Roman"/>
          <w:i/>
          <w:iCs/>
          <w:color w:val="000000"/>
          <w:szCs w:val="24"/>
        </w:rPr>
        <w:t xml:space="preserve"> and </w:t>
      </w:r>
      <w:proofErr w:type="spellStart"/>
      <w:r>
        <w:rPr>
          <w:rFonts w:ascii="Times New Roman" w:eastAsiaTheme="minorHAnsi" w:hAnsi="Times New Roman"/>
          <w:i/>
          <w:iCs/>
          <w:color w:val="000000"/>
          <w:szCs w:val="24"/>
        </w:rPr>
        <w:t>learning</w:t>
      </w:r>
      <w:proofErr w:type="spellEnd"/>
      <w:r>
        <w:rPr>
          <w:rFonts w:ascii="Times New Roman" w:eastAsiaTheme="minorHAnsi" w:hAnsi="Times New Roman"/>
          <w:color w:val="000000"/>
          <w:szCs w:val="24"/>
        </w:rPr>
        <w:t xml:space="preserve">. (2nd </w:t>
      </w:r>
      <w:proofErr w:type="spellStart"/>
      <w:r>
        <w:rPr>
          <w:rFonts w:ascii="Times New Roman" w:eastAsiaTheme="minorHAnsi" w:hAnsi="Times New Roman"/>
          <w:color w:val="000000"/>
          <w:szCs w:val="24"/>
        </w:rPr>
        <w:t>ed</w:t>
      </w:r>
      <w:proofErr w:type="spellEnd"/>
      <w:r>
        <w:rPr>
          <w:rFonts w:ascii="Times New Roman" w:eastAsiaTheme="minorHAnsi" w:hAnsi="Times New Roman"/>
          <w:color w:val="000000"/>
          <w:szCs w:val="24"/>
        </w:rPr>
        <w:t>.)</w:t>
      </w:r>
      <w:r w:rsidR="00536B12">
        <w:rPr>
          <w:rFonts w:ascii="Times New Roman" w:eastAsiaTheme="minorHAnsi" w:hAnsi="Times New Roman"/>
          <w:color w:val="000000"/>
          <w:szCs w:val="24"/>
        </w:rPr>
        <w:t>.</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Champaign</w:t>
      </w:r>
      <w:proofErr w:type="spellEnd"/>
      <w:r w:rsidR="00F35FAC">
        <w:rPr>
          <w:rFonts w:ascii="Times New Roman" w:eastAsiaTheme="minorHAnsi" w:hAnsi="Times New Roman"/>
          <w:color w:val="000000"/>
          <w:szCs w:val="24"/>
        </w:rPr>
        <w:t>, IL</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Human</w:t>
      </w:r>
      <w:proofErr w:type="spellEnd"/>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Kinetics</w:t>
      </w:r>
      <w:proofErr w:type="spellEnd"/>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lastRenderedPageBreak/>
        <w:t>Šimonek, J. (1987). </w:t>
      </w:r>
      <w:proofErr w:type="spellStart"/>
      <w:r>
        <w:rPr>
          <w:rFonts w:ascii="Times New Roman" w:eastAsiaTheme="minorHAnsi" w:hAnsi="Times New Roman"/>
          <w:i/>
          <w:iCs/>
          <w:color w:val="000000"/>
          <w:szCs w:val="24"/>
        </w:rPr>
        <w:t>Kondičná</w:t>
      </w:r>
      <w:proofErr w:type="spellEnd"/>
      <w:r>
        <w:rPr>
          <w:rFonts w:ascii="Times New Roman" w:eastAsiaTheme="minorHAnsi" w:hAnsi="Times New Roman"/>
          <w:i/>
          <w:iCs/>
          <w:color w:val="000000"/>
          <w:szCs w:val="24"/>
        </w:rPr>
        <w:t xml:space="preserve"> </w:t>
      </w:r>
      <w:proofErr w:type="spellStart"/>
      <w:r>
        <w:rPr>
          <w:rFonts w:ascii="Times New Roman" w:eastAsiaTheme="minorHAnsi" w:hAnsi="Times New Roman"/>
          <w:i/>
          <w:iCs/>
          <w:color w:val="000000"/>
          <w:szCs w:val="24"/>
        </w:rPr>
        <w:t>príprava</w:t>
      </w:r>
      <w:proofErr w:type="spellEnd"/>
      <w:r>
        <w:rPr>
          <w:rFonts w:ascii="Times New Roman" w:eastAsiaTheme="minorHAnsi" w:hAnsi="Times New Roman"/>
          <w:i/>
          <w:iCs/>
          <w:color w:val="000000"/>
          <w:szCs w:val="24"/>
        </w:rPr>
        <w:t xml:space="preserve"> v </w:t>
      </w:r>
      <w:proofErr w:type="spellStart"/>
      <w:r>
        <w:rPr>
          <w:rFonts w:ascii="Times New Roman" w:eastAsiaTheme="minorHAnsi" w:hAnsi="Times New Roman"/>
          <w:i/>
          <w:iCs/>
          <w:color w:val="000000"/>
          <w:szCs w:val="24"/>
        </w:rPr>
        <w:t>kolektívnych</w:t>
      </w:r>
      <w:proofErr w:type="spellEnd"/>
      <w:r>
        <w:rPr>
          <w:rFonts w:ascii="Times New Roman" w:eastAsiaTheme="minorHAnsi" w:hAnsi="Times New Roman"/>
          <w:i/>
          <w:iCs/>
          <w:color w:val="000000"/>
          <w:szCs w:val="24"/>
        </w:rPr>
        <w:t xml:space="preserve"> </w:t>
      </w:r>
      <w:proofErr w:type="spellStart"/>
      <w:r>
        <w:rPr>
          <w:rFonts w:ascii="Times New Roman" w:eastAsiaTheme="minorHAnsi" w:hAnsi="Times New Roman"/>
          <w:i/>
          <w:iCs/>
          <w:color w:val="000000"/>
          <w:szCs w:val="24"/>
        </w:rPr>
        <w:t>športových</w:t>
      </w:r>
      <w:proofErr w:type="spellEnd"/>
      <w:r>
        <w:rPr>
          <w:rFonts w:ascii="Times New Roman" w:eastAsiaTheme="minorHAnsi" w:hAnsi="Times New Roman"/>
          <w:i/>
          <w:iCs/>
          <w:color w:val="000000"/>
          <w:szCs w:val="24"/>
        </w:rPr>
        <w:t xml:space="preserve"> hrách</w:t>
      </w:r>
      <w:r>
        <w:rPr>
          <w:rFonts w:ascii="Times New Roman" w:eastAsiaTheme="minorHAnsi" w:hAnsi="Times New Roman"/>
          <w:color w:val="000000"/>
          <w:szCs w:val="24"/>
        </w:rPr>
        <w:t>. Bratislava</w:t>
      </w:r>
      <w:r w:rsidR="00536B12">
        <w:rPr>
          <w:rFonts w:ascii="Times New Roman" w:eastAsiaTheme="minorHAnsi" w:hAnsi="Times New Roman"/>
          <w:color w:val="000000"/>
          <w:szCs w:val="24"/>
        </w:rPr>
        <w:t>, Slovakia</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Šport</w:t>
      </w:r>
      <w:proofErr w:type="spellEnd"/>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Švancara, J. (1969). </w:t>
      </w:r>
      <w:r>
        <w:rPr>
          <w:rFonts w:ascii="Times New Roman" w:eastAsiaTheme="minorHAnsi" w:hAnsi="Times New Roman"/>
          <w:i/>
          <w:iCs/>
          <w:color w:val="000000"/>
          <w:szCs w:val="24"/>
        </w:rPr>
        <w:t>Psychický vývoj jako homeostáza biologických a perista</w:t>
      </w:r>
      <w:r w:rsidR="005C0166">
        <w:rPr>
          <w:rFonts w:ascii="Times New Roman" w:eastAsiaTheme="minorHAnsi" w:hAnsi="Times New Roman"/>
          <w:i/>
          <w:iCs/>
          <w:color w:val="000000"/>
          <w:szCs w:val="24"/>
        </w:rPr>
        <w:t>l</w:t>
      </w:r>
      <w:r>
        <w:rPr>
          <w:rFonts w:ascii="Times New Roman" w:eastAsiaTheme="minorHAnsi" w:hAnsi="Times New Roman"/>
          <w:i/>
          <w:iCs/>
          <w:color w:val="000000"/>
          <w:szCs w:val="24"/>
        </w:rPr>
        <w:t>tických faktorů</w:t>
      </w:r>
      <w:r>
        <w:rPr>
          <w:rFonts w:ascii="Times New Roman" w:eastAsiaTheme="minorHAnsi" w:hAnsi="Times New Roman"/>
          <w:color w:val="000000"/>
          <w:szCs w:val="24"/>
        </w:rPr>
        <w:t xml:space="preserve">. </w:t>
      </w:r>
      <w:r w:rsidR="00536B12">
        <w:rPr>
          <w:rFonts w:ascii="Times New Roman" w:eastAsiaTheme="minorHAnsi" w:hAnsi="Times New Roman"/>
          <w:color w:val="000000"/>
          <w:szCs w:val="24"/>
        </w:rPr>
        <w:t xml:space="preserve">Brno, Czech Republic: UJEP. </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r>
        <w:rPr>
          <w:rFonts w:ascii="Times New Roman" w:eastAsiaTheme="minorHAnsi" w:hAnsi="Times New Roman"/>
          <w:color w:val="000000"/>
          <w:szCs w:val="24"/>
        </w:rPr>
        <w:t>Švancara, J. (1986). </w:t>
      </w:r>
      <w:r>
        <w:rPr>
          <w:rFonts w:ascii="Times New Roman" w:eastAsiaTheme="minorHAnsi" w:hAnsi="Times New Roman"/>
          <w:i/>
          <w:iCs/>
          <w:color w:val="000000"/>
          <w:szCs w:val="24"/>
        </w:rPr>
        <w:t>Kompendium vývojové psychologie</w:t>
      </w:r>
      <w:r>
        <w:rPr>
          <w:rFonts w:ascii="Times New Roman" w:eastAsiaTheme="minorHAnsi" w:hAnsi="Times New Roman"/>
          <w:color w:val="000000"/>
          <w:szCs w:val="24"/>
        </w:rPr>
        <w:t>. (</w:t>
      </w:r>
      <w:r w:rsidR="004E1498" w:rsidRPr="004E1498">
        <w:rPr>
          <w:rFonts w:ascii="Times New Roman" w:eastAsiaTheme="minorHAnsi" w:hAnsi="Times New Roman"/>
          <w:color w:val="000000"/>
          <w:szCs w:val="24"/>
          <w:lang w:val="en-GB"/>
        </w:rPr>
        <w:t>4th</w:t>
      </w:r>
      <w:r w:rsidR="004E1498">
        <w:rPr>
          <w:rFonts w:ascii="Times New Roman" w:eastAsiaTheme="minorHAnsi" w:hAnsi="Times New Roman"/>
          <w:color w:val="000000"/>
          <w:szCs w:val="24"/>
        </w:rPr>
        <w:t xml:space="preserve"> </w:t>
      </w:r>
      <w:proofErr w:type="spellStart"/>
      <w:r w:rsidR="004E1498">
        <w:rPr>
          <w:rFonts w:ascii="Times New Roman" w:eastAsiaTheme="minorHAnsi" w:hAnsi="Times New Roman"/>
          <w:color w:val="000000"/>
          <w:szCs w:val="24"/>
        </w:rPr>
        <w:t>ed</w:t>
      </w:r>
      <w:proofErr w:type="spellEnd"/>
      <w:r w:rsidR="004E1498">
        <w:rPr>
          <w:rFonts w:ascii="Times New Roman" w:eastAsiaTheme="minorHAnsi" w:hAnsi="Times New Roman"/>
          <w:color w:val="000000"/>
          <w:szCs w:val="24"/>
        </w:rPr>
        <w:t>.</w:t>
      </w:r>
      <w:r>
        <w:rPr>
          <w:rFonts w:ascii="Times New Roman" w:eastAsiaTheme="minorHAnsi" w:hAnsi="Times New Roman"/>
          <w:color w:val="000000"/>
          <w:szCs w:val="24"/>
        </w:rPr>
        <w:t>) Praha</w:t>
      </w:r>
      <w:r w:rsidR="00B31B29" w:rsidRPr="004E1498">
        <w:rPr>
          <w:rFonts w:ascii="Times New Roman" w:eastAsiaTheme="minorHAnsi" w:hAnsi="Times New Roman"/>
          <w:color w:val="000000"/>
          <w:szCs w:val="24"/>
        </w:rPr>
        <w:t>, Czech Republic</w:t>
      </w:r>
      <w:r>
        <w:rPr>
          <w:rFonts w:ascii="Times New Roman" w:eastAsiaTheme="minorHAnsi" w:hAnsi="Times New Roman"/>
          <w:color w:val="000000"/>
          <w:szCs w:val="24"/>
        </w:rPr>
        <w:t xml:space="preserve">: </w:t>
      </w:r>
      <w:r w:rsidR="00536B12">
        <w:rPr>
          <w:rFonts w:ascii="Times New Roman" w:eastAsiaTheme="minorHAnsi" w:hAnsi="Times New Roman"/>
          <w:color w:val="000000"/>
          <w:szCs w:val="24"/>
        </w:rPr>
        <w:t>SPN</w:t>
      </w:r>
      <w:r>
        <w:rPr>
          <w:rFonts w:ascii="Times New Roman" w:eastAsiaTheme="minorHAnsi" w:hAnsi="Times New Roman"/>
          <w:color w:val="000000"/>
          <w:szCs w:val="24"/>
        </w:rPr>
        <w:t>.</w:t>
      </w:r>
    </w:p>
    <w:p w:rsidR="00FB574B" w:rsidRDefault="00605A46" w:rsidP="00B163C4">
      <w:pPr>
        <w:autoSpaceDE w:val="0"/>
        <w:autoSpaceDN w:val="0"/>
        <w:adjustRightInd w:val="0"/>
        <w:spacing w:after="120"/>
        <w:jc w:val="left"/>
        <w:rPr>
          <w:rFonts w:ascii="Times New Roman" w:eastAsiaTheme="minorHAnsi" w:hAnsi="Times New Roman"/>
          <w:color w:val="000000"/>
          <w:szCs w:val="24"/>
        </w:rPr>
      </w:pPr>
      <w:proofErr w:type="spellStart"/>
      <w:r>
        <w:rPr>
          <w:rFonts w:ascii="Times New Roman" w:eastAsiaTheme="minorHAnsi" w:hAnsi="Times New Roman"/>
          <w:color w:val="000000"/>
          <w:szCs w:val="24"/>
        </w:rPr>
        <w:t>Votík</w:t>
      </w:r>
      <w:proofErr w:type="spellEnd"/>
      <w:r>
        <w:rPr>
          <w:rFonts w:ascii="Times New Roman" w:eastAsiaTheme="minorHAnsi" w:hAnsi="Times New Roman"/>
          <w:color w:val="000000"/>
          <w:szCs w:val="24"/>
        </w:rPr>
        <w:t>, J. (2003). </w:t>
      </w:r>
      <w:r>
        <w:rPr>
          <w:rFonts w:ascii="Times New Roman" w:eastAsiaTheme="minorHAnsi" w:hAnsi="Times New Roman"/>
          <w:i/>
          <w:iCs/>
          <w:color w:val="000000"/>
          <w:szCs w:val="24"/>
        </w:rPr>
        <w:t>Fotbal: trénink budoucích hvězd</w:t>
      </w:r>
      <w:r>
        <w:rPr>
          <w:rFonts w:ascii="Times New Roman" w:eastAsiaTheme="minorHAnsi" w:hAnsi="Times New Roman"/>
          <w:color w:val="000000"/>
          <w:szCs w:val="24"/>
        </w:rPr>
        <w:t>. Praha</w:t>
      </w:r>
      <w:r w:rsidR="00B31B29" w:rsidRPr="004E1498">
        <w:rPr>
          <w:rFonts w:ascii="Times New Roman" w:eastAsiaTheme="minorHAnsi" w:hAnsi="Times New Roman"/>
          <w:color w:val="000000"/>
          <w:szCs w:val="24"/>
        </w:rPr>
        <w:t>, Czech Republic</w:t>
      </w:r>
      <w:r>
        <w:rPr>
          <w:rFonts w:ascii="Times New Roman" w:eastAsiaTheme="minorHAnsi" w:hAnsi="Times New Roman"/>
          <w:color w:val="000000"/>
          <w:szCs w:val="24"/>
        </w:rPr>
        <w:t xml:space="preserve">: </w:t>
      </w:r>
      <w:proofErr w:type="spellStart"/>
      <w:r>
        <w:rPr>
          <w:rFonts w:ascii="Times New Roman" w:eastAsiaTheme="minorHAnsi" w:hAnsi="Times New Roman"/>
          <w:color w:val="000000"/>
          <w:szCs w:val="24"/>
        </w:rPr>
        <w:t>Grada</w:t>
      </w:r>
      <w:proofErr w:type="spellEnd"/>
      <w:r>
        <w:rPr>
          <w:rFonts w:ascii="Times New Roman" w:eastAsiaTheme="minorHAnsi" w:hAnsi="Times New Roman"/>
          <w:color w:val="000000"/>
          <w:szCs w:val="24"/>
        </w:rPr>
        <w:t>.</w:t>
      </w:r>
    </w:p>
    <w:p w:rsidR="00FB574B" w:rsidRDefault="00FB574B" w:rsidP="00B163C4">
      <w:pPr>
        <w:autoSpaceDE w:val="0"/>
        <w:autoSpaceDN w:val="0"/>
        <w:adjustRightInd w:val="0"/>
        <w:spacing w:after="120"/>
        <w:jc w:val="left"/>
        <w:rPr>
          <w:rFonts w:ascii="Verdana" w:eastAsiaTheme="minorHAnsi" w:hAnsi="Verdana" w:cs="Verdana"/>
          <w:color w:val="212063"/>
          <w:sz w:val="20"/>
          <w:szCs w:val="20"/>
        </w:rPr>
      </w:pPr>
    </w:p>
    <w:p w:rsidR="00FB574B" w:rsidRPr="002B3015" w:rsidRDefault="00605A46" w:rsidP="00B163C4">
      <w:pPr>
        <w:autoSpaceDE w:val="0"/>
        <w:autoSpaceDN w:val="0"/>
        <w:adjustRightInd w:val="0"/>
        <w:spacing w:after="120"/>
        <w:jc w:val="left"/>
        <w:rPr>
          <w:rFonts w:ascii="Times New Roman" w:eastAsiaTheme="minorHAnsi" w:hAnsi="Times New Roman"/>
          <w:b/>
          <w:color w:val="000000"/>
          <w:sz w:val="28"/>
          <w:szCs w:val="28"/>
        </w:rPr>
      </w:pPr>
      <w:r w:rsidRPr="002B3015">
        <w:rPr>
          <w:rFonts w:ascii="Times New Roman" w:eastAsiaTheme="minorHAnsi" w:hAnsi="Times New Roman"/>
          <w:b/>
          <w:color w:val="000000"/>
          <w:sz w:val="28"/>
          <w:szCs w:val="28"/>
        </w:rPr>
        <w:t>DOPORUČENÁ LITERATURA</w:t>
      </w:r>
    </w:p>
    <w:p w:rsidR="00FB574B" w:rsidRDefault="006868DD" w:rsidP="00B163C4">
      <w:pPr>
        <w:autoSpaceDE w:val="0"/>
        <w:autoSpaceDN w:val="0"/>
        <w:adjustRightInd w:val="0"/>
        <w:spacing w:after="120"/>
        <w:jc w:val="left"/>
        <w:rPr>
          <w:rFonts w:ascii="Times New Roman" w:eastAsiaTheme="minorHAnsi" w:hAnsi="Times New Roman"/>
          <w:color w:val="000000"/>
        </w:rPr>
      </w:pPr>
      <w:r w:rsidRPr="006868DD">
        <w:rPr>
          <w:rFonts w:ascii="Times New Roman" w:eastAsiaTheme="minorHAnsi" w:hAnsi="Times New Roman"/>
          <w:color w:val="000000"/>
        </w:rPr>
        <w:t>Zvonař, M.</w:t>
      </w:r>
      <w:r w:rsidR="007B6947">
        <w:rPr>
          <w:rFonts w:ascii="Times New Roman" w:eastAsiaTheme="minorHAnsi" w:hAnsi="Times New Roman"/>
          <w:color w:val="000000"/>
        </w:rPr>
        <w:t>,</w:t>
      </w:r>
      <w:r w:rsidRPr="006868DD">
        <w:rPr>
          <w:rFonts w:ascii="Times New Roman" w:eastAsiaTheme="minorHAnsi" w:hAnsi="Times New Roman"/>
          <w:color w:val="000000"/>
        </w:rPr>
        <w:t xml:space="preserve"> &amp; </w:t>
      </w:r>
      <w:proofErr w:type="spellStart"/>
      <w:r w:rsidRPr="006868DD">
        <w:rPr>
          <w:rFonts w:ascii="Times New Roman" w:eastAsiaTheme="minorHAnsi" w:hAnsi="Times New Roman"/>
          <w:color w:val="000000"/>
        </w:rPr>
        <w:t>Duvač</w:t>
      </w:r>
      <w:proofErr w:type="spellEnd"/>
      <w:r w:rsidRPr="006868DD">
        <w:rPr>
          <w:rFonts w:ascii="Times New Roman" w:eastAsiaTheme="minorHAnsi" w:hAnsi="Times New Roman"/>
          <w:color w:val="000000"/>
        </w:rPr>
        <w:t>, I. (2011). </w:t>
      </w:r>
      <w:proofErr w:type="spellStart"/>
      <w:r w:rsidRPr="006868DD">
        <w:rPr>
          <w:rFonts w:ascii="Times New Roman" w:eastAsiaTheme="minorHAnsi" w:hAnsi="Times New Roman"/>
          <w:i/>
          <w:iCs/>
          <w:color w:val="000000"/>
        </w:rPr>
        <w:t>Antropomotorika</w:t>
      </w:r>
      <w:proofErr w:type="spellEnd"/>
      <w:r w:rsidRPr="006868DD">
        <w:rPr>
          <w:rFonts w:ascii="Times New Roman" w:eastAsiaTheme="minorHAnsi" w:hAnsi="Times New Roman"/>
          <w:i/>
          <w:iCs/>
          <w:color w:val="000000"/>
        </w:rPr>
        <w:t>: pro magisterský program tělesná výchova a sport</w:t>
      </w:r>
      <w:r w:rsidRPr="006868DD">
        <w:rPr>
          <w:rFonts w:ascii="Times New Roman" w:eastAsiaTheme="minorHAnsi" w:hAnsi="Times New Roman"/>
          <w:color w:val="000000"/>
        </w:rPr>
        <w:t>. Brno</w:t>
      </w:r>
      <w:r w:rsidR="00B31B29" w:rsidRPr="00B31B29">
        <w:rPr>
          <w:rFonts w:ascii="Times New Roman" w:eastAsiaTheme="minorHAnsi" w:hAnsi="Times New Roman"/>
          <w:color w:val="000000"/>
          <w:szCs w:val="24"/>
          <w:lang w:val="en-GB"/>
        </w:rPr>
        <w:t>, Czech Republic</w:t>
      </w:r>
      <w:r w:rsidRPr="006868DD">
        <w:rPr>
          <w:rFonts w:ascii="Times New Roman" w:eastAsiaTheme="minorHAnsi" w:hAnsi="Times New Roman"/>
          <w:color w:val="000000"/>
        </w:rPr>
        <w:t>: Masarykova univerzita.</w:t>
      </w:r>
    </w:p>
    <w:p w:rsidR="00FB574B" w:rsidRDefault="006868DD" w:rsidP="00B163C4">
      <w:pPr>
        <w:autoSpaceDE w:val="0"/>
        <w:autoSpaceDN w:val="0"/>
        <w:adjustRightInd w:val="0"/>
        <w:spacing w:after="120"/>
        <w:jc w:val="left"/>
        <w:rPr>
          <w:rFonts w:ascii="Times New Roman" w:eastAsiaTheme="minorHAnsi" w:hAnsi="Times New Roman"/>
          <w:color w:val="000000"/>
        </w:rPr>
      </w:pPr>
      <w:r w:rsidRPr="006868DD">
        <w:rPr>
          <w:rFonts w:ascii="Times New Roman" w:eastAsiaTheme="minorHAnsi" w:hAnsi="Times New Roman"/>
          <w:color w:val="000000"/>
        </w:rPr>
        <w:t xml:space="preserve">Zvonař, M., Pavlík, J. Vespalec, T., &amp; </w:t>
      </w:r>
      <w:proofErr w:type="spellStart"/>
      <w:r w:rsidRPr="006868DD">
        <w:rPr>
          <w:rFonts w:ascii="Times New Roman" w:eastAsiaTheme="minorHAnsi" w:hAnsi="Times New Roman"/>
          <w:color w:val="000000"/>
        </w:rPr>
        <w:t>Duvač</w:t>
      </w:r>
      <w:proofErr w:type="spellEnd"/>
      <w:r w:rsidRPr="006868DD">
        <w:rPr>
          <w:rFonts w:ascii="Times New Roman" w:eastAsiaTheme="minorHAnsi" w:hAnsi="Times New Roman"/>
          <w:color w:val="000000"/>
        </w:rPr>
        <w:t>, I. (2011). </w:t>
      </w:r>
      <w:proofErr w:type="spellStart"/>
      <w:r w:rsidRPr="006868DD">
        <w:rPr>
          <w:rFonts w:ascii="Times New Roman" w:eastAsiaTheme="minorHAnsi" w:hAnsi="Times New Roman"/>
          <w:i/>
          <w:iCs/>
          <w:color w:val="000000"/>
        </w:rPr>
        <w:t>Antropomotorika</w:t>
      </w:r>
      <w:proofErr w:type="spellEnd"/>
      <w:r w:rsidRPr="006868DD">
        <w:rPr>
          <w:rFonts w:ascii="Times New Roman" w:eastAsiaTheme="minorHAnsi" w:hAnsi="Times New Roman"/>
          <w:i/>
          <w:iCs/>
          <w:color w:val="000000"/>
        </w:rPr>
        <w:t>: pro magisterský program tělesná výchova a sport</w:t>
      </w:r>
      <w:r w:rsidRPr="006868DD">
        <w:rPr>
          <w:rFonts w:ascii="Times New Roman" w:eastAsiaTheme="minorHAnsi" w:hAnsi="Times New Roman"/>
          <w:color w:val="000000"/>
        </w:rPr>
        <w:t>. Brno</w:t>
      </w:r>
      <w:r w:rsidR="00B31B29" w:rsidRPr="00B31B29">
        <w:rPr>
          <w:rFonts w:ascii="Times New Roman" w:eastAsiaTheme="minorHAnsi" w:hAnsi="Times New Roman"/>
          <w:color w:val="000000"/>
          <w:szCs w:val="24"/>
          <w:lang w:val="en-GB"/>
        </w:rPr>
        <w:t>, Czech Republic</w:t>
      </w:r>
      <w:r w:rsidRPr="006868DD">
        <w:rPr>
          <w:rFonts w:ascii="Times New Roman" w:eastAsiaTheme="minorHAnsi" w:hAnsi="Times New Roman"/>
          <w:color w:val="000000"/>
        </w:rPr>
        <w:t>: Masarykova univerzita.</w:t>
      </w:r>
    </w:p>
    <w:p w:rsidR="00FB574B" w:rsidRDefault="006868DD" w:rsidP="00B163C4">
      <w:pPr>
        <w:spacing w:after="120"/>
        <w:jc w:val="left"/>
        <w:rPr>
          <w:rFonts w:ascii="Times New Roman" w:hAnsi="Times New Roman"/>
          <w:sz w:val="22"/>
          <w:szCs w:val="20"/>
        </w:rPr>
      </w:pPr>
      <w:r w:rsidRPr="006868DD">
        <w:rPr>
          <w:rFonts w:ascii="Times New Roman" w:eastAsiaTheme="minorHAnsi" w:hAnsi="Times New Roman"/>
          <w:color w:val="000000"/>
        </w:rPr>
        <w:t xml:space="preserve">Zvonař, M., Korvas, P., Nykodým, J., &amp; </w:t>
      </w:r>
      <w:proofErr w:type="spellStart"/>
      <w:r w:rsidRPr="006868DD">
        <w:rPr>
          <w:rFonts w:ascii="Times New Roman" w:eastAsiaTheme="minorHAnsi" w:hAnsi="Times New Roman"/>
          <w:color w:val="000000"/>
        </w:rPr>
        <w:t>Bieberlová</w:t>
      </w:r>
      <w:proofErr w:type="spellEnd"/>
      <w:r w:rsidRPr="006868DD">
        <w:rPr>
          <w:rFonts w:ascii="Times New Roman" w:eastAsiaTheme="minorHAnsi" w:hAnsi="Times New Roman"/>
          <w:color w:val="000000"/>
        </w:rPr>
        <w:t>, L. (2009). </w:t>
      </w:r>
      <w:r w:rsidRPr="006868DD">
        <w:rPr>
          <w:rFonts w:ascii="Times New Roman" w:eastAsiaTheme="minorHAnsi" w:hAnsi="Times New Roman"/>
          <w:i/>
          <w:iCs/>
          <w:color w:val="000000"/>
        </w:rPr>
        <w:t xml:space="preserve">Pohybové a zdravotní aspekty v </w:t>
      </w:r>
      <w:proofErr w:type="spellStart"/>
      <w:r w:rsidRPr="006868DD">
        <w:rPr>
          <w:rFonts w:ascii="Times New Roman" w:eastAsiaTheme="minorHAnsi" w:hAnsi="Times New Roman"/>
          <w:i/>
          <w:iCs/>
          <w:color w:val="000000"/>
        </w:rPr>
        <w:t>kinantropologickém</w:t>
      </w:r>
      <w:proofErr w:type="spellEnd"/>
      <w:r w:rsidRPr="006868DD">
        <w:rPr>
          <w:rFonts w:ascii="Times New Roman" w:eastAsiaTheme="minorHAnsi" w:hAnsi="Times New Roman"/>
          <w:i/>
          <w:iCs/>
          <w:color w:val="000000"/>
        </w:rPr>
        <w:t xml:space="preserve"> výzkumu</w:t>
      </w:r>
      <w:r w:rsidRPr="006868DD">
        <w:rPr>
          <w:rFonts w:ascii="Times New Roman" w:eastAsiaTheme="minorHAnsi" w:hAnsi="Times New Roman"/>
          <w:color w:val="000000"/>
        </w:rPr>
        <w:t>. Brno</w:t>
      </w:r>
      <w:r w:rsidR="00B31B29" w:rsidRPr="00B31B29">
        <w:rPr>
          <w:rFonts w:ascii="Times New Roman" w:eastAsiaTheme="minorHAnsi" w:hAnsi="Times New Roman"/>
          <w:color w:val="000000"/>
          <w:szCs w:val="24"/>
          <w:lang w:val="en-GB"/>
        </w:rPr>
        <w:t>, Czech Republic</w:t>
      </w:r>
      <w:r w:rsidRPr="006868DD">
        <w:rPr>
          <w:rFonts w:ascii="Times New Roman" w:eastAsiaTheme="minorHAnsi" w:hAnsi="Times New Roman"/>
          <w:color w:val="000000"/>
        </w:rPr>
        <w:t>: Masarykova univerzita.</w:t>
      </w:r>
    </w:p>
    <w:p w:rsidR="00FE006B" w:rsidRDefault="00FE006B" w:rsidP="00B163C4">
      <w:pPr>
        <w:jc w:val="left"/>
        <w:rPr>
          <w:rFonts w:ascii="Times New Roman" w:hAnsi="Times New Roman"/>
          <w:szCs w:val="24"/>
        </w:rPr>
      </w:pPr>
      <w:r w:rsidRPr="00434E76">
        <w:rPr>
          <w:rFonts w:ascii="Times New Roman" w:hAnsi="Times New Roman"/>
          <w:szCs w:val="24"/>
        </w:rPr>
        <w:t xml:space="preserve"> </w:t>
      </w:r>
    </w:p>
    <w:p w:rsidR="002C53E2" w:rsidRPr="00025D67" w:rsidRDefault="002C53E2" w:rsidP="00B163C4">
      <w:pPr>
        <w:jc w:val="left"/>
        <w:rPr>
          <w:rFonts w:ascii="Times New Roman" w:hAnsi="Times New Roman"/>
        </w:rPr>
      </w:pPr>
    </w:p>
    <w:sectPr w:rsidR="002C53E2" w:rsidRPr="00025D67" w:rsidSect="002C53E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3E2D" w:rsidRDefault="00B63E2D" w:rsidP="009D7EE9">
      <w:pPr>
        <w:spacing w:line="240" w:lineRule="auto"/>
      </w:pPr>
      <w:r>
        <w:separator/>
      </w:r>
    </w:p>
  </w:endnote>
  <w:endnote w:type="continuationSeparator" w:id="0">
    <w:p w:rsidR="00B63E2D" w:rsidRDefault="00B63E2D" w:rsidP="009D7E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3E2D" w:rsidRDefault="00B63E2D" w:rsidP="009D7EE9">
      <w:pPr>
        <w:spacing w:line="240" w:lineRule="auto"/>
      </w:pPr>
      <w:r>
        <w:separator/>
      </w:r>
    </w:p>
  </w:footnote>
  <w:footnote w:type="continuationSeparator" w:id="0">
    <w:p w:rsidR="00B63E2D" w:rsidRDefault="00B63E2D" w:rsidP="009D7EE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57FBD"/>
    <w:multiLevelType w:val="hybridMultilevel"/>
    <w:tmpl w:val="80E407DA"/>
    <w:lvl w:ilvl="0" w:tplc="04050017">
      <w:start w:val="1"/>
      <w:numFmt w:val="lowerLetter"/>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
    <w:nsid w:val="0775566E"/>
    <w:multiLevelType w:val="singleLevel"/>
    <w:tmpl w:val="DB72301A"/>
    <w:lvl w:ilvl="0">
      <w:start w:val="1"/>
      <w:numFmt w:val="lowerLetter"/>
      <w:lvlText w:val="%1)"/>
      <w:legacy w:legacy="1" w:legacySpace="0" w:legacyIndent="283"/>
      <w:lvlJc w:val="left"/>
      <w:pPr>
        <w:ind w:left="283" w:hanging="283"/>
      </w:pPr>
      <w:rPr>
        <w:rFonts w:cs="Times New Roman"/>
      </w:rPr>
    </w:lvl>
  </w:abstractNum>
  <w:abstractNum w:abstractNumId="2">
    <w:nsid w:val="0AD40F33"/>
    <w:multiLevelType w:val="hybridMultilevel"/>
    <w:tmpl w:val="AF1A23C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B2D72F3"/>
    <w:multiLevelType w:val="multilevel"/>
    <w:tmpl w:val="2D02F9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30355E"/>
    <w:multiLevelType w:val="hybridMultilevel"/>
    <w:tmpl w:val="2B4C6B72"/>
    <w:lvl w:ilvl="0" w:tplc="04050005">
      <w:start w:val="1"/>
      <w:numFmt w:val="bullet"/>
      <w:lvlText w:val=""/>
      <w:lvlJc w:val="left"/>
      <w:pPr>
        <w:ind w:left="720" w:hanging="360"/>
      </w:pPr>
      <w:rPr>
        <w:rFonts w:ascii="Wingdings" w:hAnsi="Wingding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0E8E11C9"/>
    <w:multiLevelType w:val="hybridMultilevel"/>
    <w:tmpl w:val="25C8F4DE"/>
    <w:lvl w:ilvl="0" w:tplc="04050005">
      <w:start w:val="1"/>
      <w:numFmt w:val="bullet"/>
      <w:lvlText w:val=""/>
      <w:lvlJc w:val="left"/>
      <w:pPr>
        <w:tabs>
          <w:tab w:val="num" w:pos="720"/>
        </w:tabs>
        <w:ind w:left="720" w:hanging="360"/>
      </w:pPr>
      <w:rPr>
        <w:rFonts w:ascii="Wingdings" w:hAnsi="Wingdings" w:hint="default"/>
      </w:rPr>
    </w:lvl>
    <w:lvl w:ilvl="1" w:tplc="74F45A0C">
      <w:start w:val="1"/>
      <w:numFmt w:val="bullet"/>
      <w:lvlText w:val=""/>
      <w:lvlJc w:val="left"/>
      <w:pPr>
        <w:tabs>
          <w:tab w:val="num" w:pos="1440"/>
        </w:tabs>
        <w:ind w:left="1440" w:hanging="360"/>
      </w:pPr>
      <w:rPr>
        <w:rFonts w:ascii="Wingdings" w:hAnsi="Wingdings" w:hint="default"/>
      </w:rPr>
    </w:lvl>
    <w:lvl w:ilvl="2" w:tplc="D9E6E3B8">
      <w:start w:val="1"/>
      <w:numFmt w:val="bullet"/>
      <w:lvlText w:val=""/>
      <w:lvlJc w:val="left"/>
      <w:pPr>
        <w:tabs>
          <w:tab w:val="num" w:pos="2160"/>
        </w:tabs>
        <w:ind w:left="2160" w:hanging="360"/>
      </w:pPr>
      <w:rPr>
        <w:rFonts w:ascii="Wingdings" w:hAnsi="Wingdings" w:hint="default"/>
      </w:rPr>
    </w:lvl>
    <w:lvl w:ilvl="3" w:tplc="CCB2595E">
      <w:start w:val="1"/>
      <w:numFmt w:val="bullet"/>
      <w:lvlText w:val=""/>
      <w:lvlJc w:val="left"/>
      <w:pPr>
        <w:tabs>
          <w:tab w:val="num" w:pos="2880"/>
        </w:tabs>
        <w:ind w:left="2880" w:hanging="360"/>
      </w:pPr>
      <w:rPr>
        <w:rFonts w:ascii="Wingdings" w:hAnsi="Wingdings" w:hint="default"/>
      </w:rPr>
    </w:lvl>
    <w:lvl w:ilvl="4" w:tplc="F14A2274">
      <w:start w:val="1"/>
      <w:numFmt w:val="bullet"/>
      <w:lvlText w:val=""/>
      <w:lvlJc w:val="left"/>
      <w:pPr>
        <w:tabs>
          <w:tab w:val="num" w:pos="3600"/>
        </w:tabs>
        <w:ind w:left="3600" w:hanging="360"/>
      </w:pPr>
      <w:rPr>
        <w:rFonts w:ascii="Wingdings" w:hAnsi="Wingdings" w:hint="default"/>
      </w:rPr>
    </w:lvl>
    <w:lvl w:ilvl="5" w:tplc="08281F84">
      <w:start w:val="1"/>
      <w:numFmt w:val="bullet"/>
      <w:lvlText w:val=""/>
      <w:lvlJc w:val="left"/>
      <w:pPr>
        <w:tabs>
          <w:tab w:val="num" w:pos="4320"/>
        </w:tabs>
        <w:ind w:left="4320" w:hanging="360"/>
      </w:pPr>
      <w:rPr>
        <w:rFonts w:ascii="Wingdings" w:hAnsi="Wingdings" w:hint="default"/>
      </w:rPr>
    </w:lvl>
    <w:lvl w:ilvl="6" w:tplc="84A63684">
      <w:start w:val="1"/>
      <w:numFmt w:val="bullet"/>
      <w:lvlText w:val=""/>
      <w:lvlJc w:val="left"/>
      <w:pPr>
        <w:tabs>
          <w:tab w:val="num" w:pos="5040"/>
        </w:tabs>
        <w:ind w:left="5040" w:hanging="360"/>
      </w:pPr>
      <w:rPr>
        <w:rFonts w:ascii="Wingdings" w:hAnsi="Wingdings" w:hint="default"/>
      </w:rPr>
    </w:lvl>
    <w:lvl w:ilvl="7" w:tplc="DA1E5042">
      <w:start w:val="1"/>
      <w:numFmt w:val="bullet"/>
      <w:lvlText w:val=""/>
      <w:lvlJc w:val="left"/>
      <w:pPr>
        <w:tabs>
          <w:tab w:val="num" w:pos="5760"/>
        </w:tabs>
        <w:ind w:left="5760" w:hanging="360"/>
      </w:pPr>
      <w:rPr>
        <w:rFonts w:ascii="Wingdings" w:hAnsi="Wingdings" w:hint="default"/>
      </w:rPr>
    </w:lvl>
    <w:lvl w:ilvl="8" w:tplc="853A8CBE">
      <w:start w:val="1"/>
      <w:numFmt w:val="bullet"/>
      <w:lvlText w:val=""/>
      <w:lvlJc w:val="left"/>
      <w:pPr>
        <w:tabs>
          <w:tab w:val="num" w:pos="6480"/>
        </w:tabs>
        <w:ind w:left="6480" w:hanging="360"/>
      </w:pPr>
      <w:rPr>
        <w:rFonts w:ascii="Wingdings" w:hAnsi="Wingdings" w:hint="default"/>
      </w:rPr>
    </w:lvl>
  </w:abstractNum>
  <w:abstractNum w:abstractNumId="6">
    <w:nsid w:val="11442270"/>
    <w:multiLevelType w:val="hybridMultilevel"/>
    <w:tmpl w:val="D3E44D32"/>
    <w:lvl w:ilvl="0" w:tplc="04050005">
      <w:start w:val="1"/>
      <w:numFmt w:val="bullet"/>
      <w:lvlText w:val=""/>
      <w:lvlJc w:val="left"/>
      <w:pPr>
        <w:ind w:left="720" w:hanging="360"/>
      </w:pPr>
      <w:rPr>
        <w:rFonts w:ascii="Wingdings" w:hAnsi="Wingding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135607DD"/>
    <w:multiLevelType w:val="hybridMultilevel"/>
    <w:tmpl w:val="95686152"/>
    <w:lvl w:ilvl="0" w:tplc="04050005">
      <w:start w:val="1"/>
      <w:numFmt w:val="bullet"/>
      <w:lvlText w:val=""/>
      <w:lvlJc w:val="left"/>
      <w:pPr>
        <w:ind w:left="720" w:hanging="360"/>
      </w:pPr>
      <w:rPr>
        <w:rFonts w:ascii="Wingdings" w:hAnsi="Wingding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14675F76"/>
    <w:multiLevelType w:val="multilevel"/>
    <w:tmpl w:val="F4A4BCB8"/>
    <w:lvl w:ilvl="0">
      <w:start w:val="1"/>
      <w:numFmt w:val="decimal"/>
      <w:pStyle w:val="Nadpis1"/>
      <w:lvlText w:val="%1"/>
      <w:lvlJc w:val="left"/>
      <w:pPr>
        <w:ind w:left="432" w:hanging="432"/>
      </w:pPr>
    </w:lvl>
    <w:lvl w:ilvl="1">
      <w:start w:val="1"/>
      <w:numFmt w:val="decimal"/>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9">
    <w:nsid w:val="18D43867"/>
    <w:multiLevelType w:val="multilevel"/>
    <w:tmpl w:val="3372EC6A"/>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tabs>
          <w:tab w:val="num" w:pos="1440"/>
        </w:tabs>
        <w:ind w:left="1440" w:hanging="360"/>
      </w:pPr>
      <w:rPr>
        <w:rFonts w:ascii="Times New Roman" w:eastAsia="Times New Roman" w:hAnsi="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9C66834"/>
    <w:multiLevelType w:val="multilevel"/>
    <w:tmpl w:val="C8A2A3B0"/>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tabs>
          <w:tab w:val="num" w:pos="1440"/>
        </w:tabs>
        <w:ind w:left="1440" w:hanging="360"/>
      </w:pPr>
      <w:rPr>
        <w:rFonts w:ascii="Times New Roman" w:eastAsia="Times New Roman" w:hAnsi="Times New Roman" w:cs="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0E422F"/>
    <w:multiLevelType w:val="multilevel"/>
    <w:tmpl w:val="7F487D48"/>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tabs>
          <w:tab w:val="num" w:pos="1440"/>
        </w:tabs>
        <w:ind w:left="1440" w:hanging="360"/>
      </w:pPr>
      <w:rPr>
        <w:rFonts w:ascii="Times New Roman" w:eastAsia="Times New Roman" w:hAnsi="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5F5226"/>
    <w:multiLevelType w:val="hybridMultilevel"/>
    <w:tmpl w:val="8C949E7C"/>
    <w:lvl w:ilvl="0" w:tplc="04050005">
      <w:start w:val="1"/>
      <w:numFmt w:val="bullet"/>
      <w:lvlText w:val=""/>
      <w:lvlJc w:val="left"/>
      <w:pPr>
        <w:tabs>
          <w:tab w:val="num" w:pos="720"/>
        </w:tabs>
        <w:ind w:left="720" w:hanging="360"/>
      </w:pPr>
      <w:rPr>
        <w:rFonts w:ascii="Wingdings" w:hAnsi="Wingdings" w:hint="default"/>
      </w:rPr>
    </w:lvl>
    <w:lvl w:ilvl="1" w:tplc="04050005">
      <w:start w:val="1"/>
      <w:numFmt w:val="bullet"/>
      <w:lvlText w:val=""/>
      <w:lvlJc w:val="left"/>
      <w:pPr>
        <w:tabs>
          <w:tab w:val="num" w:pos="1440"/>
        </w:tabs>
        <w:ind w:left="1440" w:hanging="360"/>
      </w:pPr>
      <w:rPr>
        <w:rFonts w:ascii="Wingdings" w:hAnsi="Wingdings"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3">
    <w:nsid w:val="24557C05"/>
    <w:multiLevelType w:val="hybridMultilevel"/>
    <w:tmpl w:val="26862B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249229D3"/>
    <w:multiLevelType w:val="hybridMultilevel"/>
    <w:tmpl w:val="909E641E"/>
    <w:lvl w:ilvl="0" w:tplc="6E1CA8A4">
      <w:start w:val="6"/>
      <w:numFmt w:val="decimal"/>
      <w:lvlText w:val="%1."/>
      <w:lvlJc w:val="left"/>
      <w:pPr>
        <w:tabs>
          <w:tab w:val="num" w:pos="720"/>
        </w:tabs>
        <w:ind w:left="720" w:hanging="360"/>
      </w:pPr>
    </w:lvl>
    <w:lvl w:ilvl="1" w:tplc="304EA1FA" w:tentative="1">
      <w:start w:val="1"/>
      <w:numFmt w:val="decimal"/>
      <w:lvlText w:val="%2."/>
      <w:lvlJc w:val="left"/>
      <w:pPr>
        <w:tabs>
          <w:tab w:val="num" w:pos="1440"/>
        </w:tabs>
        <w:ind w:left="1440" w:hanging="360"/>
      </w:pPr>
    </w:lvl>
    <w:lvl w:ilvl="2" w:tplc="9F8A0C5E" w:tentative="1">
      <w:start w:val="1"/>
      <w:numFmt w:val="decimal"/>
      <w:lvlText w:val="%3."/>
      <w:lvlJc w:val="left"/>
      <w:pPr>
        <w:tabs>
          <w:tab w:val="num" w:pos="2160"/>
        </w:tabs>
        <w:ind w:left="2160" w:hanging="360"/>
      </w:pPr>
    </w:lvl>
    <w:lvl w:ilvl="3" w:tplc="B02C183E" w:tentative="1">
      <w:start w:val="1"/>
      <w:numFmt w:val="decimal"/>
      <w:lvlText w:val="%4."/>
      <w:lvlJc w:val="left"/>
      <w:pPr>
        <w:tabs>
          <w:tab w:val="num" w:pos="2880"/>
        </w:tabs>
        <w:ind w:left="2880" w:hanging="360"/>
      </w:pPr>
    </w:lvl>
    <w:lvl w:ilvl="4" w:tplc="76088032" w:tentative="1">
      <w:start w:val="1"/>
      <w:numFmt w:val="decimal"/>
      <w:lvlText w:val="%5."/>
      <w:lvlJc w:val="left"/>
      <w:pPr>
        <w:tabs>
          <w:tab w:val="num" w:pos="3600"/>
        </w:tabs>
        <w:ind w:left="3600" w:hanging="360"/>
      </w:pPr>
    </w:lvl>
    <w:lvl w:ilvl="5" w:tplc="8AD0B402" w:tentative="1">
      <w:start w:val="1"/>
      <w:numFmt w:val="decimal"/>
      <w:lvlText w:val="%6."/>
      <w:lvlJc w:val="left"/>
      <w:pPr>
        <w:tabs>
          <w:tab w:val="num" w:pos="4320"/>
        </w:tabs>
        <w:ind w:left="4320" w:hanging="360"/>
      </w:pPr>
    </w:lvl>
    <w:lvl w:ilvl="6" w:tplc="260E554E" w:tentative="1">
      <w:start w:val="1"/>
      <w:numFmt w:val="decimal"/>
      <w:lvlText w:val="%7."/>
      <w:lvlJc w:val="left"/>
      <w:pPr>
        <w:tabs>
          <w:tab w:val="num" w:pos="5040"/>
        </w:tabs>
        <w:ind w:left="5040" w:hanging="360"/>
      </w:pPr>
    </w:lvl>
    <w:lvl w:ilvl="7" w:tplc="ED6E4C3C" w:tentative="1">
      <w:start w:val="1"/>
      <w:numFmt w:val="decimal"/>
      <w:lvlText w:val="%8."/>
      <w:lvlJc w:val="left"/>
      <w:pPr>
        <w:tabs>
          <w:tab w:val="num" w:pos="5760"/>
        </w:tabs>
        <w:ind w:left="5760" w:hanging="360"/>
      </w:pPr>
    </w:lvl>
    <w:lvl w:ilvl="8" w:tplc="FB603D3C" w:tentative="1">
      <w:start w:val="1"/>
      <w:numFmt w:val="decimal"/>
      <w:lvlText w:val="%9."/>
      <w:lvlJc w:val="left"/>
      <w:pPr>
        <w:tabs>
          <w:tab w:val="num" w:pos="6480"/>
        </w:tabs>
        <w:ind w:left="6480" w:hanging="360"/>
      </w:pPr>
    </w:lvl>
  </w:abstractNum>
  <w:abstractNum w:abstractNumId="15">
    <w:nsid w:val="26EC6FB5"/>
    <w:multiLevelType w:val="hybridMultilevel"/>
    <w:tmpl w:val="904C3D04"/>
    <w:lvl w:ilvl="0" w:tplc="04050005">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16">
    <w:nsid w:val="27411AB1"/>
    <w:multiLevelType w:val="hybridMultilevel"/>
    <w:tmpl w:val="36BAC79C"/>
    <w:lvl w:ilvl="0" w:tplc="569AC12C">
      <w:start w:val="1"/>
      <w:numFmt w:val="bullet"/>
      <w:lvlText w:val="-"/>
      <w:lvlJc w:val="left"/>
      <w:pPr>
        <w:tabs>
          <w:tab w:val="num" w:pos="720"/>
        </w:tabs>
        <w:ind w:left="720" w:hanging="360"/>
      </w:pPr>
      <w:rPr>
        <w:rFonts w:ascii="Times New Roman" w:hAnsi="Times New Roman" w:hint="default"/>
      </w:rPr>
    </w:lvl>
    <w:lvl w:ilvl="1" w:tplc="3192217A" w:tentative="1">
      <w:start w:val="1"/>
      <w:numFmt w:val="bullet"/>
      <w:lvlText w:val="-"/>
      <w:lvlJc w:val="left"/>
      <w:pPr>
        <w:tabs>
          <w:tab w:val="num" w:pos="1440"/>
        </w:tabs>
        <w:ind w:left="1440" w:hanging="360"/>
      </w:pPr>
      <w:rPr>
        <w:rFonts w:ascii="Times New Roman" w:hAnsi="Times New Roman" w:hint="default"/>
      </w:rPr>
    </w:lvl>
    <w:lvl w:ilvl="2" w:tplc="89180820" w:tentative="1">
      <w:start w:val="1"/>
      <w:numFmt w:val="bullet"/>
      <w:lvlText w:val="-"/>
      <w:lvlJc w:val="left"/>
      <w:pPr>
        <w:tabs>
          <w:tab w:val="num" w:pos="2160"/>
        </w:tabs>
        <w:ind w:left="2160" w:hanging="360"/>
      </w:pPr>
      <w:rPr>
        <w:rFonts w:ascii="Times New Roman" w:hAnsi="Times New Roman" w:hint="default"/>
      </w:rPr>
    </w:lvl>
    <w:lvl w:ilvl="3" w:tplc="F3ACA33C" w:tentative="1">
      <w:start w:val="1"/>
      <w:numFmt w:val="bullet"/>
      <w:lvlText w:val="-"/>
      <w:lvlJc w:val="left"/>
      <w:pPr>
        <w:tabs>
          <w:tab w:val="num" w:pos="2880"/>
        </w:tabs>
        <w:ind w:left="2880" w:hanging="360"/>
      </w:pPr>
      <w:rPr>
        <w:rFonts w:ascii="Times New Roman" w:hAnsi="Times New Roman" w:hint="default"/>
      </w:rPr>
    </w:lvl>
    <w:lvl w:ilvl="4" w:tplc="9C501054" w:tentative="1">
      <w:start w:val="1"/>
      <w:numFmt w:val="bullet"/>
      <w:lvlText w:val="-"/>
      <w:lvlJc w:val="left"/>
      <w:pPr>
        <w:tabs>
          <w:tab w:val="num" w:pos="3600"/>
        </w:tabs>
        <w:ind w:left="3600" w:hanging="360"/>
      </w:pPr>
      <w:rPr>
        <w:rFonts w:ascii="Times New Roman" w:hAnsi="Times New Roman" w:hint="default"/>
      </w:rPr>
    </w:lvl>
    <w:lvl w:ilvl="5" w:tplc="C99AC4FA" w:tentative="1">
      <w:start w:val="1"/>
      <w:numFmt w:val="bullet"/>
      <w:lvlText w:val="-"/>
      <w:lvlJc w:val="left"/>
      <w:pPr>
        <w:tabs>
          <w:tab w:val="num" w:pos="4320"/>
        </w:tabs>
        <w:ind w:left="4320" w:hanging="360"/>
      </w:pPr>
      <w:rPr>
        <w:rFonts w:ascii="Times New Roman" w:hAnsi="Times New Roman" w:hint="default"/>
      </w:rPr>
    </w:lvl>
    <w:lvl w:ilvl="6" w:tplc="4E8A6A00" w:tentative="1">
      <w:start w:val="1"/>
      <w:numFmt w:val="bullet"/>
      <w:lvlText w:val="-"/>
      <w:lvlJc w:val="left"/>
      <w:pPr>
        <w:tabs>
          <w:tab w:val="num" w:pos="5040"/>
        </w:tabs>
        <w:ind w:left="5040" w:hanging="360"/>
      </w:pPr>
      <w:rPr>
        <w:rFonts w:ascii="Times New Roman" w:hAnsi="Times New Roman" w:hint="default"/>
      </w:rPr>
    </w:lvl>
    <w:lvl w:ilvl="7" w:tplc="E5FA285E" w:tentative="1">
      <w:start w:val="1"/>
      <w:numFmt w:val="bullet"/>
      <w:lvlText w:val="-"/>
      <w:lvlJc w:val="left"/>
      <w:pPr>
        <w:tabs>
          <w:tab w:val="num" w:pos="5760"/>
        </w:tabs>
        <w:ind w:left="5760" w:hanging="360"/>
      </w:pPr>
      <w:rPr>
        <w:rFonts w:ascii="Times New Roman" w:hAnsi="Times New Roman" w:hint="default"/>
      </w:rPr>
    </w:lvl>
    <w:lvl w:ilvl="8" w:tplc="2BFCBF60" w:tentative="1">
      <w:start w:val="1"/>
      <w:numFmt w:val="bullet"/>
      <w:lvlText w:val="-"/>
      <w:lvlJc w:val="left"/>
      <w:pPr>
        <w:tabs>
          <w:tab w:val="num" w:pos="6480"/>
        </w:tabs>
        <w:ind w:left="6480" w:hanging="360"/>
      </w:pPr>
      <w:rPr>
        <w:rFonts w:ascii="Times New Roman" w:hAnsi="Times New Roman" w:hint="default"/>
      </w:rPr>
    </w:lvl>
  </w:abstractNum>
  <w:abstractNum w:abstractNumId="17">
    <w:nsid w:val="2D317D66"/>
    <w:multiLevelType w:val="hybridMultilevel"/>
    <w:tmpl w:val="FD704A62"/>
    <w:lvl w:ilvl="0" w:tplc="04050005">
      <w:start w:val="1"/>
      <w:numFmt w:val="bullet"/>
      <w:lvlText w:val=""/>
      <w:lvlJc w:val="left"/>
      <w:pPr>
        <w:ind w:left="644" w:hanging="360"/>
      </w:pPr>
      <w:rPr>
        <w:rFonts w:ascii="Wingdings" w:hAnsi="Wingdings"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8">
    <w:nsid w:val="2F6C7FE9"/>
    <w:multiLevelType w:val="hybridMultilevel"/>
    <w:tmpl w:val="D9FE6D42"/>
    <w:lvl w:ilvl="0" w:tplc="08D2E534">
      <w:start w:val="1"/>
      <w:numFmt w:val="bullet"/>
      <w:lvlText w:val="-"/>
      <w:lvlJc w:val="left"/>
      <w:pPr>
        <w:tabs>
          <w:tab w:val="num" w:pos="720"/>
        </w:tabs>
        <w:ind w:left="720" w:hanging="360"/>
      </w:pPr>
      <w:rPr>
        <w:rFonts w:ascii="Times New Roman" w:hAnsi="Times New Roman" w:hint="default"/>
      </w:rPr>
    </w:lvl>
    <w:lvl w:ilvl="1" w:tplc="81E0D282" w:tentative="1">
      <w:start w:val="1"/>
      <w:numFmt w:val="bullet"/>
      <w:lvlText w:val="-"/>
      <w:lvlJc w:val="left"/>
      <w:pPr>
        <w:tabs>
          <w:tab w:val="num" w:pos="1440"/>
        </w:tabs>
        <w:ind w:left="1440" w:hanging="360"/>
      </w:pPr>
      <w:rPr>
        <w:rFonts w:ascii="Times New Roman" w:hAnsi="Times New Roman" w:hint="default"/>
      </w:rPr>
    </w:lvl>
    <w:lvl w:ilvl="2" w:tplc="4A0040A8" w:tentative="1">
      <w:start w:val="1"/>
      <w:numFmt w:val="bullet"/>
      <w:lvlText w:val="-"/>
      <w:lvlJc w:val="left"/>
      <w:pPr>
        <w:tabs>
          <w:tab w:val="num" w:pos="2160"/>
        </w:tabs>
        <w:ind w:left="2160" w:hanging="360"/>
      </w:pPr>
      <w:rPr>
        <w:rFonts w:ascii="Times New Roman" w:hAnsi="Times New Roman" w:hint="default"/>
      </w:rPr>
    </w:lvl>
    <w:lvl w:ilvl="3" w:tplc="E0B4092A" w:tentative="1">
      <w:start w:val="1"/>
      <w:numFmt w:val="bullet"/>
      <w:lvlText w:val="-"/>
      <w:lvlJc w:val="left"/>
      <w:pPr>
        <w:tabs>
          <w:tab w:val="num" w:pos="2880"/>
        </w:tabs>
        <w:ind w:left="2880" w:hanging="360"/>
      </w:pPr>
      <w:rPr>
        <w:rFonts w:ascii="Times New Roman" w:hAnsi="Times New Roman" w:hint="default"/>
      </w:rPr>
    </w:lvl>
    <w:lvl w:ilvl="4" w:tplc="0DD608D6" w:tentative="1">
      <w:start w:val="1"/>
      <w:numFmt w:val="bullet"/>
      <w:lvlText w:val="-"/>
      <w:lvlJc w:val="left"/>
      <w:pPr>
        <w:tabs>
          <w:tab w:val="num" w:pos="3600"/>
        </w:tabs>
        <w:ind w:left="3600" w:hanging="360"/>
      </w:pPr>
      <w:rPr>
        <w:rFonts w:ascii="Times New Roman" w:hAnsi="Times New Roman" w:hint="default"/>
      </w:rPr>
    </w:lvl>
    <w:lvl w:ilvl="5" w:tplc="5A2E0D6C" w:tentative="1">
      <w:start w:val="1"/>
      <w:numFmt w:val="bullet"/>
      <w:lvlText w:val="-"/>
      <w:lvlJc w:val="left"/>
      <w:pPr>
        <w:tabs>
          <w:tab w:val="num" w:pos="4320"/>
        </w:tabs>
        <w:ind w:left="4320" w:hanging="360"/>
      </w:pPr>
      <w:rPr>
        <w:rFonts w:ascii="Times New Roman" w:hAnsi="Times New Roman" w:hint="default"/>
      </w:rPr>
    </w:lvl>
    <w:lvl w:ilvl="6" w:tplc="6A581204" w:tentative="1">
      <w:start w:val="1"/>
      <w:numFmt w:val="bullet"/>
      <w:lvlText w:val="-"/>
      <w:lvlJc w:val="left"/>
      <w:pPr>
        <w:tabs>
          <w:tab w:val="num" w:pos="5040"/>
        </w:tabs>
        <w:ind w:left="5040" w:hanging="360"/>
      </w:pPr>
      <w:rPr>
        <w:rFonts w:ascii="Times New Roman" w:hAnsi="Times New Roman" w:hint="default"/>
      </w:rPr>
    </w:lvl>
    <w:lvl w:ilvl="7" w:tplc="69BA749A" w:tentative="1">
      <w:start w:val="1"/>
      <w:numFmt w:val="bullet"/>
      <w:lvlText w:val="-"/>
      <w:lvlJc w:val="left"/>
      <w:pPr>
        <w:tabs>
          <w:tab w:val="num" w:pos="5760"/>
        </w:tabs>
        <w:ind w:left="5760" w:hanging="360"/>
      </w:pPr>
      <w:rPr>
        <w:rFonts w:ascii="Times New Roman" w:hAnsi="Times New Roman" w:hint="default"/>
      </w:rPr>
    </w:lvl>
    <w:lvl w:ilvl="8" w:tplc="BAB6485E" w:tentative="1">
      <w:start w:val="1"/>
      <w:numFmt w:val="bullet"/>
      <w:lvlText w:val="-"/>
      <w:lvlJc w:val="left"/>
      <w:pPr>
        <w:tabs>
          <w:tab w:val="num" w:pos="6480"/>
        </w:tabs>
        <w:ind w:left="6480" w:hanging="360"/>
      </w:pPr>
      <w:rPr>
        <w:rFonts w:ascii="Times New Roman" w:hAnsi="Times New Roman" w:hint="default"/>
      </w:rPr>
    </w:lvl>
  </w:abstractNum>
  <w:abstractNum w:abstractNumId="19">
    <w:nsid w:val="38764294"/>
    <w:multiLevelType w:val="hybridMultilevel"/>
    <w:tmpl w:val="E9060A8E"/>
    <w:lvl w:ilvl="0" w:tplc="4DE000D2">
      <w:start w:val="1"/>
      <w:numFmt w:val="bullet"/>
      <w:lvlText w:val="-"/>
      <w:lvlJc w:val="left"/>
      <w:pPr>
        <w:tabs>
          <w:tab w:val="num" w:pos="720"/>
        </w:tabs>
        <w:ind w:left="720" w:hanging="360"/>
      </w:pPr>
      <w:rPr>
        <w:rFonts w:ascii="Times New Roman" w:hAnsi="Times New Roman" w:hint="default"/>
      </w:rPr>
    </w:lvl>
    <w:lvl w:ilvl="1" w:tplc="DAF6B3C2" w:tentative="1">
      <w:start w:val="1"/>
      <w:numFmt w:val="bullet"/>
      <w:lvlText w:val="-"/>
      <w:lvlJc w:val="left"/>
      <w:pPr>
        <w:tabs>
          <w:tab w:val="num" w:pos="1440"/>
        </w:tabs>
        <w:ind w:left="1440" w:hanging="360"/>
      </w:pPr>
      <w:rPr>
        <w:rFonts w:ascii="Times New Roman" w:hAnsi="Times New Roman" w:hint="default"/>
      </w:rPr>
    </w:lvl>
    <w:lvl w:ilvl="2" w:tplc="C8ACED02" w:tentative="1">
      <w:start w:val="1"/>
      <w:numFmt w:val="bullet"/>
      <w:lvlText w:val="-"/>
      <w:lvlJc w:val="left"/>
      <w:pPr>
        <w:tabs>
          <w:tab w:val="num" w:pos="2160"/>
        </w:tabs>
        <w:ind w:left="2160" w:hanging="360"/>
      </w:pPr>
      <w:rPr>
        <w:rFonts w:ascii="Times New Roman" w:hAnsi="Times New Roman" w:hint="default"/>
      </w:rPr>
    </w:lvl>
    <w:lvl w:ilvl="3" w:tplc="ECDA0BA8" w:tentative="1">
      <w:start w:val="1"/>
      <w:numFmt w:val="bullet"/>
      <w:lvlText w:val="-"/>
      <w:lvlJc w:val="left"/>
      <w:pPr>
        <w:tabs>
          <w:tab w:val="num" w:pos="2880"/>
        </w:tabs>
        <w:ind w:left="2880" w:hanging="360"/>
      </w:pPr>
      <w:rPr>
        <w:rFonts w:ascii="Times New Roman" w:hAnsi="Times New Roman" w:hint="default"/>
      </w:rPr>
    </w:lvl>
    <w:lvl w:ilvl="4" w:tplc="8EDC330A" w:tentative="1">
      <w:start w:val="1"/>
      <w:numFmt w:val="bullet"/>
      <w:lvlText w:val="-"/>
      <w:lvlJc w:val="left"/>
      <w:pPr>
        <w:tabs>
          <w:tab w:val="num" w:pos="3600"/>
        </w:tabs>
        <w:ind w:left="3600" w:hanging="360"/>
      </w:pPr>
      <w:rPr>
        <w:rFonts w:ascii="Times New Roman" w:hAnsi="Times New Roman" w:hint="default"/>
      </w:rPr>
    </w:lvl>
    <w:lvl w:ilvl="5" w:tplc="665659DC" w:tentative="1">
      <w:start w:val="1"/>
      <w:numFmt w:val="bullet"/>
      <w:lvlText w:val="-"/>
      <w:lvlJc w:val="left"/>
      <w:pPr>
        <w:tabs>
          <w:tab w:val="num" w:pos="4320"/>
        </w:tabs>
        <w:ind w:left="4320" w:hanging="360"/>
      </w:pPr>
      <w:rPr>
        <w:rFonts w:ascii="Times New Roman" w:hAnsi="Times New Roman" w:hint="default"/>
      </w:rPr>
    </w:lvl>
    <w:lvl w:ilvl="6" w:tplc="D3AC213C" w:tentative="1">
      <w:start w:val="1"/>
      <w:numFmt w:val="bullet"/>
      <w:lvlText w:val="-"/>
      <w:lvlJc w:val="left"/>
      <w:pPr>
        <w:tabs>
          <w:tab w:val="num" w:pos="5040"/>
        </w:tabs>
        <w:ind w:left="5040" w:hanging="360"/>
      </w:pPr>
      <w:rPr>
        <w:rFonts w:ascii="Times New Roman" w:hAnsi="Times New Roman" w:hint="default"/>
      </w:rPr>
    </w:lvl>
    <w:lvl w:ilvl="7" w:tplc="5DE6D9D4" w:tentative="1">
      <w:start w:val="1"/>
      <w:numFmt w:val="bullet"/>
      <w:lvlText w:val="-"/>
      <w:lvlJc w:val="left"/>
      <w:pPr>
        <w:tabs>
          <w:tab w:val="num" w:pos="5760"/>
        </w:tabs>
        <w:ind w:left="5760" w:hanging="360"/>
      </w:pPr>
      <w:rPr>
        <w:rFonts w:ascii="Times New Roman" w:hAnsi="Times New Roman" w:hint="default"/>
      </w:rPr>
    </w:lvl>
    <w:lvl w:ilvl="8" w:tplc="4E9C1B66" w:tentative="1">
      <w:start w:val="1"/>
      <w:numFmt w:val="bullet"/>
      <w:lvlText w:val="-"/>
      <w:lvlJc w:val="left"/>
      <w:pPr>
        <w:tabs>
          <w:tab w:val="num" w:pos="6480"/>
        </w:tabs>
        <w:ind w:left="6480" w:hanging="360"/>
      </w:pPr>
      <w:rPr>
        <w:rFonts w:ascii="Times New Roman" w:hAnsi="Times New Roman" w:hint="default"/>
      </w:rPr>
    </w:lvl>
  </w:abstractNum>
  <w:abstractNum w:abstractNumId="20">
    <w:nsid w:val="3F0C5D60"/>
    <w:multiLevelType w:val="hybridMultilevel"/>
    <w:tmpl w:val="E8D6F814"/>
    <w:lvl w:ilvl="0" w:tplc="BCB86B88">
      <w:start w:val="1"/>
      <w:numFmt w:val="decimal"/>
      <w:lvlText w:val="%1."/>
      <w:lvlJc w:val="left"/>
      <w:pPr>
        <w:tabs>
          <w:tab w:val="num" w:pos="720"/>
        </w:tabs>
        <w:ind w:left="720" w:hanging="360"/>
      </w:pPr>
    </w:lvl>
    <w:lvl w:ilvl="1" w:tplc="B4302CE8" w:tentative="1">
      <w:start w:val="1"/>
      <w:numFmt w:val="decimal"/>
      <w:lvlText w:val="%2."/>
      <w:lvlJc w:val="left"/>
      <w:pPr>
        <w:tabs>
          <w:tab w:val="num" w:pos="1440"/>
        </w:tabs>
        <w:ind w:left="1440" w:hanging="360"/>
      </w:pPr>
    </w:lvl>
    <w:lvl w:ilvl="2" w:tplc="21B0BDEC" w:tentative="1">
      <w:start w:val="1"/>
      <w:numFmt w:val="decimal"/>
      <w:lvlText w:val="%3."/>
      <w:lvlJc w:val="left"/>
      <w:pPr>
        <w:tabs>
          <w:tab w:val="num" w:pos="2160"/>
        </w:tabs>
        <w:ind w:left="2160" w:hanging="360"/>
      </w:pPr>
    </w:lvl>
    <w:lvl w:ilvl="3" w:tplc="8FC4FC0E" w:tentative="1">
      <w:start w:val="1"/>
      <w:numFmt w:val="decimal"/>
      <w:lvlText w:val="%4."/>
      <w:lvlJc w:val="left"/>
      <w:pPr>
        <w:tabs>
          <w:tab w:val="num" w:pos="2880"/>
        </w:tabs>
        <w:ind w:left="2880" w:hanging="360"/>
      </w:pPr>
    </w:lvl>
    <w:lvl w:ilvl="4" w:tplc="704A6950" w:tentative="1">
      <w:start w:val="1"/>
      <w:numFmt w:val="decimal"/>
      <w:lvlText w:val="%5."/>
      <w:lvlJc w:val="left"/>
      <w:pPr>
        <w:tabs>
          <w:tab w:val="num" w:pos="3600"/>
        </w:tabs>
        <w:ind w:left="3600" w:hanging="360"/>
      </w:pPr>
    </w:lvl>
    <w:lvl w:ilvl="5" w:tplc="8C669782" w:tentative="1">
      <w:start w:val="1"/>
      <w:numFmt w:val="decimal"/>
      <w:lvlText w:val="%6."/>
      <w:lvlJc w:val="left"/>
      <w:pPr>
        <w:tabs>
          <w:tab w:val="num" w:pos="4320"/>
        </w:tabs>
        <w:ind w:left="4320" w:hanging="360"/>
      </w:pPr>
    </w:lvl>
    <w:lvl w:ilvl="6" w:tplc="CF7C7428" w:tentative="1">
      <w:start w:val="1"/>
      <w:numFmt w:val="decimal"/>
      <w:lvlText w:val="%7."/>
      <w:lvlJc w:val="left"/>
      <w:pPr>
        <w:tabs>
          <w:tab w:val="num" w:pos="5040"/>
        </w:tabs>
        <w:ind w:left="5040" w:hanging="360"/>
      </w:pPr>
    </w:lvl>
    <w:lvl w:ilvl="7" w:tplc="8C9A623A" w:tentative="1">
      <w:start w:val="1"/>
      <w:numFmt w:val="decimal"/>
      <w:lvlText w:val="%8."/>
      <w:lvlJc w:val="left"/>
      <w:pPr>
        <w:tabs>
          <w:tab w:val="num" w:pos="5760"/>
        </w:tabs>
        <w:ind w:left="5760" w:hanging="360"/>
      </w:pPr>
    </w:lvl>
    <w:lvl w:ilvl="8" w:tplc="D2BAE108" w:tentative="1">
      <w:start w:val="1"/>
      <w:numFmt w:val="decimal"/>
      <w:lvlText w:val="%9."/>
      <w:lvlJc w:val="left"/>
      <w:pPr>
        <w:tabs>
          <w:tab w:val="num" w:pos="6480"/>
        </w:tabs>
        <w:ind w:left="6480" w:hanging="360"/>
      </w:pPr>
    </w:lvl>
  </w:abstractNum>
  <w:abstractNum w:abstractNumId="21">
    <w:nsid w:val="43097EC2"/>
    <w:multiLevelType w:val="multilevel"/>
    <w:tmpl w:val="6A84D6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AC42A3"/>
    <w:multiLevelType w:val="hybridMultilevel"/>
    <w:tmpl w:val="48F8DFC8"/>
    <w:lvl w:ilvl="0" w:tplc="9560F29E">
      <w:start w:val="1"/>
      <w:numFmt w:val="bullet"/>
      <w:lvlText w:val="–"/>
      <w:lvlJc w:val="left"/>
      <w:pPr>
        <w:tabs>
          <w:tab w:val="num" w:pos="720"/>
        </w:tabs>
        <w:ind w:left="720" w:hanging="360"/>
      </w:pPr>
      <w:rPr>
        <w:rFonts w:ascii="Tahoma" w:hAnsi="Tahoma" w:hint="default"/>
      </w:rPr>
    </w:lvl>
    <w:lvl w:ilvl="1" w:tplc="3112FB34" w:tentative="1">
      <w:start w:val="1"/>
      <w:numFmt w:val="bullet"/>
      <w:lvlText w:val="–"/>
      <w:lvlJc w:val="left"/>
      <w:pPr>
        <w:tabs>
          <w:tab w:val="num" w:pos="1440"/>
        </w:tabs>
        <w:ind w:left="1440" w:hanging="360"/>
      </w:pPr>
      <w:rPr>
        <w:rFonts w:ascii="Tahoma" w:hAnsi="Tahoma" w:hint="default"/>
      </w:rPr>
    </w:lvl>
    <w:lvl w:ilvl="2" w:tplc="BEEC1748" w:tentative="1">
      <w:start w:val="1"/>
      <w:numFmt w:val="bullet"/>
      <w:lvlText w:val="–"/>
      <w:lvlJc w:val="left"/>
      <w:pPr>
        <w:tabs>
          <w:tab w:val="num" w:pos="2160"/>
        </w:tabs>
        <w:ind w:left="2160" w:hanging="360"/>
      </w:pPr>
      <w:rPr>
        <w:rFonts w:ascii="Tahoma" w:hAnsi="Tahoma" w:hint="default"/>
      </w:rPr>
    </w:lvl>
    <w:lvl w:ilvl="3" w:tplc="9B186090" w:tentative="1">
      <w:start w:val="1"/>
      <w:numFmt w:val="bullet"/>
      <w:lvlText w:val="–"/>
      <w:lvlJc w:val="left"/>
      <w:pPr>
        <w:tabs>
          <w:tab w:val="num" w:pos="2880"/>
        </w:tabs>
        <w:ind w:left="2880" w:hanging="360"/>
      </w:pPr>
      <w:rPr>
        <w:rFonts w:ascii="Tahoma" w:hAnsi="Tahoma" w:hint="default"/>
      </w:rPr>
    </w:lvl>
    <w:lvl w:ilvl="4" w:tplc="DAA45010" w:tentative="1">
      <w:start w:val="1"/>
      <w:numFmt w:val="bullet"/>
      <w:lvlText w:val="–"/>
      <w:lvlJc w:val="left"/>
      <w:pPr>
        <w:tabs>
          <w:tab w:val="num" w:pos="3600"/>
        </w:tabs>
        <w:ind w:left="3600" w:hanging="360"/>
      </w:pPr>
      <w:rPr>
        <w:rFonts w:ascii="Tahoma" w:hAnsi="Tahoma" w:hint="default"/>
      </w:rPr>
    </w:lvl>
    <w:lvl w:ilvl="5" w:tplc="D3D6744C" w:tentative="1">
      <w:start w:val="1"/>
      <w:numFmt w:val="bullet"/>
      <w:lvlText w:val="–"/>
      <w:lvlJc w:val="left"/>
      <w:pPr>
        <w:tabs>
          <w:tab w:val="num" w:pos="4320"/>
        </w:tabs>
        <w:ind w:left="4320" w:hanging="360"/>
      </w:pPr>
      <w:rPr>
        <w:rFonts w:ascii="Tahoma" w:hAnsi="Tahoma" w:hint="default"/>
      </w:rPr>
    </w:lvl>
    <w:lvl w:ilvl="6" w:tplc="F922329E" w:tentative="1">
      <w:start w:val="1"/>
      <w:numFmt w:val="bullet"/>
      <w:lvlText w:val="–"/>
      <w:lvlJc w:val="left"/>
      <w:pPr>
        <w:tabs>
          <w:tab w:val="num" w:pos="5040"/>
        </w:tabs>
        <w:ind w:left="5040" w:hanging="360"/>
      </w:pPr>
      <w:rPr>
        <w:rFonts w:ascii="Tahoma" w:hAnsi="Tahoma" w:hint="default"/>
      </w:rPr>
    </w:lvl>
    <w:lvl w:ilvl="7" w:tplc="55BEEA48" w:tentative="1">
      <w:start w:val="1"/>
      <w:numFmt w:val="bullet"/>
      <w:lvlText w:val="–"/>
      <w:lvlJc w:val="left"/>
      <w:pPr>
        <w:tabs>
          <w:tab w:val="num" w:pos="5760"/>
        </w:tabs>
        <w:ind w:left="5760" w:hanging="360"/>
      </w:pPr>
      <w:rPr>
        <w:rFonts w:ascii="Tahoma" w:hAnsi="Tahoma" w:hint="default"/>
      </w:rPr>
    </w:lvl>
    <w:lvl w:ilvl="8" w:tplc="8CCE21AA" w:tentative="1">
      <w:start w:val="1"/>
      <w:numFmt w:val="bullet"/>
      <w:lvlText w:val="–"/>
      <w:lvlJc w:val="left"/>
      <w:pPr>
        <w:tabs>
          <w:tab w:val="num" w:pos="6480"/>
        </w:tabs>
        <w:ind w:left="6480" w:hanging="360"/>
      </w:pPr>
      <w:rPr>
        <w:rFonts w:ascii="Tahoma" w:hAnsi="Tahoma" w:hint="default"/>
      </w:rPr>
    </w:lvl>
  </w:abstractNum>
  <w:abstractNum w:abstractNumId="23">
    <w:nsid w:val="4AE31B3F"/>
    <w:multiLevelType w:val="hybridMultilevel"/>
    <w:tmpl w:val="F5E4E1C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4C8A03CA"/>
    <w:multiLevelType w:val="hybridMultilevel"/>
    <w:tmpl w:val="2A6AA566"/>
    <w:lvl w:ilvl="0" w:tplc="DB1AEDF6">
      <w:start w:val="5"/>
      <w:numFmt w:val="decimal"/>
      <w:lvlText w:val="%1."/>
      <w:lvlJc w:val="left"/>
      <w:pPr>
        <w:tabs>
          <w:tab w:val="num" w:pos="720"/>
        </w:tabs>
        <w:ind w:left="720" w:hanging="360"/>
      </w:pPr>
    </w:lvl>
    <w:lvl w:ilvl="1" w:tplc="AE9AEF08" w:tentative="1">
      <w:start w:val="1"/>
      <w:numFmt w:val="decimal"/>
      <w:lvlText w:val="%2."/>
      <w:lvlJc w:val="left"/>
      <w:pPr>
        <w:tabs>
          <w:tab w:val="num" w:pos="1440"/>
        </w:tabs>
        <w:ind w:left="1440" w:hanging="360"/>
      </w:pPr>
    </w:lvl>
    <w:lvl w:ilvl="2" w:tplc="BF605598" w:tentative="1">
      <w:start w:val="1"/>
      <w:numFmt w:val="decimal"/>
      <w:lvlText w:val="%3."/>
      <w:lvlJc w:val="left"/>
      <w:pPr>
        <w:tabs>
          <w:tab w:val="num" w:pos="2160"/>
        </w:tabs>
        <w:ind w:left="2160" w:hanging="360"/>
      </w:pPr>
    </w:lvl>
    <w:lvl w:ilvl="3" w:tplc="0D36136E" w:tentative="1">
      <w:start w:val="1"/>
      <w:numFmt w:val="decimal"/>
      <w:lvlText w:val="%4."/>
      <w:lvlJc w:val="left"/>
      <w:pPr>
        <w:tabs>
          <w:tab w:val="num" w:pos="2880"/>
        </w:tabs>
        <w:ind w:left="2880" w:hanging="360"/>
      </w:pPr>
    </w:lvl>
    <w:lvl w:ilvl="4" w:tplc="E7EAC372" w:tentative="1">
      <w:start w:val="1"/>
      <w:numFmt w:val="decimal"/>
      <w:lvlText w:val="%5."/>
      <w:lvlJc w:val="left"/>
      <w:pPr>
        <w:tabs>
          <w:tab w:val="num" w:pos="3600"/>
        </w:tabs>
        <w:ind w:left="3600" w:hanging="360"/>
      </w:pPr>
    </w:lvl>
    <w:lvl w:ilvl="5" w:tplc="A896FE1C" w:tentative="1">
      <w:start w:val="1"/>
      <w:numFmt w:val="decimal"/>
      <w:lvlText w:val="%6."/>
      <w:lvlJc w:val="left"/>
      <w:pPr>
        <w:tabs>
          <w:tab w:val="num" w:pos="4320"/>
        </w:tabs>
        <w:ind w:left="4320" w:hanging="360"/>
      </w:pPr>
    </w:lvl>
    <w:lvl w:ilvl="6" w:tplc="3404F2AE" w:tentative="1">
      <w:start w:val="1"/>
      <w:numFmt w:val="decimal"/>
      <w:lvlText w:val="%7."/>
      <w:lvlJc w:val="left"/>
      <w:pPr>
        <w:tabs>
          <w:tab w:val="num" w:pos="5040"/>
        </w:tabs>
        <w:ind w:left="5040" w:hanging="360"/>
      </w:pPr>
    </w:lvl>
    <w:lvl w:ilvl="7" w:tplc="89F05B8A" w:tentative="1">
      <w:start w:val="1"/>
      <w:numFmt w:val="decimal"/>
      <w:lvlText w:val="%8."/>
      <w:lvlJc w:val="left"/>
      <w:pPr>
        <w:tabs>
          <w:tab w:val="num" w:pos="5760"/>
        </w:tabs>
        <w:ind w:left="5760" w:hanging="360"/>
      </w:pPr>
    </w:lvl>
    <w:lvl w:ilvl="8" w:tplc="2F6250FC" w:tentative="1">
      <w:start w:val="1"/>
      <w:numFmt w:val="decimal"/>
      <w:lvlText w:val="%9."/>
      <w:lvlJc w:val="left"/>
      <w:pPr>
        <w:tabs>
          <w:tab w:val="num" w:pos="6480"/>
        </w:tabs>
        <w:ind w:left="6480" w:hanging="360"/>
      </w:pPr>
    </w:lvl>
  </w:abstractNum>
  <w:abstractNum w:abstractNumId="25">
    <w:nsid w:val="4E97329A"/>
    <w:multiLevelType w:val="hybridMultilevel"/>
    <w:tmpl w:val="DEC819C2"/>
    <w:lvl w:ilvl="0" w:tplc="A4E0D994">
      <w:start w:val="1"/>
      <w:numFmt w:val="bullet"/>
      <w:lvlText w:val="-"/>
      <w:lvlJc w:val="left"/>
      <w:pPr>
        <w:tabs>
          <w:tab w:val="num" w:pos="720"/>
        </w:tabs>
        <w:ind w:left="720" w:hanging="360"/>
      </w:pPr>
      <w:rPr>
        <w:rFonts w:ascii="Times New Roman" w:hAnsi="Times New Roman" w:hint="default"/>
      </w:rPr>
    </w:lvl>
    <w:lvl w:ilvl="1" w:tplc="C63C831E" w:tentative="1">
      <w:start w:val="1"/>
      <w:numFmt w:val="bullet"/>
      <w:lvlText w:val="-"/>
      <w:lvlJc w:val="left"/>
      <w:pPr>
        <w:tabs>
          <w:tab w:val="num" w:pos="1440"/>
        </w:tabs>
        <w:ind w:left="1440" w:hanging="360"/>
      </w:pPr>
      <w:rPr>
        <w:rFonts w:ascii="Times New Roman" w:hAnsi="Times New Roman" w:hint="default"/>
      </w:rPr>
    </w:lvl>
    <w:lvl w:ilvl="2" w:tplc="88AC9B3A" w:tentative="1">
      <w:start w:val="1"/>
      <w:numFmt w:val="bullet"/>
      <w:lvlText w:val="-"/>
      <w:lvlJc w:val="left"/>
      <w:pPr>
        <w:tabs>
          <w:tab w:val="num" w:pos="2160"/>
        </w:tabs>
        <w:ind w:left="2160" w:hanging="360"/>
      </w:pPr>
      <w:rPr>
        <w:rFonts w:ascii="Times New Roman" w:hAnsi="Times New Roman" w:hint="default"/>
      </w:rPr>
    </w:lvl>
    <w:lvl w:ilvl="3" w:tplc="6A42021A" w:tentative="1">
      <w:start w:val="1"/>
      <w:numFmt w:val="bullet"/>
      <w:lvlText w:val="-"/>
      <w:lvlJc w:val="left"/>
      <w:pPr>
        <w:tabs>
          <w:tab w:val="num" w:pos="2880"/>
        </w:tabs>
        <w:ind w:left="2880" w:hanging="360"/>
      </w:pPr>
      <w:rPr>
        <w:rFonts w:ascii="Times New Roman" w:hAnsi="Times New Roman" w:hint="default"/>
      </w:rPr>
    </w:lvl>
    <w:lvl w:ilvl="4" w:tplc="E75685F8" w:tentative="1">
      <w:start w:val="1"/>
      <w:numFmt w:val="bullet"/>
      <w:lvlText w:val="-"/>
      <w:lvlJc w:val="left"/>
      <w:pPr>
        <w:tabs>
          <w:tab w:val="num" w:pos="3600"/>
        </w:tabs>
        <w:ind w:left="3600" w:hanging="360"/>
      </w:pPr>
      <w:rPr>
        <w:rFonts w:ascii="Times New Roman" w:hAnsi="Times New Roman" w:hint="default"/>
      </w:rPr>
    </w:lvl>
    <w:lvl w:ilvl="5" w:tplc="22C659DE" w:tentative="1">
      <w:start w:val="1"/>
      <w:numFmt w:val="bullet"/>
      <w:lvlText w:val="-"/>
      <w:lvlJc w:val="left"/>
      <w:pPr>
        <w:tabs>
          <w:tab w:val="num" w:pos="4320"/>
        </w:tabs>
        <w:ind w:left="4320" w:hanging="360"/>
      </w:pPr>
      <w:rPr>
        <w:rFonts w:ascii="Times New Roman" w:hAnsi="Times New Roman" w:hint="default"/>
      </w:rPr>
    </w:lvl>
    <w:lvl w:ilvl="6" w:tplc="034850FC" w:tentative="1">
      <w:start w:val="1"/>
      <w:numFmt w:val="bullet"/>
      <w:lvlText w:val="-"/>
      <w:lvlJc w:val="left"/>
      <w:pPr>
        <w:tabs>
          <w:tab w:val="num" w:pos="5040"/>
        </w:tabs>
        <w:ind w:left="5040" w:hanging="360"/>
      </w:pPr>
      <w:rPr>
        <w:rFonts w:ascii="Times New Roman" w:hAnsi="Times New Roman" w:hint="default"/>
      </w:rPr>
    </w:lvl>
    <w:lvl w:ilvl="7" w:tplc="3B72F324" w:tentative="1">
      <w:start w:val="1"/>
      <w:numFmt w:val="bullet"/>
      <w:lvlText w:val="-"/>
      <w:lvlJc w:val="left"/>
      <w:pPr>
        <w:tabs>
          <w:tab w:val="num" w:pos="5760"/>
        </w:tabs>
        <w:ind w:left="5760" w:hanging="360"/>
      </w:pPr>
      <w:rPr>
        <w:rFonts w:ascii="Times New Roman" w:hAnsi="Times New Roman" w:hint="default"/>
      </w:rPr>
    </w:lvl>
    <w:lvl w:ilvl="8" w:tplc="5FFA52F0"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22B0497"/>
    <w:multiLevelType w:val="hybridMultilevel"/>
    <w:tmpl w:val="9BD84CC2"/>
    <w:lvl w:ilvl="0" w:tplc="04050017">
      <w:start w:val="1"/>
      <w:numFmt w:val="lowerLetter"/>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7">
    <w:nsid w:val="524A35BE"/>
    <w:multiLevelType w:val="hybridMultilevel"/>
    <w:tmpl w:val="E77897B8"/>
    <w:lvl w:ilvl="0" w:tplc="F146C6D2">
      <w:start w:val="1"/>
      <w:numFmt w:val="bullet"/>
      <w:lvlText w:val="-"/>
      <w:lvlJc w:val="left"/>
      <w:pPr>
        <w:tabs>
          <w:tab w:val="num" w:pos="720"/>
        </w:tabs>
        <w:ind w:left="720" w:hanging="360"/>
      </w:pPr>
      <w:rPr>
        <w:rFonts w:ascii="Times New Roman" w:hAnsi="Times New Roman" w:hint="default"/>
      </w:rPr>
    </w:lvl>
    <w:lvl w:ilvl="1" w:tplc="1E109054" w:tentative="1">
      <w:start w:val="1"/>
      <w:numFmt w:val="bullet"/>
      <w:lvlText w:val="-"/>
      <w:lvlJc w:val="left"/>
      <w:pPr>
        <w:tabs>
          <w:tab w:val="num" w:pos="1440"/>
        </w:tabs>
        <w:ind w:left="1440" w:hanging="360"/>
      </w:pPr>
      <w:rPr>
        <w:rFonts w:ascii="Times New Roman" w:hAnsi="Times New Roman" w:hint="default"/>
      </w:rPr>
    </w:lvl>
    <w:lvl w:ilvl="2" w:tplc="53B83F7E" w:tentative="1">
      <w:start w:val="1"/>
      <w:numFmt w:val="bullet"/>
      <w:lvlText w:val="-"/>
      <w:lvlJc w:val="left"/>
      <w:pPr>
        <w:tabs>
          <w:tab w:val="num" w:pos="2160"/>
        </w:tabs>
        <w:ind w:left="2160" w:hanging="360"/>
      </w:pPr>
      <w:rPr>
        <w:rFonts w:ascii="Times New Roman" w:hAnsi="Times New Roman" w:hint="default"/>
      </w:rPr>
    </w:lvl>
    <w:lvl w:ilvl="3" w:tplc="2B163990" w:tentative="1">
      <w:start w:val="1"/>
      <w:numFmt w:val="bullet"/>
      <w:lvlText w:val="-"/>
      <w:lvlJc w:val="left"/>
      <w:pPr>
        <w:tabs>
          <w:tab w:val="num" w:pos="2880"/>
        </w:tabs>
        <w:ind w:left="2880" w:hanging="360"/>
      </w:pPr>
      <w:rPr>
        <w:rFonts w:ascii="Times New Roman" w:hAnsi="Times New Roman" w:hint="default"/>
      </w:rPr>
    </w:lvl>
    <w:lvl w:ilvl="4" w:tplc="C7EE681A" w:tentative="1">
      <w:start w:val="1"/>
      <w:numFmt w:val="bullet"/>
      <w:lvlText w:val="-"/>
      <w:lvlJc w:val="left"/>
      <w:pPr>
        <w:tabs>
          <w:tab w:val="num" w:pos="3600"/>
        </w:tabs>
        <w:ind w:left="3600" w:hanging="360"/>
      </w:pPr>
      <w:rPr>
        <w:rFonts w:ascii="Times New Roman" w:hAnsi="Times New Roman" w:hint="default"/>
      </w:rPr>
    </w:lvl>
    <w:lvl w:ilvl="5" w:tplc="483A5AC2" w:tentative="1">
      <w:start w:val="1"/>
      <w:numFmt w:val="bullet"/>
      <w:lvlText w:val="-"/>
      <w:lvlJc w:val="left"/>
      <w:pPr>
        <w:tabs>
          <w:tab w:val="num" w:pos="4320"/>
        </w:tabs>
        <w:ind w:left="4320" w:hanging="360"/>
      </w:pPr>
      <w:rPr>
        <w:rFonts w:ascii="Times New Roman" w:hAnsi="Times New Roman" w:hint="default"/>
      </w:rPr>
    </w:lvl>
    <w:lvl w:ilvl="6" w:tplc="21C4D3A0" w:tentative="1">
      <w:start w:val="1"/>
      <w:numFmt w:val="bullet"/>
      <w:lvlText w:val="-"/>
      <w:lvlJc w:val="left"/>
      <w:pPr>
        <w:tabs>
          <w:tab w:val="num" w:pos="5040"/>
        </w:tabs>
        <w:ind w:left="5040" w:hanging="360"/>
      </w:pPr>
      <w:rPr>
        <w:rFonts w:ascii="Times New Roman" w:hAnsi="Times New Roman" w:hint="default"/>
      </w:rPr>
    </w:lvl>
    <w:lvl w:ilvl="7" w:tplc="61603C42" w:tentative="1">
      <w:start w:val="1"/>
      <w:numFmt w:val="bullet"/>
      <w:lvlText w:val="-"/>
      <w:lvlJc w:val="left"/>
      <w:pPr>
        <w:tabs>
          <w:tab w:val="num" w:pos="5760"/>
        </w:tabs>
        <w:ind w:left="5760" w:hanging="360"/>
      </w:pPr>
      <w:rPr>
        <w:rFonts w:ascii="Times New Roman" w:hAnsi="Times New Roman" w:hint="default"/>
      </w:rPr>
    </w:lvl>
    <w:lvl w:ilvl="8" w:tplc="0F42B9A0" w:tentative="1">
      <w:start w:val="1"/>
      <w:numFmt w:val="bullet"/>
      <w:lvlText w:val="-"/>
      <w:lvlJc w:val="left"/>
      <w:pPr>
        <w:tabs>
          <w:tab w:val="num" w:pos="6480"/>
        </w:tabs>
        <w:ind w:left="6480" w:hanging="360"/>
      </w:pPr>
      <w:rPr>
        <w:rFonts w:ascii="Times New Roman" w:hAnsi="Times New Roman" w:hint="default"/>
      </w:rPr>
    </w:lvl>
  </w:abstractNum>
  <w:abstractNum w:abstractNumId="28">
    <w:nsid w:val="551A7F26"/>
    <w:multiLevelType w:val="hybridMultilevel"/>
    <w:tmpl w:val="54FCBC7E"/>
    <w:lvl w:ilvl="0" w:tplc="C65AECD4">
      <w:start w:val="7"/>
      <w:numFmt w:val="decimal"/>
      <w:lvlText w:val="%1."/>
      <w:lvlJc w:val="left"/>
      <w:pPr>
        <w:tabs>
          <w:tab w:val="num" w:pos="720"/>
        </w:tabs>
        <w:ind w:left="720" w:hanging="360"/>
      </w:pPr>
    </w:lvl>
    <w:lvl w:ilvl="1" w:tplc="458A0A26" w:tentative="1">
      <w:start w:val="1"/>
      <w:numFmt w:val="decimal"/>
      <w:lvlText w:val="%2."/>
      <w:lvlJc w:val="left"/>
      <w:pPr>
        <w:tabs>
          <w:tab w:val="num" w:pos="1440"/>
        </w:tabs>
        <w:ind w:left="1440" w:hanging="360"/>
      </w:pPr>
    </w:lvl>
    <w:lvl w:ilvl="2" w:tplc="93522CD2" w:tentative="1">
      <w:start w:val="1"/>
      <w:numFmt w:val="decimal"/>
      <w:lvlText w:val="%3."/>
      <w:lvlJc w:val="left"/>
      <w:pPr>
        <w:tabs>
          <w:tab w:val="num" w:pos="2160"/>
        </w:tabs>
        <w:ind w:left="2160" w:hanging="360"/>
      </w:pPr>
    </w:lvl>
    <w:lvl w:ilvl="3" w:tplc="EADA5890" w:tentative="1">
      <w:start w:val="1"/>
      <w:numFmt w:val="decimal"/>
      <w:lvlText w:val="%4."/>
      <w:lvlJc w:val="left"/>
      <w:pPr>
        <w:tabs>
          <w:tab w:val="num" w:pos="2880"/>
        </w:tabs>
        <w:ind w:left="2880" w:hanging="360"/>
      </w:pPr>
    </w:lvl>
    <w:lvl w:ilvl="4" w:tplc="1B9812B0" w:tentative="1">
      <w:start w:val="1"/>
      <w:numFmt w:val="decimal"/>
      <w:lvlText w:val="%5."/>
      <w:lvlJc w:val="left"/>
      <w:pPr>
        <w:tabs>
          <w:tab w:val="num" w:pos="3600"/>
        </w:tabs>
        <w:ind w:left="3600" w:hanging="360"/>
      </w:pPr>
    </w:lvl>
    <w:lvl w:ilvl="5" w:tplc="5CE65940" w:tentative="1">
      <w:start w:val="1"/>
      <w:numFmt w:val="decimal"/>
      <w:lvlText w:val="%6."/>
      <w:lvlJc w:val="left"/>
      <w:pPr>
        <w:tabs>
          <w:tab w:val="num" w:pos="4320"/>
        </w:tabs>
        <w:ind w:left="4320" w:hanging="360"/>
      </w:pPr>
    </w:lvl>
    <w:lvl w:ilvl="6" w:tplc="433E0930" w:tentative="1">
      <w:start w:val="1"/>
      <w:numFmt w:val="decimal"/>
      <w:lvlText w:val="%7."/>
      <w:lvlJc w:val="left"/>
      <w:pPr>
        <w:tabs>
          <w:tab w:val="num" w:pos="5040"/>
        </w:tabs>
        <w:ind w:left="5040" w:hanging="360"/>
      </w:pPr>
    </w:lvl>
    <w:lvl w:ilvl="7" w:tplc="D7509F94" w:tentative="1">
      <w:start w:val="1"/>
      <w:numFmt w:val="decimal"/>
      <w:lvlText w:val="%8."/>
      <w:lvlJc w:val="left"/>
      <w:pPr>
        <w:tabs>
          <w:tab w:val="num" w:pos="5760"/>
        </w:tabs>
        <w:ind w:left="5760" w:hanging="360"/>
      </w:pPr>
    </w:lvl>
    <w:lvl w:ilvl="8" w:tplc="8376B9EC" w:tentative="1">
      <w:start w:val="1"/>
      <w:numFmt w:val="decimal"/>
      <w:lvlText w:val="%9."/>
      <w:lvlJc w:val="left"/>
      <w:pPr>
        <w:tabs>
          <w:tab w:val="num" w:pos="6480"/>
        </w:tabs>
        <w:ind w:left="6480" w:hanging="360"/>
      </w:pPr>
    </w:lvl>
  </w:abstractNum>
  <w:abstractNum w:abstractNumId="29">
    <w:nsid w:val="55475B46"/>
    <w:multiLevelType w:val="multilevel"/>
    <w:tmpl w:val="A0AC7B18"/>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tabs>
          <w:tab w:val="num" w:pos="1440"/>
        </w:tabs>
        <w:ind w:left="1440" w:hanging="360"/>
      </w:pPr>
      <w:rPr>
        <w:rFonts w:ascii="Times New Roman" w:eastAsia="Times New Roman" w:hAnsi="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7F05842"/>
    <w:multiLevelType w:val="hybridMultilevel"/>
    <w:tmpl w:val="687CD424"/>
    <w:lvl w:ilvl="0" w:tplc="04050005">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hint="default"/>
      </w:rPr>
    </w:lvl>
    <w:lvl w:ilvl="2" w:tplc="BCCEC91E">
      <w:start w:val="4"/>
      <w:numFmt w:val="bullet"/>
      <w:lvlText w:val="-"/>
      <w:lvlJc w:val="left"/>
      <w:pPr>
        <w:tabs>
          <w:tab w:val="num" w:pos="2160"/>
        </w:tabs>
        <w:ind w:left="2160" w:hanging="360"/>
      </w:pPr>
      <w:rPr>
        <w:rFonts w:ascii="Times New Roman" w:eastAsia="Times New Roman" w:hAnsi="Times New Roman"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1">
    <w:nsid w:val="59427FF3"/>
    <w:multiLevelType w:val="hybridMultilevel"/>
    <w:tmpl w:val="C25AA6AE"/>
    <w:lvl w:ilvl="0" w:tplc="F43E992E">
      <w:start w:val="1"/>
      <w:numFmt w:val="decimal"/>
      <w:lvlText w:val="%1."/>
      <w:lvlJc w:val="left"/>
      <w:pPr>
        <w:tabs>
          <w:tab w:val="num" w:pos="720"/>
        </w:tabs>
        <w:ind w:left="720" w:hanging="360"/>
      </w:pPr>
    </w:lvl>
    <w:lvl w:ilvl="1" w:tplc="0828431E" w:tentative="1">
      <w:start w:val="1"/>
      <w:numFmt w:val="decimal"/>
      <w:lvlText w:val="%2."/>
      <w:lvlJc w:val="left"/>
      <w:pPr>
        <w:tabs>
          <w:tab w:val="num" w:pos="1440"/>
        </w:tabs>
        <w:ind w:left="1440" w:hanging="360"/>
      </w:pPr>
    </w:lvl>
    <w:lvl w:ilvl="2" w:tplc="4118821A" w:tentative="1">
      <w:start w:val="1"/>
      <w:numFmt w:val="decimal"/>
      <w:lvlText w:val="%3."/>
      <w:lvlJc w:val="left"/>
      <w:pPr>
        <w:tabs>
          <w:tab w:val="num" w:pos="2160"/>
        </w:tabs>
        <w:ind w:left="2160" w:hanging="360"/>
      </w:pPr>
    </w:lvl>
    <w:lvl w:ilvl="3" w:tplc="C86A2956" w:tentative="1">
      <w:start w:val="1"/>
      <w:numFmt w:val="decimal"/>
      <w:lvlText w:val="%4."/>
      <w:lvlJc w:val="left"/>
      <w:pPr>
        <w:tabs>
          <w:tab w:val="num" w:pos="2880"/>
        </w:tabs>
        <w:ind w:left="2880" w:hanging="360"/>
      </w:pPr>
    </w:lvl>
    <w:lvl w:ilvl="4" w:tplc="470E4AE6" w:tentative="1">
      <w:start w:val="1"/>
      <w:numFmt w:val="decimal"/>
      <w:lvlText w:val="%5."/>
      <w:lvlJc w:val="left"/>
      <w:pPr>
        <w:tabs>
          <w:tab w:val="num" w:pos="3600"/>
        </w:tabs>
        <w:ind w:left="3600" w:hanging="360"/>
      </w:pPr>
    </w:lvl>
    <w:lvl w:ilvl="5" w:tplc="B088076E" w:tentative="1">
      <w:start w:val="1"/>
      <w:numFmt w:val="decimal"/>
      <w:lvlText w:val="%6."/>
      <w:lvlJc w:val="left"/>
      <w:pPr>
        <w:tabs>
          <w:tab w:val="num" w:pos="4320"/>
        </w:tabs>
        <w:ind w:left="4320" w:hanging="360"/>
      </w:pPr>
    </w:lvl>
    <w:lvl w:ilvl="6" w:tplc="5000886C" w:tentative="1">
      <w:start w:val="1"/>
      <w:numFmt w:val="decimal"/>
      <w:lvlText w:val="%7."/>
      <w:lvlJc w:val="left"/>
      <w:pPr>
        <w:tabs>
          <w:tab w:val="num" w:pos="5040"/>
        </w:tabs>
        <w:ind w:left="5040" w:hanging="360"/>
      </w:pPr>
    </w:lvl>
    <w:lvl w:ilvl="7" w:tplc="F828C38E" w:tentative="1">
      <w:start w:val="1"/>
      <w:numFmt w:val="decimal"/>
      <w:lvlText w:val="%8."/>
      <w:lvlJc w:val="left"/>
      <w:pPr>
        <w:tabs>
          <w:tab w:val="num" w:pos="5760"/>
        </w:tabs>
        <w:ind w:left="5760" w:hanging="360"/>
      </w:pPr>
    </w:lvl>
    <w:lvl w:ilvl="8" w:tplc="DB7EFBA8" w:tentative="1">
      <w:start w:val="1"/>
      <w:numFmt w:val="decimal"/>
      <w:lvlText w:val="%9."/>
      <w:lvlJc w:val="left"/>
      <w:pPr>
        <w:tabs>
          <w:tab w:val="num" w:pos="6480"/>
        </w:tabs>
        <w:ind w:left="6480" w:hanging="360"/>
      </w:pPr>
    </w:lvl>
  </w:abstractNum>
  <w:abstractNum w:abstractNumId="32">
    <w:nsid w:val="5DBF3707"/>
    <w:multiLevelType w:val="hybridMultilevel"/>
    <w:tmpl w:val="A9B86B64"/>
    <w:lvl w:ilvl="0" w:tplc="4ACC0012">
      <w:start w:val="1"/>
      <w:numFmt w:val="bullet"/>
      <w:lvlText w:val="-"/>
      <w:lvlJc w:val="left"/>
      <w:pPr>
        <w:tabs>
          <w:tab w:val="num" w:pos="720"/>
        </w:tabs>
        <w:ind w:left="720" w:hanging="360"/>
      </w:pPr>
      <w:rPr>
        <w:rFonts w:ascii="Times New Roman" w:hAnsi="Times New Roman" w:hint="default"/>
      </w:rPr>
    </w:lvl>
    <w:lvl w:ilvl="1" w:tplc="EE387414" w:tentative="1">
      <w:start w:val="1"/>
      <w:numFmt w:val="bullet"/>
      <w:lvlText w:val="-"/>
      <w:lvlJc w:val="left"/>
      <w:pPr>
        <w:tabs>
          <w:tab w:val="num" w:pos="1440"/>
        </w:tabs>
        <w:ind w:left="1440" w:hanging="360"/>
      </w:pPr>
      <w:rPr>
        <w:rFonts w:ascii="Times New Roman" w:hAnsi="Times New Roman" w:hint="default"/>
      </w:rPr>
    </w:lvl>
    <w:lvl w:ilvl="2" w:tplc="B080BB3E" w:tentative="1">
      <w:start w:val="1"/>
      <w:numFmt w:val="bullet"/>
      <w:lvlText w:val="-"/>
      <w:lvlJc w:val="left"/>
      <w:pPr>
        <w:tabs>
          <w:tab w:val="num" w:pos="2160"/>
        </w:tabs>
        <w:ind w:left="2160" w:hanging="360"/>
      </w:pPr>
      <w:rPr>
        <w:rFonts w:ascii="Times New Roman" w:hAnsi="Times New Roman" w:hint="default"/>
      </w:rPr>
    </w:lvl>
    <w:lvl w:ilvl="3" w:tplc="D1AC2F12" w:tentative="1">
      <w:start w:val="1"/>
      <w:numFmt w:val="bullet"/>
      <w:lvlText w:val="-"/>
      <w:lvlJc w:val="left"/>
      <w:pPr>
        <w:tabs>
          <w:tab w:val="num" w:pos="2880"/>
        </w:tabs>
        <w:ind w:left="2880" w:hanging="360"/>
      </w:pPr>
      <w:rPr>
        <w:rFonts w:ascii="Times New Roman" w:hAnsi="Times New Roman" w:hint="default"/>
      </w:rPr>
    </w:lvl>
    <w:lvl w:ilvl="4" w:tplc="267CE786" w:tentative="1">
      <w:start w:val="1"/>
      <w:numFmt w:val="bullet"/>
      <w:lvlText w:val="-"/>
      <w:lvlJc w:val="left"/>
      <w:pPr>
        <w:tabs>
          <w:tab w:val="num" w:pos="3600"/>
        </w:tabs>
        <w:ind w:left="3600" w:hanging="360"/>
      </w:pPr>
      <w:rPr>
        <w:rFonts w:ascii="Times New Roman" w:hAnsi="Times New Roman" w:hint="default"/>
      </w:rPr>
    </w:lvl>
    <w:lvl w:ilvl="5" w:tplc="81D6656E" w:tentative="1">
      <w:start w:val="1"/>
      <w:numFmt w:val="bullet"/>
      <w:lvlText w:val="-"/>
      <w:lvlJc w:val="left"/>
      <w:pPr>
        <w:tabs>
          <w:tab w:val="num" w:pos="4320"/>
        </w:tabs>
        <w:ind w:left="4320" w:hanging="360"/>
      </w:pPr>
      <w:rPr>
        <w:rFonts w:ascii="Times New Roman" w:hAnsi="Times New Roman" w:hint="default"/>
      </w:rPr>
    </w:lvl>
    <w:lvl w:ilvl="6" w:tplc="A3F20566" w:tentative="1">
      <w:start w:val="1"/>
      <w:numFmt w:val="bullet"/>
      <w:lvlText w:val="-"/>
      <w:lvlJc w:val="left"/>
      <w:pPr>
        <w:tabs>
          <w:tab w:val="num" w:pos="5040"/>
        </w:tabs>
        <w:ind w:left="5040" w:hanging="360"/>
      </w:pPr>
      <w:rPr>
        <w:rFonts w:ascii="Times New Roman" w:hAnsi="Times New Roman" w:hint="default"/>
      </w:rPr>
    </w:lvl>
    <w:lvl w:ilvl="7" w:tplc="85BC2144" w:tentative="1">
      <w:start w:val="1"/>
      <w:numFmt w:val="bullet"/>
      <w:lvlText w:val="-"/>
      <w:lvlJc w:val="left"/>
      <w:pPr>
        <w:tabs>
          <w:tab w:val="num" w:pos="5760"/>
        </w:tabs>
        <w:ind w:left="5760" w:hanging="360"/>
      </w:pPr>
      <w:rPr>
        <w:rFonts w:ascii="Times New Roman" w:hAnsi="Times New Roman" w:hint="default"/>
      </w:rPr>
    </w:lvl>
    <w:lvl w:ilvl="8" w:tplc="81C25420" w:tentative="1">
      <w:start w:val="1"/>
      <w:numFmt w:val="bullet"/>
      <w:lvlText w:val="-"/>
      <w:lvlJc w:val="left"/>
      <w:pPr>
        <w:tabs>
          <w:tab w:val="num" w:pos="6480"/>
        </w:tabs>
        <w:ind w:left="6480" w:hanging="360"/>
      </w:pPr>
      <w:rPr>
        <w:rFonts w:ascii="Times New Roman" w:hAnsi="Times New Roman" w:hint="default"/>
      </w:rPr>
    </w:lvl>
  </w:abstractNum>
  <w:abstractNum w:abstractNumId="33">
    <w:nsid w:val="5DEA2DBF"/>
    <w:multiLevelType w:val="hybridMultilevel"/>
    <w:tmpl w:val="5C70AEFA"/>
    <w:lvl w:ilvl="0" w:tplc="04050005">
      <w:start w:val="1"/>
      <w:numFmt w:val="bullet"/>
      <w:lvlText w:val=""/>
      <w:lvlJc w:val="left"/>
      <w:pPr>
        <w:tabs>
          <w:tab w:val="num" w:pos="720"/>
        </w:tabs>
        <w:ind w:left="720" w:hanging="360"/>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4">
    <w:nsid w:val="61537D0F"/>
    <w:multiLevelType w:val="multilevel"/>
    <w:tmpl w:val="0554A3A0"/>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tabs>
          <w:tab w:val="num" w:pos="1440"/>
        </w:tabs>
        <w:ind w:left="1440" w:hanging="360"/>
      </w:pPr>
      <w:rPr>
        <w:rFonts w:ascii="Times New Roman" w:eastAsia="Times New Roman" w:hAnsi="Times New Roman"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4932C10"/>
    <w:multiLevelType w:val="hybridMultilevel"/>
    <w:tmpl w:val="4F468394"/>
    <w:lvl w:ilvl="0" w:tplc="55D2F45A">
      <w:start w:val="1"/>
      <w:numFmt w:val="bullet"/>
      <w:lvlText w:val="-"/>
      <w:lvlJc w:val="left"/>
      <w:pPr>
        <w:tabs>
          <w:tab w:val="num" w:pos="720"/>
        </w:tabs>
        <w:ind w:left="720" w:hanging="360"/>
      </w:pPr>
      <w:rPr>
        <w:rFonts w:ascii="Times New Roman" w:hAnsi="Times New Roman" w:hint="default"/>
      </w:rPr>
    </w:lvl>
    <w:lvl w:ilvl="1" w:tplc="EACAC9E6" w:tentative="1">
      <w:start w:val="1"/>
      <w:numFmt w:val="bullet"/>
      <w:lvlText w:val="-"/>
      <w:lvlJc w:val="left"/>
      <w:pPr>
        <w:tabs>
          <w:tab w:val="num" w:pos="1440"/>
        </w:tabs>
        <w:ind w:left="1440" w:hanging="360"/>
      </w:pPr>
      <w:rPr>
        <w:rFonts w:ascii="Times New Roman" w:hAnsi="Times New Roman" w:hint="default"/>
      </w:rPr>
    </w:lvl>
    <w:lvl w:ilvl="2" w:tplc="381ACBD8" w:tentative="1">
      <w:start w:val="1"/>
      <w:numFmt w:val="bullet"/>
      <w:lvlText w:val="-"/>
      <w:lvlJc w:val="left"/>
      <w:pPr>
        <w:tabs>
          <w:tab w:val="num" w:pos="2160"/>
        </w:tabs>
        <w:ind w:left="2160" w:hanging="360"/>
      </w:pPr>
      <w:rPr>
        <w:rFonts w:ascii="Times New Roman" w:hAnsi="Times New Roman" w:hint="default"/>
      </w:rPr>
    </w:lvl>
    <w:lvl w:ilvl="3" w:tplc="98A6C04E" w:tentative="1">
      <w:start w:val="1"/>
      <w:numFmt w:val="bullet"/>
      <w:lvlText w:val="-"/>
      <w:lvlJc w:val="left"/>
      <w:pPr>
        <w:tabs>
          <w:tab w:val="num" w:pos="2880"/>
        </w:tabs>
        <w:ind w:left="2880" w:hanging="360"/>
      </w:pPr>
      <w:rPr>
        <w:rFonts w:ascii="Times New Roman" w:hAnsi="Times New Roman" w:hint="default"/>
      </w:rPr>
    </w:lvl>
    <w:lvl w:ilvl="4" w:tplc="1D583DE0" w:tentative="1">
      <w:start w:val="1"/>
      <w:numFmt w:val="bullet"/>
      <w:lvlText w:val="-"/>
      <w:lvlJc w:val="left"/>
      <w:pPr>
        <w:tabs>
          <w:tab w:val="num" w:pos="3600"/>
        </w:tabs>
        <w:ind w:left="3600" w:hanging="360"/>
      </w:pPr>
      <w:rPr>
        <w:rFonts w:ascii="Times New Roman" w:hAnsi="Times New Roman" w:hint="default"/>
      </w:rPr>
    </w:lvl>
    <w:lvl w:ilvl="5" w:tplc="25849008" w:tentative="1">
      <w:start w:val="1"/>
      <w:numFmt w:val="bullet"/>
      <w:lvlText w:val="-"/>
      <w:lvlJc w:val="left"/>
      <w:pPr>
        <w:tabs>
          <w:tab w:val="num" w:pos="4320"/>
        </w:tabs>
        <w:ind w:left="4320" w:hanging="360"/>
      </w:pPr>
      <w:rPr>
        <w:rFonts w:ascii="Times New Roman" w:hAnsi="Times New Roman" w:hint="default"/>
      </w:rPr>
    </w:lvl>
    <w:lvl w:ilvl="6" w:tplc="1FB6F8D8" w:tentative="1">
      <w:start w:val="1"/>
      <w:numFmt w:val="bullet"/>
      <w:lvlText w:val="-"/>
      <w:lvlJc w:val="left"/>
      <w:pPr>
        <w:tabs>
          <w:tab w:val="num" w:pos="5040"/>
        </w:tabs>
        <w:ind w:left="5040" w:hanging="360"/>
      </w:pPr>
      <w:rPr>
        <w:rFonts w:ascii="Times New Roman" w:hAnsi="Times New Roman" w:hint="default"/>
      </w:rPr>
    </w:lvl>
    <w:lvl w:ilvl="7" w:tplc="1698413C" w:tentative="1">
      <w:start w:val="1"/>
      <w:numFmt w:val="bullet"/>
      <w:lvlText w:val="-"/>
      <w:lvlJc w:val="left"/>
      <w:pPr>
        <w:tabs>
          <w:tab w:val="num" w:pos="5760"/>
        </w:tabs>
        <w:ind w:left="5760" w:hanging="360"/>
      </w:pPr>
      <w:rPr>
        <w:rFonts w:ascii="Times New Roman" w:hAnsi="Times New Roman" w:hint="default"/>
      </w:rPr>
    </w:lvl>
    <w:lvl w:ilvl="8" w:tplc="E884B168" w:tentative="1">
      <w:start w:val="1"/>
      <w:numFmt w:val="bullet"/>
      <w:lvlText w:val="-"/>
      <w:lvlJc w:val="left"/>
      <w:pPr>
        <w:tabs>
          <w:tab w:val="num" w:pos="6480"/>
        </w:tabs>
        <w:ind w:left="6480" w:hanging="360"/>
      </w:pPr>
      <w:rPr>
        <w:rFonts w:ascii="Times New Roman" w:hAnsi="Times New Roman" w:hint="default"/>
      </w:rPr>
    </w:lvl>
  </w:abstractNum>
  <w:abstractNum w:abstractNumId="36">
    <w:nsid w:val="66DC4DBA"/>
    <w:multiLevelType w:val="singleLevel"/>
    <w:tmpl w:val="DB72301A"/>
    <w:lvl w:ilvl="0">
      <w:start w:val="1"/>
      <w:numFmt w:val="lowerLetter"/>
      <w:lvlText w:val="%1)"/>
      <w:legacy w:legacy="1" w:legacySpace="0" w:legacyIndent="283"/>
      <w:lvlJc w:val="left"/>
      <w:pPr>
        <w:ind w:left="283" w:hanging="283"/>
      </w:pPr>
      <w:rPr>
        <w:rFonts w:cs="Times New Roman"/>
      </w:rPr>
    </w:lvl>
  </w:abstractNum>
  <w:abstractNum w:abstractNumId="37">
    <w:nsid w:val="6DB744E4"/>
    <w:multiLevelType w:val="hybridMultilevel"/>
    <w:tmpl w:val="534C05B8"/>
    <w:lvl w:ilvl="0" w:tplc="B5D8C07A">
      <w:start w:val="3"/>
      <w:numFmt w:val="decimal"/>
      <w:lvlText w:val="%1."/>
      <w:lvlJc w:val="left"/>
      <w:pPr>
        <w:tabs>
          <w:tab w:val="num" w:pos="720"/>
        </w:tabs>
        <w:ind w:left="720" w:hanging="360"/>
      </w:pPr>
    </w:lvl>
    <w:lvl w:ilvl="1" w:tplc="85A823C6" w:tentative="1">
      <w:start w:val="1"/>
      <w:numFmt w:val="decimal"/>
      <w:lvlText w:val="%2."/>
      <w:lvlJc w:val="left"/>
      <w:pPr>
        <w:tabs>
          <w:tab w:val="num" w:pos="1440"/>
        </w:tabs>
        <w:ind w:left="1440" w:hanging="360"/>
      </w:pPr>
    </w:lvl>
    <w:lvl w:ilvl="2" w:tplc="ED80C984" w:tentative="1">
      <w:start w:val="1"/>
      <w:numFmt w:val="decimal"/>
      <w:lvlText w:val="%3."/>
      <w:lvlJc w:val="left"/>
      <w:pPr>
        <w:tabs>
          <w:tab w:val="num" w:pos="2160"/>
        </w:tabs>
        <w:ind w:left="2160" w:hanging="360"/>
      </w:pPr>
    </w:lvl>
    <w:lvl w:ilvl="3" w:tplc="41DC2760" w:tentative="1">
      <w:start w:val="1"/>
      <w:numFmt w:val="decimal"/>
      <w:lvlText w:val="%4."/>
      <w:lvlJc w:val="left"/>
      <w:pPr>
        <w:tabs>
          <w:tab w:val="num" w:pos="2880"/>
        </w:tabs>
        <w:ind w:left="2880" w:hanging="360"/>
      </w:pPr>
    </w:lvl>
    <w:lvl w:ilvl="4" w:tplc="D7D6ECF4" w:tentative="1">
      <w:start w:val="1"/>
      <w:numFmt w:val="decimal"/>
      <w:lvlText w:val="%5."/>
      <w:lvlJc w:val="left"/>
      <w:pPr>
        <w:tabs>
          <w:tab w:val="num" w:pos="3600"/>
        </w:tabs>
        <w:ind w:left="3600" w:hanging="360"/>
      </w:pPr>
    </w:lvl>
    <w:lvl w:ilvl="5" w:tplc="0AFA8A9A" w:tentative="1">
      <w:start w:val="1"/>
      <w:numFmt w:val="decimal"/>
      <w:lvlText w:val="%6."/>
      <w:lvlJc w:val="left"/>
      <w:pPr>
        <w:tabs>
          <w:tab w:val="num" w:pos="4320"/>
        </w:tabs>
        <w:ind w:left="4320" w:hanging="360"/>
      </w:pPr>
    </w:lvl>
    <w:lvl w:ilvl="6" w:tplc="AE58FB70" w:tentative="1">
      <w:start w:val="1"/>
      <w:numFmt w:val="decimal"/>
      <w:lvlText w:val="%7."/>
      <w:lvlJc w:val="left"/>
      <w:pPr>
        <w:tabs>
          <w:tab w:val="num" w:pos="5040"/>
        </w:tabs>
        <w:ind w:left="5040" w:hanging="360"/>
      </w:pPr>
    </w:lvl>
    <w:lvl w:ilvl="7" w:tplc="913AD94C" w:tentative="1">
      <w:start w:val="1"/>
      <w:numFmt w:val="decimal"/>
      <w:lvlText w:val="%8."/>
      <w:lvlJc w:val="left"/>
      <w:pPr>
        <w:tabs>
          <w:tab w:val="num" w:pos="5760"/>
        </w:tabs>
        <w:ind w:left="5760" w:hanging="360"/>
      </w:pPr>
    </w:lvl>
    <w:lvl w:ilvl="8" w:tplc="B8B2FB5A" w:tentative="1">
      <w:start w:val="1"/>
      <w:numFmt w:val="decimal"/>
      <w:lvlText w:val="%9."/>
      <w:lvlJc w:val="left"/>
      <w:pPr>
        <w:tabs>
          <w:tab w:val="num" w:pos="6480"/>
        </w:tabs>
        <w:ind w:left="6480" w:hanging="360"/>
      </w:pPr>
    </w:lvl>
  </w:abstractNum>
  <w:abstractNum w:abstractNumId="38">
    <w:nsid w:val="6DBC1620"/>
    <w:multiLevelType w:val="hybridMultilevel"/>
    <w:tmpl w:val="4BB85B70"/>
    <w:lvl w:ilvl="0" w:tplc="04050017">
      <w:start w:val="1"/>
      <w:numFmt w:val="lowerLetter"/>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9">
    <w:nsid w:val="70170236"/>
    <w:multiLevelType w:val="hybridMultilevel"/>
    <w:tmpl w:val="024C7AD8"/>
    <w:lvl w:ilvl="0" w:tplc="4D4CB98C">
      <w:start w:val="1"/>
      <w:numFmt w:val="bullet"/>
      <w:lvlText w:val="–"/>
      <w:lvlJc w:val="left"/>
      <w:pPr>
        <w:tabs>
          <w:tab w:val="num" w:pos="720"/>
        </w:tabs>
        <w:ind w:left="720" w:hanging="360"/>
      </w:pPr>
      <w:rPr>
        <w:rFonts w:ascii="Tahoma" w:hAnsi="Tahoma" w:hint="default"/>
      </w:rPr>
    </w:lvl>
    <w:lvl w:ilvl="1" w:tplc="A196651E" w:tentative="1">
      <w:start w:val="1"/>
      <w:numFmt w:val="bullet"/>
      <w:lvlText w:val="–"/>
      <w:lvlJc w:val="left"/>
      <w:pPr>
        <w:tabs>
          <w:tab w:val="num" w:pos="1440"/>
        </w:tabs>
        <w:ind w:left="1440" w:hanging="360"/>
      </w:pPr>
      <w:rPr>
        <w:rFonts w:ascii="Tahoma" w:hAnsi="Tahoma" w:hint="default"/>
      </w:rPr>
    </w:lvl>
    <w:lvl w:ilvl="2" w:tplc="B7E43B96" w:tentative="1">
      <w:start w:val="1"/>
      <w:numFmt w:val="bullet"/>
      <w:lvlText w:val="–"/>
      <w:lvlJc w:val="left"/>
      <w:pPr>
        <w:tabs>
          <w:tab w:val="num" w:pos="2160"/>
        </w:tabs>
        <w:ind w:left="2160" w:hanging="360"/>
      </w:pPr>
      <w:rPr>
        <w:rFonts w:ascii="Tahoma" w:hAnsi="Tahoma" w:hint="default"/>
      </w:rPr>
    </w:lvl>
    <w:lvl w:ilvl="3" w:tplc="5F1E8294" w:tentative="1">
      <w:start w:val="1"/>
      <w:numFmt w:val="bullet"/>
      <w:lvlText w:val="–"/>
      <w:lvlJc w:val="left"/>
      <w:pPr>
        <w:tabs>
          <w:tab w:val="num" w:pos="2880"/>
        </w:tabs>
        <w:ind w:left="2880" w:hanging="360"/>
      </w:pPr>
      <w:rPr>
        <w:rFonts w:ascii="Tahoma" w:hAnsi="Tahoma" w:hint="default"/>
      </w:rPr>
    </w:lvl>
    <w:lvl w:ilvl="4" w:tplc="E064FD10" w:tentative="1">
      <w:start w:val="1"/>
      <w:numFmt w:val="bullet"/>
      <w:lvlText w:val="–"/>
      <w:lvlJc w:val="left"/>
      <w:pPr>
        <w:tabs>
          <w:tab w:val="num" w:pos="3600"/>
        </w:tabs>
        <w:ind w:left="3600" w:hanging="360"/>
      </w:pPr>
      <w:rPr>
        <w:rFonts w:ascii="Tahoma" w:hAnsi="Tahoma" w:hint="default"/>
      </w:rPr>
    </w:lvl>
    <w:lvl w:ilvl="5" w:tplc="DA5EC78A" w:tentative="1">
      <w:start w:val="1"/>
      <w:numFmt w:val="bullet"/>
      <w:lvlText w:val="–"/>
      <w:lvlJc w:val="left"/>
      <w:pPr>
        <w:tabs>
          <w:tab w:val="num" w:pos="4320"/>
        </w:tabs>
        <w:ind w:left="4320" w:hanging="360"/>
      </w:pPr>
      <w:rPr>
        <w:rFonts w:ascii="Tahoma" w:hAnsi="Tahoma" w:hint="default"/>
      </w:rPr>
    </w:lvl>
    <w:lvl w:ilvl="6" w:tplc="A46C65E0" w:tentative="1">
      <w:start w:val="1"/>
      <w:numFmt w:val="bullet"/>
      <w:lvlText w:val="–"/>
      <w:lvlJc w:val="left"/>
      <w:pPr>
        <w:tabs>
          <w:tab w:val="num" w:pos="5040"/>
        </w:tabs>
        <w:ind w:left="5040" w:hanging="360"/>
      </w:pPr>
      <w:rPr>
        <w:rFonts w:ascii="Tahoma" w:hAnsi="Tahoma" w:hint="default"/>
      </w:rPr>
    </w:lvl>
    <w:lvl w:ilvl="7" w:tplc="B15A5C46" w:tentative="1">
      <w:start w:val="1"/>
      <w:numFmt w:val="bullet"/>
      <w:lvlText w:val="–"/>
      <w:lvlJc w:val="left"/>
      <w:pPr>
        <w:tabs>
          <w:tab w:val="num" w:pos="5760"/>
        </w:tabs>
        <w:ind w:left="5760" w:hanging="360"/>
      </w:pPr>
      <w:rPr>
        <w:rFonts w:ascii="Tahoma" w:hAnsi="Tahoma" w:hint="default"/>
      </w:rPr>
    </w:lvl>
    <w:lvl w:ilvl="8" w:tplc="48B2540C" w:tentative="1">
      <w:start w:val="1"/>
      <w:numFmt w:val="bullet"/>
      <w:lvlText w:val="–"/>
      <w:lvlJc w:val="left"/>
      <w:pPr>
        <w:tabs>
          <w:tab w:val="num" w:pos="6480"/>
        </w:tabs>
        <w:ind w:left="6480" w:hanging="360"/>
      </w:pPr>
      <w:rPr>
        <w:rFonts w:ascii="Tahoma" w:hAnsi="Tahoma" w:hint="default"/>
      </w:rPr>
    </w:lvl>
  </w:abstractNum>
  <w:abstractNum w:abstractNumId="40">
    <w:nsid w:val="71286B19"/>
    <w:multiLevelType w:val="hybridMultilevel"/>
    <w:tmpl w:val="79E26A5A"/>
    <w:lvl w:ilvl="0" w:tplc="04050017">
      <w:start w:val="1"/>
      <w:numFmt w:val="lowerLetter"/>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1">
    <w:nsid w:val="76224770"/>
    <w:multiLevelType w:val="hybridMultilevel"/>
    <w:tmpl w:val="BB901D68"/>
    <w:lvl w:ilvl="0" w:tplc="645EE368">
      <w:start w:val="2"/>
      <w:numFmt w:val="decimal"/>
      <w:lvlText w:val="%1."/>
      <w:lvlJc w:val="left"/>
      <w:pPr>
        <w:tabs>
          <w:tab w:val="num" w:pos="720"/>
        </w:tabs>
        <w:ind w:left="720" w:hanging="360"/>
      </w:pPr>
    </w:lvl>
    <w:lvl w:ilvl="1" w:tplc="8A2E74AC" w:tentative="1">
      <w:start w:val="1"/>
      <w:numFmt w:val="decimal"/>
      <w:lvlText w:val="%2."/>
      <w:lvlJc w:val="left"/>
      <w:pPr>
        <w:tabs>
          <w:tab w:val="num" w:pos="1440"/>
        </w:tabs>
        <w:ind w:left="1440" w:hanging="360"/>
      </w:pPr>
    </w:lvl>
    <w:lvl w:ilvl="2" w:tplc="8DC4314A" w:tentative="1">
      <w:start w:val="1"/>
      <w:numFmt w:val="decimal"/>
      <w:lvlText w:val="%3."/>
      <w:lvlJc w:val="left"/>
      <w:pPr>
        <w:tabs>
          <w:tab w:val="num" w:pos="2160"/>
        </w:tabs>
        <w:ind w:left="2160" w:hanging="360"/>
      </w:pPr>
    </w:lvl>
    <w:lvl w:ilvl="3" w:tplc="2B5E1A22" w:tentative="1">
      <w:start w:val="1"/>
      <w:numFmt w:val="decimal"/>
      <w:lvlText w:val="%4."/>
      <w:lvlJc w:val="left"/>
      <w:pPr>
        <w:tabs>
          <w:tab w:val="num" w:pos="2880"/>
        </w:tabs>
        <w:ind w:left="2880" w:hanging="360"/>
      </w:pPr>
    </w:lvl>
    <w:lvl w:ilvl="4" w:tplc="EDFC7D54" w:tentative="1">
      <w:start w:val="1"/>
      <w:numFmt w:val="decimal"/>
      <w:lvlText w:val="%5."/>
      <w:lvlJc w:val="left"/>
      <w:pPr>
        <w:tabs>
          <w:tab w:val="num" w:pos="3600"/>
        </w:tabs>
        <w:ind w:left="3600" w:hanging="360"/>
      </w:pPr>
    </w:lvl>
    <w:lvl w:ilvl="5" w:tplc="9488BC50" w:tentative="1">
      <w:start w:val="1"/>
      <w:numFmt w:val="decimal"/>
      <w:lvlText w:val="%6."/>
      <w:lvlJc w:val="left"/>
      <w:pPr>
        <w:tabs>
          <w:tab w:val="num" w:pos="4320"/>
        </w:tabs>
        <w:ind w:left="4320" w:hanging="360"/>
      </w:pPr>
    </w:lvl>
    <w:lvl w:ilvl="6" w:tplc="D1182260" w:tentative="1">
      <w:start w:val="1"/>
      <w:numFmt w:val="decimal"/>
      <w:lvlText w:val="%7."/>
      <w:lvlJc w:val="left"/>
      <w:pPr>
        <w:tabs>
          <w:tab w:val="num" w:pos="5040"/>
        </w:tabs>
        <w:ind w:left="5040" w:hanging="360"/>
      </w:pPr>
    </w:lvl>
    <w:lvl w:ilvl="7" w:tplc="0974E446" w:tentative="1">
      <w:start w:val="1"/>
      <w:numFmt w:val="decimal"/>
      <w:lvlText w:val="%8."/>
      <w:lvlJc w:val="left"/>
      <w:pPr>
        <w:tabs>
          <w:tab w:val="num" w:pos="5760"/>
        </w:tabs>
        <w:ind w:left="5760" w:hanging="360"/>
      </w:pPr>
    </w:lvl>
    <w:lvl w:ilvl="8" w:tplc="D57A461C" w:tentative="1">
      <w:start w:val="1"/>
      <w:numFmt w:val="decimal"/>
      <w:lvlText w:val="%9."/>
      <w:lvlJc w:val="left"/>
      <w:pPr>
        <w:tabs>
          <w:tab w:val="num" w:pos="6480"/>
        </w:tabs>
        <w:ind w:left="6480" w:hanging="360"/>
      </w:pPr>
    </w:lvl>
  </w:abstractNum>
  <w:abstractNum w:abstractNumId="42">
    <w:nsid w:val="77914EE0"/>
    <w:multiLevelType w:val="hybridMultilevel"/>
    <w:tmpl w:val="59102B1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nsid w:val="7AAD0242"/>
    <w:multiLevelType w:val="hybridMultilevel"/>
    <w:tmpl w:val="971EFD02"/>
    <w:lvl w:ilvl="0" w:tplc="04050005">
      <w:start w:val="1"/>
      <w:numFmt w:val="bullet"/>
      <w:lvlText w:val=""/>
      <w:lvlJc w:val="left"/>
      <w:pPr>
        <w:ind w:left="720" w:hanging="360"/>
      </w:pPr>
      <w:rPr>
        <w:rFonts w:ascii="Wingdings" w:hAnsi="Wingding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nsid w:val="7C1802D1"/>
    <w:multiLevelType w:val="singleLevel"/>
    <w:tmpl w:val="DB72301A"/>
    <w:lvl w:ilvl="0">
      <w:start w:val="1"/>
      <w:numFmt w:val="lowerLetter"/>
      <w:lvlText w:val="%1)"/>
      <w:legacy w:legacy="1" w:legacySpace="0" w:legacyIndent="283"/>
      <w:lvlJc w:val="left"/>
      <w:pPr>
        <w:ind w:left="283" w:hanging="283"/>
      </w:pPr>
      <w:rPr>
        <w:rFonts w:cs="Times New Roman"/>
      </w:rPr>
    </w:lvl>
  </w:abstractNum>
  <w:abstractNum w:abstractNumId="45">
    <w:nsid w:val="7C4B219B"/>
    <w:multiLevelType w:val="hybridMultilevel"/>
    <w:tmpl w:val="EF68F9E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
  </w:num>
  <w:num w:numId="2">
    <w:abstractNumId w:val="15"/>
  </w:num>
  <w:num w:numId="3">
    <w:abstractNumId w:val="1"/>
  </w:num>
  <w:num w:numId="4">
    <w:abstractNumId w:val="36"/>
  </w:num>
  <w:num w:numId="5">
    <w:abstractNumId w:val="44"/>
  </w:num>
  <w:num w:numId="6">
    <w:abstractNumId w:val="2"/>
  </w:num>
  <w:num w:numId="7">
    <w:abstractNumId w:val="12"/>
  </w:num>
  <w:num w:numId="8">
    <w:abstractNumId w:val="30"/>
  </w:num>
  <w:num w:numId="9">
    <w:abstractNumId w:val="42"/>
  </w:num>
  <w:num w:numId="10">
    <w:abstractNumId w:val="7"/>
  </w:num>
  <w:num w:numId="11">
    <w:abstractNumId w:val="4"/>
  </w:num>
  <w:num w:numId="12">
    <w:abstractNumId w:val="33"/>
  </w:num>
  <w:num w:numId="13">
    <w:abstractNumId w:val="23"/>
  </w:num>
  <w:num w:numId="14">
    <w:abstractNumId w:val="43"/>
  </w:num>
  <w:num w:numId="15">
    <w:abstractNumId w:val="6"/>
  </w:num>
  <w:num w:numId="16">
    <w:abstractNumId w:val="45"/>
  </w:num>
  <w:num w:numId="17">
    <w:abstractNumId w:val="8"/>
  </w:num>
  <w:num w:numId="18">
    <w:abstractNumId w:val="13"/>
  </w:num>
  <w:num w:numId="19">
    <w:abstractNumId w:val="22"/>
  </w:num>
  <w:num w:numId="20">
    <w:abstractNumId w:val="39"/>
  </w:num>
  <w:num w:numId="21">
    <w:abstractNumId w:val="27"/>
  </w:num>
  <w:num w:numId="22">
    <w:abstractNumId w:val="18"/>
  </w:num>
  <w:num w:numId="23">
    <w:abstractNumId w:val="20"/>
  </w:num>
  <w:num w:numId="24">
    <w:abstractNumId w:val="31"/>
  </w:num>
  <w:num w:numId="25">
    <w:abstractNumId w:val="41"/>
  </w:num>
  <w:num w:numId="26">
    <w:abstractNumId w:val="37"/>
  </w:num>
  <w:num w:numId="27">
    <w:abstractNumId w:val="24"/>
  </w:num>
  <w:num w:numId="28">
    <w:abstractNumId w:val="14"/>
  </w:num>
  <w:num w:numId="29">
    <w:abstractNumId w:val="28"/>
  </w:num>
  <w:num w:numId="30">
    <w:abstractNumId w:val="32"/>
  </w:num>
  <w:num w:numId="31">
    <w:abstractNumId w:val="19"/>
  </w:num>
  <w:num w:numId="32">
    <w:abstractNumId w:val="35"/>
  </w:num>
  <w:num w:numId="33">
    <w:abstractNumId w:val="16"/>
  </w:num>
  <w:num w:numId="34">
    <w:abstractNumId w:val="25"/>
  </w:num>
  <w:num w:numId="35">
    <w:abstractNumId w:val="21"/>
  </w:num>
  <w:num w:numId="36">
    <w:abstractNumId w:val="34"/>
  </w:num>
  <w:num w:numId="37">
    <w:abstractNumId w:val="3"/>
  </w:num>
  <w:num w:numId="38">
    <w:abstractNumId w:val="10"/>
  </w:num>
  <w:num w:numId="39">
    <w:abstractNumId w:val="11"/>
  </w:num>
  <w:num w:numId="40">
    <w:abstractNumId w:val="9"/>
  </w:num>
  <w:num w:numId="41">
    <w:abstractNumId w:val="29"/>
  </w:num>
  <w:num w:numId="42">
    <w:abstractNumId w:val="17"/>
  </w:num>
  <w:num w:numId="43">
    <w:abstractNumId w:val="0"/>
  </w:num>
  <w:num w:numId="44">
    <w:abstractNumId w:val="38"/>
  </w:num>
  <w:num w:numId="45">
    <w:abstractNumId w:val="40"/>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D3350B"/>
    <w:rsid w:val="00001A24"/>
    <w:rsid w:val="00003F26"/>
    <w:rsid w:val="00004B0E"/>
    <w:rsid w:val="00017916"/>
    <w:rsid w:val="0002085D"/>
    <w:rsid w:val="00021AAD"/>
    <w:rsid w:val="00025CD9"/>
    <w:rsid w:val="00025D67"/>
    <w:rsid w:val="00026907"/>
    <w:rsid w:val="00030CE1"/>
    <w:rsid w:val="000338E9"/>
    <w:rsid w:val="00057B88"/>
    <w:rsid w:val="0006755C"/>
    <w:rsid w:val="00071369"/>
    <w:rsid w:val="00073A5D"/>
    <w:rsid w:val="00075696"/>
    <w:rsid w:val="000A1109"/>
    <w:rsid w:val="000A67EA"/>
    <w:rsid w:val="000B0165"/>
    <w:rsid w:val="000B24F5"/>
    <w:rsid w:val="000B6F3A"/>
    <w:rsid w:val="000B7CC8"/>
    <w:rsid w:val="000E5E87"/>
    <w:rsid w:val="000F3CD1"/>
    <w:rsid w:val="0010598D"/>
    <w:rsid w:val="00105F91"/>
    <w:rsid w:val="001071E9"/>
    <w:rsid w:val="00123A05"/>
    <w:rsid w:val="00124976"/>
    <w:rsid w:val="001315FE"/>
    <w:rsid w:val="0017086F"/>
    <w:rsid w:val="00181C63"/>
    <w:rsid w:val="00195380"/>
    <w:rsid w:val="001953A5"/>
    <w:rsid w:val="001A3667"/>
    <w:rsid w:val="001A527E"/>
    <w:rsid w:val="001C7761"/>
    <w:rsid w:val="001D3C3D"/>
    <w:rsid w:val="001E29F1"/>
    <w:rsid w:val="001E2CC4"/>
    <w:rsid w:val="001F5832"/>
    <w:rsid w:val="001F6764"/>
    <w:rsid w:val="001F6E32"/>
    <w:rsid w:val="0022237F"/>
    <w:rsid w:val="00256CD3"/>
    <w:rsid w:val="00273BAD"/>
    <w:rsid w:val="002742D4"/>
    <w:rsid w:val="00281195"/>
    <w:rsid w:val="0028220F"/>
    <w:rsid w:val="00294889"/>
    <w:rsid w:val="002B3015"/>
    <w:rsid w:val="002C4043"/>
    <w:rsid w:val="002C53E2"/>
    <w:rsid w:val="002D6058"/>
    <w:rsid w:val="002F3D53"/>
    <w:rsid w:val="002F4056"/>
    <w:rsid w:val="002F4E19"/>
    <w:rsid w:val="00304360"/>
    <w:rsid w:val="0030508A"/>
    <w:rsid w:val="00342588"/>
    <w:rsid w:val="00343380"/>
    <w:rsid w:val="00347B36"/>
    <w:rsid w:val="0036265C"/>
    <w:rsid w:val="00375040"/>
    <w:rsid w:val="003770D0"/>
    <w:rsid w:val="00377660"/>
    <w:rsid w:val="00381461"/>
    <w:rsid w:val="0038523B"/>
    <w:rsid w:val="00386A0B"/>
    <w:rsid w:val="00392042"/>
    <w:rsid w:val="003A0108"/>
    <w:rsid w:val="003A5DD3"/>
    <w:rsid w:val="003A6AAC"/>
    <w:rsid w:val="003B1D27"/>
    <w:rsid w:val="003C0337"/>
    <w:rsid w:val="003C4293"/>
    <w:rsid w:val="003C5F46"/>
    <w:rsid w:val="003C6CF4"/>
    <w:rsid w:val="003D545D"/>
    <w:rsid w:val="003F6BB2"/>
    <w:rsid w:val="0040195E"/>
    <w:rsid w:val="004075E6"/>
    <w:rsid w:val="0042286E"/>
    <w:rsid w:val="00434E76"/>
    <w:rsid w:val="00440083"/>
    <w:rsid w:val="00441113"/>
    <w:rsid w:val="00443C2B"/>
    <w:rsid w:val="00465079"/>
    <w:rsid w:val="00467A2A"/>
    <w:rsid w:val="00470BD5"/>
    <w:rsid w:val="00471DFE"/>
    <w:rsid w:val="00481DFB"/>
    <w:rsid w:val="00486631"/>
    <w:rsid w:val="00491E3A"/>
    <w:rsid w:val="004A4671"/>
    <w:rsid w:val="004D6D92"/>
    <w:rsid w:val="004E1498"/>
    <w:rsid w:val="004E6039"/>
    <w:rsid w:val="00515216"/>
    <w:rsid w:val="00531739"/>
    <w:rsid w:val="0053587C"/>
    <w:rsid w:val="00536B12"/>
    <w:rsid w:val="00547E43"/>
    <w:rsid w:val="00551E7B"/>
    <w:rsid w:val="00555D3C"/>
    <w:rsid w:val="00574CFA"/>
    <w:rsid w:val="00582391"/>
    <w:rsid w:val="00593A43"/>
    <w:rsid w:val="005A6457"/>
    <w:rsid w:val="005C0166"/>
    <w:rsid w:val="005C669F"/>
    <w:rsid w:val="005E0752"/>
    <w:rsid w:val="005F0206"/>
    <w:rsid w:val="00605769"/>
    <w:rsid w:val="00605A46"/>
    <w:rsid w:val="00606B10"/>
    <w:rsid w:val="00611B59"/>
    <w:rsid w:val="00612E8D"/>
    <w:rsid w:val="00623329"/>
    <w:rsid w:val="006260EA"/>
    <w:rsid w:val="0064209E"/>
    <w:rsid w:val="00663ACA"/>
    <w:rsid w:val="00685575"/>
    <w:rsid w:val="006868DD"/>
    <w:rsid w:val="006903C5"/>
    <w:rsid w:val="00696444"/>
    <w:rsid w:val="006A025F"/>
    <w:rsid w:val="006A08AE"/>
    <w:rsid w:val="006A4A71"/>
    <w:rsid w:val="006B4C95"/>
    <w:rsid w:val="006D28C7"/>
    <w:rsid w:val="00702A39"/>
    <w:rsid w:val="00705D58"/>
    <w:rsid w:val="00713C9A"/>
    <w:rsid w:val="00720A7C"/>
    <w:rsid w:val="00722D78"/>
    <w:rsid w:val="007241C7"/>
    <w:rsid w:val="0073483A"/>
    <w:rsid w:val="007358C0"/>
    <w:rsid w:val="00736CC9"/>
    <w:rsid w:val="00754806"/>
    <w:rsid w:val="007603C2"/>
    <w:rsid w:val="00774B46"/>
    <w:rsid w:val="0077708B"/>
    <w:rsid w:val="00780A8C"/>
    <w:rsid w:val="007839F6"/>
    <w:rsid w:val="00787749"/>
    <w:rsid w:val="00791418"/>
    <w:rsid w:val="0079193C"/>
    <w:rsid w:val="007A302E"/>
    <w:rsid w:val="007B0AC3"/>
    <w:rsid w:val="007B12AA"/>
    <w:rsid w:val="007B60D8"/>
    <w:rsid w:val="007B6697"/>
    <w:rsid w:val="007B669F"/>
    <w:rsid w:val="007B6947"/>
    <w:rsid w:val="007C5949"/>
    <w:rsid w:val="007D17DD"/>
    <w:rsid w:val="007E456B"/>
    <w:rsid w:val="007E47AD"/>
    <w:rsid w:val="007E5048"/>
    <w:rsid w:val="0080091F"/>
    <w:rsid w:val="008047AB"/>
    <w:rsid w:val="00811721"/>
    <w:rsid w:val="00821D50"/>
    <w:rsid w:val="008267B8"/>
    <w:rsid w:val="0083587C"/>
    <w:rsid w:val="0084535A"/>
    <w:rsid w:val="0084537D"/>
    <w:rsid w:val="00846270"/>
    <w:rsid w:val="00847F31"/>
    <w:rsid w:val="00856AF4"/>
    <w:rsid w:val="008A7CCF"/>
    <w:rsid w:val="008C1F59"/>
    <w:rsid w:val="008D1FC5"/>
    <w:rsid w:val="008D2383"/>
    <w:rsid w:val="008E1297"/>
    <w:rsid w:val="008E210E"/>
    <w:rsid w:val="008E4DF2"/>
    <w:rsid w:val="008F317F"/>
    <w:rsid w:val="00907299"/>
    <w:rsid w:val="00907A19"/>
    <w:rsid w:val="009348B0"/>
    <w:rsid w:val="00952055"/>
    <w:rsid w:val="00956DCA"/>
    <w:rsid w:val="00957B06"/>
    <w:rsid w:val="0096571F"/>
    <w:rsid w:val="00984493"/>
    <w:rsid w:val="00997691"/>
    <w:rsid w:val="009A14D5"/>
    <w:rsid w:val="009C1468"/>
    <w:rsid w:val="009D7EE9"/>
    <w:rsid w:val="009E1EC1"/>
    <w:rsid w:val="009E60A0"/>
    <w:rsid w:val="009F04D4"/>
    <w:rsid w:val="009F04E7"/>
    <w:rsid w:val="009F07EF"/>
    <w:rsid w:val="009F5BA7"/>
    <w:rsid w:val="00A06571"/>
    <w:rsid w:val="00A173CB"/>
    <w:rsid w:val="00A24A2F"/>
    <w:rsid w:val="00A46086"/>
    <w:rsid w:val="00A502C9"/>
    <w:rsid w:val="00A5389F"/>
    <w:rsid w:val="00A74039"/>
    <w:rsid w:val="00A83191"/>
    <w:rsid w:val="00A86AD3"/>
    <w:rsid w:val="00A90355"/>
    <w:rsid w:val="00A9729F"/>
    <w:rsid w:val="00AA5529"/>
    <w:rsid w:val="00AC5F19"/>
    <w:rsid w:val="00AE43A5"/>
    <w:rsid w:val="00B12D8D"/>
    <w:rsid w:val="00B163C4"/>
    <w:rsid w:val="00B31B29"/>
    <w:rsid w:val="00B51F89"/>
    <w:rsid w:val="00B52109"/>
    <w:rsid w:val="00B63E2D"/>
    <w:rsid w:val="00B71DDF"/>
    <w:rsid w:val="00B763BA"/>
    <w:rsid w:val="00B94375"/>
    <w:rsid w:val="00BC474D"/>
    <w:rsid w:val="00BD14C0"/>
    <w:rsid w:val="00BD3A57"/>
    <w:rsid w:val="00BF2191"/>
    <w:rsid w:val="00BF6432"/>
    <w:rsid w:val="00C1458C"/>
    <w:rsid w:val="00C160F3"/>
    <w:rsid w:val="00C40385"/>
    <w:rsid w:val="00C426C5"/>
    <w:rsid w:val="00C60788"/>
    <w:rsid w:val="00C6177B"/>
    <w:rsid w:val="00C66CE0"/>
    <w:rsid w:val="00C71338"/>
    <w:rsid w:val="00C74A1A"/>
    <w:rsid w:val="00C81C5B"/>
    <w:rsid w:val="00C82F89"/>
    <w:rsid w:val="00C9393B"/>
    <w:rsid w:val="00CA47E6"/>
    <w:rsid w:val="00CA562F"/>
    <w:rsid w:val="00CA68D3"/>
    <w:rsid w:val="00CB3008"/>
    <w:rsid w:val="00CC2F8C"/>
    <w:rsid w:val="00CC7687"/>
    <w:rsid w:val="00CF455F"/>
    <w:rsid w:val="00D1135F"/>
    <w:rsid w:val="00D15D5D"/>
    <w:rsid w:val="00D25852"/>
    <w:rsid w:val="00D3350B"/>
    <w:rsid w:val="00D40E1C"/>
    <w:rsid w:val="00D414B0"/>
    <w:rsid w:val="00D438C1"/>
    <w:rsid w:val="00D45090"/>
    <w:rsid w:val="00D462D4"/>
    <w:rsid w:val="00D56C45"/>
    <w:rsid w:val="00D62230"/>
    <w:rsid w:val="00D7289A"/>
    <w:rsid w:val="00D76272"/>
    <w:rsid w:val="00D76DFF"/>
    <w:rsid w:val="00DA4FF7"/>
    <w:rsid w:val="00DA6734"/>
    <w:rsid w:val="00DC0CFC"/>
    <w:rsid w:val="00DC72A2"/>
    <w:rsid w:val="00DD0B46"/>
    <w:rsid w:val="00DD7E96"/>
    <w:rsid w:val="00DE4933"/>
    <w:rsid w:val="00DF19B9"/>
    <w:rsid w:val="00DF1AA4"/>
    <w:rsid w:val="00DF39D7"/>
    <w:rsid w:val="00DF55E9"/>
    <w:rsid w:val="00E111A9"/>
    <w:rsid w:val="00E14CAB"/>
    <w:rsid w:val="00E14DDC"/>
    <w:rsid w:val="00E24628"/>
    <w:rsid w:val="00E25702"/>
    <w:rsid w:val="00E4613F"/>
    <w:rsid w:val="00E51538"/>
    <w:rsid w:val="00E51EC7"/>
    <w:rsid w:val="00E63985"/>
    <w:rsid w:val="00E66234"/>
    <w:rsid w:val="00E97803"/>
    <w:rsid w:val="00EA758B"/>
    <w:rsid w:val="00EB08A3"/>
    <w:rsid w:val="00EB5878"/>
    <w:rsid w:val="00ED1841"/>
    <w:rsid w:val="00F01F3F"/>
    <w:rsid w:val="00F11B28"/>
    <w:rsid w:val="00F13DCF"/>
    <w:rsid w:val="00F144C9"/>
    <w:rsid w:val="00F241B4"/>
    <w:rsid w:val="00F25D0F"/>
    <w:rsid w:val="00F35FAC"/>
    <w:rsid w:val="00F41604"/>
    <w:rsid w:val="00F45CFA"/>
    <w:rsid w:val="00F61D3F"/>
    <w:rsid w:val="00F66D2B"/>
    <w:rsid w:val="00F71FFA"/>
    <w:rsid w:val="00F94B22"/>
    <w:rsid w:val="00F972DE"/>
    <w:rsid w:val="00FB4E5D"/>
    <w:rsid w:val="00FB56AC"/>
    <w:rsid w:val="00FB574B"/>
    <w:rsid w:val="00FB6FA2"/>
    <w:rsid w:val="00FE00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350B"/>
    <w:pPr>
      <w:spacing w:after="0" w:line="360" w:lineRule="auto"/>
      <w:jc w:val="both"/>
    </w:pPr>
    <w:rPr>
      <w:rFonts w:ascii="Calibri" w:eastAsia="Times New Roman" w:hAnsi="Calibri" w:cs="Times New Roman"/>
      <w:sz w:val="24"/>
    </w:rPr>
  </w:style>
  <w:style w:type="paragraph" w:styleId="Nadpis1">
    <w:name w:val="heading 1"/>
    <w:basedOn w:val="Normln"/>
    <w:next w:val="Normln"/>
    <w:link w:val="Nadpis1Char"/>
    <w:autoRedefine/>
    <w:qFormat/>
    <w:rsid w:val="00D3350B"/>
    <w:pPr>
      <w:keepNext/>
      <w:numPr>
        <w:numId w:val="17"/>
      </w:numPr>
      <w:spacing w:after="240"/>
      <w:outlineLvl w:val="0"/>
    </w:pPr>
    <w:rPr>
      <w:rFonts w:eastAsia="Calibri"/>
      <w:b/>
      <w:bCs/>
      <w:noProof/>
      <w:sz w:val="28"/>
      <w:szCs w:val="24"/>
      <w:lang w:eastAsia="cs-CZ"/>
    </w:rPr>
  </w:style>
  <w:style w:type="paragraph" w:styleId="Nadpis2">
    <w:name w:val="heading 2"/>
    <w:basedOn w:val="Normln"/>
    <w:next w:val="Normln"/>
    <w:link w:val="Nadpis2Char"/>
    <w:autoRedefine/>
    <w:qFormat/>
    <w:rsid w:val="004A4671"/>
    <w:pPr>
      <w:keepNext/>
      <w:keepLines/>
      <w:jc w:val="left"/>
      <w:outlineLvl w:val="1"/>
    </w:pPr>
    <w:rPr>
      <w:rFonts w:ascii="Times New Roman" w:eastAsia="Calibri" w:hAnsi="Times New Roman"/>
      <w:bCs/>
      <w:noProof/>
      <w:sz w:val="20"/>
      <w:szCs w:val="20"/>
      <w:lang w:eastAsia="cs-CZ"/>
    </w:rPr>
  </w:style>
  <w:style w:type="paragraph" w:styleId="Nadpis3">
    <w:name w:val="heading 3"/>
    <w:basedOn w:val="Normln"/>
    <w:next w:val="Normln"/>
    <w:link w:val="Nadpis3Char"/>
    <w:autoRedefine/>
    <w:qFormat/>
    <w:rsid w:val="00D3350B"/>
    <w:pPr>
      <w:keepNext/>
      <w:numPr>
        <w:ilvl w:val="2"/>
        <w:numId w:val="17"/>
      </w:numPr>
      <w:tabs>
        <w:tab w:val="left" w:pos="-4820"/>
      </w:tabs>
      <w:outlineLvl w:val="2"/>
    </w:pPr>
    <w:rPr>
      <w:rFonts w:eastAsia="Calibri" w:cs="Calibri"/>
      <w:b/>
      <w:bCs/>
      <w:i/>
      <w:noProof/>
      <w:szCs w:val="24"/>
    </w:rPr>
  </w:style>
  <w:style w:type="paragraph" w:styleId="Nadpis4">
    <w:name w:val="heading 4"/>
    <w:basedOn w:val="Normln"/>
    <w:next w:val="Normln"/>
    <w:link w:val="Nadpis4Char"/>
    <w:qFormat/>
    <w:rsid w:val="00D3350B"/>
    <w:pPr>
      <w:keepNext/>
      <w:keepLines/>
      <w:numPr>
        <w:ilvl w:val="3"/>
        <w:numId w:val="17"/>
      </w:numPr>
      <w:spacing w:before="200"/>
      <w:outlineLvl w:val="3"/>
    </w:pPr>
    <w:rPr>
      <w:rFonts w:ascii="Cambria" w:eastAsia="Calibri" w:hAnsi="Cambria"/>
      <w:b/>
      <w:bCs/>
      <w:i/>
      <w:iCs/>
      <w:color w:val="4F81BD"/>
      <w:sz w:val="20"/>
      <w:szCs w:val="20"/>
    </w:rPr>
  </w:style>
  <w:style w:type="paragraph" w:styleId="Nadpis5">
    <w:name w:val="heading 5"/>
    <w:basedOn w:val="Normln"/>
    <w:next w:val="Normln"/>
    <w:link w:val="Nadpis5Char"/>
    <w:qFormat/>
    <w:rsid w:val="00D3350B"/>
    <w:pPr>
      <w:numPr>
        <w:ilvl w:val="4"/>
        <w:numId w:val="17"/>
      </w:numPr>
      <w:spacing w:before="240" w:after="60"/>
      <w:outlineLvl w:val="4"/>
    </w:pPr>
    <w:rPr>
      <w:rFonts w:eastAsia="Calibri"/>
      <w:b/>
      <w:bCs/>
      <w:i/>
      <w:iCs/>
      <w:sz w:val="26"/>
      <w:szCs w:val="26"/>
    </w:rPr>
  </w:style>
  <w:style w:type="paragraph" w:styleId="Nadpis6">
    <w:name w:val="heading 6"/>
    <w:basedOn w:val="Normln"/>
    <w:next w:val="Normln"/>
    <w:link w:val="Nadpis6Char"/>
    <w:uiPriority w:val="9"/>
    <w:qFormat/>
    <w:rsid w:val="00D3350B"/>
    <w:pPr>
      <w:numPr>
        <w:ilvl w:val="5"/>
        <w:numId w:val="17"/>
      </w:numPr>
      <w:spacing w:before="240" w:after="60"/>
      <w:outlineLvl w:val="5"/>
    </w:pPr>
    <w:rPr>
      <w:b/>
      <w:bCs/>
    </w:rPr>
  </w:style>
  <w:style w:type="paragraph" w:styleId="Nadpis7">
    <w:name w:val="heading 7"/>
    <w:basedOn w:val="Normln"/>
    <w:next w:val="Normln"/>
    <w:link w:val="Nadpis7Char"/>
    <w:qFormat/>
    <w:rsid w:val="00D3350B"/>
    <w:pPr>
      <w:numPr>
        <w:ilvl w:val="6"/>
        <w:numId w:val="17"/>
      </w:numPr>
      <w:spacing w:before="240" w:after="60"/>
      <w:outlineLvl w:val="6"/>
    </w:pPr>
    <w:rPr>
      <w:rFonts w:eastAsia="Calibri"/>
      <w:szCs w:val="24"/>
    </w:rPr>
  </w:style>
  <w:style w:type="paragraph" w:styleId="Nadpis8">
    <w:name w:val="heading 8"/>
    <w:basedOn w:val="Normln"/>
    <w:next w:val="Normln"/>
    <w:link w:val="Nadpis8Char"/>
    <w:uiPriority w:val="9"/>
    <w:qFormat/>
    <w:rsid w:val="00D3350B"/>
    <w:pPr>
      <w:numPr>
        <w:ilvl w:val="7"/>
        <w:numId w:val="17"/>
      </w:numPr>
      <w:spacing w:before="240" w:after="60"/>
      <w:outlineLvl w:val="7"/>
    </w:pPr>
    <w:rPr>
      <w:i/>
      <w:iCs/>
      <w:szCs w:val="24"/>
    </w:rPr>
  </w:style>
  <w:style w:type="paragraph" w:styleId="Nadpis9">
    <w:name w:val="heading 9"/>
    <w:basedOn w:val="Normln"/>
    <w:next w:val="Normln"/>
    <w:link w:val="Nadpis9Char"/>
    <w:uiPriority w:val="9"/>
    <w:qFormat/>
    <w:rsid w:val="00D3350B"/>
    <w:pPr>
      <w:numPr>
        <w:ilvl w:val="8"/>
        <w:numId w:val="17"/>
      </w:numPr>
      <w:spacing w:before="240" w:after="60"/>
      <w:outlineLvl w:val="8"/>
    </w:pPr>
    <w:rPr>
      <w:rFonts w:ascii="Cambria" w:hAnsi="Cambri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D3350B"/>
    <w:rPr>
      <w:rFonts w:ascii="Calibri" w:eastAsia="Calibri" w:hAnsi="Calibri" w:cs="Times New Roman"/>
      <w:b/>
      <w:bCs/>
      <w:noProof/>
      <w:sz w:val="28"/>
      <w:szCs w:val="24"/>
      <w:lang w:eastAsia="cs-CZ"/>
    </w:rPr>
  </w:style>
  <w:style w:type="character" w:customStyle="1" w:styleId="Nadpis2Char">
    <w:name w:val="Nadpis 2 Char"/>
    <w:basedOn w:val="Standardnpsmoodstavce"/>
    <w:link w:val="Nadpis2"/>
    <w:rsid w:val="004A4671"/>
    <w:rPr>
      <w:rFonts w:ascii="Times New Roman" w:eastAsia="Calibri" w:hAnsi="Times New Roman" w:cs="Times New Roman"/>
      <w:bCs/>
      <w:noProof/>
      <w:sz w:val="20"/>
      <w:szCs w:val="20"/>
      <w:lang w:eastAsia="cs-CZ"/>
    </w:rPr>
  </w:style>
  <w:style w:type="character" w:customStyle="1" w:styleId="Nadpis3Char">
    <w:name w:val="Nadpis 3 Char"/>
    <w:basedOn w:val="Standardnpsmoodstavce"/>
    <w:link w:val="Nadpis3"/>
    <w:rsid w:val="00D3350B"/>
    <w:rPr>
      <w:rFonts w:ascii="Calibri" w:eastAsia="Calibri" w:hAnsi="Calibri" w:cs="Calibri"/>
      <w:b/>
      <w:bCs/>
      <w:i/>
      <w:noProof/>
      <w:sz w:val="24"/>
      <w:szCs w:val="24"/>
    </w:rPr>
  </w:style>
  <w:style w:type="character" w:customStyle="1" w:styleId="Nadpis4Char">
    <w:name w:val="Nadpis 4 Char"/>
    <w:basedOn w:val="Standardnpsmoodstavce"/>
    <w:link w:val="Nadpis4"/>
    <w:rsid w:val="00D3350B"/>
    <w:rPr>
      <w:rFonts w:ascii="Cambria" w:eastAsia="Calibri" w:hAnsi="Cambria" w:cs="Times New Roman"/>
      <w:b/>
      <w:bCs/>
      <w:i/>
      <w:iCs/>
      <w:color w:val="4F81BD"/>
      <w:sz w:val="20"/>
      <w:szCs w:val="20"/>
    </w:rPr>
  </w:style>
  <w:style w:type="character" w:customStyle="1" w:styleId="Nadpis5Char">
    <w:name w:val="Nadpis 5 Char"/>
    <w:basedOn w:val="Standardnpsmoodstavce"/>
    <w:link w:val="Nadpis5"/>
    <w:rsid w:val="00D3350B"/>
    <w:rPr>
      <w:rFonts w:ascii="Calibri" w:eastAsia="Calibri" w:hAnsi="Calibri" w:cs="Times New Roman"/>
      <w:b/>
      <w:bCs/>
      <w:i/>
      <w:iCs/>
      <w:sz w:val="26"/>
      <w:szCs w:val="26"/>
    </w:rPr>
  </w:style>
  <w:style w:type="character" w:customStyle="1" w:styleId="Nadpis6Char">
    <w:name w:val="Nadpis 6 Char"/>
    <w:basedOn w:val="Standardnpsmoodstavce"/>
    <w:link w:val="Nadpis6"/>
    <w:uiPriority w:val="9"/>
    <w:rsid w:val="00D3350B"/>
    <w:rPr>
      <w:rFonts w:ascii="Calibri" w:eastAsia="Times New Roman" w:hAnsi="Calibri" w:cs="Times New Roman"/>
      <w:b/>
      <w:bCs/>
      <w:sz w:val="24"/>
    </w:rPr>
  </w:style>
  <w:style w:type="character" w:customStyle="1" w:styleId="Nadpis7Char">
    <w:name w:val="Nadpis 7 Char"/>
    <w:basedOn w:val="Standardnpsmoodstavce"/>
    <w:link w:val="Nadpis7"/>
    <w:rsid w:val="00D3350B"/>
    <w:rPr>
      <w:rFonts w:ascii="Calibri" w:eastAsia="Calibri" w:hAnsi="Calibri" w:cs="Times New Roman"/>
      <w:sz w:val="24"/>
      <w:szCs w:val="24"/>
    </w:rPr>
  </w:style>
  <w:style w:type="character" w:customStyle="1" w:styleId="Nadpis8Char">
    <w:name w:val="Nadpis 8 Char"/>
    <w:basedOn w:val="Standardnpsmoodstavce"/>
    <w:link w:val="Nadpis8"/>
    <w:uiPriority w:val="9"/>
    <w:rsid w:val="00D3350B"/>
    <w:rPr>
      <w:rFonts w:ascii="Calibri" w:eastAsia="Times New Roman" w:hAnsi="Calibri" w:cs="Times New Roman"/>
      <w:i/>
      <w:iCs/>
      <w:sz w:val="24"/>
      <w:szCs w:val="24"/>
    </w:rPr>
  </w:style>
  <w:style w:type="character" w:customStyle="1" w:styleId="Nadpis9Char">
    <w:name w:val="Nadpis 9 Char"/>
    <w:basedOn w:val="Standardnpsmoodstavce"/>
    <w:link w:val="Nadpis9"/>
    <w:uiPriority w:val="9"/>
    <w:rsid w:val="00D3350B"/>
    <w:rPr>
      <w:rFonts w:ascii="Cambria" w:eastAsia="Times New Roman" w:hAnsi="Cambria" w:cs="Times New Roman"/>
      <w:sz w:val="24"/>
    </w:rPr>
  </w:style>
  <w:style w:type="paragraph" w:customStyle="1" w:styleId="ListParagraph1">
    <w:name w:val="List Paragraph1"/>
    <w:basedOn w:val="Normln"/>
    <w:rsid w:val="00D3350B"/>
    <w:pPr>
      <w:ind w:left="720"/>
    </w:pPr>
  </w:style>
  <w:style w:type="paragraph" w:styleId="Zkladntext">
    <w:name w:val="Body Text"/>
    <w:basedOn w:val="Normln"/>
    <w:link w:val="ZkladntextChar"/>
    <w:rsid w:val="00D3350B"/>
    <w:pPr>
      <w:spacing w:line="240" w:lineRule="auto"/>
    </w:pPr>
    <w:rPr>
      <w:rFonts w:ascii="Times New Roman" w:eastAsia="Calibri" w:hAnsi="Times New Roman"/>
      <w:b/>
      <w:bCs/>
      <w:szCs w:val="24"/>
      <w:u w:val="single"/>
      <w:lang w:eastAsia="cs-CZ"/>
    </w:rPr>
  </w:style>
  <w:style w:type="character" w:customStyle="1" w:styleId="ZkladntextChar">
    <w:name w:val="Základní text Char"/>
    <w:basedOn w:val="Standardnpsmoodstavce"/>
    <w:link w:val="Zkladntext"/>
    <w:rsid w:val="00D3350B"/>
    <w:rPr>
      <w:rFonts w:ascii="Times New Roman" w:eastAsia="Calibri" w:hAnsi="Times New Roman" w:cs="Times New Roman"/>
      <w:b/>
      <w:bCs/>
      <w:sz w:val="24"/>
      <w:szCs w:val="24"/>
      <w:u w:val="single"/>
      <w:lang w:eastAsia="cs-CZ"/>
    </w:rPr>
  </w:style>
  <w:style w:type="paragraph" w:styleId="Normlnweb">
    <w:name w:val="Normal (Web)"/>
    <w:basedOn w:val="Normln"/>
    <w:rsid w:val="00D3350B"/>
    <w:pPr>
      <w:spacing w:before="96" w:after="120" w:line="360" w:lineRule="atLeast"/>
    </w:pPr>
    <w:rPr>
      <w:rFonts w:ascii="Times New Roman" w:eastAsia="Calibri" w:hAnsi="Times New Roman"/>
      <w:szCs w:val="24"/>
      <w:lang w:eastAsia="cs-CZ"/>
    </w:rPr>
  </w:style>
  <w:style w:type="paragraph" w:styleId="Textbubliny">
    <w:name w:val="Balloon Text"/>
    <w:basedOn w:val="Normln"/>
    <w:link w:val="TextbublinyChar"/>
    <w:uiPriority w:val="99"/>
    <w:semiHidden/>
    <w:unhideWhenUsed/>
    <w:rsid w:val="00D3350B"/>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3350B"/>
    <w:rPr>
      <w:rFonts w:ascii="Tahoma" w:eastAsia="Times New Roman" w:hAnsi="Tahoma" w:cs="Tahoma"/>
      <w:sz w:val="16"/>
      <w:szCs w:val="16"/>
    </w:rPr>
  </w:style>
  <w:style w:type="paragraph" w:styleId="Odstavecseseznamem">
    <w:name w:val="List Paragraph"/>
    <w:basedOn w:val="Normln"/>
    <w:uiPriority w:val="34"/>
    <w:qFormat/>
    <w:rsid w:val="00C426C5"/>
    <w:pPr>
      <w:ind w:left="720"/>
      <w:contextualSpacing/>
    </w:pPr>
  </w:style>
  <w:style w:type="table" w:styleId="Mkatabulky">
    <w:name w:val="Table Grid"/>
    <w:basedOn w:val="Normlntabulka"/>
    <w:uiPriority w:val="59"/>
    <w:rsid w:val="001315F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Svtlstnovnzvraznn11">
    <w:name w:val="Světlé stínování – zvýraznění 11"/>
    <w:basedOn w:val="Normlntabulka"/>
    <w:uiPriority w:val="60"/>
    <w:rsid w:val="008C1F5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tednstnovn1zvraznn5">
    <w:name w:val="Medium Shading 1 Accent 5"/>
    <w:basedOn w:val="Normlntabulka"/>
    <w:uiPriority w:val="63"/>
    <w:rsid w:val="008C1F5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disobrazek">
    <w:name w:val="dis obrazek"/>
    <w:basedOn w:val="Normln"/>
    <w:link w:val="disobrazekChar"/>
    <w:qFormat/>
    <w:rsid w:val="00623329"/>
    <w:pPr>
      <w:tabs>
        <w:tab w:val="left" w:pos="3960"/>
      </w:tabs>
      <w:autoSpaceDE w:val="0"/>
      <w:autoSpaceDN w:val="0"/>
      <w:adjustRightInd w:val="0"/>
      <w:spacing w:after="120" w:line="276" w:lineRule="auto"/>
    </w:pPr>
    <w:rPr>
      <w:rFonts w:ascii="Times New Roman" w:hAnsi="Times New Roman"/>
      <w:bCs/>
      <w:i/>
      <w:sz w:val="20"/>
      <w:szCs w:val="24"/>
      <w:lang w:eastAsia="cs-CZ"/>
    </w:rPr>
  </w:style>
  <w:style w:type="character" w:customStyle="1" w:styleId="disobrazekChar">
    <w:name w:val="dis obrazek Char"/>
    <w:basedOn w:val="Standardnpsmoodstavce"/>
    <w:link w:val="disobrazek"/>
    <w:rsid w:val="00623329"/>
    <w:rPr>
      <w:rFonts w:ascii="Times New Roman" w:eastAsia="Times New Roman" w:hAnsi="Times New Roman" w:cs="Times New Roman"/>
      <w:bCs/>
      <w:i/>
      <w:sz w:val="20"/>
      <w:szCs w:val="24"/>
      <w:lang w:eastAsia="cs-CZ"/>
    </w:rPr>
  </w:style>
  <w:style w:type="paragraph" w:styleId="Bezmezer">
    <w:name w:val="No Spacing"/>
    <w:uiPriority w:val="1"/>
    <w:qFormat/>
    <w:rsid w:val="004A4671"/>
    <w:pPr>
      <w:spacing w:after="0" w:line="240" w:lineRule="auto"/>
      <w:jc w:val="both"/>
    </w:pPr>
    <w:rPr>
      <w:rFonts w:ascii="Calibri" w:eastAsia="Times New Roman" w:hAnsi="Calibri" w:cs="Times New Roman"/>
      <w:sz w:val="24"/>
    </w:rPr>
  </w:style>
  <w:style w:type="character" w:styleId="Odkaznakoment">
    <w:name w:val="annotation reference"/>
    <w:basedOn w:val="Standardnpsmoodstavce"/>
    <w:uiPriority w:val="99"/>
    <w:semiHidden/>
    <w:unhideWhenUsed/>
    <w:rsid w:val="003C0337"/>
    <w:rPr>
      <w:sz w:val="16"/>
      <w:szCs w:val="16"/>
    </w:rPr>
  </w:style>
  <w:style w:type="paragraph" w:styleId="Textkomente">
    <w:name w:val="annotation text"/>
    <w:basedOn w:val="Normln"/>
    <w:link w:val="TextkomenteChar"/>
    <w:uiPriority w:val="99"/>
    <w:semiHidden/>
    <w:unhideWhenUsed/>
    <w:rsid w:val="003C0337"/>
    <w:pPr>
      <w:spacing w:line="240" w:lineRule="auto"/>
    </w:pPr>
    <w:rPr>
      <w:sz w:val="20"/>
      <w:szCs w:val="20"/>
    </w:rPr>
  </w:style>
  <w:style w:type="character" w:customStyle="1" w:styleId="TextkomenteChar">
    <w:name w:val="Text komentáře Char"/>
    <w:basedOn w:val="Standardnpsmoodstavce"/>
    <w:link w:val="Textkomente"/>
    <w:uiPriority w:val="99"/>
    <w:semiHidden/>
    <w:rsid w:val="003C0337"/>
    <w:rPr>
      <w:rFonts w:ascii="Calibri" w:eastAsia="Times New Roman" w:hAnsi="Calibri" w:cs="Times New Roman"/>
      <w:sz w:val="20"/>
      <w:szCs w:val="20"/>
    </w:rPr>
  </w:style>
  <w:style w:type="paragraph" w:styleId="Pedmtkomente">
    <w:name w:val="annotation subject"/>
    <w:basedOn w:val="Textkomente"/>
    <w:next w:val="Textkomente"/>
    <w:link w:val="PedmtkomenteChar"/>
    <w:uiPriority w:val="99"/>
    <w:semiHidden/>
    <w:unhideWhenUsed/>
    <w:rsid w:val="003C0337"/>
    <w:rPr>
      <w:b/>
      <w:bCs/>
    </w:rPr>
  </w:style>
  <w:style w:type="character" w:customStyle="1" w:styleId="PedmtkomenteChar">
    <w:name w:val="Předmět komentáře Char"/>
    <w:basedOn w:val="TextkomenteChar"/>
    <w:link w:val="Pedmtkomente"/>
    <w:uiPriority w:val="99"/>
    <w:semiHidden/>
    <w:rsid w:val="003C0337"/>
    <w:rPr>
      <w:rFonts w:ascii="Calibri" w:eastAsia="Times New Roman" w:hAnsi="Calibri" w:cs="Times New Roman"/>
      <w:b/>
      <w:bCs/>
      <w:sz w:val="20"/>
      <w:szCs w:val="20"/>
    </w:rPr>
  </w:style>
  <w:style w:type="paragraph" w:styleId="Zhlav">
    <w:name w:val="header"/>
    <w:basedOn w:val="Normln"/>
    <w:link w:val="ZhlavChar"/>
    <w:uiPriority w:val="99"/>
    <w:semiHidden/>
    <w:unhideWhenUsed/>
    <w:rsid w:val="009D7EE9"/>
    <w:pPr>
      <w:tabs>
        <w:tab w:val="center" w:pos="4536"/>
        <w:tab w:val="right" w:pos="9072"/>
      </w:tabs>
      <w:spacing w:line="240" w:lineRule="auto"/>
    </w:pPr>
  </w:style>
  <w:style w:type="character" w:customStyle="1" w:styleId="ZhlavChar">
    <w:name w:val="Záhlaví Char"/>
    <w:basedOn w:val="Standardnpsmoodstavce"/>
    <w:link w:val="Zhlav"/>
    <w:uiPriority w:val="99"/>
    <w:semiHidden/>
    <w:rsid w:val="009D7EE9"/>
    <w:rPr>
      <w:rFonts w:ascii="Calibri" w:eastAsia="Times New Roman" w:hAnsi="Calibri" w:cs="Times New Roman"/>
      <w:sz w:val="24"/>
    </w:rPr>
  </w:style>
  <w:style w:type="paragraph" w:styleId="Zpat">
    <w:name w:val="footer"/>
    <w:basedOn w:val="Normln"/>
    <w:link w:val="ZpatChar"/>
    <w:uiPriority w:val="99"/>
    <w:semiHidden/>
    <w:unhideWhenUsed/>
    <w:rsid w:val="009D7EE9"/>
    <w:pPr>
      <w:tabs>
        <w:tab w:val="center" w:pos="4536"/>
        <w:tab w:val="right" w:pos="9072"/>
      </w:tabs>
      <w:spacing w:line="240" w:lineRule="auto"/>
    </w:pPr>
  </w:style>
  <w:style w:type="character" w:customStyle="1" w:styleId="ZpatChar">
    <w:name w:val="Zápatí Char"/>
    <w:basedOn w:val="Standardnpsmoodstavce"/>
    <w:link w:val="Zpat"/>
    <w:uiPriority w:val="99"/>
    <w:semiHidden/>
    <w:rsid w:val="009D7EE9"/>
    <w:rPr>
      <w:rFonts w:ascii="Calibri" w:eastAsia="Times New Roman" w:hAnsi="Calibri" w:cs="Times New Roman"/>
      <w:sz w:val="24"/>
    </w:rPr>
  </w:style>
  <w:style w:type="paragraph" w:customStyle="1" w:styleId="nadpis10">
    <w:name w:val="nadpis1"/>
    <w:uiPriority w:val="99"/>
    <w:rsid w:val="00997691"/>
    <w:pPr>
      <w:keepNext/>
      <w:pageBreakBefore/>
      <w:widowControl w:val="0"/>
      <w:tabs>
        <w:tab w:val="left" w:pos="454"/>
      </w:tabs>
      <w:autoSpaceDE w:val="0"/>
      <w:autoSpaceDN w:val="0"/>
      <w:adjustRightInd w:val="0"/>
      <w:spacing w:before="113" w:after="113" w:line="240" w:lineRule="auto"/>
      <w:ind w:left="454" w:hanging="454"/>
    </w:pPr>
    <w:rPr>
      <w:rFonts w:ascii="Arial" w:eastAsia="Times New Roman" w:hAnsi="Arial" w:cs="Arial"/>
      <w:b/>
      <w:bCs/>
      <w:i/>
      <w:iCs/>
      <w:sz w:val="30"/>
      <w:szCs w:val="30"/>
      <w:lang w:eastAsia="cs-CZ"/>
    </w:rPr>
  </w:style>
  <w:style w:type="character" w:styleId="Hypertextovodkaz">
    <w:name w:val="Hyperlink"/>
    <w:basedOn w:val="Standardnpsmoodstavce"/>
    <w:uiPriority w:val="99"/>
    <w:rsid w:val="00997691"/>
    <w:rPr>
      <w:color w:val="0000FF"/>
      <w:u w:val="single"/>
    </w:rPr>
  </w:style>
  <w:style w:type="character" w:customStyle="1" w:styleId="st">
    <w:name w:val="st"/>
    <w:basedOn w:val="Standardnpsmoodstavce"/>
    <w:rsid w:val="00A7403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3350B"/>
    <w:pPr>
      <w:spacing w:after="0" w:line="360" w:lineRule="auto"/>
      <w:jc w:val="both"/>
    </w:pPr>
    <w:rPr>
      <w:rFonts w:ascii="Calibri" w:eastAsia="Times New Roman" w:hAnsi="Calibri" w:cs="Times New Roman"/>
      <w:sz w:val="24"/>
    </w:rPr>
  </w:style>
  <w:style w:type="paragraph" w:styleId="Nadpis1">
    <w:name w:val="heading 1"/>
    <w:basedOn w:val="Normln"/>
    <w:next w:val="Normln"/>
    <w:link w:val="Nadpis1Char"/>
    <w:autoRedefine/>
    <w:qFormat/>
    <w:rsid w:val="00D3350B"/>
    <w:pPr>
      <w:keepNext/>
      <w:numPr>
        <w:numId w:val="17"/>
      </w:numPr>
      <w:spacing w:after="240"/>
      <w:outlineLvl w:val="0"/>
    </w:pPr>
    <w:rPr>
      <w:rFonts w:eastAsia="Calibri"/>
      <w:b/>
      <w:bCs/>
      <w:noProof/>
      <w:sz w:val="28"/>
      <w:szCs w:val="24"/>
      <w:lang w:eastAsia="cs-CZ"/>
    </w:rPr>
  </w:style>
  <w:style w:type="paragraph" w:styleId="Nadpis2">
    <w:name w:val="heading 2"/>
    <w:basedOn w:val="Normln"/>
    <w:next w:val="Normln"/>
    <w:link w:val="Nadpis2Char"/>
    <w:autoRedefine/>
    <w:qFormat/>
    <w:rsid w:val="004A4671"/>
    <w:pPr>
      <w:keepNext/>
      <w:keepLines/>
      <w:jc w:val="left"/>
      <w:outlineLvl w:val="1"/>
    </w:pPr>
    <w:rPr>
      <w:rFonts w:ascii="Times New Roman" w:eastAsia="Calibri" w:hAnsi="Times New Roman"/>
      <w:bCs/>
      <w:noProof/>
      <w:sz w:val="20"/>
      <w:szCs w:val="20"/>
      <w:lang w:eastAsia="cs-CZ"/>
    </w:rPr>
  </w:style>
  <w:style w:type="paragraph" w:styleId="Nadpis3">
    <w:name w:val="heading 3"/>
    <w:basedOn w:val="Normln"/>
    <w:next w:val="Normln"/>
    <w:link w:val="Nadpis3Char"/>
    <w:autoRedefine/>
    <w:qFormat/>
    <w:rsid w:val="00D3350B"/>
    <w:pPr>
      <w:keepNext/>
      <w:numPr>
        <w:ilvl w:val="2"/>
        <w:numId w:val="17"/>
      </w:numPr>
      <w:tabs>
        <w:tab w:val="left" w:pos="-4820"/>
      </w:tabs>
      <w:outlineLvl w:val="2"/>
    </w:pPr>
    <w:rPr>
      <w:rFonts w:eastAsia="Calibri" w:cs="Calibri"/>
      <w:b/>
      <w:bCs/>
      <w:i/>
      <w:noProof/>
      <w:szCs w:val="24"/>
    </w:rPr>
  </w:style>
  <w:style w:type="paragraph" w:styleId="Nadpis4">
    <w:name w:val="heading 4"/>
    <w:basedOn w:val="Normln"/>
    <w:next w:val="Normln"/>
    <w:link w:val="Nadpis4Char"/>
    <w:qFormat/>
    <w:rsid w:val="00D3350B"/>
    <w:pPr>
      <w:keepNext/>
      <w:keepLines/>
      <w:numPr>
        <w:ilvl w:val="3"/>
        <w:numId w:val="17"/>
      </w:numPr>
      <w:spacing w:before="200"/>
      <w:outlineLvl w:val="3"/>
    </w:pPr>
    <w:rPr>
      <w:rFonts w:ascii="Cambria" w:eastAsia="Calibri" w:hAnsi="Cambria"/>
      <w:b/>
      <w:bCs/>
      <w:i/>
      <w:iCs/>
      <w:color w:val="4F81BD"/>
      <w:sz w:val="20"/>
      <w:szCs w:val="20"/>
    </w:rPr>
  </w:style>
  <w:style w:type="paragraph" w:styleId="Nadpis5">
    <w:name w:val="heading 5"/>
    <w:basedOn w:val="Normln"/>
    <w:next w:val="Normln"/>
    <w:link w:val="Nadpis5Char"/>
    <w:qFormat/>
    <w:rsid w:val="00D3350B"/>
    <w:pPr>
      <w:numPr>
        <w:ilvl w:val="4"/>
        <w:numId w:val="17"/>
      </w:numPr>
      <w:spacing w:before="240" w:after="60"/>
      <w:outlineLvl w:val="4"/>
    </w:pPr>
    <w:rPr>
      <w:rFonts w:eastAsia="Calibri"/>
      <w:b/>
      <w:bCs/>
      <w:i/>
      <w:iCs/>
      <w:sz w:val="26"/>
      <w:szCs w:val="26"/>
    </w:rPr>
  </w:style>
  <w:style w:type="paragraph" w:styleId="Nadpis6">
    <w:name w:val="heading 6"/>
    <w:basedOn w:val="Normln"/>
    <w:next w:val="Normln"/>
    <w:link w:val="Nadpis6Char"/>
    <w:uiPriority w:val="9"/>
    <w:qFormat/>
    <w:rsid w:val="00D3350B"/>
    <w:pPr>
      <w:numPr>
        <w:ilvl w:val="5"/>
        <w:numId w:val="17"/>
      </w:numPr>
      <w:spacing w:before="240" w:after="60"/>
      <w:outlineLvl w:val="5"/>
    </w:pPr>
    <w:rPr>
      <w:b/>
      <w:bCs/>
    </w:rPr>
  </w:style>
  <w:style w:type="paragraph" w:styleId="Nadpis7">
    <w:name w:val="heading 7"/>
    <w:basedOn w:val="Normln"/>
    <w:next w:val="Normln"/>
    <w:link w:val="Nadpis7Char"/>
    <w:qFormat/>
    <w:rsid w:val="00D3350B"/>
    <w:pPr>
      <w:numPr>
        <w:ilvl w:val="6"/>
        <w:numId w:val="17"/>
      </w:numPr>
      <w:spacing w:before="240" w:after="60"/>
      <w:outlineLvl w:val="6"/>
    </w:pPr>
    <w:rPr>
      <w:rFonts w:eastAsia="Calibri"/>
      <w:szCs w:val="24"/>
    </w:rPr>
  </w:style>
  <w:style w:type="paragraph" w:styleId="Nadpis8">
    <w:name w:val="heading 8"/>
    <w:basedOn w:val="Normln"/>
    <w:next w:val="Normln"/>
    <w:link w:val="Nadpis8Char"/>
    <w:uiPriority w:val="9"/>
    <w:qFormat/>
    <w:rsid w:val="00D3350B"/>
    <w:pPr>
      <w:numPr>
        <w:ilvl w:val="7"/>
        <w:numId w:val="17"/>
      </w:numPr>
      <w:spacing w:before="240" w:after="60"/>
      <w:outlineLvl w:val="7"/>
    </w:pPr>
    <w:rPr>
      <w:i/>
      <w:iCs/>
      <w:szCs w:val="24"/>
    </w:rPr>
  </w:style>
  <w:style w:type="paragraph" w:styleId="Nadpis9">
    <w:name w:val="heading 9"/>
    <w:basedOn w:val="Normln"/>
    <w:next w:val="Normln"/>
    <w:link w:val="Nadpis9Char"/>
    <w:uiPriority w:val="9"/>
    <w:qFormat/>
    <w:rsid w:val="00D3350B"/>
    <w:pPr>
      <w:numPr>
        <w:ilvl w:val="8"/>
        <w:numId w:val="17"/>
      </w:numPr>
      <w:spacing w:before="240" w:after="60"/>
      <w:outlineLvl w:val="8"/>
    </w:pPr>
    <w:rPr>
      <w:rFonts w:ascii="Cambria" w:hAnsi="Cambri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D3350B"/>
    <w:rPr>
      <w:rFonts w:ascii="Calibri" w:eastAsia="Calibri" w:hAnsi="Calibri" w:cs="Times New Roman"/>
      <w:b/>
      <w:bCs/>
      <w:noProof/>
      <w:sz w:val="28"/>
      <w:szCs w:val="24"/>
      <w:lang w:eastAsia="cs-CZ"/>
    </w:rPr>
  </w:style>
  <w:style w:type="character" w:customStyle="1" w:styleId="Nadpis2Char">
    <w:name w:val="Nadpis 2 Char"/>
    <w:basedOn w:val="Standardnpsmoodstavce"/>
    <w:link w:val="Nadpis2"/>
    <w:rsid w:val="004A4671"/>
    <w:rPr>
      <w:rFonts w:ascii="Times New Roman" w:eastAsia="Calibri" w:hAnsi="Times New Roman" w:cs="Times New Roman"/>
      <w:bCs/>
      <w:noProof/>
      <w:sz w:val="20"/>
      <w:szCs w:val="20"/>
      <w:lang w:eastAsia="cs-CZ"/>
    </w:rPr>
  </w:style>
  <w:style w:type="character" w:customStyle="1" w:styleId="Nadpis3Char">
    <w:name w:val="Nadpis 3 Char"/>
    <w:basedOn w:val="Standardnpsmoodstavce"/>
    <w:link w:val="Nadpis3"/>
    <w:rsid w:val="00D3350B"/>
    <w:rPr>
      <w:rFonts w:ascii="Calibri" w:eastAsia="Calibri" w:hAnsi="Calibri" w:cs="Calibri"/>
      <w:b/>
      <w:bCs/>
      <w:i/>
      <w:noProof/>
      <w:sz w:val="24"/>
      <w:szCs w:val="24"/>
    </w:rPr>
  </w:style>
  <w:style w:type="character" w:customStyle="1" w:styleId="Nadpis4Char">
    <w:name w:val="Nadpis 4 Char"/>
    <w:basedOn w:val="Standardnpsmoodstavce"/>
    <w:link w:val="Nadpis4"/>
    <w:rsid w:val="00D3350B"/>
    <w:rPr>
      <w:rFonts w:ascii="Cambria" w:eastAsia="Calibri" w:hAnsi="Cambria" w:cs="Times New Roman"/>
      <w:b/>
      <w:bCs/>
      <w:i/>
      <w:iCs/>
      <w:color w:val="4F81BD"/>
      <w:sz w:val="20"/>
      <w:szCs w:val="20"/>
    </w:rPr>
  </w:style>
  <w:style w:type="character" w:customStyle="1" w:styleId="Nadpis5Char">
    <w:name w:val="Nadpis 5 Char"/>
    <w:basedOn w:val="Standardnpsmoodstavce"/>
    <w:link w:val="Nadpis5"/>
    <w:rsid w:val="00D3350B"/>
    <w:rPr>
      <w:rFonts w:ascii="Calibri" w:eastAsia="Calibri" w:hAnsi="Calibri" w:cs="Times New Roman"/>
      <w:b/>
      <w:bCs/>
      <w:i/>
      <w:iCs/>
      <w:sz w:val="26"/>
      <w:szCs w:val="26"/>
    </w:rPr>
  </w:style>
  <w:style w:type="character" w:customStyle="1" w:styleId="Nadpis6Char">
    <w:name w:val="Nadpis 6 Char"/>
    <w:basedOn w:val="Standardnpsmoodstavce"/>
    <w:link w:val="Nadpis6"/>
    <w:uiPriority w:val="9"/>
    <w:rsid w:val="00D3350B"/>
    <w:rPr>
      <w:rFonts w:ascii="Calibri" w:eastAsia="Times New Roman" w:hAnsi="Calibri" w:cs="Times New Roman"/>
      <w:b/>
      <w:bCs/>
      <w:sz w:val="24"/>
    </w:rPr>
  </w:style>
  <w:style w:type="character" w:customStyle="1" w:styleId="Nadpis7Char">
    <w:name w:val="Nadpis 7 Char"/>
    <w:basedOn w:val="Standardnpsmoodstavce"/>
    <w:link w:val="Nadpis7"/>
    <w:rsid w:val="00D3350B"/>
    <w:rPr>
      <w:rFonts w:ascii="Calibri" w:eastAsia="Calibri" w:hAnsi="Calibri" w:cs="Times New Roman"/>
      <w:sz w:val="24"/>
      <w:szCs w:val="24"/>
    </w:rPr>
  </w:style>
  <w:style w:type="character" w:customStyle="1" w:styleId="Nadpis8Char">
    <w:name w:val="Nadpis 8 Char"/>
    <w:basedOn w:val="Standardnpsmoodstavce"/>
    <w:link w:val="Nadpis8"/>
    <w:uiPriority w:val="9"/>
    <w:rsid w:val="00D3350B"/>
    <w:rPr>
      <w:rFonts w:ascii="Calibri" w:eastAsia="Times New Roman" w:hAnsi="Calibri" w:cs="Times New Roman"/>
      <w:i/>
      <w:iCs/>
      <w:sz w:val="24"/>
      <w:szCs w:val="24"/>
    </w:rPr>
  </w:style>
  <w:style w:type="character" w:customStyle="1" w:styleId="Nadpis9Char">
    <w:name w:val="Nadpis 9 Char"/>
    <w:basedOn w:val="Standardnpsmoodstavce"/>
    <w:link w:val="Nadpis9"/>
    <w:uiPriority w:val="9"/>
    <w:rsid w:val="00D3350B"/>
    <w:rPr>
      <w:rFonts w:ascii="Cambria" w:eastAsia="Times New Roman" w:hAnsi="Cambria" w:cs="Times New Roman"/>
      <w:sz w:val="24"/>
    </w:rPr>
  </w:style>
  <w:style w:type="paragraph" w:customStyle="1" w:styleId="ListParagraph1">
    <w:name w:val="List Paragraph1"/>
    <w:basedOn w:val="Normln"/>
    <w:rsid w:val="00D3350B"/>
    <w:pPr>
      <w:ind w:left="720"/>
    </w:pPr>
  </w:style>
  <w:style w:type="paragraph" w:styleId="Zkladntext">
    <w:name w:val="Body Text"/>
    <w:basedOn w:val="Normln"/>
    <w:link w:val="ZkladntextChar"/>
    <w:rsid w:val="00D3350B"/>
    <w:pPr>
      <w:spacing w:line="240" w:lineRule="auto"/>
    </w:pPr>
    <w:rPr>
      <w:rFonts w:ascii="Times New Roman" w:eastAsia="Calibri" w:hAnsi="Times New Roman"/>
      <w:b/>
      <w:bCs/>
      <w:szCs w:val="24"/>
      <w:u w:val="single"/>
      <w:lang w:eastAsia="cs-CZ"/>
    </w:rPr>
  </w:style>
  <w:style w:type="character" w:customStyle="1" w:styleId="ZkladntextChar">
    <w:name w:val="Základní text Char"/>
    <w:basedOn w:val="Standardnpsmoodstavce"/>
    <w:link w:val="Zkladntext"/>
    <w:rsid w:val="00D3350B"/>
    <w:rPr>
      <w:rFonts w:ascii="Times New Roman" w:eastAsia="Calibri" w:hAnsi="Times New Roman" w:cs="Times New Roman"/>
      <w:b/>
      <w:bCs/>
      <w:sz w:val="24"/>
      <w:szCs w:val="24"/>
      <w:u w:val="single"/>
      <w:lang w:eastAsia="cs-CZ"/>
    </w:rPr>
  </w:style>
  <w:style w:type="paragraph" w:styleId="Normlnweb">
    <w:name w:val="Normal (Web)"/>
    <w:basedOn w:val="Normln"/>
    <w:rsid w:val="00D3350B"/>
    <w:pPr>
      <w:spacing w:before="96" w:after="120" w:line="360" w:lineRule="atLeast"/>
    </w:pPr>
    <w:rPr>
      <w:rFonts w:ascii="Times New Roman" w:eastAsia="Calibri" w:hAnsi="Times New Roman"/>
      <w:szCs w:val="24"/>
      <w:lang w:eastAsia="cs-CZ"/>
    </w:rPr>
  </w:style>
  <w:style w:type="paragraph" w:styleId="Textbubliny">
    <w:name w:val="Balloon Text"/>
    <w:basedOn w:val="Normln"/>
    <w:link w:val="TextbublinyChar"/>
    <w:uiPriority w:val="99"/>
    <w:semiHidden/>
    <w:unhideWhenUsed/>
    <w:rsid w:val="00D3350B"/>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3350B"/>
    <w:rPr>
      <w:rFonts w:ascii="Tahoma" w:eastAsia="Times New Roman" w:hAnsi="Tahoma" w:cs="Tahoma"/>
      <w:sz w:val="16"/>
      <w:szCs w:val="16"/>
    </w:rPr>
  </w:style>
  <w:style w:type="paragraph" w:styleId="Odstavecseseznamem">
    <w:name w:val="List Paragraph"/>
    <w:basedOn w:val="Normln"/>
    <w:uiPriority w:val="34"/>
    <w:qFormat/>
    <w:rsid w:val="00C426C5"/>
    <w:pPr>
      <w:ind w:left="720"/>
      <w:contextualSpacing/>
    </w:pPr>
  </w:style>
  <w:style w:type="table" w:styleId="Mkatabulky">
    <w:name w:val="Table Grid"/>
    <w:basedOn w:val="Normlntabulka"/>
    <w:uiPriority w:val="59"/>
    <w:rsid w:val="001315F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Svtlstnovnzvraznn11">
    <w:name w:val="Světlé stínování – zvýraznění 11"/>
    <w:basedOn w:val="Normlntabulka"/>
    <w:uiPriority w:val="60"/>
    <w:rsid w:val="008C1F5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tednstnovn1zvraznn5">
    <w:name w:val="Medium Shading 1 Accent 5"/>
    <w:basedOn w:val="Normlntabulka"/>
    <w:uiPriority w:val="63"/>
    <w:rsid w:val="008C1F5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disobrazek">
    <w:name w:val="dis obrazek"/>
    <w:basedOn w:val="Normln"/>
    <w:link w:val="disobrazekChar"/>
    <w:qFormat/>
    <w:rsid w:val="00623329"/>
    <w:pPr>
      <w:tabs>
        <w:tab w:val="left" w:pos="3960"/>
      </w:tabs>
      <w:autoSpaceDE w:val="0"/>
      <w:autoSpaceDN w:val="0"/>
      <w:adjustRightInd w:val="0"/>
      <w:spacing w:after="120" w:line="276" w:lineRule="auto"/>
    </w:pPr>
    <w:rPr>
      <w:rFonts w:ascii="Times New Roman" w:hAnsi="Times New Roman"/>
      <w:bCs/>
      <w:i/>
      <w:sz w:val="20"/>
      <w:szCs w:val="24"/>
      <w:lang w:eastAsia="cs-CZ"/>
    </w:rPr>
  </w:style>
  <w:style w:type="character" w:customStyle="1" w:styleId="disobrazekChar">
    <w:name w:val="dis obrazek Char"/>
    <w:basedOn w:val="Standardnpsmoodstavce"/>
    <w:link w:val="disobrazek"/>
    <w:rsid w:val="00623329"/>
    <w:rPr>
      <w:rFonts w:ascii="Times New Roman" w:eastAsia="Times New Roman" w:hAnsi="Times New Roman" w:cs="Times New Roman"/>
      <w:bCs/>
      <w:i/>
      <w:sz w:val="20"/>
      <w:szCs w:val="24"/>
      <w:lang w:eastAsia="cs-CZ"/>
    </w:rPr>
  </w:style>
  <w:style w:type="paragraph" w:styleId="Bezmezer">
    <w:name w:val="No Spacing"/>
    <w:uiPriority w:val="1"/>
    <w:qFormat/>
    <w:rsid w:val="004A4671"/>
    <w:pPr>
      <w:spacing w:after="0" w:line="240" w:lineRule="auto"/>
      <w:jc w:val="both"/>
    </w:pPr>
    <w:rPr>
      <w:rFonts w:ascii="Calibri" w:eastAsia="Times New Roman" w:hAnsi="Calibri" w:cs="Times New Roman"/>
      <w:sz w:val="24"/>
    </w:rPr>
  </w:style>
  <w:style w:type="character" w:styleId="Odkaznakoment">
    <w:name w:val="annotation reference"/>
    <w:basedOn w:val="Standardnpsmoodstavce"/>
    <w:uiPriority w:val="99"/>
    <w:semiHidden/>
    <w:unhideWhenUsed/>
    <w:rsid w:val="003C0337"/>
    <w:rPr>
      <w:sz w:val="16"/>
      <w:szCs w:val="16"/>
    </w:rPr>
  </w:style>
  <w:style w:type="paragraph" w:styleId="Textkomente">
    <w:name w:val="annotation text"/>
    <w:basedOn w:val="Normln"/>
    <w:link w:val="TextkomenteChar"/>
    <w:uiPriority w:val="99"/>
    <w:semiHidden/>
    <w:unhideWhenUsed/>
    <w:rsid w:val="003C0337"/>
    <w:pPr>
      <w:spacing w:line="240" w:lineRule="auto"/>
    </w:pPr>
    <w:rPr>
      <w:sz w:val="20"/>
      <w:szCs w:val="20"/>
    </w:rPr>
  </w:style>
  <w:style w:type="character" w:customStyle="1" w:styleId="TextkomenteChar">
    <w:name w:val="Text komentáře Char"/>
    <w:basedOn w:val="Standardnpsmoodstavce"/>
    <w:link w:val="Textkomente"/>
    <w:uiPriority w:val="99"/>
    <w:semiHidden/>
    <w:rsid w:val="003C0337"/>
    <w:rPr>
      <w:rFonts w:ascii="Calibri" w:eastAsia="Times New Roman" w:hAnsi="Calibri" w:cs="Times New Roman"/>
      <w:sz w:val="20"/>
      <w:szCs w:val="20"/>
    </w:rPr>
  </w:style>
  <w:style w:type="paragraph" w:styleId="Pedmtkomente">
    <w:name w:val="annotation subject"/>
    <w:basedOn w:val="Textkomente"/>
    <w:next w:val="Textkomente"/>
    <w:link w:val="PedmtkomenteChar"/>
    <w:uiPriority w:val="99"/>
    <w:semiHidden/>
    <w:unhideWhenUsed/>
    <w:rsid w:val="003C0337"/>
    <w:rPr>
      <w:b/>
      <w:bCs/>
    </w:rPr>
  </w:style>
  <w:style w:type="character" w:customStyle="1" w:styleId="PedmtkomenteChar">
    <w:name w:val="Předmět komentáře Char"/>
    <w:basedOn w:val="TextkomenteChar"/>
    <w:link w:val="Pedmtkomente"/>
    <w:uiPriority w:val="99"/>
    <w:semiHidden/>
    <w:rsid w:val="003C0337"/>
    <w:rPr>
      <w:rFonts w:ascii="Calibri" w:eastAsia="Times New Roman" w:hAnsi="Calibri" w:cs="Times New Roman"/>
      <w:b/>
      <w:bCs/>
      <w:sz w:val="20"/>
      <w:szCs w:val="20"/>
    </w:rPr>
  </w:style>
  <w:style w:type="paragraph" w:styleId="Zhlav">
    <w:name w:val="header"/>
    <w:basedOn w:val="Normln"/>
    <w:link w:val="ZhlavChar"/>
    <w:uiPriority w:val="99"/>
    <w:semiHidden/>
    <w:unhideWhenUsed/>
    <w:rsid w:val="009D7EE9"/>
    <w:pPr>
      <w:tabs>
        <w:tab w:val="center" w:pos="4536"/>
        <w:tab w:val="right" w:pos="9072"/>
      </w:tabs>
      <w:spacing w:line="240" w:lineRule="auto"/>
    </w:pPr>
  </w:style>
  <w:style w:type="character" w:customStyle="1" w:styleId="ZhlavChar">
    <w:name w:val="Záhlaví Char"/>
    <w:basedOn w:val="Standardnpsmoodstavce"/>
    <w:link w:val="Zhlav"/>
    <w:uiPriority w:val="99"/>
    <w:semiHidden/>
    <w:rsid w:val="009D7EE9"/>
    <w:rPr>
      <w:rFonts w:ascii="Calibri" w:eastAsia="Times New Roman" w:hAnsi="Calibri" w:cs="Times New Roman"/>
      <w:sz w:val="24"/>
    </w:rPr>
  </w:style>
  <w:style w:type="paragraph" w:styleId="Zpat">
    <w:name w:val="footer"/>
    <w:basedOn w:val="Normln"/>
    <w:link w:val="ZpatChar"/>
    <w:uiPriority w:val="99"/>
    <w:semiHidden/>
    <w:unhideWhenUsed/>
    <w:rsid w:val="009D7EE9"/>
    <w:pPr>
      <w:tabs>
        <w:tab w:val="center" w:pos="4536"/>
        <w:tab w:val="right" w:pos="9072"/>
      </w:tabs>
      <w:spacing w:line="240" w:lineRule="auto"/>
    </w:pPr>
  </w:style>
  <w:style w:type="character" w:customStyle="1" w:styleId="ZpatChar">
    <w:name w:val="Zápatí Char"/>
    <w:basedOn w:val="Standardnpsmoodstavce"/>
    <w:link w:val="Zpat"/>
    <w:uiPriority w:val="99"/>
    <w:semiHidden/>
    <w:rsid w:val="009D7EE9"/>
    <w:rPr>
      <w:rFonts w:ascii="Calibri" w:eastAsia="Times New Roman" w:hAnsi="Calibri" w:cs="Times New Roman"/>
      <w:sz w:val="24"/>
    </w:rPr>
  </w:style>
  <w:style w:type="paragraph" w:customStyle="1" w:styleId="nadpis10">
    <w:name w:val="nadpis1"/>
    <w:uiPriority w:val="99"/>
    <w:rsid w:val="00997691"/>
    <w:pPr>
      <w:keepNext/>
      <w:pageBreakBefore/>
      <w:widowControl w:val="0"/>
      <w:tabs>
        <w:tab w:val="left" w:pos="454"/>
      </w:tabs>
      <w:autoSpaceDE w:val="0"/>
      <w:autoSpaceDN w:val="0"/>
      <w:adjustRightInd w:val="0"/>
      <w:spacing w:before="113" w:after="113" w:line="240" w:lineRule="auto"/>
      <w:ind w:left="454" w:hanging="454"/>
    </w:pPr>
    <w:rPr>
      <w:rFonts w:ascii="Arial" w:eastAsia="Times New Roman" w:hAnsi="Arial" w:cs="Arial"/>
      <w:b/>
      <w:bCs/>
      <w:i/>
      <w:iCs/>
      <w:sz w:val="30"/>
      <w:szCs w:val="30"/>
      <w:lang w:eastAsia="cs-CZ"/>
    </w:rPr>
  </w:style>
  <w:style w:type="character" w:styleId="Hypertextovodkaz">
    <w:name w:val="Hyperlink"/>
    <w:basedOn w:val="Standardnpsmoodstavce"/>
    <w:uiPriority w:val="99"/>
    <w:rsid w:val="00997691"/>
    <w:rPr>
      <w:color w:val="0000FF"/>
      <w:u w:val="single"/>
    </w:rPr>
  </w:style>
  <w:style w:type="character" w:customStyle="1" w:styleId="st">
    <w:name w:val="st"/>
    <w:basedOn w:val="Standardnpsmoodstavce"/>
    <w:rsid w:val="00A740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098720">
      <w:bodyDiv w:val="1"/>
      <w:marLeft w:val="0"/>
      <w:marRight w:val="0"/>
      <w:marTop w:val="0"/>
      <w:marBottom w:val="0"/>
      <w:divBdr>
        <w:top w:val="none" w:sz="0" w:space="0" w:color="auto"/>
        <w:left w:val="none" w:sz="0" w:space="0" w:color="auto"/>
        <w:bottom w:val="none" w:sz="0" w:space="0" w:color="auto"/>
        <w:right w:val="none" w:sz="0" w:space="0" w:color="auto"/>
      </w:divBdr>
      <w:divsChild>
        <w:div w:id="926499148">
          <w:marLeft w:val="835"/>
          <w:marRight w:val="0"/>
          <w:marTop w:val="125"/>
          <w:marBottom w:val="0"/>
          <w:divBdr>
            <w:top w:val="none" w:sz="0" w:space="0" w:color="auto"/>
            <w:left w:val="none" w:sz="0" w:space="0" w:color="auto"/>
            <w:bottom w:val="none" w:sz="0" w:space="0" w:color="auto"/>
            <w:right w:val="none" w:sz="0" w:space="0" w:color="auto"/>
          </w:divBdr>
        </w:div>
        <w:div w:id="1301231295">
          <w:marLeft w:val="835"/>
          <w:marRight w:val="0"/>
          <w:marTop w:val="125"/>
          <w:marBottom w:val="0"/>
          <w:divBdr>
            <w:top w:val="none" w:sz="0" w:space="0" w:color="auto"/>
            <w:left w:val="none" w:sz="0" w:space="0" w:color="auto"/>
            <w:bottom w:val="none" w:sz="0" w:space="0" w:color="auto"/>
            <w:right w:val="none" w:sz="0" w:space="0" w:color="auto"/>
          </w:divBdr>
        </w:div>
        <w:div w:id="645821919">
          <w:marLeft w:val="835"/>
          <w:marRight w:val="0"/>
          <w:marTop w:val="125"/>
          <w:marBottom w:val="0"/>
          <w:divBdr>
            <w:top w:val="none" w:sz="0" w:space="0" w:color="auto"/>
            <w:left w:val="none" w:sz="0" w:space="0" w:color="auto"/>
            <w:bottom w:val="none" w:sz="0" w:space="0" w:color="auto"/>
            <w:right w:val="none" w:sz="0" w:space="0" w:color="auto"/>
          </w:divBdr>
        </w:div>
      </w:divsChild>
    </w:div>
    <w:div w:id="673335538">
      <w:bodyDiv w:val="1"/>
      <w:marLeft w:val="0"/>
      <w:marRight w:val="0"/>
      <w:marTop w:val="0"/>
      <w:marBottom w:val="0"/>
      <w:divBdr>
        <w:top w:val="none" w:sz="0" w:space="0" w:color="auto"/>
        <w:left w:val="none" w:sz="0" w:space="0" w:color="auto"/>
        <w:bottom w:val="none" w:sz="0" w:space="0" w:color="auto"/>
        <w:right w:val="none" w:sz="0" w:space="0" w:color="auto"/>
      </w:divBdr>
    </w:div>
    <w:div w:id="900602204">
      <w:bodyDiv w:val="1"/>
      <w:marLeft w:val="0"/>
      <w:marRight w:val="0"/>
      <w:marTop w:val="0"/>
      <w:marBottom w:val="0"/>
      <w:divBdr>
        <w:top w:val="none" w:sz="0" w:space="0" w:color="auto"/>
        <w:left w:val="none" w:sz="0" w:space="0" w:color="auto"/>
        <w:bottom w:val="none" w:sz="0" w:space="0" w:color="auto"/>
        <w:right w:val="none" w:sz="0" w:space="0" w:color="auto"/>
      </w:divBdr>
      <w:divsChild>
        <w:div w:id="906187464">
          <w:marLeft w:val="1282"/>
          <w:marRight w:val="0"/>
          <w:marTop w:val="115"/>
          <w:marBottom w:val="0"/>
          <w:divBdr>
            <w:top w:val="none" w:sz="0" w:space="0" w:color="auto"/>
            <w:left w:val="none" w:sz="0" w:space="0" w:color="auto"/>
            <w:bottom w:val="none" w:sz="0" w:space="0" w:color="auto"/>
            <w:right w:val="none" w:sz="0" w:space="0" w:color="auto"/>
          </w:divBdr>
        </w:div>
        <w:div w:id="1655720066">
          <w:marLeft w:val="1282"/>
          <w:marRight w:val="0"/>
          <w:marTop w:val="115"/>
          <w:marBottom w:val="0"/>
          <w:divBdr>
            <w:top w:val="none" w:sz="0" w:space="0" w:color="auto"/>
            <w:left w:val="none" w:sz="0" w:space="0" w:color="auto"/>
            <w:bottom w:val="none" w:sz="0" w:space="0" w:color="auto"/>
            <w:right w:val="none" w:sz="0" w:space="0" w:color="auto"/>
          </w:divBdr>
        </w:div>
      </w:divsChild>
    </w:div>
    <w:div w:id="947079227">
      <w:bodyDiv w:val="1"/>
      <w:marLeft w:val="0"/>
      <w:marRight w:val="0"/>
      <w:marTop w:val="0"/>
      <w:marBottom w:val="0"/>
      <w:divBdr>
        <w:top w:val="none" w:sz="0" w:space="0" w:color="auto"/>
        <w:left w:val="none" w:sz="0" w:space="0" w:color="auto"/>
        <w:bottom w:val="none" w:sz="0" w:space="0" w:color="auto"/>
        <w:right w:val="none" w:sz="0" w:space="0" w:color="auto"/>
      </w:divBdr>
      <w:divsChild>
        <w:div w:id="1102609745">
          <w:marLeft w:val="547"/>
          <w:marRight w:val="0"/>
          <w:marTop w:val="134"/>
          <w:marBottom w:val="0"/>
          <w:divBdr>
            <w:top w:val="none" w:sz="0" w:space="0" w:color="auto"/>
            <w:left w:val="none" w:sz="0" w:space="0" w:color="auto"/>
            <w:bottom w:val="none" w:sz="0" w:space="0" w:color="auto"/>
            <w:right w:val="none" w:sz="0" w:space="0" w:color="auto"/>
          </w:divBdr>
        </w:div>
        <w:div w:id="490221975">
          <w:marLeft w:val="547"/>
          <w:marRight w:val="0"/>
          <w:marTop w:val="134"/>
          <w:marBottom w:val="0"/>
          <w:divBdr>
            <w:top w:val="none" w:sz="0" w:space="0" w:color="auto"/>
            <w:left w:val="none" w:sz="0" w:space="0" w:color="auto"/>
            <w:bottom w:val="none" w:sz="0" w:space="0" w:color="auto"/>
            <w:right w:val="none" w:sz="0" w:space="0" w:color="auto"/>
          </w:divBdr>
        </w:div>
        <w:div w:id="263266622">
          <w:marLeft w:val="547"/>
          <w:marRight w:val="0"/>
          <w:marTop w:val="134"/>
          <w:marBottom w:val="0"/>
          <w:divBdr>
            <w:top w:val="none" w:sz="0" w:space="0" w:color="auto"/>
            <w:left w:val="none" w:sz="0" w:space="0" w:color="auto"/>
            <w:bottom w:val="none" w:sz="0" w:space="0" w:color="auto"/>
            <w:right w:val="none" w:sz="0" w:space="0" w:color="auto"/>
          </w:divBdr>
        </w:div>
        <w:div w:id="191766345">
          <w:marLeft w:val="547"/>
          <w:marRight w:val="0"/>
          <w:marTop w:val="134"/>
          <w:marBottom w:val="0"/>
          <w:divBdr>
            <w:top w:val="none" w:sz="0" w:space="0" w:color="auto"/>
            <w:left w:val="none" w:sz="0" w:space="0" w:color="auto"/>
            <w:bottom w:val="none" w:sz="0" w:space="0" w:color="auto"/>
            <w:right w:val="none" w:sz="0" w:space="0" w:color="auto"/>
          </w:divBdr>
        </w:div>
        <w:div w:id="882836334">
          <w:marLeft w:val="547"/>
          <w:marRight w:val="0"/>
          <w:marTop w:val="134"/>
          <w:marBottom w:val="0"/>
          <w:divBdr>
            <w:top w:val="none" w:sz="0" w:space="0" w:color="auto"/>
            <w:left w:val="none" w:sz="0" w:space="0" w:color="auto"/>
            <w:bottom w:val="none" w:sz="0" w:space="0" w:color="auto"/>
            <w:right w:val="none" w:sz="0" w:space="0" w:color="auto"/>
          </w:divBdr>
        </w:div>
        <w:div w:id="667292858">
          <w:marLeft w:val="547"/>
          <w:marRight w:val="0"/>
          <w:marTop w:val="134"/>
          <w:marBottom w:val="0"/>
          <w:divBdr>
            <w:top w:val="none" w:sz="0" w:space="0" w:color="auto"/>
            <w:left w:val="none" w:sz="0" w:space="0" w:color="auto"/>
            <w:bottom w:val="none" w:sz="0" w:space="0" w:color="auto"/>
            <w:right w:val="none" w:sz="0" w:space="0" w:color="auto"/>
          </w:divBdr>
        </w:div>
      </w:divsChild>
    </w:div>
    <w:div w:id="979844132">
      <w:bodyDiv w:val="1"/>
      <w:marLeft w:val="0"/>
      <w:marRight w:val="0"/>
      <w:marTop w:val="0"/>
      <w:marBottom w:val="0"/>
      <w:divBdr>
        <w:top w:val="none" w:sz="0" w:space="0" w:color="auto"/>
        <w:left w:val="none" w:sz="0" w:space="0" w:color="auto"/>
        <w:bottom w:val="none" w:sz="0" w:space="0" w:color="auto"/>
        <w:right w:val="none" w:sz="0" w:space="0" w:color="auto"/>
      </w:divBdr>
    </w:div>
    <w:div w:id="1037779296">
      <w:bodyDiv w:val="1"/>
      <w:marLeft w:val="0"/>
      <w:marRight w:val="0"/>
      <w:marTop w:val="0"/>
      <w:marBottom w:val="0"/>
      <w:divBdr>
        <w:top w:val="none" w:sz="0" w:space="0" w:color="auto"/>
        <w:left w:val="none" w:sz="0" w:space="0" w:color="auto"/>
        <w:bottom w:val="none" w:sz="0" w:space="0" w:color="auto"/>
        <w:right w:val="none" w:sz="0" w:space="0" w:color="auto"/>
      </w:divBdr>
      <w:divsChild>
        <w:div w:id="2071689351">
          <w:marLeft w:val="547"/>
          <w:marRight w:val="0"/>
          <w:marTop w:val="115"/>
          <w:marBottom w:val="0"/>
          <w:divBdr>
            <w:top w:val="none" w:sz="0" w:space="0" w:color="auto"/>
            <w:left w:val="none" w:sz="0" w:space="0" w:color="auto"/>
            <w:bottom w:val="none" w:sz="0" w:space="0" w:color="auto"/>
            <w:right w:val="none" w:sz="0" w:space="0" w:color="auto"/>
          </w:divBdr>
        </w:div>
        <w:div w:id="1575163556">
          <w:marLeft w:val="547"/>
          <w:marRight w:val="0"/>
          <w:marTop w:val="115"/>
          <w:marBottom w:val="0"/>
          <w:divBdr>
            <w:top w:val="none" w:sz="0" w:space="0" w:color="auto"/>
            <w:left w:val="none" w:sz="0" w:space="0" w:color="auto"/>
            <w:bottom w:val="none" w:sz="0" w:space="0" w:color="auto"/>
            <w:right w:val="none" w:sz="0" w:space="0" w:color="auto"/>
          </w:divBdr>
        </w:div>
        <w:div w:id="810252549">
          <w:marLeft w:val="547"/>
          <w:marRight w:val="0"/>
          <w:marTop w:val="115"/>
          <w:marBottom w:val="0"/>
          <w:divBdr>
            <w:top w:val="none" w:sz="0" w:space="0" w:color="auto"/>
            <w:left w:val="none" w:sz="0" w:space="0" w:color="auto"/>
            <w:bottom w:val="none" w:sz="0" w:space="0" w:color="auto"/>
            <w:right w:val="none" w:sz="0" w:space="0" w:color="auto"/>
          </w:divBdr>
        </w:div>
        <w:div w:id="1942956947">
          <w:marLeft w:val="547"/>
          <w:marRight w:val="0"/>
          <w:marTop w:val="115"/>
          <w:marBottom w:val="0"/>
          <w:divBdr>
            <w:top w:val="none" w:sz="0" w:space="0" w:color="auto"/>
            <w:left w:val="none" w:sz="0" w:space="0" w:color="auto"/>
            <w:bottom w:val="none" w:sz="0" w:space="0" w:color="auto"/>
            <w:right w:val="none" w:sz="0" w:space="0" w:color="auto"/>
          </w:divBdr>
        </w:div>
      </w:divsChild>
    </w:div>
    <w:div w:id="1104495838">
      <w:bodyDiv w:val="1"/>
      <w:marLeft w:val="0"/>
      <w:marRight w:val="0"/>
      <w:marTop w:val="0"/>
      <w:marBottom w:val="0"/>
      <w:divBdr>
        <w:top w:val="none" w:sz="0" w:space="0" w:color="auto"/>
        <w:left w:val="none" w:sz="0" w:space="0" w:color="auto"/>
        <w:bottom w:val="none" w:sz="0" w:space="0" w:color="auto"/>
        <w:right w:val="none" w:sz="0" w:space="0" w:color="auto"/>
      </w:divBdr>
      <w:divsChild>
        <w:div w:id="1904100518">
          <w:marLeft w:val="547"/>
          <w:marRight w:val="0"/>
          <w:marTop w:val="134"/>
          <w:marBottom w:val="0"/>
          <w:divBdr>
            <w:top w:val="none" w:sz="0" w:space="0" w:color="auto"/>
            <w:left w:val="none" w:sz="0" w:space="0" w:color="auto"/>
            <w:bottom w:val="none" w:sz="0" w:space="0" w:color="auto"/>
            <w:right w:val="none" w:sz="0" w:space="0" w:color="auto"/>
          </w:divBdr>
        </w:div>
        <w:div w:id="871498610">
          <w:marLeft w:val="547"/>
          <w:marRight w:val="0"/>
          <w:marTop w:val="134"/>
          <w:marBottom w:val="0"/>
          <w:divBdr>
            <w:top w:val="none" w:sz="0" w:space="0" w:color="auto"/>
            <w:left w:val="none" w:sz="0" w:space="0" w:color="auto"/>
            <w:bottom w:val="none" w:sz="0" w:space="0" w:color="auto"/>
            <w:right w:val="none" w:sz="0" w:space="0" w:color="auto"/>
          </w:divBdr>
        </w:div>
        <w:div w:id="711224063">
          <w:marLeft w:val="547"/>
          <w:marRight w:val="0"/>
          <w:marTop w:val="134"/>
          <w:marBottom w:val="0"/>
          <w:divBdr>
            <w:top w:val="none" w:sz="0" w:space="0" w:color="auto"/>
            <w:left w:val="none" w:sz="0" w:space="0" w:color="auto"/>
            <w:bottom w:val="none" w:sz="0" w:space="0" w:color="auto"/>
            <w:right w:val="none" w:sz="0" w:space="0" w:color="auto"/>
          </w:divBdr>
        </w:div>
        <w:div w:id="1502700459">
          <w:marLeft w:val="547"/>
          <w:marRight w:val="0"/>
          <w:marTop w:val="134"/>
          <w:marBottom w:val="0"/>
          <w:divBdr>
            <w:top w:val="none" w:sz="0" w:space="0" w:color="auto"/>
            <w:left w:val="none" w:sz="0" w:space="0" w:color="auto"/>
            <w:bottom w:val="none" w:sz="0" w:space="0" w:color="auto"/>
            <w:right w:val="none" w:sz="0" w:space="0" w:color="auto"/>
          </w:divBdr>
        </w:div>
        <w:div w:id="1208569184">
          <w:marLeft w:val="547"/>
          <w:marRight w:val="0"/>
          <w:marTop w:val="134"/>
          <w:marBottom w:val="0"/>
          <w:divBdr>
            <w:top w:val="none" w:sz="0" w:space="0" w:color="auto"/>
            <w:left w:val="none" w:sz="0" w:space="0" w:color="auto"/>
            <w:bottom w:val="none" w:sz="0" w:space="0" w:color="auto"/>
            <w:right w:val="none" w:sz="0" w:space="0" w:color="auto"/>
          </w:divBdr>
        </w:div>
        <w:div w:id="2083025026">
          <w:marLeft w:val="547"/>
          <w:marRight w:val="0"/>
          <w:marTop w:val="134"/>
          <w:marBottom w:val="0"/>
          <w:divBdr>
            <w:top w:val="none" w:sz="0" w:space="0" w:color="auto"/>
            <w:left w:val="none" w:sz="0" w:space="0" w:color="auto"/>
            <w:bottom w:val="none" w:sz="0" w:space="0" w:color="auto"/>
            <w:right w:val="none" w:sz="0" w:space="0" w:color="auto"/>
          </w:divBdr>
        </w:div>
      </w:divsChild>
    </w:div>
    <w:div w:id="1363046188">
      <w:bodyDiv w:val="1"/>
      <w:marLeft w:val="0"/>
      <w:marRight w:val="0"/>
      <w:marTop w:val="0"/>
      <w:marBottom w:val="0"/>
      <w:divBdr>
        <w:top w:val="none" w:sz="0" w:space="0" w:color="auto"/>
        <w:left w:val="none" w:sz="0" w:space="0" w:color="auto"/>
        <w:bottom w:val="none" w:sz="0" w:space="0" w:color="auto"/>
        <w:right w:val="none" w:sz="0" w:space="0" w:color="auto"/>
      </w:divBdr>
    </w:div>
    <w:div w:id="1459372171">
      <w:bodyDiv w:val="1"/>
      <w:marLeft w:val="0"/>
      <w:marRight w:val="0"/>
      <w:marTop w:val="0"/>
      <w:marBottom w:val="0"/>
      <w:divBdr>
        <w:top w:val="none" w:sz="0" w:space="0" w:color="auto"/>
        <w:left w:val="none" w:sz="0" w:space="0" w:color="auto"/>
        <w:bottom w:val="none" w:sz="0" w:space="0" w:color="auto"/>
        <w:right w:val="none" w:sz="0" w:space="0" w:color="auto"/>
      </w:divBdr>
      <w:divsChild>
        <w:div w:id="1507671359">
          <w:marLeft w:val="547"/>
          <w:marRight w:val="0"/>
          <w:marTop w:val="115"/>
          <w:marBottom w:val="0"/>
          <w:divBdr>
            <w:top w:val="none" w:sz="0" w:space="0" w:color="auto"/>
            <w:left w:val="none" w:sz="0" w:space="0" w:color="auto"/>
            <w:bottom w:val="none" w:sz="0" w:space="0" w:color="auto"/>
            <w:right w:val="none" w:sz="0" w:space="0" w:color="auto"/>
          </w:divBdr>
        </w:div>
        <w:div w:id="1121608126">
          <w:marLeft w:val="547"/>
          <w:marRight w:val="0"/>
          <w:marTop w:val="115"/>
          <w:marBottom w:val="0"/>
          <w:divBdr>
            <w:top w:val="none" w:sz="0" w:space="0" w:color="auto"/>
            <w:left w:val="none" w:sz="0" w:space="0" w:color="auto"/>
            <w:bottom w:val="none" w:sz="0" w:space="0" w:color="auto"/>
            <w:right w:val="none" w:sz="0" w:space="0" w:color="auto"/>
          </w:divBdr>
        </w:div>
      </w:divsChild>
    </w:div>
    <w:div w:id="1643729419">
      <w:bodyDiv w:val="1"/>
      <w:marLeft w:val="0"/>
      <w:marRight w:val="0"/>
      <w:marTop w:val="0"/>
      <w:marBottom w:val="0"/>
      <w:divBdr>
        <w:top w:val="none" w:sz="0" w:space="0" w:color="auto"/>
        <w:left w:val="none" w:sz="0" w:space="0" w:color="auto"/>
        <w:bottom w:val="none" w:sz="0" w:space="0" w:color="auto"/>
        <w:right w:val="none" w:sz="0" w:space="0" w:color="auto"/>
      </w:divBdr>
    </w:div>
    <w:div w:id="1837568259">
      <w:bodyDiv w:val="1"/>
      <w:marLeft w:val="0"/>
      <w:marRight w:val="0"/>
      <w:marTop w:val="0"/>
      <w:marBottom w:val="0"/>
      <w:divBdr>
        <w:top w:val="none" w:sz="0" w:space="0" w:color="auto"/>
        <w:left w:val="none" w:sz="0" w:space="0" w:color="auto"/>
        <w:bottom w:val="none" w:sz="0" w:space="0" w:color="auto"/>
        <w:right w:val="none" w:sz="0" w:space="0" w:color="auto"/>
      </w:divBdr>
      <w:divsChild>
        <w:div w:id="1970043625">
          <w:marLeft w:val="835"/>
          <w:marRight w:val="0"/>
          <w:marTop w:val="125"/>
          <w:marBottom w:val="0"/>
          <w:divBdr>
            <w:top w:val="none" w:sz="0" w:space="0" w:color="auto"/>
            <w:left w:val="none" w:sz="0" w:space="0" w:color="auto"/>
            <w:bottom w:val="none" w:sz="0" w:space="0" w:color="auto"/>
            <w:right w:val="none" w:sz="0" w:space="0" w:color="auto"/>
          </w:divBdr>
        </w:div>
        <w:div w:id="324286491">
          <w:marLeft w:val="835"/>
          <w:marRight w:val="0"/>
          <w:marTop w:val="125"/>
          <w:marBottom w:val="0"/>
          <w:divBdr>
            <w:top w:val="none" w:sz="0" w:space="0" w:color="auto"/>
            <w:left w:val="none" w:sz="0" w:space="0" w:color="auto"/>
            <w:bottom w:val="none" w:sz="0" w:space="0" w:color="auto"/>
            <w:right w:val="none" w:sz="0" w:space="0" w:color="auto"/>
          </w:divBdr>
        </w:div>
        <w:div w:id="460851187">
          <w:marLeft w:val="835"/>
          <w:marRight w:val="0"/>
          <w:marTop w:val="125"/>
          <w:marBottom w:val="0"/>
          <w:divBdr>
            <w:top w:val="none" w:sz="0" w:space="0" w:color="auto"/>
            <w:left w:val="none" w:sz="0" w:space="0" w:color="auto"/>
            <w:bottom w:val="none" w:sz="0" w:space="0" w:color="auto"/>
            <w:right w:val="none" w:sz="0" w:space="0" w:color="auto"/>
          </w:divBdr>
        </w:div>
        <w:div w:id="144012476">
          <w:marLeft w:val="835"/>
          <w:marRight w:val="0"/>
          <w:marTop w:val="125"/>
          <w:marBottom w:val="0"/>
          <w:divBdr>
            <w:top w:val="none" w:sz="0" w:space="0" w:color="auto"/>
            <w:left w:val="none" w:sz="0" w:space="0" w:color="auto"/>
            <w:bottom w:val="none" w:sz="0" w:space="0" w:color="auto"/>
            <w:right w:val="none" w:sz="0" w:space="0" w:color="auto"/>
          </w:divBdr>
        </w:div>
      </w:divsChild>
    </w:div>
    <w:div w:id="2049253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hyperlink" Target="http://motricidad5949lefrd.jimdo.com/ontogenesis/" TargetMode="Externa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hyperlink" Target="http://www.ped.muni.cz/wbio/studium/stud_mat/Hav-mat.htm" TargetMode="External"/><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janamodra.cz/tul/BIDM_ontogeneze.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Microsoft_PowerPoint_97-2003_Presentation1.ppt"/><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F5494FA-C3A2-41AA-A516-54258A2AD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Pages>
  <Words>10942</Words>
  <Characters>64563</Characters>
  <Application>Microsoft Office Word</Application>
  <DocSecurity>0</DocSecurity>
  <Lines>538</Lines>
  <Paragraphs>150</Paragraphs>
  <ScaleCrop>false</ScaleCrop>
  <HeadingPairs>
    <vt:vector size="2" baseType="variant">
      <vt:variant>
        <vt:lpstr>Název</vt:lpstr>
      </vt:variant>
      <vt:variant>
        <vt:i4>1</vt:i4>
      </vt:variant>
    </vt:vector>
  </HeadingPairs>
  <TitlesOfParts>
    <vt:vector size="1" baseType="lpstr">
      <vt:lpstr/>
    </vt:vector>
  </TitlesOfParts>
  <Company>UVT MU</Company>
  <LinksUpToDate>false</LinksUpToDate>
  <CharactersWithSpaces>75355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vespa</dc:creator>
  <cp:lastModifiedBy>krcmarova</cp:lastModifiedBy>
  <cp:revision>10</cp:revision>
  <cp:lastPrinted>2013-11-21T09:49:00Z</cp:lastPrinted>
  <dcterms:created xsi:type="dcterms:W3CDTF">2013-11-21T08:32:00Z</dcterms:created>
  <dcterms:modified xsi:type="dcterms:W3CDTF">2013-11-25T21:22:00Z</dcterms:modified>
</cp:coreProperties>
</file>