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234" w:rsidRDefault="00491B22">
      <w:pPr>
        <w:rPr>
          <w:rFonts w:ascii="Times New Roman" w:hAnsi="Times New Roman" w:cs="Times New Roman"/>
          <w:b/>
          <w:sz w:val="28"/>
          <w:szCs w:val="28"/>
          <w:u w:val="single"/>
        </w:rPr>
      </w:pPr>
      <w:r w:rsidRPr="00491B22">
        <w:rPr>
          <w:rFonts w:ascii="Times New Roman" w:hAnsi="Times New Roman" w:cs="Times New Roman"/>
          <w:b/>
          <w:sz w:val="28"/>
          <w:szCs w:val="28"/>
          <w:u w:val="single"/>
        </w:rPr>
        <w:t xml:space="preserve">Vyšetření svalové síly – </w:t>
      </w:r>
      <w:r w:rsidR="00457B20">
        <w:rPr>
          <w:rFonts w:ascii="Times New Roman" w:hAnsi="Times New Roman" w:cs="Times New Roman"/>
          <w:b/>
          <w:sz w:val="28"/>
          <w:szCs w:val="28"/>
          <w:u w:val="single"/>
        </w:rPr>
        <w:t>úvod do svalového</w:t>
      </w:r>
      <w:r w:rsidRPr="00491B22">
        <w:rPr>
          <w:rFonts w:ascii="Times New Roman" w:hAnsi="Times New Roman" w:cs="Times New Roman"/>
          <w:b/>
          <w:sz w:val="28"/>
          <w:szCs w:val="28"/>
          <w:u w:val="single"/>
        </w:rPr>
        <w:t xml:space="preserve"> test</w:t>
      </w:r>
      <w:r w:rsidR="00457B20">
        <w:rPr>
          <w:rFonts w:ascii="Times New Roman" w:hAnsi="Times New Roman" w:cs="Times New Roman"/>
          <w:b/>
          <w:sz w:val="28"/>
          <w:szCs w:val="28"/>
          <w:u w:val="single"/>
        </w:rPr>
        <w:t>u</w:t>
      </w:r>
    </w:p>
    <w:p w:rsidR="00491B22" w:rsidRDefault="00491B22" w:rsidP="009506CF">
      <w:pPr>
        <w:jc w:val="both"/>
        <w:rPr>
          <w:rFonts w:ascii="Times New Roman" w:hAnsi="Times New Roman" w:cs="Times New Roman"/>
          <w:sz w:val="24"/>
          <w:szCs w:val="24"/>
        </w:rPr>
      </w:pPr>
      <w:r>
        <w:rPr>
          <w:rFonts w:ascii="Times New Roman" w:hAnsi="Times New Roman" w:cs="Times New Roman"/>
          <w:sz w:val="24"/>
          <w:szCs w:val="24"/>
        </w:rPr>
        <w:t xml:space="preserve">Pro hodnocení svalové síly se v klinické praxi nejčastěji používá svalový test. V ČR je nejrozšířenější </w:t>
      </w:r>
      <w:r>
        <w:rPr>
          <w:rFonts w:ascii="Times New Roman" w:hAnsi="Times New Roman" w:cs="Times New Roman"/>
          <w:b/>
          <w:sz w:val="24"/>
          <w:szCs w:val="24"/>
        </w:rPr>
        <w:t xml:space="preserve">funkční svalový test dle Jandy. </w:t>
      </w:r>
      <w:r>
        <w:rPr>
          <w:rFonts w:ascii="Times New Roman" w:hAnsi="Times New Roman" w:cs="Times New Roman"/>
          <w:sz w:val="24"/>
          <w:szCs w:val="24"/>
        </w:rPr>
        <w:t xml:space="preserve">V zahraniční je často využíváno testování svalové síly dle </w:t>
      </w:r>
      <w:proofErr w:type="spellStart"/>
      <w:r>
        <w:rPr>
          <w:rFonts w:ascii="Times New Roman" w:hAnsi="Times New Roman" w:cs="Times New Roman"/>
          <w:sz w:val="24"/>
          <w:szCs w:val="24"/>
        </w:rPr>
        <w:t>Kendalla</w:t>
      </w:r>
      <w:proofErr w:type="spellEnd"/>
      <w:r>
        <w:rPr>
          <w:rFonts w:ascii="Times New Roman" w:hAnsi="Times New Roman" w:cs="Times New Roman"/>
          <w:sz w:val="24"/>
          <w:szCs w:val="24"/>
        </w:rPr>
        <w:t xml:space="preserve"> a kol. </w:t>
      </w:r>
    </w:p>
    <w:p w:rsidR="005D4E26" w:rsidRDefault="005D4E26" w:rsidP="009506CF">
      <w:pPr>
        <w:jc w:val="both"/>
        <w:rPr>
          <w:rFonts w:ascii="Times New Roman" w:hAnsi="Times New Roman" w:cs="Times New Roman"/>
          <w:sz w:val="24"/>
          <w:szCs w:val="24"/>
        </w:rPr>
      </w:pPr>
      <w:r>
        <w:rPr>
          <w:rFonts w:ascii="Times New Roman" w:hAnsi="Times New Roman" w:cs="Times New Roman"/>
          <w:sz w:val="24"/>
          <w:szCs w:val="24"/>
        </w:rPr>
        <w:t xml:space="preserve">Poprvé začal manuální metody pro zjištění svalové síly využívat dr. R. W. </w:t>
      </w:r>
      <w:proofErr w:type="spellStart"/>
      <w:r>
        <w:rPr>
          <w:rFonts w:ascii="Times New Roman" w:hAnsi="Times New Roman" w:cs="Times New Roman"/>
          <w:sz w:val="24"/>
          <w:szCs w:val="24"/>
        </w:rPr>
        <w:t>Lovett</w:t>
      </w:r>
      <w:proofErr w:type="spellEnd"/>
      <w:r>
        <w:rPr>
          <w:rFonts w:ascii="Times New Roman" w:hAnsi="Times New Roman" w:cs="Times New Roman"/>
          <w:sz w:val="24"/>
          <w:szCs w:val="24"/>
        </w:rPr>
        <w:t xml:space="preserve"> ve 40. letech 20. století.  </w:t>
      </w:r>
    </w:p>
    <w:p w:rsidR="00457B20" w:rsidRDefault="00491B22" w:rsidP="00457B20">
      <w:pPr>
        <w:jc w:val="both"/>
        <w:rPr>
          <w:rFonts w:ascii="Times New Roman" w:hAnsi="Times New Roman" w:cs="Times New Roman"/>
          <w:sz w:val="24"/>
          <w:szCs w:val="24"/>
        </w:rPr>
      </w:pPr>
      <w:r>
        <w:rPr>
          <w:rFonts w:ascii="Times New Roman" w:hAnsi="Times New Roman" w:cs="Times New Roman"/>
          <w:sz w:val="24"/>
          <w:szCs w:val="24"/>
        </w:rPr>
        <w:t>Vyšetření svalové síly je analytická metoda ke stanovení svalové síly jednotlivých svalových skupin. Základním principem svalového testu je hodnocení schopnosti pacienta překonat odpor pohybového segmentu proti gravitaci. Důležitý je fakt, že by terape</w:t>
      </w:r>
      <w:r w:rsidR="009506CF">
        <w:rPr>
          <w:rFonts w:ascii="Times New Roman" w:hAnsi="Times New Roman" w:cs="Times New Roman"/>
          <w:sz w:val="24"/>
          <w:szCs w:val="24"/>
        </w:rPr>
        <w:t>uta neměla zajímat pouze svalová síla</w:t>
      </w:r>
      <w:r>
        <w:rPr>
          <w:rFonts w:ascii="Times New Roman" w:hAnsi="Times New Roman" w:cs="Times New Roman"/>
          <w:sz w:val="24"/>
          <w:szCs w:val="24"/>
        </w:rPr>
        <w:t xml:space="preserve"> a pohyb z hlediska kvantity (zda pohyb testovaný provede v celém rozsahu pohybu), ale také </w:t>
      </w:r>
      <w:r w:rsidR="009506CF">
        <w:rPr>
          <w:rFonts w:ascii="Times New Roman" w:hAnsi="Times New Roman" w:cs="Times New Roman"/>
          <w:sz w:val="24"/>
          <w:szCs w:val="24"/>
        </w:rPr>
        <w:t>z pohledu kvality provedení daného pohybu (jak jej testovaný provádí).</w:t>
      </w:r>
      <w:r w:rsidR="00BC632E">
        <w:rPr>
          <w:rFonts w:ascii="Times New Roman" w:hAnsi="Times New Roman" w:cs="Times New Roman"/>
          <w:sz w:val="24"/>
          <w:szCs w:val="24"/>
        </w:rPr>
        <w:t xml:space="preserve"> Je nutné posoudit i způsob provedení pohybu, koordinaci mezi svalovými skupina</w:t>
      </w:r>
      <w:r w:rsidR="005D4E26">
        <w:rPr>
          <w:rFonts w:ascii="Times New Roman" w:hAnsi="Times New Roman" w:cs="Times New Roman"/>
          <w:sz w:val="24"/>
          <w:szCs w:val="24"/>
        </w:rPr>
        <w:t>mi, které se na dané pohybu podílejí.</w:t>
      </w:r>
      <w:r w:rsidR="00457B20" w:rsidRPr="00457B20">
        <w:rPr>
          <w:rFonts w:ascii="Times New Roman" w:hAnsi="Times New Roman" w:cs="Times New Roman"/>
          <w:sz w:val="24"/>
          <w:szCs w:val="24"/>
        </w:rPr>
        <w:t xml:space="preserve"> </w:t>
      </w:r>
    </w:p>
    <w:p w:rsidR="00457B20" w:rsidRDefault="00457B20" w:rsidP="00457B20">
      <w:pPr>
        <w:jc w:val="both"/>
        <w:rPr>
          <w:rFonts w:ascii="Times New Roman" w:hAnsi="Times New Roman" w:cs="Times New Roman"/>
          <w:sz w:val="24"/>
          <w:szCs w:val="24"/>
        </w:rPr>
      </w:pPr>
      <w:r>
        <w:rPr>
          <w:rFonts w:ascii="Times New Roman" w:hAnsi="Times New Roman" w:cs="Times New Roman"/>
          <w:sz w:val="24"/>
          <w:szCs w:val="24"/>
        </w:rPr>
        <w:t xml:space="preserve">Je třeba si uvědomit, že jednotlivé pohyby neprovádí pouze jeden hlavní sval, ale pro provedení pohybu je nezbytná automatická aktivita ve svalech značně vzdálených. Ve vztahu k určitému pohybu tedy rozeznáváme svaly </w:t>
      </w:r>
      <w:r>
        <w:rPr>
          <w:rFonts w:ascii="Times New Roman" w:hAnsi="Times New Roman" w:cs="Times New Roman"/>
          <w:b/>
          <w:sz w:val="24"/>
          <w:szCs w:val="24"/>
        </w:rPr>
        <w:t>hlavní (agonisté)</w:t>
      </w:r>
      <w:r>
        <w:rPr>
          <w:rFonts w:ascii="Times New Roman" w:hAnsi="Times New Roman" w:cs="Times New Roman"/>
          <w:sz w:val="24"/>
          <w:szCs w:val="24"/>
        </w:rPr>
        <w:t xml:space="preserve">, svaly </w:t>
      </w:r>
      <w:r>
        <w:rPr>
          <w:rFonts w:ascii="Times New Roman" w:hAnsi="Times New Roman" w:cs="Times New Roman"/>
          <w:b/>
          <w:sz w:val="24"/>
          <w:szCs w:val="24"/>
        </w:rPr>
        <w:t>pomocné (synergisté)</w:t>
      </w:r>
      <w:r>
        <w:rPr>
          <w:rFonts w:ascii="Times New Roman" w:hAnsi="Times New Roman" w:cs="Times New Roman"/>
          <w:sz w:val="24"/>
          <w:szCs w:val="24"/>
        </w:rPr>
        <w:t xml:space="preserve">, </w:t>
      </w:r>
      <w:r>
        <w:rPr>
          <w:rFonts w:ascii="Times New Roman" w:hAnsi="Times New Roman" w:cs="Times New Roman"/>
          <w:b/>
          <w:sz w:val="24"/>
          <w:szCs w:val="24"/>
        </w:rPr>
        <w:t xml:space="preserve">antagonistické svalové skupiny, stabilizační a neutralizační </w:t>
      </w:r>
      <w:r w:rsidRPr="00457B20">
        <w:rPr>
          <w:rFonts w:ascii="Times New Roman" w:hAnsi="Times New Roman" w:cs="Times New Roman"/>
          <w:sz w:val="24"/>
          <w:szCs w:val="24"/>
        </w:rPr>
        <w:t>svaly.</w:t>
      </w:r>
      <w:r>
        <w:rPr>
          <w:rFonts w:ascii="Times New Roman" w:hAnsi="Times New Roman" w:cs="Times New Roman"/>
          <w:sz w:val="24"/>
          <w:szCs w:val="24"/>
        </w:rPr>
        <w:t xml:space="preserve"> </w:t>
      </w:r>
    </w:p>
    <w:p w:rsidR="00EA14A0" w:rsidRPr="004A37C1" w:rsidRDefault="009506CF" w:rsidP="00EA14A0">
      <w:pPr>
        <w:jc w:val="both"/>
        <w:rPr>
          <w:rFonts w:ascii="Times New Roman" w:hAnsi="Times New Roman" w:cs="Times New Roman"/>
          <w:sz w:val="24"/>
          <w:szCs w:val="24"/>
        </w:rPr>
      </w:pPr>
      <w:r>
        <w:rPr>
          <w:rFonts w:ascii="Times New Roman" w:hAnsi="Times New Roman" w:cs="Times New Roman"/>
          <w:sz w:val="24"/>
          <w:szCs w:val="24"/>
        </w:rPr>
        <w:t>Svalový test je tedy pomocná vyšetřovací metoda ve fyzioterapii, která informuje o síle jednotlivých svalových skupin tvořící funkční jednotku, pomáhá při určení rozsahu a lokalizace léze motorických periferních nervů a sta</w:t>
      </w:r>
      <w:r w:rsidR="00BC632E">
        <w:rPr>
          <w:rFonts w:ascii="Times New Roman" w:hAnsi="Times New Roman" w:cs="Times New Roman"/>
          <w:sz w:val="24"/>
          <w:szCs w:val="24"/>
        </w:rPr>
        <w:t>novení postupu regenerace, pomáhá při analýze jednoduchých hybných stereotypů.</w:t>
      </w:r>
      <w:r w:rsidR="00634A87">
        <w:rPr>
          <w:rFonts w:ascii="Times New Roman" w:hAnsi="Times New Roman" w:cs="Times New Roman"/>
          <w:sz w:val="24"/>
          <w:szCs w:val="24"/>
        </w:rPr>
        <w:t xml:space="preserve"> Není ovšem vhodnou metodou pro hodnocení rozsahu postižení při centrální (spastické) obrně ani pro vyšetření primárních svalových onemocnění (myopatií).</w:t>
      </w:r>
      <w:r w:rsidR="00293638">
        <w:rPr>
          <w:rFonts w:ascii="Times New Roman" w:hAnsi="Times New Roman" w:cs="Times New Roman"/>
          <w:sz w:val="24"/>
          <w:szCs w:val="24"/>
        </w:rPr>
        <w:t xml:space="preserve"> </w:t>
      </w:r>
      <w:r w:rsidR="00EA14A0">
        <w:rPr>
          <w:rFonts w:ascii="Times New Roman" w:hAnsi="Times New Roman" w:cs="Times New Roman"/>
          <w:sz w:val="24"/>
          <w:szCs w:val="24"/>
        </w:rPr>
        <w:t xml:space="preserve">Hlavní indikací k provedení svalového testu je </w:t>
      </w:r>
      <w:r w:rsidR="00EA14A0">
        <w:rPr>
          <w:rFonts w:ascii="Times New Roman" w:hAnsi="Times New Roman" w:cs="Times New Roman"/>
          <w:sz w:val="24"/>
          <w:szCs w:val="24"/>
        </w:rPr>
        <w:t xml:space="preserve">tedy </w:t>
      </w:r>
      <w:r w:rsidR="00EA14A0">
        <w:rPr>
          <w:rFonts w:ascii="Times New Roman" w:hAnsi="Times New Roman" w:cs="Times New Roman"/>
          <w:sz w:val="24"/>
          <w:szCs w:val="24"/>
        </w:rPr>
        <w:t>postižení periferního neuronu jakékoli etiologie.</w:t>
      </w:r>
    </w:p>
    <w:p w:rsidR="00634A87" w:rsidRDefault="00634A87" w:rsidP="009506CF">
      <w:pPr>
        <w:jc w:val="both"/>
        <w:rPr>
          <w:rFonts w:ascii="Times New Roman" w:hAnsi="Times New Roman" w:cs="Times New Roman"/>
          <w:sz w:val="24"/>
          <w:szCs w:val="24"/>
        </w:rPr>
      </w:pPr>
      <w:r>
        <w:rPr>
          <w:rFonts w:ascii="Times New Roman" w:hAnsi="Times New Roman" w:cs="Times New Roman"/>
          <w:sz w:val="24"/>
          <w:szCs w:val="24"/>
        </w:rPr>
        <w:t>Provedení svalového testu by nemělo být provázeno bolestí, která by mohla způsobit omezení rozsahu pohybu.</w:t>
      </w:r>
      <w:r w:rsidR="00FC6E9A">
        <w:rPr>
          <w:rFonts w:ascii="Times New Roman" w:hAnsi="Times New Roman" w:cs="Times New Roman"/>
          <w:sz w:val="24"/>
          <w:szCs w:val="24"/>
        </w:rPr>
        <w:t xml:space="preserve"> Plný pasivní rozsah pohybu v kloubu je nezbytnou podmínkou pro správné testování.</w:t>
      </w:r>
    </w:p>
    <w:p w:rsidR="00457B20" w:rsidRDefault="00457B20" w:rsidP="00457B20">
      <w:pPr>
        <w:jc w:val="both"/>
        <w:rPr>
          <w:rFonts w:ascii="Times New Roman" w:hAnsi="Times New Roman" w:cs="Times New Roman"/>
          <w:sz w:val="24"/>
          <w:szCs w:val="24"/>
        </w:rPr>
      </w:pPr>
      <w:r>
        <w:rPr>
          <w:rFonts w:ascii="Times New Roman" w:hAnsi="Times New Roman" w:cs="Times New Roman"/>
          <w:sz w:val="24"/>
          <w:szCs w:val="24"/>
        </w:rPr>
        <w:t xml:space="preserve">Funkční svalový test dle Jandy hodnotí svalovou sílu svalstva trupu (krk, trup, pánev), končetin, mimických a žvýkacích svalů do šesti stupňů (0-5).  </w:t>
      </w:r>
    </w:p>
    <w:p w:rsidR="00BB7776" w:rsidRPr="0028598F" w:rsidRDefault="00BB7776" w:rsidP="00457B20">
      <w:pPr>
        <w:jc w:val="both"/>
        <w:rPr>
          <w:rFonts w:ascii="Times New Roman" w:hAnsi="Times New Roman" w:cs="Times New Roman"/>
          <w:b/>
          <w:sz w:val="24"/>
          <w:szCs w:val="24"/>
          <w:u w:val="single"/>
        </w:rPr>
      </w:pPr>
      <w:r w:rsidRPr="0028598F">
        <w:rPr>
          <w:rFonts w:ascii="Times New Roman" w:hAnsi="Times New Roman" w:cs="Times New Roman"/>
          <w:b/>
          <w:sz w:val="24"/>
          <w:szCs w:val="24"/>
          <w:u w:val="single"/>
        </w:rPr>
        <w:t>Funkční testy využitelné pro hodnocení svalové síly:</w:t>
      </w:r>
    </w:p>
    <w:p w:rsidR="00BB7776" w:rsidRDefault="00BB7776" w:rsidP="00457B20">
      <w:pPr>
        <w:jc w:val="both"/>
        <w:rPr>
          <w:rFonts w:ascii="Times New Roman" w:hAnsi="Times New Roman" w:cs="Times New Roman"/>
          <w:sz w:val="24"/>
          <w:szCs w:val="24"/>
        </w:rPr>
      </w:pPr>
      <w:r>
        <w:rPr>
          <w:rFonts w:ascii="Times New Roman" w:hAnsi="Times New Roman" w:cs="Times New Roman"/>
          <w:sz w:val="24"/>
          <w:szCs w:val="24"/>
        </w:rPr>
        <w:t xml:space="preserve">Pro hodnocení svalové síly lze využít i tzv. funkčních testů. Na rozdíl </w:t>
      </w:r>
      <w:r w:rsidR="0028598F">
        <w:rPr>
          <w:rFonts w:ascii="Times New Roman" w:hAnsi="Times New Roman" w:cs="Times New Roman"/>
          <w:sz w:val="24"/>
          <w:szCs w:val="24"/>
        </w:rPr>
        <w:t>od svalového testu netestujeme jednotlivé svalové skupiny, ale vyšetřujeme dovednosti potřebné pro běžné denní činnosti jako samostatnost při oblékání, příjmu potravy, osobní hygieně, lokomoci, přesunech atd.</w:t>
      </w:r>
    </w:p>
    <w:p w:rsidR="0028598F" w:rsidRDefault="0028598F" w:rsidP="00457B20">
      <w:pPr>
        <w:jc w:val="both"/>
        <w:rPr>
          <w:rFonts w:ascii="Times New Roman" w:hAnsi="Times New Roman" w:cs="Times New Roman"/>
          <w:sz w:val="24"/>
          <w:szCs w:val="24"/>
        </w:rPr>
      </w:pPr>
      <w:r>
        <w:rPr>
          <w:rFonts w:ascii="Times New Roman" w:hAnsi="Times New Roman" w:cs="Times New Roman"/>
          <w:sz w:val="24"/>
          <w:szCs w:val="24"/>
        </w:rPr>
        <w:t xml:space="preserve">Mezi nejčastěji užívané testy patří </w:t>
      </w:r>
      <w:proofErr w:type="spellStart"/>
      <w:r>
        <w:rPr>
          <w:rFonts w:ascii="Times New Roman" w:hAnsi="Times New Roman" w:cs="Times New Roman"/>
          <w:sz w:val="24"/>
          <w:szCs w:val="24"/>
        </w:rPr>
        <w:t>Barthel</w:t>
      </w:r>
      <w:proofErr w:type="spellEnd"/>
      <w:r>
        <w:rPr>
          <w:rFonts w:ascii="Times New Roman" w:hAnsi="Times New Roman" w:cs="Times New Roman"/>
          <w:sz w:val="24"/>
          <w:szCs w:val="24"/>
        </w:rPr>
        <w:t xml:space="preserve"> Index (BI) nebo </w:t>
      </w:r>
      <w:proofErr w:type="spellStart"/>
      <w:r>
        <w:rPr>
          <w:rFonts w:ascii="Times New Roman" w:hAnsi="Times New Roman" w:cs="Times New Roman"/>
          <w:sz w:val="24"/>
          <w:szCs w:val="24"/>
        </w:rPr>
        <w:t>Functional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Independence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Measure</w:t>
      </w:r>
      <w:proofErr w:type="spellEnd"/>
      <w:r>
        <w:rPr>
          <w:rFonts w:ascii="Times New Roman" w:hAnsi="Times New Roman" w:cs="Times New Roman"/>
          <w:sz w:val="24"/>
          <w:szCs w:val="24"/>
        </w:rPr>
        <w:t xml:space="preserve"> (FIM), které se používají pro hodnocení funkční zdatnosti a míry soběstačnosti, např. u pacientů po CMP.</w:t>
      </w:r>
    </w:p>
    <w:p w:rsidR="0028598F" w:rsidRPr="00BB7776" w:rsidRDefault="0028598F" w:rsidP="00457B20">
      <w:pPr>
        <w:jc w:val="both"/>
        <w:rPr>
          <w:rFonts w:ascii="Times New Roman" w:hAnsi="Times New Roman" w:cs="Times New Roman"/>
          <w:sz w:val="24"/>
          <w:szCs w:val="24"/>
        </w:rPr>
      </w:pPr>
      <w:r>
        <w:rPr>
          <w:rFonts w:ascii="Times New Roman" w:hAnsi="Times New Roman" w:cs="Times New Roman"/>
          <w:noProof/>
          <w:sz w:val="24"/>
          <w:szCs w:val="24"/>
          <w:lang w:eastAsia="cs-CZ"/>
        </w:rPr>
        <w:lastRenderedPageBreak/>
        <w:drawing>
          <wp:anchor distT="0" distB="0" distL="114300" distR="114300" simplePos="0" relativeHeight="251658240" behindDoc="0" locked="0" layoutInCell="1" allowOverlap="1">
            <wp:simplePos x="0" y="0"/>
            <wp:positionH relativeFrom="margin">
              <wp:posOffset>-161925</wp:posOffset>
            </wp:positionH>
            <wp:positionV relativeFrom="margin">
              <wp:posOffset>-533400</wp:posOffset>
            </wp:positionV>
            <wp:extent cx="5734050" cy="5495925"/>
            <wp:effectExtent l="0" t="0" r="0" b="952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thel.png"/>
                    <pic:cNvPicPr/>
                  </pic:nvPicPr>
                  <pic:blipFill>
                    <a:blip r:embed="rId6">
                      <a:extLst>
                        <a:ext uri="{28A0092B-C50C-407E-A947-70E740481C1C}">
                          <a14:useLocalDpi xmlns:a14="http://schemas.microsoft.com/office/drawing/2010/main" val="0"/>
                        </a:ext>
                      </a:extLst>
                    </a:blip>
                    <a:stretch>
                      <a:fillRect/>
                    </a:stretch>
                  </pic:blipFill>
                  <pic:spPr>
                    <a:xfrm>
                      <a:off x="0" y="0"/>
                      <a:ext cx="5734050" cy="5495925"/>
                    </a:xfrm>
                    <a:prstGeom prst="rect">
                      <a:avLst/>
                    </a:prstGeom>
                  </pic:spPr>
                </pic:pic>
              </a:graphicData>
            </a:graphic>
          </wp:anchor>
        </w:drawing>
      </w:r>
      <w:r>
        <w:rPr>
          <w:rFonts w:ascii="Times New Roman" w:hAnsi="Times New Roman" w:cs="Times New Roman"/>
          <w:sz w:val="24"/>
          <w:szCs w:val="24"/>
        </w:rPr>
        <w:t xml:space="preserve"> </w:t>
      </w:r>
      <w:bookmarkStart w:id="0" w:name="_GoBack"/>
      <w:bookmarkEnd w:id="0"/>
    </w:p>
    <w:sectPr w:rsidR="0028598F" w:rsidRPr="00BB77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54610"/>
    <w:multiLevelType w:val="hybridMultilevel"/>
    <w:tmpl w:val="E26A7F5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B22"/>
    <w:rsid w:val="000E2234"/>
    <w:rsid w:val="0028598F"/>
    <w:rsid w:val="00293638"/>
    <w:rsid w:val="00457B20"/>
    <w:rsid w:val="00491B22"/>
    <w:rsid w:val="005355C0"/>
    <w:rsid w:val="005D4E26"/>
    <w:rsid w:val="00634A87"/>
    <w:rsid w:val="009506CF"/>
    <w:rsid w:val="00BB7776"/>
    <w:rsid w:val="00BC632E"/>
    <w:rsid w:val="00EA14A0"/>
    <w:rsid w:val="00FC6E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506CF"/>
    <w:pPr>
      <w:ind w:left="720"/>
      <w:contextualSpacing/>
    </w:pPr>
  </w:style>
  <w:style w:type="paragraph" w:styleId="Textbubliny">
    <w:name w:val="Balloon Text"/>
    <w:basedOn w:val="Normln"/>
    <w:link w:val="TextbublinyChar"/>
    <w:uiPriority w:val="99"/>
    <w:semiHidden/>
    <w:unhideWhenUsed/>
    <w:rsid w:val="0028598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59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506CF"/>
    <w:pPr>
      <w:ind w:left="720"/>
      <w:contextualSpacing/>
    </w:pPr>
  </w:style>
  <w:style w:type="paragraph" w:styleId="Textbubliny">
    <w:name w:val="Balloon Text"/>
    <w:basedOn w:val="Normln"/>
    <w:link w:val="TextbublinyChar"/>
    <w:uiPriority w:val="99"/>
    <w:semiHidden/>
    <w:unhideWhenUsed/>
    <w:rsid w:val="0028598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59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Pages>
  <Words>391</Words>
  <Characters>2313</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Řezaninová</dc:creator>
  <cp:lastModifiedBy>Jana Řezaninová</cp:lastModifiedBy>
  <cp:revision>6</cp:revision>
  <dcterms:created xsi:type="dcterms:W3CDTF">2013-04-08T09:24:00Z</dcterms:created>
  <dcterms:modified xsi:type="dcterms:W3CDTF">2013-04-08T13:47:00Z</dcterms:modified>
</cp:coreProperties>
</file>