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A6" w:rsidRPr="00850BA6" w:rsidRDefault="00850BA6" w:rsidP="0059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50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Vyšetřovací metody II</w:t>
      </w:r>
    </w:p>
    <w:p w:rsidR="00850BA6" w:rsidRPr="00850BA6" w:rsidRDefault="00AC33BD" w:rsidP="0059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Radikulární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syndromy </w:t>
      </w:r>
    </w:p>
    <w:p w:rsidR="00850BA6" w:rsidRDefault="00850BA6" w:rsidP="00850B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Radikulární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syndrom vzniká důsledkem komprese nervového kořene </w:t>
      </w:r>
      <w:r w:rsidR="006D78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např.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poškozenou m</w:t>
      </w:r>
      <w:r w:rsidR="006D78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eziobratlovou ploténkou. Příčinou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může být </w:t>
      </w:r>
      <w:r w:rsidR="006D78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osteofyt při degenerativních změnách intervertebrálních kloubů, při stenóze páteřního kanálu nebo intervertebrálního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foramina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50BA6" w:rsidRDefault="00850BA6" w:rsidP="00850B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Subjektivní potíže: </w:t>
      </w:r>
    </w:p>
    <w:p w:rsidR="00850BA6" w:rsidRDefault="00850BA6" w:rsidP="00850BA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Ostrá bolest s projekcí do dermatomu příslušného kořene.</w:t>
      </w:r>
    </w:p>
    <w:p w:rsidR="00850BA6" w:rsidRDefault="00850BA6" w:rsidP="00850BA6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Porucha citlivosti v dermatomu příslušného kořene.</w:t>
      </w:r>
    </w:p>
    <w:p w:rsidR="00416CC0" w:rsidRDefault="00850BA6" w:rsidP="00416CC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Bolesti i porucha citlivosti jsou ohraničené, přesně lokalizované.</w:t>
      </w:r>
    </w:p>
    <w:p w:rsidR="00416CC0" w:rsidRDefault="00416CC0" w:rsidP="00416C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Dalším anamnest</w:t>
      </w:r>
      <w:r w:rsidR="006D78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ickým údajem může být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neobratnost postižené končetiny, slabost končetiny, zakopnutí, pády.</w:t>
      </w:r>
    </w:p>
    <w:p w:rsidR="00416CC0" w:rsidRDefault="00416CC0" w:rsidP="00416C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Objektivní nález:</w:t>
      </w:r>
    </w:p>
    <w:p w:rsidR="00416CC0" w:rsidRDefault="00416CC0" w:rsidP="00416C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aspekci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stoje lze pozorovat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antalgické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držení trupu.</w:t>
      </w:r>
    </w:p>
    <w:p w:rsidR="00416CC0" w:rsidRDefault="00416CC0" w:rsidP="00416C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Dynamika postiženého úseku páteře je výrazně omezena.</w:t>
      </w:r>
    </w:p>
    <w:p w:rsidR="00416CC0" w:rsidRDefault="00416CC0" w:rsidP="00416C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Postižený segment páteře při palpačním vyšetřením omezeně pruží, pružení do segmentu je výrazně bolestivé!!</w:t>
      </w:r>
    </w:p>
    <w:p w:rsidR="00416CC0" w:rsidRDefault="00416CC0" w:rsidP="00416C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neurologickém vyšetření můžeme zjistit poruchu citlivosti (hypestezii) v příslušném dermatomu.</w:t>
      </w:r>
    </w:p>
    <w:p w:rsidR="00416CC0" w:rsidRDefault="00416CC0" w:rsidP="00416C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neurologickém vyšetření můžeme zjistit svalové oslabení v příslušném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myotomu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nervového kořene.</w:t>
      </w:r>
    </w:p>
    <w:p w:rsidR="00416CC0" w:rsidRDefault="00416CC0" w:rsidP="00416C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Napínací manévry na postižený kořen jsou pozitivní.</w:t>
      </w:r>
      <w:r w:rsidR="00255B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255B00" w:rsidRPr="00416CC0" w:rsidRDefault="00255B00" w:rsidP="00416CC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Pozitivní vyšetření C úseku páteře na kořenovou symptomatologii. </w:t>
      </w:r>
    </w:p>
    <w:p w:rsidR="005931EA" w:rsidRPr="005931EA" w:rsidRDefault="00850BA6" w:rsidP="00255B00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C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931EA" w:rsidRPr="005931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Pseudoradikulární</w:t>
      </w:r>
      <w:proofErr w:type="spellEnd"/>
      <w:r w:rsidR="005931EA" w:rsidRPr="005931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syndromy</w:t>
      </w:r>
    </w:p>
    <w:p w:rsidR="005931EA" w:rsidRPr="005931EA" w:rsidRDefault="00416CC0" w:rsidP="00593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namnéza: dominující je akutní bolest napodobující kořenovou distribuci, ale nedokon</w:t>
      </w:r>
      <w:r w:rsid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ale - např. bolest se nepropaguje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kolenní kloub, nejsou přítomny známky kořenové komprese (tj. nejsou poruchy čití, reflexů, nejsou pozitivní napínací manévry)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6CC0" w:rsidRDefault="00416CC0" w:rsidP="00593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linický obraz: </w:t>
      </w:r>
      <w:proofErr w:type="spellStart"/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paravertebrální</w:t>
      </w:r>
      <w:proofErr w:type="spellEnd"/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smy, porucha dynamiky LS </w:t>
      </w:r>
      <w:r w:rsidR="00AC3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páteře</w:t>
      </w:r>
    </w:p>
    <w:p w:rsidR="00416CC0" w:rsidRDefault="00416CC0" w:rsidP="00593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Pozor na přenesenou bolest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proofErr w:type="spellStart"/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coxalgie</w:t>
      </w:r>
      <w:proofErr w:type="spellEnd"/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mohou imitovat koř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enové dráždění L4 či 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L5, blok SI skloubení – může imitovat kořenové dráždění L5 či S1 event. i L1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931EA" w:rsidRPr="005931EA" w:rsidRDefault="005931EA" w:rsidP="005375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31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Kompresivní kořenové syndromy (</w:t>
      </w:r>
      <w:proofErr w:type="spellStart"/>
      <w:r w:rsidRPr="005931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radikulopatie</w:t>
      </w:r>
      <w:proofErr w:type="spellEnd"/>
      <w:r w:rsidRPr="005931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5931EA" w:rsidRPr="005931EA" w:rsidRDefault="00C36DD2" w:rsidP="005931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namnéza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typické příznaky: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31EA" w:rsidRPr="005931EA" w:rsidRDefault="005931EA" w:rsidP="00593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bolest v oblasti páteře </w:t>
      </w:r>
    </w:p>
    <w:p w:rsidR="005931EA" w:rsidRPr="005931EA" w:rsidRDefault="00537594" w:rsidP="00593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či parestézie šířící se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AC3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nebo 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dolní končetiny </w:t>
      </w:r>
    </w:p>
    <w:p w:rsidR="005931EA" w:rsidRPr="005931EA" w:rsidRDefault="005931EA" w:rsidP="00593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svalová slabost s hypotonií, hypotrofií a snížením příslušných reflexů </w:t>
      </w:r>
    </w:p>
    <w:p w:rsidR="0065297A" w:rsidRDefault="00C36DD2" w:rsidP="00652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931EA"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rovokace bole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stí </w:t>
      </w:r>
      <w:r w:rsidR="00AC3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pohybu krční páteře do HKK,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sedu</w:t>
      </w:r>
      <w:r w:rsidR="00AC3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DKK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úleva spíše vleže.</w:t>
      </w:r>
    </w:p>
    <w:p w:rsidR="0065297A" w:rsidRPr="005931EA" w:rsidRDefault="0065297A" w:rsidP="00652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5931EA">
        <w:rPr>
          <w:rFonts w:ascii="Times New Roman" w:eastAsia="Times New Roman" w:hAnsi="Times New Roman" w:cs="Times New Roman"/>
          <w:sz w:val="24"/>
          <w:szCs w:val="24"/>
          <w:lang w:eastAsia="cs-CZ"/>
        </w:rPr>
        <w:t>rovokace 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lestí při zapnutí břišního lisu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Valsalvův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manévr.</w:t>
      </w:r>
    </w:p>
    <w:p w:rsidR="005931EA" w:rsidRDefault="005931EA" w:rsidP="00255B00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418"/>
      </w:tblGrid>
      <w:tr w:rsidR="00255B00" w:rsidRPr="00263AC3" w:rsidTr="008117D4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255B00" w:rsidRPr="00263AC3" w:rsidRDefault="00255B00" w:rsidP="00255B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Klinické příznaky jednotliv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ých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radikulárních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syndromů na HK</w:t>
            </w: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Pr="00263AC3" w:rsidRDefault="00AC33BD" w:rsidP="002761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Kořen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Pr="00263AC3" w:rsidRDefault="00AC33BD" w:rsidP="002761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Klinické příznaky </w:t>
            </w: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Pr="00263AC3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Default="00AC33BD" w:rsidP="002761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yskytuje se ojediněle</w:t>
            </w:r>
          </w:p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bolestivost </w:t>
            </w:r>
            <w:proofErr w:type="spellStart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subokcipitalně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, v oblasti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processus</w:t>
            </w:r>
            <w:proofErr w:type="spellEnd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mastoideus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nebo </w:t>
            </w:r>
            <w:proofErr w:type="spellStart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bitemporalně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retrobulbarně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e pravděpodobně výsledkem dráždění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nervus</w:t>
            </w:r>
            <w:proofErr w:type="spellEnd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occipitalis</w:t>
            </w:r>
            <w:proofErr w:type="spellEnd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major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medialni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větev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ramus</w:t>
            </w:r>
            <w:proofErr w:type="spellEnd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dorsalis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) při jeho průniku přes svalovou vrstvu směrem k </w:t>
            </w:r>
            <w:proofErr w:type="spellStart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occiputu</w:t>
            </w:r>
            <w:proofErr w:type="spellEnd"/>
          </w:p>
          <w:p w:rsidR="00AC33BD" w:rsidRPr="00263AC3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C3,C4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yskytuje se ojediněle</w:t>
            </w:r>
          </w:p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bolesti se vyskytují na laterální straně šíje, odkud se šíří v průběhu horních vláken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trapezius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k AC skloubeni, někdy </w:t>
            </w:r>
            <w:r w:rsidRPr="00F24C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do horni časti hrudniku.</w:t>
            </w:r>
          </w:p>
          <w:p w:rsidR="00AC33BD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Pr="00263AC3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C5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bolesti z oblasti šíje směřují přes rameno na laterální stranu proximální části paže. </w:t>
            </w:r>
          </w:p>
          <w:p w:rsidR="00AC33BD" w:rsidRPr="00F24C72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orucha senzitivní inervace odpovídá </w:t>
            </w:r>
            <w:r w:rsidRPr="00F24C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lateralni straně paže (dermatom C5)</w:t>
            </w:r>
          </w:p>
          <w:p w:rsidR="00AC33BD" w:rsidRDefault="00AC33BD" w:rsidP="002761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C33BD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Motorický deficit a atrofie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porucha motorické inervace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deltoideus</w:t>
            </w:r>
            <w:proofErr w:type="spellEnd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vede k oslabení abdukce v rameni.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e přítomno lehké oslabení rotátorů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ramenního kloubu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supraspinatus</w:t>
            </w:r>
            <w:proofErr w:type="spellEnd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m.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infraspinatus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biceps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brachii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BD" w:rsidRPr="00263AC3" w:rsidRDefault="00AC33BD" w:rsidP="002761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enší výbavnost  </w:t>
            </w:r>
            <w:proofErr w:type="spellStart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bicipitového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reflexu není specifickým projevem postižení kořene, protože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biceps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brachii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má dvojí inervaci (C5, C6). </w:t>
            </w: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bolest vyzařuje po radiální straně končetiny do palce a ukazováku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někdy až k III. prstu, v této oblasti bývá i snížená citlivost.</w:t>
            </w:r>
          </w:p>
          <w:p w:rsidR="00AC33BD" w:rsidRDefault="00AC33BD" w:rsidP="002761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C33BD" w:rsidRPr="00F24C72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Motorický deficit a atrofie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porucha motorické inervace se projevuje oslabením flexe v loketním kloubu a extenze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zápěstí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dále bývá oslabena pronace. </w:t>
            </w:r>
          </w:p>
          <w:p w:rsidR="00AC33BD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ro rozdílnou inervaci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extensor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carpi</w:t>
            </w:r>
            <w:proofErr w:type="spellEnd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radialis longus</w:t>
            </w:r>
            <w:r w:rsidRPr="00F24C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m. extensor carpi radialis brevis</w:t>
            </w:r>
            <w:r w:rsidRPr="00F24C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(C6) a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m. extensor carpi ulnaris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(C7) není oslabení skupiny extensorů specifickým projevem kořenové léze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BD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Někdy bývá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vyšetřit předpažení horních končetin.</w:t>
            </w:r>
          </w:p>
          <w:p w:rsidR="00AC33BD" w:rsidRDefault="00AC33BD" w:rsidP="002761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AC33BD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Reflex: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9E21E3">
              <w:rPr>
                <w:rFonts w:ascii="Times New Roman" w:hAnsi="Times New Roman" w:cs="Times New Roman"/>
                <w:sz w:val="24"/>
                <w:szCs w:val="24"/>
              </w:rPr>
              <w:t xml:space="preserve">oslabený bývá </w:t>
            </w:r>
            <w:proofErr w:type="spellStart"/>
            <w:r w:rsidRPr="009E21E3">
              <w:rPr>
                <w:rFonts w:ascii="Times New Roman" w:hAnsi="Times New Roman" w:cs="Times New Roman"/>
                <w:sz w:val="24"/>
                <w:szCs w:val="24"/>
              </w:rPr>
              <w:t>radiopronační</w:t>
            </w:r>
            <w:proofErr w:type="spellEnd"/>
            <w:r w:rsidRPr="009E21E3">
              <w:rPr>
                <w:rFonts w:ascii="Times New Roman" w:hAnsi="Times New Roman" w:cs="Times New Roman"/>
                <w:sz w:val="24"/>
                <w:szCs w:val="24"/>
              </w:rPr>
              <w:t xml:space="preserve"> reflex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může být i změna</w:t>
            </w:r>
            <w:r w:rsidRPr="009E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1E3">
              <w:rPr>
                <w:rFonts w:ascii="Times New Roman" w:hAnsi="Times New Roman" w:cs="Times New Roman"/>
                <w:sz w:val="24"/>
                <w:szCs w:val="24"/>
              </w:rPr>
              <w:t>bicipitového</w:t>
            </w:r>
            <w:proofErr w:type="spellEnd"/>
            <w:r w:rsidRPr="009E21E3">
              <w:rPr>
                <w:rFonts w:ascii="Times New Roman" w:hAnsi="Times New Roman" w:cs="Times New Roman"/>
                <w:sz w:val="24"/>
                <w:szCs w:val="24"/>
              </w:rPr>
              <w:t xml:space="preserve"> reflexu (C5, C6)</w:t>
            </w:r>
          </w:p>
          <w:p w:rsidR="00AC33BD" w:rsidRPr="00F24C72" w:rsidRDefault="00AC33BD" w:rsidP="00276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BD" w:rsidRPr="00263AC3" w:rsidRDefault="00AC33BD" w:rsidP="002761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bolest vyzařuje po dorzální straně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horní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končetiny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III., někdy i IV prstu. Snížená citlivost této oblasti.</w:t>
            </w:r>
          </w:p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Motorický deficit a atrofie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porucha motorické inervace se projevuje oslabením svalové síly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triceps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brachii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(C7).</w:t>
            </w:r>
          </w:p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Reflex: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snížená výbavnost </w:t>
            </w:r>
            <w:proofErr w:type="spellStart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tricipitového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reflexu (C7) a senzitivní porucha v dermatomu C7 jsou dalšími projevy poškozeného kořene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3BD" w:rsidRPr="00263AC3" w:rsidRDefault="00AC33BD" w:rsidP="002761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24C7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olest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vyzařuje na zadní stranu ramenního kloubu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a přes ulnár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stranu končetiny do IV. A V. prstu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odpovídající zóně bývá dysestézie a snížené čití.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orucha čití odpovídá dermatomu C8</w:t>
            </w:r>
          </w:p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Motorický deficit a atrofie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porucha motorické inervace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m. flexor carpi ulnaris</w:t>
            </w:r>
            <w:r w:rsidRPr="00F24C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m. flexor digitorum profundus a mm. interossei</w:t>
            </w:r>
            <w:r w:rsidRPr="00F24C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projevuje oslabením flexe prstů a abdukce malíku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Reflex: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může být snížena výbavnost reflexu flexorů prstů </w:t>
            </w:r>
          </w:p>
          <w:p w:rsidR="00AC33BD" w:rsidRPr="00263AC3" w:rsidRDefault="00AC33BD" w:rsidP="002761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C33BD" w:rsidRPr="00263AC3" w:rsidTr="0027611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Pr="00263AC3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yskytuje se ojediněle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33BD" w:rsidRPr="00F24C72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rojevuje se oslabením svalů ruky (</w:t>
            </w:r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mm. </w:t>
            </w:r>
            <w:proofErr w:type="spellStart"/>
            <w:r w:rsidRPr="00F24C72">
              <w:rPr>
                <w:rFonts w:ascii="Times New Roman" w:hAnsi="Times New Roman" w:cs="Times New Roman"/>
                <w:i/>
                <w:sz w:val="24"/>
                <w:szCs w:val="24"/>
              </w:rPr>
              <w:t>interossei</w:t>
            </w:r>
            <w:proofErr w:type="spellEnd"/>
            <w:r w:rsidRPr="00F24C72">
              <w:rPr>
                <w:rFonts w:ascii="Times New Roman" w:hAnsi="Times New Roman" w:cs="Times New Roman"/>
                <w:sz w:val="24"/>
                <w:szCs w:val="24"/>
              </w:rPr>
              <w:t>) a kořenovou bolestí do axily a na vnitřní stranu paže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3BD" w:rsidRDefault="00AC33BD" w:rsidP="0027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24C72">
              <w:rPr>
                <w:rFonts w:ascii="Times New Roman" w:hAnsi="Times New Roman" w:cs="Times New Roman"/>
                <w:sz w:val="24"/>
                <w:szCs w:val="24"/>
              </w:rPr>
              <w:t xml:space="preserve"> některých případech je doprovázen ptózou, miózou nebo anhidrózou očního bulbu z postižení sympatických vláken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3BD" w:rsidRPr="00263AC3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C33BD" w:rsidRPr="005931EA" w:rsidRDefault="00AC33BD" w:rsidP="00AC3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750"/>
        <w:gridCol w:w="7406"/>
      </w:tblGrid>
      <w:tr w:rsidR="00263AC3" w:rsidRPr="00263AC3" w:rsidTr="005931E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31EA" w:rsidRPr="00263AC3" w:rsidRDefault="00537594" w:rsidP="00255B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Tab. </w:t>
            </w:r>
            <w:r w:rsidR="00255B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Klinické příznaky</w:t>
            </w:r>
            <w:r w:rsidR="005931EA"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jednotlivých </w:t>
            </w:r>
            <w:proofErr w:type="spellStart"/>
            <w:r w:rsidR="005931EA"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radikulárních</w:t>
            </w:r>
            <w:proofErr w:type="spellEnd"/>
            <w:r w:rsidR="005931EA"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syndromů na DK </w:t>
            </w:r>
          </w:p>
        </w:tc>
      </w:tr>
      <w:tr w:rsidR="00263AC3" w:rsidRPr="00263AC3" w:rsidTr="005931E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31EA" w:rsidRPr="00263AC3" w:rsidRDefault="005931EA" w:rsidP="005931E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Výhřez disku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31EA" w:rsidRPr="00263AC3" w:rsidRDefault="005931EA" w:rsidP="005931E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Kořen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31EA" w:rsidRPr="00263AC3" w:rsidRDefault="005931EA" w:rsidP="005931E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Klinické příznaky </w:t>
            </w:r>
          </w:p>
        </w:tc>
      </w:tr>
      <w:tr w:rsidR="00263AC3" w:rsidRPr="00263AC3" w:rsidTr="005931E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31EA" w:rsidRPr="00263AC3" w:rsidRDefault="005931EA" w:rsidP="005931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L3/4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31EA" w:rsidRPr="00263AC3" w:rsidRDefault="005931EA" w:rsidP="005931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L4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C33BD" w:rsidRDefault="005931EA" w:rsidP="00A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 w:rsid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bolest vyzařuje po ventrální ploše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stehna</w:t>
            </w:r>
            <w:r w:rsid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ke kolenu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může vyzařovat po </w:t>
            </w:r>
            <w:proofErr w:type="spellStart"/>
            <w:r w:rsid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anteriomediální</w:t>
            </w:r>
            <w:proofErr w:type="spellEnd"/>
            <w:r w:rsid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ploše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bérce k vnitřnímu kotníku</w:t>
            </w:r>
            <w:r w:rsid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výjimečně na mediální hranu palce.</w:t>
            </w:r>
            <w:r w:rsidR="00AC33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Hypestezie na přední ploše stehna v dermatomu L4.</w:t>
            </w:r>
          </w:p>
          <w:p w:rsidR="005931EA" w:rsidRDefault="00263AC3" w:rsidP="00DB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Pozitivní „obrácený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Laséque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="005931EA"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5931EA"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Motorický deficit a atrofie: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quadriceps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femoris</w:t>
            </w:r>
            <w:proofErr w:type="spellEnd"/>
            <w:r w:rsidR="005931EA"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adduktory kyčle</w:t>
            </w:r>
            <w:r w:rsidR="005931EA"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5931EA"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Reflex:</w:t>
            </w:r>
            <w:r w:rsidR="005931EA"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patelární reflex (L2-L4) </w:t>
            </w:r>
          </w:p>
          <w:p w:rsidR="00263AC3" w:rsidRPr="00263AC3" w:rsidRDefault="00263AC3" w:rsidP="00DB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postižené končetině se pacient těžko zvedá ze dřepu, obtížná chůze, zejména po schodech.</w:t>
            </w:r>
          </w:p>
        </w:tc>
      </w:tr>
      <w:tr w:rsidR="00AC33BD" w:rsidRPr="00263AC3" w:rsidTr="005931E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Pr="00263AC3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L4/5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Pr="00263AC3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bolest vyzařuje po zevní ploše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stehna, </w:t>
            </w:r>
            <w:proofErr w:type="spellStart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anterolater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ploše bérce až na </w:t>
            </w:r>
            <w:proofErr w:type="spellStart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dorzum</w:t>
            </w:r>
            <w:proofErr w:type="spellEnd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nohy,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I.–III</w:t>
            </w:r>
            <w:proofErr w:type="gramEnd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AC33BD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Hypestezie v odpovídající oblasti.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Motorický deficit a atrofie: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m. extenzor </w:t>
            </w:r>
            <w:proofErr w:type="spellStart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digitorum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brevis 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extenzor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hallucis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abduktory a zevní rotátory kyčelního kloubu. U těžších případů bývá postižen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tibialis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anterior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oslabena extenze chodidla i prstů, stoj na patách.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Reflex: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žádný z běžně vyšetřovaných reflexů nebývá změněn.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65297A" w:rsidRPr="00263AC3" w:rsidRDefault="0065297A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Laséquova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Bragardova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Bonnetova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zkouška</w:t>
            </w:r>
          </w:p>
        </w:tc>
      </w:tr>
      <w:tr w:rsidR="00AC33BD" w:rsidRPr="00263AC3" w:rsidTr="005931E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Pr="00263AC3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L5/S1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Pr="00263AC3" w:rsidRDefault="00AC33BD" w:rsidP="002761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C33BD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Bolest a sensitivní deficit: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bolest vyzařuje 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posterolaterální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ploše hýždě, stehna a lýtka k zevnímu kotníku a dále po laterální ploše chodidla k malíku a IV prstu. V této oblasti bývá i snížená citlivost.</w:t>
            </w:r>
          </w:p>
          <w:p w:rsidR="00AC33BD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Motorický deficit a atrofie: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peroneii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m.triceps</w:t>
            </w:r>
            <w:proofErr w:type="spellEnd"/>
            <w:proofErr w:type="gramEnd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surae</w:t>
            </w:r>
            <w:proofErr w:type="spellEnd"/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plantární flexe, stoj na špičkách, flexory bérce,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max. – extenze kyčle </w:t>
            </w:r>
          </w:p>
          <w:p w:rsidR="00AC33BD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Oslabení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Véleho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testu.</w:t>
            </w:r>
          </w:p>
          <w:p w:rsidR="00AC33BD" w:rsidRDefault="00AC33BD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Reflex:</w:t>
            </w:r>
            <w:r w:rsidRPr="00263A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reflex Achillovy šlachy (L5-S2) </w:t>
            </w:r>
          </w:p>
          <w:p w:rsidR="0065297A" w:rsidRPr="00263AC3" w:rsidRDefault="0065297A" w:rsidP="002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Laséquova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zkouška</w:t>
            </w:r>
          </w:p>
        </w:tc>
      </w:tr>
    </w:tbl>
    <w:p w:rsidR="00255B00" w:rsidRPr="005931EA" w:rsidRDefault="00255B00" w:rsidP="00255B00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B00" w:rsidRDefault="00255B00" w:rsidP="00255B00">
      <w:pPr>
        <w:pStyle w:val="Odstavecseseznamem"/>
      </w:pPr>
    </w:p>
    <w:sectPr w:rsidR="0025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A59"/>
    <w:multiLevelType w:val="hybridMultilevel"/>
    <w:tmpl w:val="60B4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559"/>
    <w:multiLevelType w:val="hybridMultilevel"/>
    <w:tmpl w:val="4DAAC54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B246FB"/>
    <w:multiLevelType w:val="multilevel"/>
    <w:tmpl w:val="B81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77837"/>
    <w:multiLevelType w:val="multilevel"/>
    <w:tmpl w:val="38A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35BAB"/>
    <w:multiLevelType w:val="multilevel"/>
    <w:tmpl w:val="D10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A1933"/>
    <w:multiLevelType w:val="hybridMultilevel"/>
    <w:tmpl w:val="DEFAD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41D5"/>
    <w:multiLevelType w:val="multilevel"/>
    <w:tmpl w:val="97A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71A25"/>
    <w:multiLevelType w:val="hybridMultilevel"/>
    <w:tmpl w:val="67A23A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22E5"/>
    <w:multiLevelType w:val="multilevel"/>
    <w:tmpl w:val="B9D6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4684D"/>
    <w:multiLevelType w:val="hybridMultilevel"/>
    <w:tmpl w:val="25AA2D6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EA"/>
    <w:rsid w:val="00255B00"/>
    <w:rsid w:val="00263AC3"/>
    <w:rsid w:val="00416CC0"/>
    <w:rsid w:val="00495D71"/>
    <w:rsid w:val="00537594"/>
    <w:rsid w:val="005931EA"/>
    <w:rsid w:val="0065297A"/>
    <w:rsid w:val="006D788F"/>
    <w:rsid w:val="007D4541"/>
    <w:rsid w:val="00850BA6"/>
    <w:rsid w:val="00A65B35"/>
    <w:rsid w:val="00AC33BD"/>
    <w:rsid w:val="00B43B7D"/>
    <w:rsid w:val="00C36DD2"/>
    <w:rsid w:val="00DA4056"/>
    <w:rsid w:val="00DB70E3"/>
    <w:rsid w:val="00E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9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31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31EA"/>
    <w:rPr>
      <w:color w:val="0000FF"/>
      <w:u w:val="single"/>
    </w:rPr>
  </w:style>
  <w:style w:type="character" w:customStyle="1" w:styleId="mw-headline">
    <w:name w:val="mw-headline"/>
    <w:basedOn w:val="Standardnpsmoodstavce"/>
    <w:rsid w:val="005931EA"/>
  </w:style>
  <w:style w:type="character" w:customStyle="1" w:styleId="editsection">
    <w:name w:val="editsection"/>
    <w:basedOn w:val="Standardnpsmoodstavce"/>
    <w:rsid w:val="005931EA"/>
  </w:style>
  <w:style w:type="paragraph" w:styleId="Odstavecseseznamem">
    <w:name w:val="List Paragraph"/>
    <w:basedOn w:val="Normln"/>
    <w:uiPriority w:val="34"/>
    <w:qFormat/>
    <w:rsid w:val="00850BA6"/>
    <w:pPr>
      <w:ind w:left="720"/>
      <w:contextualSpacing/>
    </w:pPr>
  </w:style>
  <w:style w:type="character" w:customStyle="1" w:styleId="st1">
    <w:name w:val="st1"/>
    <w:basedOn w:val="Standardnpsmoodstavce"/>
    <w:rsid w:val="00E2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9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31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31EA"/>
    <w:rPr>
      <w:color w:val="0000FF"/>
      <w:u w:val="single"/>
    </w:rPr>
  </w:style>
  <w:style w:type="character" w:customStyle="1" w:styleId="mw-headline">
    <w:name w:val="mw-headline"/>
    <w:basedOn w:val="Standardnpsmoodstavce"/>
    <w:rsid w:val="005931EA"/>
  </w:style>
  <w:style w:type="character" w:customStyle="1" w:styleId="editsection">
    <w:name w:val="editsection"/>
    <w:basedOn w:val="Standardnpsmoodstavce"/>
    <w:rsid w:val="005931EA"/>
  </w:style>
  <w:style w:type="paragraph" w:styleId="Odstavecseseznamem">
    <w:name w:val="List Paragraph"/>
    <w:basedOn w:val="Normln"/>
    <w:uiPriority w:val="34"/>
    <w:qFormat/>
    <w:rsid w:val="00850BA6"/>
    <w:pPr>
      <w:ind w:left="720"/>
      <w:contextualSpacing/>
    </w:pPr>
  </w:style>
  <w:style w:type="character" w:customStyle="1" w:styleId="st1">
    <w:name w:val="st1"/>
    <w:basedOn w:val="Standardnpsmoodstavce"/>
    <w:rsid w:val="00E2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1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12</cp:revision>
  <dcterms:created xsi:type="dcterms:W3CDTF">2012-09-17T08:55:00Z</dcterms:created>
  <dcterms:modified xsi:type="dcterms:W3CDTF">2013-06-25T10:47:00Z</dcterms:modified>
</cp:coreProperties>
</file>