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0" w:rsidRPr="001747A0" w:rsidRDefault="00C3078B">
      <w:pPr>
        <w:rPr>
          <w:i w:val="0"/>
          <w:sz w:val="24"/>
        </w:rPr>
      </w:pPr>
      <w:bookmarkStart w:id="0" w:name="_GoBack"/>
      <w:bookmarkEnd w:id="0"/>
      <w:r w:rsidRPr="001747A0">
        <w:rPr>
          <w:i w:val="0"/>
          <w:sz w:val="24"/>
        </w:rPr>
        <w:t>Praxe RVS IV jaro 2015 – prezenční forma 38 studentů, kombinovaná forma 11 studentů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3078B" w:rsidTr="00C3078B">
        <w:tc>
          <w:tcPr>
            <w:tcW w:w="3536" w:type="dxa"/>
          </w:tcPr>
          <w:p w:rsidR="00C3078B" w:rsidRPr="008D5586" w:rsidRDefault="00C3078B">
            <w:pPr>
              <w:rPr>
                <w:i w:val="0"/>
                <w:sz w:val="24"/>
              </w:rPr>
            </w:pPr>
          </w:p>
          <w:p w:rsidR="00C3078B" w:rsidRPr="008D5586" w:rsidRDefault="00C3078B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Zařízení, organizace</w:t>
            </w:r>
          </w:p>
        </w:tc>
        <w:tc>
          <w:tcPr>
            <w:tcW w:w="3536" w:type="dxa"/>
          </w:tcPr>
          <w:p w:rsidR="00C3078B" w:rsidRPr="008D5586" w:rsidRDefault="00C3078B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Místo výkonu praxe, frekvence</w:t>
            </w:r>
          </w:p>
        </w:tc>
        <w:tc>
          <w:tcPr>
            <w:tcW w:w="3536" w:type="dxa"/>
          </w:tcPr>
          <w:p w:rsidR="00C3078B" w:rsidRPr="008D5586" w:rsidRDefault="00C3078B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Náplň praxe</w:t>
            </w:r>
          </w:p>
        </w:tc>
        <w:tc>
          <w:tcPr>
            <w:tcW w:w="3536" w:type="dxa"/>
          </w:tcPr>
          <w:p w:rsidR="00C3078B" w:rsidRPr="008D5586" w:rsidRDefault="00C3078B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Počet studentů, požadavky</w:t>
            </w:r>
          </w:p>
        </w:tc>
      </w:tr>
      <w:tr w:rsidR="00C3078B" w:rsidTr="00C3078B">
        <w:tc>
          <w:tcPr>
            <w:tcW w:w="3536" w:type="dxa"/>
          </w:tcPr>
          <w:p w:rsidR="00C3078B" w:rsidRPr="00C3078B" w:rsidRDefault="00C3078B" w:rsidP="00C3078B">
            <w:pPr>
              <w:jc w:val="both"/>
              <w:rPr>
                <w:i w:val="0"/>
                <w:sz w:val="24"/>
              </w:rPr>
            </w:pPr>
            <w:r w:rsidRPr="00C3078B">
              <w:rPr>
                <w:i w:val="0"/>
                <w:sz w:val="24"/>
              </w:rPr>
              <w:t>Liga proti rakovině Brno – klienti s kardiometabolickým syndromem</w:t>
            </w:r>
          </w:p>
        </w:tc>
        <w:tc>
          <w:tcPr>
            <w:tcW w:w="3536" w:type="dxa"/>
          </w:tcPr>
          <w:p w:rsidR="00C3078B" w:rsidRDefault="00C3078B" w:rsidP="00C3078B">
            <w:pPr>
              <w:pStyle w:val="Odstavecseseznamem"/>
              <w:numPr>
                <w:ilvl w:val="0"/>
                <w:numId w:val="3"/>
              </w:num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>Prostory FSpS – posilovna, laboratoř</w:t>
            </w:r>
          </w:p>
          <w:p w:rsidR="00C3078B" w:rsidRPr="00C3078B" w:rsidRDefault="00C3078B" w:rsidP="00C3078B">
            <w:pPr>
              <w:pStyle w:val="Odstavecseseznamem"/>
              <w:numPr>
                <w:ilvl w:val="0"/>
                <w:numId w:val="3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1-2x týdně 45-60 minut</w:t>
            </w:r>
          </w:p>
        </w:tc>
        <w:tc>
          <w:tcPr>
            <w:tcW w:w="3536" w:type="dxa"/>
          </w:tcPr>
          <w:p w:rsidR="00C3078B" w:rsidRPr="00C3078B" w:rsidRDefault="00C3078B" w:rsidP="00C3078B">
            <w:p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>Motivační pohybový a výživový program, práce s klientem po dobu 10 týdnů, anamnéza, intervence, doporučení výživy, kontrola výživového stavu, pravidelné konzultace dle domluvy s klientem</w:t>
            </w:r>
          </w:p>
        </w:tc>
        <w:tc>
          <w:tcPr>
            <w:tcW w:w="3536" w:type="dxa"/>
          </w:tcPr>
          <w:p w:rsidR="00C3078B" w:rsidRPr="00C3078B" w:rsidRDefault="00C3078B" w:rsidP="00C3078B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 xml:space="preserve">Celkem </w:t>
            </w:r>
            <w:r w:rsidR="008D5586">
              <w:rPr>
                <w:b w:val="0"/>
                <w:i w:val="0"/>
                <w:sz w:val="24"/>
              </w:rPr>
              <w:t>studentů 8</w:t>
            </w:r>
          </w:p>
          <w:p w:rsidR="00C3078B" w:rsidRDefault="00C3078B" w:rsidP="00C3078B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>Vždy dvojice studentů (smíšená) na 1 klienta</w:t>
            </w:r>
          </w:p>
          <w:p w:rsidR="00C3078B" w:rsidRPr="00C3078B" w:rsidRDefault="00C3078B" w:rsidP="00C3078B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Orientace kompenzační cvičení, zdravotní cvičení, výživa</w:t>
            </w:r>
          </w:p>
          <w:p w:rsidR="00C3078B" w:rsidRDefault="00C3078B">
            <w:pPr>
              <w:rPr>
                <w:b w:val="0"/>
                <w:i w:val="0"/>
                <w:sz w:val="24"/>
              </w:rPr>
            </w:pPr>
          </w:p>
        </w:tc>
      </w:tr>
      <w:tr w:rsidR="008D5586" w:rsidTr="00C3078B">
        <w:tc>
          <w:tcPr>
            <w:tcW w:w="3536" w:type="dxa"/>
          </w:tcPr>
          <w:p w:rsidR="008D5586" w:rsidRPr="008D5586" w:rsidRDefault="008D5586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Az fitness – fitness studio v AZ tower – osoby s kardiometabolickým syndromem, zdravotní cvičení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AZ fitness v AZ tower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1-2x týdně 45-60 minut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Pod dohledem trenérů v az fitness</w:t>
            </w:r>
          </w:p>
          <w:p w:rsidR="008D5586" w:rsidRPr="008D5586" w:rsidRDefault="008D5586" w:rsidP="008D5586">
            <w:pPr>
              <w:pStyle w:val="Odstavecseseznamem"/>
              <w:numPr>
                <w:ilvl w:val="0"/>
                <w:numId w:val="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Nutnost respektovat kulturu fitness centra</w:t>
            </w:r>
          </w:p>
        </w:tc>
        <w:tc>
          <w:tcPr>
            <w:tcW w:w="3536" w:type="dxa"/>
          </w:tcPr>
          <w:p w:rsidR="008D5586" w:rsidRPr="00C3078B" w:rsidRDefault="008D5586" w:rsidP="00D41848">
            <w:p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>Motivační pohybový a výživový program, práce s klientem po dobu 10 týdnů, anamnéza, intervence, doporučení výživy, kontrola výživového stavu, pravidelné konzultace dle domluvy s klientem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5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12 studentů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Vždy</w:t>
            </w:r>
            <w:r w:rsidRPr="00C3078B">
              <w:rPr>
                <w:b w:val="0"/>
                <w:i w:val="0"/>
                <w:sz w:val="24"/>
              </w:rPr>
              <w:t xml:space="preserve"> dvojice studentů (smíšená) na 1 klienta</w:t>
            </w:r>
          </w:p>
          <w:p w:rsidR="008D5586" w:rsidRPr="00C3078B" w:rsidRDefault="008D5586" w:rsidP="008D5586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Orientace kompenzační cvičení, zdravotní cvičení, výživa</w:t>
            </w:r>
          </w:p>
          <w:p w:rsidR="008D5586" w:rsidRPr="008D5586" w:rsidRDefault="008D5586" w:rsidP="008D5586">
            <w:pPr>
              <w:pStyle w:val="Odstavecseseznamem"/>
              <w:rPr>
                <w:b w:val="0"/>
                <w:i w:val="0"/>
                <w:sz w:val="24"/>
              </w:rPr>
            </w:pPr>
          </w:p>
        </w:tc>
      </w:tr>
      <w:tr w:rsidR="008D5586" w:rsidTr="00C3078B">
        <w:tc>
          <w:tcPr>
            <w:tcW w:w="3536" w:type="dxa"/>
          </w:tcPr>
          <w:p w:rsidR="008D5586" w:rsidRPr="008D5586" w:rsidRDefault="008D5586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Infinit studio – Lesná – osoby s kardiometabolickým syndromem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6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Infinit studio Lesná Brno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6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1-2y týdně 45-60 minut</w:t>
            </w:r>
          </w:p>
          <w:p w:rsidR="008D5586" w:rsidRPr="008D5586" w:rsidRDefault="008D5586" w:rsidP="008D5586">
            <w:pPr>
              <w:pStyle w:val="Odstavecseseznamem"/>
              <w:numPr>
                <w:ilvl w:val="0"/>
                <w:numId w:val="6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Pod dohledem trenérů z Infinit studio</w:t>
            </w:r>
          </w:p>
        </w:tc>
        <w:tc>
          <w:tcPr>
            <w:tcW w:w="3536" w:type="dxa"/>
          </w:tcPr>
          <w:p w:rsidR="008D5586" w:rsidRDefault="008D5586">
            <w:pPr>
              <w:rPr>
                <w:b w:val="0"/>
                <w:i w:val="0"/>
                <w:sz w:val="24"/>
              </w:rPr>
            </w:pPr>
            <w:r w:rsidRPr="00C3078B">
              <w:rPr>
                <w:b w:val="0"/>
                <w:i w:val="0"/>
                <w:sz w:val="24"/>
              </w:rPr>
              <w:t>Motivační pohybový a výživový program, práce s klientem po dobu 10 týdnů, anamnéza, intervence, doporučení výživy, kontrola výživového stavu, pravidelné konzultace dle domluvy s</w:t>
            </w:r>
            <w:r>
              <w:rPr>
                <w:b w:val="0"/>
                <w:i w:val="0"/>
                <w:sz w:val="24"/>
              </w:rPr>
              <w:t> </w:t>
            </w:r>
            <w:r w:rsidRPr="00C3078B">
              <w:rPr>
                <w:b w:val="0"/>
                <w:i w:val="0"/>
                <w:sz w:val="24"/>
              </w:rPr>
              <w:t>klientem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7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6 studentů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Vždy</w:t>
            </w:r>
            <w:r w:rsidRPr="00C3078B">
              <w:rPr>
                <w:b w:val="0"/>
                <w:i w:val="0"/>
                <w:sz w:val="24"/>
              </w:rPr>
              <w:t xml:space="preserve"> dvojice studentů (smíšená) na 1 klienta</w:t>
            </w:r>
          </w:p>
          <w:p w:rsidR="008D5586" w:rsidRPr="00C3078B" w:rsidRDefault="008D5586" w:rsidP="008D5586">
            <w:pPr>
              <w:pStyle w:val="Odstavecseseznamem"/>
              <w:numPr>
                <w:ilvl w:val="0"/>
                <w:numId w:val="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Orientace kompenzační cvičení, zdravotní cvičení, výživa, strečink</w:t>
            </w:r>
          </w:p>
          <w:p w:rsidR="008D5586" w:rsidRPr="008D5586" w:rsidRDefault="008D5586" w:rsidP="008D5586">
            <w:pPr>
              <w:pStyle w:val="Odstavecseseznamem"/>
              <w:rPr>
                <w:b w:val="0"/>
                <w:i w:val="0"/>
                <w:sz w:val="24"/>
              </w:rPr>
            </w:pPr>
          </w:p>
        </w:tc>
      </w:tr>
      <w:tr w:rsidR="008D5586" w:rsidTr="00C3078B">
        <w:tc>
          <w:tcPr>
            <w:tcW w:w="3536" w:type="dxa"/>
          </w:tcPr>
          <w:p w:rsidR="008D5586" w:rsidRPr="008D5586" w:rsidRDefault="008D5586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t>Firma Inkospor – Anenské terasy Brno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8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firmy Inkospor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8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Měření Inbody 230, vyhodnocení jídelníčků pro klienty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8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Sestavování suplementačních plánů</w:t>
            </w:r>
          </w:p>
          <w:p w:rsidR="008D5586" w:rsidRPr="008D5586" w:rsidRDefault="008D5586" w:rsidP="008D5586">
            <w:pPr>
              <w:pStyle w:val="Odstavecseseznamem"/>
              <w:numPr>
                <w:ilvl w:val="0"/>
                <w:numId w:val="8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Odpovědi na dotazy </w:t>
            </w:r>
          </w:p>
        </w:tc>
        <w:tc>
          <w:tcPr>
            <w:tcW w:w="3536" w:type="dxa"/>
          </w:tcPr>
          <w:p w:rsidR="008D5586" w:rsidRPr="008D5586" w:rsidRDefault="008D5586" w:rsidP="008D5586">
            <w:pPr>
              <w:rPr>
                <w:b w:val="0"/>
                <w:i w:val="0"/>
                <w:sz w:val="24"/>
              </w:rPr>
            </w:pPr>
            <w:r w:rsidRPr="008D5586">
              <w:rPr>
                <w:b w:val="0"/>
                <w:i w:val="0"/>
                <w:sz w:val="24"/>
              </w:rPr>
              <w:t>Spolupráce v olbasti sportovní výživy, doplňků stravy</w:t>
            </w:r>
          </w:p>
        </w:tc>
        <w:tc>
          <w:tcPr>
            <w:tcW w:w="3536" w:type="dxa"/>
          </w:tcPr>
          <w:p w:rsidR="008D5586" w:rsidRPr="008D5586" w:rsidRDefault="008D5586" w:rsidP="008D5586">
            <w:pPr>
              <w:pStyle w:val="Odstavecseseznamem"/>
              <w:numPr>
                <w:ilvl w:val="0"/>
                <w:numId w:val="9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6 studentů</w:t>
            </w:r>
          </w:p>
        </w:tc>
      </w:tr>
      <w:tr w:rsidR="008D5586" w:rsidTr="00C3078B">
        <w:tc>
          <w:tcPr>
            <w:tcW w:w="3536" w:type="dxa"/>
          </w:tcPr>
          <w:p w:rsidR="008D5586" w:rsidRPr="008D5586" w:rsidRDefault="008D5586">
            <w:pPr>
              <w:rPr>
                <w:i w:val="0"/>
                <w:sz w:val="24"/>
              </w:rPr>
            </w:pPr>
            <w:r w:rsidRPr="008D5586">
              <w:rPr>
                <w:i w:val="0"/>
                <w:sz w:val="24"/>
              </w:rPr>
              <w:lastRenderedPageBreak/>
              <w:t>Fakulta sportovních studií  - skupinové cvičení onkologických pacientů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9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Skupina hematoonkologických pacientů – Po, ST, PÁ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9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Skupina žen s Ca prsu – PO, ST, PÁ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9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Pomoc při cvičení, kontrola tepové frekvence, kontrola správnosti pohybů</w:t>
            </w:r>
          </w:p>
          <w:p w:rsidR="001747A0" w:rsidRPr="008D5586" w:rsidRDefault="001747A0" w:rsidP="008D5586">
            <w:pPr>
              <w:pStyle w:val="Odstavecseseznamem"/>
              <w:numPr>
                <w:ilvl w:val="0"/>
                <w:numId w:val="9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FSpS – Kamus, Vinařky</w:t>
            </w:r>
          </w:p>
        </w:tc>
        <w:tc>
          <w:tcPr>
            <w:tcW w:w="3536" w:type="dxa"/>
          </w:tcPr>
          <w:p w:rsidR="008D5586" w:rsidRDefault="008D5586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Práce pod vedením akademických pracovníků a PhD studentů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10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12 studentů</w:t>
            </w:r>
          </w:p>
          <w:p w:rsidR="008D5586" w:rsidRDefault="008D5586" w:rsidP="008D5586">
            <w:pPr>
              <w:pStyle w:val="Odstavecseseznamem"/>
              <w:numPr>
                <w:ilvl w:val="0"/>
                <w:numId w:val="10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Vždy dvojice na 1 lekci v pravidelný den</w:t>
            </w:r>
          </w:p>
          <w:p w:rsidR="008D5586" w:rsidRPr="008D5586" w:rsidRDefault="008D5586" w:rsidP="008D5586">
            <w:pPr>
              <w:pStyle w:val="Odstavecseseznamem"/>
              <w:numPr>
                <w:ilvl w:val="0"/>
                <w:numId w:val="10"/>
              </w:numPr>
              <w:rPr>
                <w:b w:val="0"/>
                <w:i w:val="0"/>
                <w:sz w:val="24"/>
              </w:rPr>
            </w:pPr>
          </w:p>
        </w:tc>
      </w:tr>
      <w:tr w:rsidR="008D5586" w:rsidTr="00C3078B">
        <w:tc>
          <w:tcPr>
            <w:tcW w:w="3536" w:type="dxa"/>
          </w:tcPr>
          <w:p w:rsidR="008D5586" w:rsidRPr="001747A0" w:rsidRDefault="008D5586">
            <w:pPr>
              <w:rPr>
                <w:i w:val="0"/>
                <w:sz w:val="24"/>
              </w:rPr>
            </w:pPr>
            <w:r w:rsidRPr="001747A0">
              <w:rPr>
                <w:i w:val="0"/>
                <w:sz w:val="24"/>
              </w:rPr>
              <w:t>Fakulta sportovních studií – paci</w:t>
            </w:r>
            <w:r w:rsidR="001747A0" w:rsidRPr="001747A0">
              <w:rPr>
                <w:i w:val="0"/>
                <w:sz w:val="24"/>
              </w:rPr>
              <w:t>en</w:t>
            </w:r>
            <w:r w:rsidRPr="001747A0">
              <w:rPr>
                <w:i w:val="0"/>
                <w:sz w:val="24"/>
              </w:rPr>
              <w:t>ti s rizikem KVonemocnění</w:t>
            </w:r>
          </w:p>
        </w:tc>
        <w:tc>
          <w:tcPr>
            <w:tcW w:w="3536" w:type="dxa"/>
          </w:tcPr>
          <w:p w:rsidR="008D5586" w:rsidRDefault="008D5586" w:rsidP="008D5586">
            <w:pPr>
              <w:pStyle w:val="Odstavecseseznamem"/>
              <w:numPr>
                <w:ilvl w:val="0"/>
                <w:numId w:val="1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Skupina pacientů s kardiometabolickým syndr</w:t>
            </w:r>
            <w:r w:rsidR="001747A0">
              <w:rPr>
                <w:b w:val="0"/>
                <w:i w:val="0"/>
                <w:sz w:val="24"/>
              </w:rPr>
              <w:t>omem</w:t>
            </w:r>
          </w:p>
          <w:p w:rsidR="001747A0" w:rsidRPr="008D5586" w:rsidRDefault="001747A0" w:rsidP="008D5586">
            <w:pPr>
              <w:pStyle w:val="Odstavecseseznamem"/>
              <w:numPr>
                <w:ilvl w:val="0"/>
                <w:numId w:val="11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FSPs - kampus</w:t>
            </w:r>
          </w:p>
        </w:tc>
        <w:tc>
          <w:tcPr>
            <w:tcW w:w="3536" w:type="dxa"/>
          </w:tcPr>
          <w:p w:rsidR="008D5586" w:rsidRDefault="001747A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Práce pod vedením phD studentů</w:t>
            </w:r>
          </w:p>
        </w:tc>
        <w:tc>
          <w:tcPr>
            <w:tcW w:w="3536" w:type="dxa"/>
          </w:tcPr>
          <w:p w:rsidR="008D5586" w:rsidRDefault="001747A0" w:rsidP="001747A0">
            <w:pPr>
              <w:pStyle w:val="Odstavecseseznamem"/>
              <w:numPr>
                <w:ilvl w:val="0"/>
                <w:numId w:val="12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4 studenti</w:t>
            </w:r>
          </w:p>
          <w:p w:rsidR="001747A0" w:rsidRDefault="001747A0" w:rsidP="001747A0">
            <w:pPr>
              <w:pStyle w:val="Odstavecseseznamem"/>
              <w:numPr>
                <w:ilvl w:val="0"/>
                <w:numId w:val="12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Pravidelně vždy v úterý</w:t>
            </w:r>
          </w:p>
          <w:p w:rsidR="001747A0" w:rsidRPr="001747A0" w:rsidRDefault="001747A0" w:rsidP="001747A0">
            <w:pPr>
              <w:pStyle w:val="Odstavecseseznamem"/>
              <w:numPr>
                <w:ilvl w:val="0"/>
                <w:numId w:val="12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Práce se sporttestery</w:t>
            </w:r>
          </w:p>
        </w:tc>
      </w:tr>
      <w:tr w:rsidR="008D5586" w:rsidTr="00C3078B">
        <w:tc>
          <w:tcPr>
            <w:tcW w:w="3536" w:type="dxa"/>
          </w:tcPr>
          <w:p w:rsidR="008D5586" w:rsidRPr="001747A0" w:rsidRDefault="001747A0">
            <w:pPr>
              <w:rPr>
                <w:i w:val="0"/>
                <w:sz w:val="24"/>
              </w:rPr>
            </w:pPr>
            <w:r w:rsidRPr="001747A0">
              <w:rPr>
                <w:i w:val="0"/>
                <w:sz w:val="24"/>
              </w:rPr>
              <w:t>Dětská léčebna Křetín – obézní děti</w:t>
            </w:r>
          </w:p>
        </w:tc>
        <w:tc>
          <w:tcPr>
            <w:tcW w:w="3536" w:type="dxa"/>
          </w:tcPr>
          <w:p w:rsidR="008D5586" w:rsidRDefault="001747A0" w:rsidP="001747A0">
            <w:pPr>
              <w:pStyle w:val="Odstavecseseznamem"/>
              <w:numPr>
                <w:ilvl w:val="0"/>
                <w:numId w:val="13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Prostory dětské léčebny ve křetíně</w:t>
            </w:r>
          </w:p>
          <w:p w:rsidR="001747A0" w:rsidRPr="001747A0" w:rsidRDefault="001747A0" w:rsidP="001747A0">
            <w:pPr>
              <w:pStyle w:val="Odstavecseseznamem"/>
              <w:numPr>
                <w:ilvl w:val="0"/>
                <w:numId w:val="13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Pobyt přes noc hradí si student sám – cca 100kč za noc</w:t>
            </w:r>
          </w:p>
        </w:tc>
        <w:tc>
          <w:tcPr>
            <w:tcW w:w="3536" w:type="dxa"/>
          </w:tcPr>
          <w:p w:rsidR="008D5586" w:rsidRDefault="001747A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Práce v dětské léčebně, účast na programu</w:t>
            </w:r>
          </w:p>
        </w:tc>
        <w:tc>
          <w:tcPr>
            <w:tcW w:w="3536" w:type="dxa"/>
          </w:tcPr>
          <w:p w:rsidR="008D5586" w:rsidRDefault="001747A0" w:rsidP="001747A0">
            <w:pPr>
              <w:pStyle w:val="Odstavecseseznamem"/>
              <w:numPr>
                <w:ilvl w:val="0"/>
                <w:numId w:val="1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Celkem 2-4 studenti</w:t>
            </w:r>
          </w:p>
          <w:p w:rsidR="001747A0" w:rsidRPr="001747A0" w:rsidRDefault="001747A0" w:rsidP="001747A0">
            <w:pPr>
              <w:pStyle w:val="Odstavecseseznamem"/>
              <w:numPr>
                <w:ilvl w:val="0"/>
                <w:numId w:val="14"/>
              </w:num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Termín po domluvě s vedením DL Křetín</w:t>
            </w:r>
          </w:p>
        </w:tc>
      </w:tr>
    </w:tbl>
    <w:p w:rsidR="00C3078B" w:rsidRDefault="00C3078B">
      <w:pPr>
        <w:rPr>
          <w:b w:val="0"/>
          <w:i w:val="0"/>
          <w:sz w:val="24"/>
        </w:rPr>
      </w:pPr>
    </w:p>
    <w:sectPr w:rsidR="00C3078B" w:rsidSect="00C3078B">
      <w:pgSz w:w="16840" w:h="11907" w:orient="landscape" w:code="9"/>
      <w:pgMar w:top="1418" w:right="1418" w:bottom="1418" w:left="1418" w:header="708" w:footer="708" w:gutter="0"/>
      <w:cols w:space="708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39"/>
    <w:multiLevelType w:val="hybridMultilevel"/>
    <w:tmpl w:val="08E4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501"/>
    <w:multiLevelType w:val="hybridMultilevel"/>
    <w:tmpl w:val="0380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300D"/>
    <w:multiLevelType w:val="hybridMultilevel"/>
    <w:tmpl w:val="1AC6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00D82"/>
    <w:multiLevelType w:val="hybridMultilevel"/>
    <w:tmpl w:val="59F0D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3D8"/>
    <w:multiLevelType w:val="hybridMultilevel"/>
    <w:tmpl w:val="3E86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02BC4"/>
    <w:multiLevelType w:val="hybridMultilevel"/>
    <w:tmpl w:val="6D08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2642A"/>
    <w:multiLevelType w:val="hybridMultilevel"/>
    <w:tmpl w:val="F6F2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245F"/>
    <w:multiLevelType w:val="hybridMultilevel"/>
    <w:tmpl w:val="0256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93EF1"/>
    <w:multiLevelType w:val="hybridMultilevel"/>
    <w:tmpl w:val="CD48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1356A"/>
    <w:multiLevelType w:val="hybridMultilevel"/>
    <w:tmpl w:val="9D5A1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77C3B"/>
    <w:multiLevelType w:val="hybridMultilevel"/>
    <w:tmpl w:val="6B283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410EA"/>
    <w:multiLevelType w:val="hybridMultilevel"/>
    <w:tmpl w:val="25C8E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527CD"/>
    <w:multiLevelType w:val="hybridMultilevel"/>
    <w:tmpl w:val="43047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26D7D"/>
    <w:multiLevelType w:val="hybridMultilevel"/>
    <w:tmpl w:val="2716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B"/>
    <w:rsid w:val="000C2472"/>
    <w:rsid w:val="001747A0"/>
    <w:rsid w:val="00683EC8"/>
    <w:rsid w:val="008D5586"/>
    <w:rsid w:val="00C3078B"/>
    <w:rsid w:val="00D0600C"/>
    <w:rsid w:val="00EF6750"/>
    <w:rsid w:val="00F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6429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6429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hrncirikova</dc:creator>
  <cp:lastModifiedBy>User</cp:lastModifiedBy>
  <cp:revision>2</cp:revision>
  <dcterms:created xsi:type="dcterms:W3CDTF">2015-03-05T09:12:00Z</dcterms:created>
  <dcterms:modified xsi:type="dcterms:W3CDTF">2015-03-05T09:12:00Z</dcterms:modified>
</cp:coreProperties>
</file>