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71" w:rsidRDefault="00D00571" w:rsidP="00D00571">
      <w:pPr>
        <w:jc w:val="center"/>
        <w:rPr>
          <w:sz w:val="24"/>
          <w:szCs w:val="24"/>
        </w:rPr>
      </w:pPr>
      <w:r>
        <w:rPr>
          <w:sz w:val="24"/>
          <w:szCs w:val="24"/>
        </w:rPr>
        <w:t>Vybrané dynamické testy (dle DNS)</w:t>
      </w:r>
    </w:p>
    <w:p w:rsidR="00D00571" w:rsidRPr="002F4A27" w:rsidRDefault="00D00571" w:rsidP="00D00571">
      <w:pPr>
        <w:spacing w:after="0" w:line="240" w:lineRule="auto"/>
        <w:jc w:val="both"/>
        <w:rPr>
          <w:i/>
        </w:rPr>
      </w:pPr>
      <w:r w:rsidRPr="002F4A27">
        <w:rPr>
          <w:i/>
        </w:rPr>
        <w:t>Testujeme: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>schopnost udržet segment v neutrálním postavení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>vyváženost svalové aktivity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jc w:val="both"/>
      </w:pPr>
      <w:r w:rsidRPr="002F4A27">
        <w:t>kompenzační mechanismy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jc w:val="both"/>
      </w:pPr>
      <w:r w:rsidRPr="002F4A27">
        <w:t>iradiaci svalové aktivity do celého systému</w:t>
      </w:r>
    </w:p>
    <w:p w:rsidR="00D00571" w:rsidRPr="002F4A27" w:rsidRDefault="00D00571" w:rsidP="00D00571">
      <w:pPr>
        <w:spacing w:after="0" w:line="240" w:lineRule="auto"/>
        <w:jc w:val="both"/>
        <w:rPr>
          <w:i/>
        </w:rPr>
      </w:pPr>
      <w:r w:rsidRPr="002F4A27">
        <w:rPr>
          <w:i/>
        </w:rPr>
        <w:t>Indikátory insuficience posturální stability trupu: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>inspirační postavení hrudníku (chybný stereotyp dýchání)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 xml:space="preserve">neschopnost napřímení střední </w:t>
      </w:r>
      <w:proofErr w:type="spellStart"/>
      <w:r w:rsidRPr="002F4A27">
        <w:t>Th</w:t>
      </w:r>
      <w:proofErr w:type="spellEnd"/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 xml:space="preserve">hyperaktivity horní porce </w:t>
      </w:r>
      <w:proofErr w:type="spellStart"/>
      <w:r w:rsidRPr="002F4A27">
        <w:t>m.rectus</w:t>
      </w:r>
      <w:proofErr w:type="spellEnd"/>
      <w:r w:rsidRPr="002F4A27">
        <w:t xml:space="preserve"> </w:t>
      </w:r>
      <w:proofErr w:type="spellStart"/>
      <w:r w:rsidRPr="002F4A27">
        <w:t>abdominis</w:t>
      </w:r>
      <w:proofErr w:type="spellEnd"/>
      <w:r w:rsidRPr="002F4A27">
        <w:t xml:space="preserve"> a m. </w:t>
      </w:r>
      <w:proofErr w:type="spellStart"/>
      <w:r w:rsidRPr="002F4A27">
        <w:t>obliquus</w:t>
      </w:r>
      <w:proofErr w:type="spellEnd"/>
      <w:r w:rsidRPr="002F4A27">
        <w:t xml:space="preserve"> </w:t>
      </w:r>
      <w:proofErr w:type="spellStart"/>
      <w:r w:rsidRPr="002F4A27">
        <w:t>externus</w:t>
      </w:r>
      <w:proofErr w:type="spellEnd"/>
      <w:r w:rsidRPr="002F4A27">
        <w:t xml:space="preserve"> </w:t>
      </w:r>
      <w:proofErr w:type="spellStart"/>
      <w:r w:rsidRPr="002F4A27">
        <w:t>abdominis</w:t>
      </w:r>
      <w:proofErr w:type="spellEnd"/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>migrace pupku kraniálně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>konkavity v tříslech bez schopnosti aktivního vyplnění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>diastáza břišní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>porucha izolovaného pohybu, porucha relaxace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 xml:space="preserve">vleže na zádech </w:t>
      </w:r>
      <w:proofErr w:type="spellStart"/>
      <w:r w:rsidRPr="002F4A27">
        <w:t>lateralizace</w:t>
      </w:r>
      <w:proofErr w:type="spellEnd"/>
      <w:r w:rsidRPr="002F4A27">
        <w:t xml:space="preserve"> dolních žeber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F4A27">
        <w:t>konkavity v oblasti zevních rotátorů</w:t>
      </w:r>
    </w:p>
    <w:p w:rsidR="00D00571" w:rsidRPr="002F4A27" w:rsidRDefault="00D00571" w:rsidP="00D00571">
      <w:pPr>
        <w:pStyle w:val="Odstavecseseznamem"/>
        <w:jc w:val="both"/>
      </w:pPr>
    </w:p>
    <w:p w:rsidR="00D00571" w:rsidRPr="002F4A27" w:rsidRDefault="00D00571" w:rsidP="00D00571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u w:val="single"/>
        </w:rPr>
      </w:pPr>
      <w:r w:rsidRPr="002F4A27">
        <w:rPr>
          <w:u w:val="single"/>
        </w:rPr>
        <w:t>Test flexe hlavy a trupu</w:t>
      </w:r>
    </w:p>
    <w:p w:rsidR="00D00571" w:rsidRPr="002F4A27" w:rsidRDefault="00D00571" w:rsidP="00D00571">
      <w:pPr>
        <w:pStyle w:val="Odstavecseseznamem"/>
        <w:spacing w:line="240" w:lineRule="auto"/>
        <w:ind w:hanging="720"/>
        <w:jc w:val="both"/>
      </w:pPr>
      <w:r w:rsidRPr="002F4A27">
        <w:t>(test s extenzí kolenních kloubů, lze s flexí kolen nebo s DKK v 90st na židli)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 w:rsidRPr="002F4A27">
        <w:t>Pacient zvedne hlavu a podívá se na kolena a špičky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 w:rsidRPr="002F4A27">
        <w:t>Správné provedení s plynulou obloukovitou flexí krční páteře a hlavy, vyvážená aktivita břišních svalů a hrudním v neutrálním postavení</w:t>
      </w:r>
    </w:p>
    <w:p w:rsidR="00D00571" w:rsidRPr="002F4A27" w:rsidRDefault="00D00571" w:rsidP="00D00571">
      <w:pPr>
        <w:spacing w:line="240" w:lineRule="auto"/>
        <w:jc w:val="both"/>
      </w:pPr>
      <w:r w:rsidRPr="002F4A27">
        <w:rPr>
          <w:i/>
        </w:rPr>
        <w:t>Známky insuficience:</w:t>
      </w:r>
      <w:r w:rsidRPr="002F4A27">
        <w:t xml:space="preserve"> pohyb hrudníku do inspiračního postavení,</w:t>
      </w:r>
      <w:r>
        <w:t xml:space="preserve"> </w:t>
      </w:r>
      <w:r w:rsidRPr="002F4A27">
        <w:t xml:space="preserve">zvýšená aktivita auxiliárních dechových svalů, laterální pohyb dolních žeber s konvexním vyklenutím laterální části břišních svalů, hyperaktivity m. </w:t>
      </w:r>
      <w:proofErr w:type="spellStart"/>
      <w:r w:rsidRPr="002F4A27">
        <w:t>rectus</w:t>
      </w:r>
      <w:proofErr w:type="spellEnd"/>
      <w:r w:rsidRPr="002F4A27">
        <w:t xml:space="preserve"> </w:t>
      </w:r>
      <w:proofErr w:type="spellStart"/>
      <w:r w:rsidRPr="002F4A27">
        <w:t>abdominis</w:t>
      </w:r>
      <w:proofErr w:type="spellEnd"/>
      <w:r w:rsidRPr="002F4A27">
        <w:t>, diastáza břišní.</w:t>
      </w:r>
    </w:p>
    <w:p w:rsidR="00D00571" w:rsidRPr="002F4A27" w:rsidRDefault="00D00571" w:rsidP="00D00571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</w:pPr>
      <w:r w:rsidRPr="002F4A27">
        <w:rPr>
          <w:u w:val="single"/>
        </w:rPr>
        <w:t>Test elevace paží</w:t>
      </w:r>
    </w:p>
    <w:p w:rsidR="00D00571" w:rsidRPr="002F4A27" w:rsidRDefault="00D00571" w:rsidP="00D00571">
      <w:pPr>
        <w:pStyle w:val="Odstavecseseznamem"/>
        <w:spacing w:line="240" w:lineRule="auto"/>
        <w:ind w:hanging="720"/>
        <w:jc w:val="both"/>
      </w:pPr>
      <w:r w:rsidRPr="002F4A27">
        <w:t>(leh na zádech nebo vzpřímený stoj)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 w:rsidRPr="002F4A27">
        <w:t>Pomalá elevace paží do 120stupňů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 w:rsidRPr="002F4A27">
        <w:t xml:space="preserve">Správné provedení je s izolovaným pohybem paží bez souhybu hrudníku, stabilizace </w:t>
      </w:r>
      <w:proofErr w:type="spellStart"/>
      <w:r w:rsidRPr="002F4A27">
        <w:t>ThL</w:t>
      </w:r>
      <w:proofErr w:type="spellEnd"/>
      <w:r w:rsidRPr="002F4A27">
        <w:t xml:space="preserve"> přechodu, fixace dolních žeber vyváženou aktivitou svalů břišní dutiny</w:t>
      </w:r>
    </w:p>
    <w:p w:rsidR="00D00571" w:rsidRPr="002F4A27" w:rsidRDefault="00D00571" w:rsidP="00D00571">
      <w:pPr>
        <w:spacing w:line="240" w:lineRule="auto"/>
        <w:jc w:val="both"/>
      </w:pPr>
      <w:r w:rsidRPr="002F4A27">
        <w:rPr>
          <w:i/>
        </w:rPr>
        <w:t>Známky insuficience:</w:t>
      </w:r>
      <w:r w:rsidRPr="002F4A27">
        <w:t xml:space="preserve"> kraniální posun hrudníku – hrudník spojen s pohybem paží, </w:t>
      </w:r>
      <w:proofErr w:type="spellStart"/>
      <w:r w:rsidRPr="002F4A27">
        <w:t>lordotizace</w:t>
      </w:r>
      <w:proofErr w:type="spellEnd"/>
      <w:r w:rsidRPr="002F4A27">
        <w:t xml:space="preserve"> </w:t>
      </w:r>
      <w:proofErr w:type="spellStart"/>
      <w:r w:rsidRPr="002F4A27">
        <w:t>ThL</w:t>
      </w:r>
      <w:proofErr w:type="spellEnd"/>
      <w:r w:rsidRPr="002F4A27">
        <w:t xml:space="preserve"> přechodu, protrakce a elevace ramenních kloubů, hyperaktivita horní porce břišní stěny a m. </w:t>
      </w:r>
      <w:proofErr w:type="spellStart"/>
      <w:r w:rsidRPr="002F4A27">
        <w:t>sternocleidomastoideu</w:t>
      </w:r>
      <w:proofErr w:type="spellEnd"/>
      <w:r w:rsidRPr="002F4A27">
        <w:t xml:space="preserve">, </w:t>
      </w:r>
      <w:proofErr w:type="spellStart"/>
      <w:r w:rsidRPr="002F4A27">
        <w:t>anteverze</w:t>
      </w:r>
      <w:proofErr w:type="spellEnd"/>
      <w:r w:rsidRPr="002F4A27">
        <w:t xml:space="preserve"> pánve, </w:t>
      </w:r>
      <w:proofErr w:type="spellStart"/>
      <w:r w:rsidRPr="002F4A27">
        <w:t>reklinace</w:t>
      </w:r>
      <w:proofErr w:type="spellEnd"/>
      <w:r w:rsidRPr="002F4A27">
        <w:t xml:space="preserve"> hlavy.</w:t>
      </w:r>
    </w:p>
    <w:p w:rsidR="00D00571" w:rsidRPr="002F4A27" w:rsidRDefault="00D00571" w:rsidP="00D00571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</w:pPr>
      <w:r w:rsidRPr="002F4A27">
        <w:rPr>
          <w:u w:val="single"/>
        </w:rPr>
        <w:t>Test extenze</w:t>
      </w:r>
    </w:p>
    <w:p w:rsidR="00D00571" w:rsidRPr="002F4A27" w:rsidRDefault="00D00571" w:rsidP="00D00571">
      <w:pPr>
        <w:pStyle w:val="Odstavecseseznamem"/>
        <w:spacing w:line="240" w:lineRule="auto"/>
        <w:ind w:hanging="720"/>
        <w:jc w:val="both"/>
      </w:pPr>
      <w:r w:rsidRPr="002F4A27">
        <w:t>(leh na břiše, HKK podél těla)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 w:rsidRPr="002F4A27">
        <w:t>Zvednutí hlavy, ramen, mírný záklon trupu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 w:rsidRPr="002F4A27">
        <w:t>Sledujeme postavení pánve a bederní páteře, aktivitu</w:t>
      </w:r>
      <w:r>
        <w:rPr>
          <w:sz w:val="24"/>
          <w:szCs w:val="24"/>
        </w:rPr>
        <w:t xml:space="preserve"> </w:t>
      </w:r>
      <w:proofErr w:type="spellStart"/>
      <w:r w:rsidRPr="002F4A27">
        <w:t>paravertebrálních</w:t>
      </w:r>
      <w:proofErr w:type="spellEnd"/>
      <w:r w:rsidRPr="002F4A27">
        <w:t xml:space="preserve"> svalů, </w:t>
      </w:r>
      <w:proofErr w:type="spellStart"/>
      <w:r w:rsidRPr="002F4A27">
        <w:t>hamstringů</w:t>
      </w:r>
      <w:proofErr w:type="spellEnd"/>
      <w:r w:rsidRPr="002F4A27">
        <w:t xml:space="preserve"> a </w:t>
      </w:r>
      <w:proofErr w:type="spellStart"/>
      <w:r w:rsidRPr="002F4A27">
        <w:t>gluteálních</w:t>
      </w:r>
      <w:proofErr w:type="spellEnd"/>
      <w:r w:rsidRPr="002F4A27">
        <w:t xml:space="preserve"> svalů, pozici lopatek, ramenních pletenců, plynulost extenze</w:t>
      </w:r>
    </w:p>
    <w:p w:rsidR="00D00571" w:rsidRPr="002F4A27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 w:rsidRPr="002F4A27">
        <w:t xml:space="preserve">Správné provedení je s vyváženou aktivací </w:t>
      </w:r>
      <w:proofErr w:type="spellStart"/>
      <w:r w:rsidRPr="002F4A27">
        <w:t>latero</w:t>
      </w:r>
      <w:proofErr w:type="spellEnd"/>
      <w:r w:rsidRPr="002F4A27">
        <w:t>-dorzální porce břišních svalů, neutrální poloha pánve, plynulá extenze celé páteře.</w:t>
      </w:r>
    </w:p>
    <w:p w:rsidR="00D00571" w:rsidRPr="002F4A27" w:rsidRDefault="00D00571" w:rsidP="00D00571">
      <w:pPr>
        <w:pStyle w:val="Odstavecseseznamem"/>
        <w:spacing w:line="240" w:lineRule="auto"/>
        <w:jc w:val="both"/>
        <w:rPr>
          <w:i/>
        </w:rPr>
      </w:pPr>
    </w:p>
    <w:p w:rsidR="00D00571" w:rsidRPr="002F4A27" w:rsidRDefault="00D00571" w:rsidP="00D00571">
      <w:pPr>
        <w:pStyle w:val="Odstavecseseznamem"/>
        <w:spacing w:line="240" w:lineRule="auto"/>
        <w:ind w:left="0"/>
        <w:jc w:val="both"/>
      </w:pPr>
      <w:r w:rsidRPr="002F4A27">
        <w:rPr>
          <w:i/>
        </w:rPr>
        <w:t xml:space="preserve">Známky insuficience: </w:t>
      </w:r>
      <w:r w:rsidRPr="002F4A27">
        <w:t xml:space="preserve">hyperaktivity či asymetrická aktivity </w:t>
      </w:r>
      <w:proofErr w:type="spellStart"/>
      <w:r w:rsidRPr="002F4A27">
        <w:t>paravertebrálních</w:t>
      </w:r>
      <w:proofErr w:type="spellEnd"/>
      <w:r w:rsidRPr="002F4A27">
        <w:t xml:space="preserve"> svalů, žádná nebo minimální aktivita </w:t>
      </w:r>
      <w:proofErr w:type="spellStart"/>
      <w:r w:rsidRPr="002F4A27">
        <w:t>laterodorzální</w:t>
      </w:r>
      <w:proofErr w:type="spellEnd"/>
      <w:r w:rsidRPr="002F4A27">
        <w:t xml:space="preserve"> části břišní stěny, konvexní vyklenutí laterální části břicha, hyperaktivity symetrická či asymetrická </w:t>
      </w:r>
      <w:proofErr w:type="spellStart"/>
      <w:r w:rsidRPr="002F4A27">
        <w:t>hamstringů</w:t>
      </w:r>
      <w:proofErr w:type="spellEnd"/>
      <w:r w:rsidRPr="002F4A27">
        <w:t xml:space="preserve"> a </w:t>
      </w:r>
      <w:proofErr w:type="spellStart"/>
      <w:r w:rsidRPr="002F4A27">
        <w:t>gluteálních</w:t>
      </w:r>
      <w:proofErr w:type="spellEnd"/>
      <w:r w:rsidRPr="002F4A27">
        <w:t xml:space="preserve"> svalů, </w:t>
      </w:r>
      <w:proofErr w:type="spellStart"/>
      <w:r w:rsidRPr="002F4A27">
        <w:t>anteverze</w:t>
      </w:r>
      <w:proofErr w:type="spellEnd"/>
      <w:r w:rsidRPr="002F4A27">
        <w:t xml:space="preserve"> pánve (lze hodnotit dle sakra), </w:t>
      </w:r>
      <w:proofErr w:type="spellStart"/>
      <w:r w:rsidRPr="002F4A27">
        <w:t>hyperaddukce</w:t>
      </w:r>
      <w:proofErr w:type="spellEnd"/>
      <w:r w:rsidRPr="002F4A27">
        <w:t xml:space="preserve"> nebo jednostranná rotace lopatek, elevace DK. </w:t>
      </w:r>
    </w:p>
    <w:p w:rsidR="00D00571" w:rsidRDefault="00D00571" w:rsidP="00D00571">
      <w:pPr>
        <w:ind w:left="360"/>
        <w:rPr>
          <w:sz w:val="24"/>
          <w:szCs w:val="24"/>
        </w:rPr>
      </w:pPr>
    </w:p>
    <w:p w:rsidR="00D00571" w:rsidRPr="00BB213C" w:rsidRDefault="00D00571" w:rsidP="00D00571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u w:val="single"/>
        </w:rPr>
      </w:pPr>
      <w:r w:rsidRPr="00BB213C">
        <w:rPr>
          <w:u w:val="single"/>
        </w:rPr>
        <w:lastRenderedPageBreak/>
        <w:t>Test v poloze na čtyřech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>Klek na čtyřech, stehna a paže kolmo k zemi, kolena na šířku pánve, opora o dlaně. Postupný přesun váhy těla na dlaně – „vysuňte se dopředu“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>Sledujeme postavení lopatek, zakřivení páteře (</w:t>
      </w:r>
      <w:proofErr w:type="spellStart"/>
      <w:r>
        <w:t>kyfolordózy</w:t>
      </w:r>
      <w:proofErr w:type="spellEnd"/>
      <w:r>
        <w:t xml:space="preserve">), způsob opory o dlaně, symetrii </w:t>
      </w:r>
      <w:proofErr w:type="spellStart"/>
      <w:r>
        <w:t>paravertebrálních</w:t>
      </w:r>
      <w:proofErr w:type="spellEnd"/>
      <w:r>
        <w:t xml:space="preserve"> svalů, aktivitu svalů na DKK, postavení pánve a bérců.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>Správné provedení s neutrálním postavením lopatek, centrovanou oporou dlaní, napřímenou páteří, neutrální postavení pánve.</w:t>
      </w:r>
    </w:p>
    <w:p w:rsidR="00D00571" w:rsidRDefault="00D00571" w:rsidP="00D00571">
      <w:pPr>
        <w:pStyle w:val="Odstavecseseznamem"/>
        <w:spacing w:line="240" w:lineRule="auto"/>
        <w:jc w:val="both"/>
      </w:pPr>
    </w:p>
    <w:p w:rsidR="00D00571" w:rsidRDefault="00D00571" w:rsidP="00D00571">
      <w:pPr>
        <w:pStyle w:val="Odstavecseseznamem"/>
        <w:spacing w:after="0" w:line="240" w:lineRule="auto"/>
        <w:ind w:left="0"/>
        <w:jc w:val="both"/>
      </w:pPr>
      <w:r>
        <w:rPr>
          <w:i/>
        </w:rPr>
        <w:t xml:space="preserve">Známky insuficience: </w:t>
      </w:r>
      <w:proofErr w:type="spellStart"/>
      <w:r>
        <w:t>scapulae</w:t>
      </w:r>
      <w:proofErr w:type="spellEnd"/>
      <w:r>
        <w:t xml:space="preserve"> </w:t>
      </w:r>
      <w:proofErr w:type="spellStart"/>
      <w:proofErr w:type="gramStart"/>
      <w:r>
        <w:t>alatae</w:t>
      </w:r>
      <w:proofErr w:type="spellEnd"/>
      <w:r>
        <w:t xml:space="preserve"> a  elevace</w:t>
      </w:r>
      <w:proofErr w:type="gramEnd"/>
      <w:r>
        <w:t xml:space="preserve"> lopatek s rotací dolních úhlů zevně, </w:t>
      </w:r>
      <w:proofErr w:type="spellStart"/>
      <w:r>
        <w:t>hypertonus</w:t>
      </w:r>
      <w:proofErr w:type="spellEnd"/>
      <w:r>
        <w:t xml:space="preserve"> (i jednostranný) </w:t>
      </w:r>
      <w:proofErr w:type="spellStart"/>
      <w:r>
        <w:t>paravertebrálních</w:t>
      </w:r>
      <w:proofErr w:type="spellEnd"/>
      <w:r>
        <w:t xml:space="preserve"> svalů, </w:t>
      </w:r>
      <w:proofErr w:type="spellStart"/>
      <w:r>
        <w:t>hypertonus</w:t>
      </w:r>
      <w:proofErr w:type="spellEnd"/>
      <w:r>
        <w:t xml:space="preserve"> </w:t>
      </w:r>
      <w:proofErr w:type="spellStart"/>
      <w:r>
        <w:t>hamstringů</w:t>
      </w:r>
      <w:proofErr w:type="spellEnd"/>
      <w:r>
        <w:t xml:space="preserve"> – elevace bérců, opora rukou na </w:t>
      </w:r>
      <w:proofErr w:type="spellStart"/>
      <w:r>
        <w:t>hypothenaru</w:t>
      </w:r>
      <w:proofErr w:type="spellEnd"/>
      <w:r>
        <w:t xml:space="preserve">, </w:t>
      </w:r>
      <w:proofErr w:type="spellStart"/>
      <w:r>
        <w:t>reklinace</w:t>
      </w:r>
      <w:proofErr w:type="spellEnd"/>
      <w:r>
        <w:t xml:space="preserve"> hlavy, zvětšení bederní lordózy, kyfóza hrudní páteře, </w:t>
      </w:r>
      <w:proofErr w:type="spellStart"/>
      <w:r>
        <w:t>anteverze</w:t>
      </w:r>
      <w:proofErr w:type="spellEnd"/>
      <w:r>
        <w:t>, retroverze, šikmá pánev).</w:t>
      </w:r>
    </w:p>
    <w:p w:rsidR="00D00571" w:rsidRDefault="00D00571" w:rsidP="00D00571">
      <w:pPr>
        <w:spacing w:after="0" w:line="240" w:lineRule="auto"/>
        <w:jc w:val="both"/>
      </w:pPr>
      <w:proofErr w:type="gramStart"/>
      <w:r>
        <w:t>!pronace</w:t>
      </w:r>
      <w:proofErr w:type="gramEnd"/>
      <w:r>
        <w:t xml:space="preserve"> hlezna – VR kyčelních kloubů </w:t>
      </w:r>
    </w:p>
    <w:p w:rsidR="00D00571" w:rsidRDefault="00D00571" w:rsidP="00D00571">
      <w:pPr>
        <w:spacing w:line="240" w:lineRule="auto"/>
        <w:jc w:val="both"/>
      </w:pPr>
    </w:p>
    <w:p w:rsidR="00D00571" w:rsidRPr="00BB213C" w:rsidRDefault="00D00571" w:rsidP="00D00571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u w:val="single"/>
        </w:rPr>
      </w:pPr>
      <w:r w:rsidRPr="00BB213C">
        <w:rPr>
          <w:u w:val="single"/>
        </w:rPr>
        <w:t>Test hluboký dřep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95"/>
        <w:jc w:val="both"/>
      </w:pPr>
      <w:r>
        <w:t>Výchozí pozicí je stoj s rozkročenýma DKK na šířku pánve, pomalé provedení dřepu – „sedněte si dozadu na židli!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>Ideálně jde společně flexe v hlezenních kloubech, kolenních a kyčelních, koleno nepředbíhá špičky, klouby DKK v neutrálním postavení, páteř zůstává napřímená a HKK vyvažují pozici pomocí flexe v ramenních kloubech.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>Sledujeme také kontakt prstců s podložkou, zda je vyvážená aktivita.</w:t>
      </w:r>
    </w:p>
    <w:p w:rsidR="00D00571" w:rsidRDefault="00D00571" w:rsidP="00D00571">
      <w:pPr>
        <w:spacing w:line="240" w:lineRule="auto"/>
        <w:jc w:val="both"/>
      </w:pPr>
      <w:r>
        <w:rPr>
          <w:i/>
        </w:rPr>
        <w:t xml:space="preserve">Známky insuficience: </w:t>
      </w:r>
      <w:r>
        <w:t xml:space="preserve">často jdou kolena před špičky bez flexe v kyčelních kloubech a s kyfózou </w:t>
      </w:r>
      <w:proofErr w:type="spellStart"/>
      <w:r>
        <w:t>Lp</w:t>
      </w:r>
      <w:proofErr w:type="spellEnd"/>
      <w:r>
        <w:t xml:space="preserve">, </w:t>
      </w:r>
      <w:proofErr w:type="spellStart"/>
      <w:r>
        <w:t>reklinace</w:t>
      </w:r>
      <w:proofErr w:type="spellEnd"/>
      <w:r>
        <w:t xml:space="preserve"> a předsun hlavy, lordóza </w:t>
      </w:r>
      <w:proofErr w:type="spellStart"/>
      <w:r>
        <w:t>ThL</w:t>
      </w:r>
      <w:proofErr w:type="spellEnd"/>
      <w:r>
        <w:t xml:space="preserve"> s hyperaktivitou </w:t>
      </w:r>
      <w:proofErr w:type="spellStart"/>
      <w:r>
        <w:t>paravertebrálních</w:t>
      </w:r>
      <w:proofErr w:type="spellEnd"/>
      <w:r>
        <w:t xml:space="preserve"> svalů, </w:t>
      </w:r>
      <w:proofErr w:type="spellStart"/>
      <w:r>
        <w:t>anteverze</w:t>
      </w:r>
      <w:proofErr w:type="spellEnd"/>
      <w:r>
        <w:t xml:space="preserve"> pánve, decentrace kloubů DKK, elevace a protrakce ramen, kyfóza hrudní páteře, </w:t>
      </w:r>
      <w:proofErr w:type="spellStart"/>
      <w:r>
        <w:t>hyperlordóza</w:t>
      </w:r>
      <w:proofErr w:type="spellEnd"/>
      <w:r>
        <w:t xml:space="preserve"> bederní či krční páteře, laterální shift pánve v průběhu pohybu.</w:t>
      </w:r>
    </w:p>
    <w:p w:rsidR="00D00571" w:rsidRPr="00E32C79" w:rsidRDefault="00D00571" w:rsidP="00D00571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</w:pPr>
      <w:r>
        <w:rPr>
          <w:u w:val="single"/>
        </w:rPr>
        <w:t>Brániční test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>Sed na celých stehnech, bérce volně visí, chodidla bez opory podložky, HKK volně podél těla bez opory, páteř napřímená. (nejdřív sledujeme nekorigovaný sed, pro samotný test sed korigujeme).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Palpace v oblasti posledního mezižeberního prostoru, laterálně od </w:t>
      </w:r>
      <w:proofErr w:type="spellStart"/>
      <w:r>
        <w:t>paravertebrálních</w:t>
      </w:r>
      <w:proofErr w:type="spellEnd"/>
      <w:r>
        <w:t xml:space="preserve"> svalů.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>Sledujeme spontánní dechovou aktivitu, zda pacient s nádechem aktivuje laterální skupinu břišních svalů spolu s laterálním rozšířením hrudníku. „Nadechněte se do mých prstů“. Hodnotíme kvalitu dechového stereotypu, napřímení páteře, kaudální postavení hrudníku, aktivitu zapojení břišních svalů (kvalitu a symetrii).</w:t>
      </w:r>
    </w:p>
    <w:p w:rsidR="00D00571" w:rsidRDefault="00D00571" w:rsidP="00D0057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>Lze testovat respirační i posturální funkci bránice.</w:t>
      </w:r>
    </w:p>
    <w:p w:rsidR="00D00571" w:rsidRDefault="00D00571" w:rsidP="00D00571">
      <w:pPr>
        <w:pStyle w:val="Odstavecseseznamem"/>
        <w:spacing w:line="240" w:lineRule="auto"/>
        <w:ind w:left="284"/>
        <w:jc w:val="both"/>
      </w:pPr>
    </w:p>
    <w:p w:rsidR="00D00571" w:rsidRDefault="00D00571" w:rsidP="00D00571">
      <w:pPr>
        <w:pStyle w:val="Odstavecseseznamem"/>
        <w:spacing w:line="240" w:lineRule="auto"/>
        <w:ind w:left="0"/>
        <w:jc w:val="both"/>
      </w:pPr>
      <w:r>
        <w:rPr>
          <w:i/>
        </w:rPr>
        <w:t>Známky insuficience:</w:t>
      </w:r>
      <w:r>
        <w:t xml:space="preserve"> malá či nulová schopnost aktivovat laterální část břišní stěny proti našemu tlaku, kraniální migrace žeber, chybějící rozšíření dolní části hrudního koše, </w:t>
      </w:r>
      <w:proofErr w:type="spellStart"/>
      <w:r>
        <w:t>kyfotizace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páteře, souhyb ramen, lopatek, asymetrie.</w:t>
      </w:r>
    </w:p>
    <w:p w:rsidR="00D00571" w:rsidRDefault="00D00571" w:rsidP="00D00571">
      <w:pPr>
        <w:pStyle w:val="Odstavecseseznamem"/>
        <w:spacing w:line="240" w:lineRule="auto"/>
        <w:ind w:left="0"/>
        <w:jc w:val="both"/>
      </w:pPr>
    </w:p>
    <w:p w:rsidR="00D00571" w:rsidRDefault="00D00571" w:rsidP="00D00571">
      <w:pPr>
        <w:pStyle w:val="Odstavecseseznamem"/>
        <w:spacing w:line="240" w:lineRule="auto"/>
        <w:ind w:left="0"/>
        <w:jc w:val="both"/>
      </w:pPr>
      <w:proofErr w:type="spellStart"/>
      <w:r>
        <w:t>Pozn</w:t>
      </w:r>
      <w:proofErr w:type="spellEnd"/>
      <w:r>
        <w:t xml:space="preserve">: Intraabdominální tlak je hlavním stabilizátorem páteře, „zpevňuje páteř“ z ventrální strany a je tvořen </w:t>
      </w:r>
      <w:proofErr w:type="spellStart"/>
      <w:r>
        <w:t>koaktivací</w:t>
      </w:r>
      <w:proofErr w:type="spellEnd"/>
      <w:r>
        <w:t xml:space="preserve"> svalů trupu a páteře – bránice, břišní svaly, zádové svaly a pánevní dno. </w:t>
      </w:r>
    </w:p>
    <w:p w:rsidR="00D00571" w:rsidRPr="00E32C79" w:rsidRDefault="00D00571" w:rsidP="00D00571">
      <w:pPr>
        <w:pStyle w:val="Odstavecseseznamem"/>
        <w:spacing w:line="240" w:lineRule="auto"/>
        <w:ind w:left="0"/>
        <w:jc w:val="both"/>
      </w:pPr>
      <w:r>
        <w:t xml:space="preserve">Funkce bránice: dechová, stabilizační, svěrač jícnu. Pro správnou stabilizační funkci bránice je zásadní postavení hrudníku a pánve. </w:t>
      </w:r>
    </w:p>
    <w:p w:rsidR="00D00571" w:rsidRDefault="00D00571" w:rsidP="00D00571">
      <w:pPr>
        <w:spacing w:line="240" w:lineRule="auto"/>
        <w:jc w:val="both"/>
      </w:pPr>
    </w:p>
    <w:p w:rsidR="00D00571" w:rsidRDefault="00D00571" w:rsidP="00D00571">
      <w:pPr>
        <w:spacing w:line="240" w:lineRule="auto"/>
        <w:jc w:val="both"/>
      </w:pPr>
    </w:p>
    <w:p w:rsidR="00D00571" w:rsidRDefault="00D00571" w:rsidP="00D00571">
      <w:pPr>
        <w:spacing w:line="240" w:lineRule="auto"/>
        <w:jc w:val="both"/>
      </w:pPr>
    </w:p>
    <w:p w:rsidR="00154226" w:rsidRDefault="00D00571">
      <w:bookmarkStart w:id="0" w:name="_GoBack"/>
      <w:bookmarkEnd w:id="0"/>
    </w:p>
    <w:sectPr w:rsidR="0015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24B"/>
    <w:multiLevelType w:val="hybridMultilevel"/>
    <w:tmpl w:val="3DAA1F78"/>
    <w:lvl w:ilvl="0" w:tplc="5F360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046B"/>
    <w:multiLevelType w:val="hybridMultilevel"/>
    <w:tmpl w:val="E1365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71"/>
    <w:rsid w:val="00066CFF"/>
    <w:rsid w:val="00BD5B54"/>
    <w:rsid w:val="00D0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EBAE8-0DF5-4908-BFCE-8B08E6A4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5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Řezaninová</dc:creator>
  <cp:keywords/>
  <dc:description/>
  <cp:lastModifiedBy>Jana Řezaninová</cp:lastModifiedBy>
  <cp:revision>1</cp:revision>
  <dcterms:created xsi:type="dcterms:W3CDTF">2016-02-23T09:35:00Z</dcterms:created>
  <dcterms:modified xsi:type="dcterms:W3CDTF">2016-02-23T09:37:00Z</dcterms:modified>
</cp:coreProperties>
</file>