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2B" w:rsidRDefault="0028052B" w:rsidP="0028052B">
      <w:pPr>
        <w:pStyle w:val="xmsonormal"/>
        <w:spacing w:before="0" w:beforeAutospacing="0" w:after="0" w:afterAutospacing="0" w:line="360" w:lineRule="auto"/>
      </w:pPr>
      <w:bookmarkStart w:id="0" w:name="_GoBack"/>
      <w:bookmarkEnd w:id="0"/>
      <w:r>
        <w:rPr>
          <w:b/>
          <w:bCs/>
        </w:rPr>
        <w:t>Historie strečinku</w:t>
      </w: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  <w:r>
        <w:t xml:space="preserve">Strečink vychází ze zkušeností dávných cvičebních systémů v Číně, Japonsku a Indii, kde byl součástí gymnastického cvičení </w:t>
      </w:r>
      <w:proofErr w:type="spellStart"/>
      <w:r>
        <w:t>taiči</w:t>
      </w:r>
      <w:proofErr w:type="spellEnd"/>
      <w:r>
        <w:t xml:space="preserve"> a jógy. I u dalších národů (např. Řekové, Egypťané) nalézáme cvičení sestávající z pomalých pohybů, která souvisela se smyslem pro tělesnou a duševní rovnováhu. Za propagátora moderního strečinku je považován americký trenér a pedagog Bob Anderson. V roce 1975 vydal publikaci </w:t>
      </w:r>
      <w:proofErr w:type="spellStart"/>
      <w:r>
        <w:rPr>
          <w:i/>
          <w:iCs/>
        </w:rPr>
        <w:t>Stretching</w:t>
      </w:r>
      <w:proofErr w:type="spellEnd"/>
      <w:r>
        <w:t xml:space="preserve">, která popisuje strečink nejen pro potřeby široké veřejnosti, ale také se zaměřuje na sportovce a je doplněna o cviky z jógy (Večeřa, </w:t>
      </w:r>
      <w:proofErr w:type="spellStart"/>
      <w:r>
        <w:t>Cacek</w:t>
      </w:r>
      <w:proofErr w:type="spellEnd"/>
      <w:r>
        <w:t xml:space="preserve"> &amp; Nekula, 2013). </w:t>
      </w: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  <w:r>
        <w:rPr>
          <w:b/>
          <w:bCs/>
        </w:rPr>
        <w:t>Charakteristika a fyziologický účinek strečinku</w:t>
      </w: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  <w:r>
        <w:t xml:space="preserve">Strečink je souhrnný pojem pro skupinu speciálních cvičení, které slouží k protahování svalů, zvyšuje kloubní pohyblivost a úroveň svalové koordinace, zlepšuje krevní oběh a slouží k odstranění svalového i psychického napětí </w:t>
      </w:r>
      <w:r>
        <w:rPr>
          <w:color w:val="000000"/>
        </w:rPr>
        <w:t>(</w:t>
      </w:r>
      <w:proofErr w:type="spellStart"/>
      <w:r>
        <w:rPr>
          <w:color w:val="000000"/>
        </w:rPr>
        <w:t>Caffrey</w:t>
      </w:r>
      <w:proofErr w:type="spellEnd"/>
      <w:r>
        <w:rPr>
          <w:color w:val="000000"/>
        </w:rPr>
        <w:t xml:space="preserve">, 2015). </w:t>
      </w:r>
      <w:r>
        <w:t>Strečink je významným a důležitým prostředkem k udržení tonické rovnováhy mezi jednotlivými svalovými skupinami, přispívá k udržení optimálního postavení kloubů a zlepšuje řízení pohybu. Protahovací cvičení zabezpečí volnost a pohyblivost kloubů. Pokud tedy aktivně pohybujeme klouby, dochází k regeneraci tekutiny, která je důležitá pro zásobení živin uvnitř kloubu (</w:t>
      </w:r>
      <w:proofErr w:type="spellStart"/>
      <w:r>
        <w:t>Slomka</w:t>
      </w:r>
      <w:proofErr w:type="spellEnd"/>
      <w:r>
        <w:t xml:space="preserve"> &amp; </w:t>
      </w:r>
      <w:proofErr w:type="spellStart"/>
      <w:r>
        <w:t>Regelin</w:t>
      </w:r>
      <w:proofErr w:type="spellEnd"/>
      <w:r>
        <w:rPr>
          <w:color w:val="000000"/>
        </w:rPr>
        <w:t xml:space="preserve">, 2008, p. 11). </w:t>
      </w: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  <w:r>
        <w:t xml:space="preserve">Strečinkem dochází ke změnám v pojivové tkáni, která obklopuje svaly. Obnovuje se normální fyziologická délka zkrácených svalů (Dostálová &amp; </w:t>
      </w:r>
      <w:proofErr w:type="spellStart"/>
      <w:r>
        <w:t>Miklánková</w:t>
      </w:r>
      <w:proofErr w:type="spellEnd"/>
      <w:r>
        <w:t xml:space="preserve">, 2005, p. 9) a sval se stává pružnějším a pevnějším. Strečink pomáhá odstranit nepoměr mezi tonickými a </w:t>
      </w:r>
      <w:proofErr w:type="spellStart"/>
      <w:r>
        <w:t>fázickými</w:t>
      </w:r>
      <w:proofErr w:type="spellEnd"/>
      <w:r>
        <w:t xml:space="preserve"> svaly a zároveň upravit chybné stereotypy pohybu a svalové </w:t>
      </w:r>
      <w:proofErr w:type="spellStart"/>
      <w:r>
        <w:t>dysbalance</w:t>
      </w:r>
      <w:proofErr w:type="spellEnd"/>
      <w:r>
        <w:t xml:space="preserve">. </w:t>
      </w: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  <w:r>
        <w:t xml:space="preserve">Pravidelné protahovací cvičení může také prohloubit pohybové vnímání (Alter, 1999, p. 10). Díky strečinku se zlepšuje efektivnost a plynulost svalových pohybů a schopnost generovat co nejvíce svalové síly při větším rozsahu pohybu (Nelson &amp; </w:t>
      </w:r>
      <w:proofErr w:type="spellStart"/>
      <w:r>
        <w:t>Kokkonen</w:t>
      </w:r>
      <w:proofErr w:type="spellEnd"/>
      <w:r>
        <w:t>, 2009, p. 8).</w:t>
      </w: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  <w:r>
        <w:t> </w:t>
      </w: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  <w:r>
        <w:t xml:space="preserve">Strečink je však přínosem jen tehdy, když je prováděn systematicky, pozvolna a správnou technikou. Důležité je také správně vybrat druh strečinku dle toho, jaký cíl sledujeme. Strečink za účelem rozcvičení má aktivační charakter, naopak relaxačně-regenerační charakter má ten </w:t>
      </w:r>
      <w:proofErr w:type="spellStart"/>
      <w:r>
        <w:t>potréninkový</w:t>
      </w:r>
      <w:proofErr w:type="spellEnd"/>
      <w:r>
        <w:t xml:space="preserve">. Jedná se o dva rozdílné druhy, které se liší i technikou. </w:t>
      </w: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  <w:r>
        <w:lastRenderedPageBreak/>
        <w:t> </w:t>
      </w: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  <w:r>
        <w:rPr>
          <w:b/>
          <w:bCs/>
        </w:rPr>
        <w:t>"</w:t>
      </w:r>
      <w:proofErr w:type="spellStart"/>
      <w:r>
        <w:rPr>
          <w:b/>
          <w:bCs/>
        </w:rPr>
        <w:t>Předtréninkový</w:t>
      </w:r>
      <w:proofErr w:type="spellEnd"/>
      <w:r>
        <w:rPr>
          <w:b/>
          <w:bCs/>
        </w:rPr>
        <w:t xml:space="preserve">" strečink – dynamický </w:t>
      </w: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  <w:r>
        <w:t>Strečink není zahřívací technika. Proto je důležité tělo nejdříve rozehřát aktivním pohybem nižší intenzity v oblasti aerobního prahu. Rychlost by měla postupně narůstat, přičemž na konci “rozehřívací fáze“ by neměla být vyšší než v oblasti anaerobního prahu (</w:t>
      </w:r>
      <w:proofErr w:type="spellStart"/>
      <w:r>
        <w:t>Cacek</w:t>
      </w:r>
      <w:proofErr w:type="spellEnd"/>
      <w:r>
        <w:t xml:space="preserve"> a kol., 2010). </w:t>
      </w: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  <w:r>
        <w:t>Teplo optimalizuje proudové vlastnosti tělních tekutin, zlepšuje se látková výměna ve všech tkáních, prokrvení a zásobování svalů, aktivuje se kloubní maz, a tudíž se usnadňuje protažení všech tkání. Čím teplejší jsou svaly a klouby, tím snáz je lze protahovat a uvolňovat. Čím nižší je tělesná teplota, tím větší nebezpečí zranění hrozí, především končetin a kloubů (Albrechtová, 2006, p. 36). Dynamický strečink pozitivně ovlivňuje rychlost kontrakce svalstva, díky čemuž může dojít k rychlejším pohybům a větší produkci síly než při cvičení obsahujícím statický strečink. Z důvodu nižší svalové tuhosti jsou minimalizovány rizika zranění. Dynamický strečink zvyšuje prokrvení svalstva a usnadňuje využívání kyslíku pro svalovou práci (zahřátí organismu vede ke skutečnosti, že hemoglobin rychleji uvolní O</w:t>
      </w:r>
      <w:r>
        <w:rPr>
          <w:vertAlign w:val="subscript"/>
        </w:rPr>
        <w:t>2</w:t>
      </w:r>
      <w:r>
        <w:t>). Dochází ke snazšímu přenosu nervových podnětů a lepší mentální připravenosti na následující výuku (</w:t>
      </w:r>
      <w:proofErr w:type="spellStart"/>
      <w:r>
        <w:rPr>
          <w:i/>
          <w:iCs/>
        </w:rPr>
        <w:t>Cacek</w:t>
      </w:r>
      <w:proofErr w:type="spellEnd"/>
      <w:r>
        <w:rPr>
          <w:i/>
          <w:iCs/>
        </w:rPr>
        <w:t>, 2012</w:t>
      </w:r>
      <w:r>
        <w:t>).</w:t>
      </w: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  <w:r>
        <w:t> </w:t>
      </w: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  <w:r>
        <w:rPr>
          <w:b/>
          <w:bCs/>
        </w:rPr>
        <w:t>"</w:t>
      </w:r>
      <w:proofErr w:type="spellStart"/>
      <w:r>
        <w:rPr>
          <w:b/>
          <w:bCs/>
        </w:rPr>
        <w:t>Potréninkový</w:t>
      </w:r>
      <w:proofErr w:type="spellEnd"/>
      <w:r>
        <w:rPr>
          <w:b/>
          <w:bCs/>
        </w:rPr>
        <w:t xml:space="preserve">" strečink – např. statický, </w:t>
      </w:r>
      <w:proofErr w:type="spellStart"/>
      <w:r>
        <w:rPr>
          <w:b/>
          <w:bCs/>
        </w:rPr>
        <w:t>postizometrické</w:t>
      </w:r>
      <w:proofErr w:type="spellEnd"/>
      <w:r>
        <w:rPr>
          <w:b/>
          <w:bCs/>
        </w:rPr>
        <w:t xml:space="preserve"> protažení (PIP)</w:t>
      </w: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  <w:r>
        <w:t xml:space="preserve">Pozvolným dlouhotrvajícím protahováním se zlepšuje flexibilita umožňující větší rozsah pohybu bez toho, aby se svaly nebo šlachy poškodily. Pravidelné protažení po sportovní aktivitě snižuje riziko zranění a úrazů, je prevencí svalových </w:t>
      </w:r>
      <w:proofErr w:type="spellStart"/>
      <w:r>
        <w:t>dysbalancí</w:t>
      </w:r>
      <w:proofErr w:type="spellEnd"/>
      <w:r>
        <w:t xml:space="preserve"> a minimalizuje jejich vznik. Strečink po tréninku také pomáhá eliminovat nahromaděné odpadní produkty po zátěži (např. kyselinu mléčnou), snižuje tělesnou únavu a přispívá k lepší cirkulaci krve ve svalech vedoucí ke zvýšené tvorbě energie (</w:t>
      </w:r>
      <w:proofErr w:type="spellStart"/>
      <w:r>
        <w:t>Caffrey</w:t>
      </w:r>
      <w:proofErr w:type="spellEnd"/>
      <w:r>
        <w:t>, 2015).</w:t>
      </w:r>
    </w:p>
    <w:p w:rsidR="0028052B" w:rsidRDefault="0028052B" w:rsidP="0028052B">
      <w:pPr>
        <w:pStyle w:val="xmsonormal"/>
        <w:spacing w:before="0" w:beforeAutospacing="0" w:after="0" w:afterAutospacing="0" w:line="360" w:lineRule="auto"/>
      </w:pPr>
      <w:r>
        <w:t> </w:t>
      </w:r>
    </w:p>
    <w:p w:rsidR="0028052B" w:rsidRPr="0028052B" w:rsidRDefault="0028052B" w:rsidP="0028052B">
      <w:pPr>
        <w:pStyle w:val="Nadpis5"/>
      </w:pPr>
      <w:r>
        <w:t>Text přejat z disertační práce Zuzany Hlavoňové: „</w:t>
      </w:r>
      <w:hyperlink r:id="rId4" w:history="1">
        <w:r w:rsidRPr="0028052B">
          <w:rPr>
            <w:color w:val="0000FF"/>
            <w:u w:val="single"/>
          </w:rPr>
          <w:t>Vliv bezprostřední aplikace různých druhů strečinku na vertikální výskok u atletů - skokanů</w:t>
        </w:r>
      </w:hyperlink>
      <w:r>
        <w:t>“</w:t>
      </w:r>
    </w:p>
    <w:p w:rsidR="00124F87" w:rsidRDefault="00124F87" w:rsidP="0028052B">
      <w:pPr>
        <w:spacing w:after="0" w:line="360" w:lineRule="auto"/>
      </w:pPr>
    </w:p>
    <w:sectPr w:rsidR="0012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2B"/>
    <w:rsid w:val="00124F87"/>
    <w:rsid w:val="0028052B"/>
    <w:rsid w:val="00C474CF"/>
    <w:rsid w:val="00D5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198A2-C7D4-48C0-AC1A-8B78CADF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2805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2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805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05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th/128378/fsps_d?info=1;zpet=%2Fvyhledavani%2F%3Fsearch%3Dhlavo%C5%88ov%C3%A1%20zuzana%20agenda:th%26start%3D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Vaculíková</dc:creator>
  <cp:keywords/>
  <dc:description/>
  <cp:lastModifiedBy>Pavlína Vaculíková</cp:lastModifiedBy>
  <cp:revision>2</cp:revision>
  <cp:lastPrinted>2017-10-24T06:38:00Z</cp:lastPrinted>
  <dcterms:created xsi:type="dcterms:W3CDTF">2017-10-24T10:24:00Z</dcterms:created>
  <dcterms:modified xsi:type="dcterms:W3CDTF">2017-10-24T10:24:00Z</dcterms:modified>
</cp:coreProperties>
</file>