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FB" w:rsidRDefault="00935322">
      <w:r>
        <w:t xml:space="preserve">APKIN - </w:t>
      </w:r>
      <w:r w:rsidR="00037573">
        <w:t xml:space="preserve">OKRUHY otázek </w:t>
      </w:r>
      <w:r w:rsidR="00B27774">
        <w:t xml:space="preserve"> </w:t>
      </w:r>
      <w:r w:rsidR="00E279BD">
        <w:t>k závěrečné ZK - KOLOKVIUM</w:t>
      </w:r>
    </w:p>
    <w:p w:rsidR="007400FB" w:rsidRDefault="00241179" w:rsidP="00241179">
      <w:pPr>
        <w:pStyle w:val="Odstavecseseznamem"/>
        <w:numPr>
          <w:ilvl w:val="0"/>
          <w:numId w:val="1"/>
        </w:numPr>
      </w:pPr>
      <w:r>
        <w:t>Sociální</w:t>
      </w:r>
      <w:r w:rsidR="00935322">
        <w:t xml:space="preserve"> a demografický pohled na stáří</w:t>
      </w:r>
    </w:p>
    <w:p w:rsidR="00241179" w:rsidRDefault="00241179" w:rsidP="00241179">
      <w:pPr>
        <w:pStyle w:val="Odstavecseseznamem"/>
        <w:numPr>
          <w:ilvl w:val="0"/>
          <w:numId w:val="1"/>
        </w:numPr>
      </w:pPr>
      <w:r>
        <w:t>Stáří a stárnutí – vědní obory, přístupy k dané problematice</w:t>
      </w:r>
    </w:p>
    <w:p w:rsidR="00241179" w:rsidRDefault="00241179" w:rsidP="00241179">
      <w:pPr>
        <w:pStyle w:val="Odstavecseseznamem"/>
        <w:numPr>
          <w:ilvl w:val="0"/>
          <w:numId w:val="1"/>
        </w:numPr>
      </w:pPr>
      <w:r>
        <w:t>Geriatrický syndrom – syndrom křehkosti a jeho důsledky – vhodná PA</w:t>
      </w:r>
    </w:p>
    <w:p w:rsidR="00241179" w:rsidRDefault="00B27774" w:rsidP="00241179">
      <w:pPr>
        <w:pStyle w:val="Odstavecseseznamem"/>
        <w:numPr>
          <w:ilvl w:val="0"/>
          <w:numId w:val="1"/>
        </w:numPr>
      </w:pPr>
      <w:r>
        <w:t xml:space="preserve">Geriatrický syndrom </w:t>
      </w:r>
      <w:proofErr w:type="spellStart"/>
      <w:r>
        <w:t>hypomobility</w:t>
      </w:r>
      <w:proofErr w:type="spellEnd"/>
      <w:r>
        <w:t xml:space="preserve"> a jeho důsledky – vhodná PA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Geriatrický syndrom demence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Imobilizační syndrom (projevy, prevence, důsledky)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Biologické involuční změny – kardiovaskulární systém,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Biologické involuční změny – respirační systém,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Biologické involuční změny – endokrinní systém,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Biologické involuční změny – pohybový systém,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Biologické involuční změny – zrakové a sluchové poruchy,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Biologické involuční změny – nervová soustava, vhodná PA</w:t>
      </w:r>
    </w:p>
    <w:p w:rsidR="00B27774" w:rsidRDefault="00B27774" w:rsidP="00B27774">
      <w:pPr>
        <w:pStyle w:val="Odstavecseseznamem"/>
        <w:numPr>
          <w:ilvl w:val="0"/>
          <w:numId w:val="1"/>
        </w:numPr>
      </w:pPr>
      <w:r>
        <w:t>Diagnostika syndromu demence, prevence a léčba demencí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Stárnutí a kognitivní funkce, vhodné PIP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Poruchy rovnováhy a pády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 xml:space="preserve">Kvalita života a životní spokojenost v období </w:t>
      </w:r>
      <w:proofErr w:type="spellStart"/>
      <w:r>
        <w:t>sénia</w:t>
      </w:r>
      <w:proofErr w:type="spellEnd"/>
      <w:r>
        <w:t xml:space="preserve">, domény </w:t>
      </w:r>
      <w:proofErr w:type="spellStart"/>
      <w:r>
        <w:t>QoL</w:t>
      </w:r>
      <w:proofErr w:type="spellEnd"/>
      <w:r>
        <w:t>, diagnostika, vhodná PA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Zásady p</w:t>
      </w:r>
      <w:r w:rsidR="006F78CF">
        <w:t>ři tvorbě a realizaci PIP (</w:t>
      </w:r>
      <w:proofErr w:type="spellStart"/>
      <w:r w:rsidR="006F78CF">
        <w:t>indor</w:t>
      </w:r>
      <w:r>
        <w:t>ové</w:t>
      </w:r>
      <w:proofErr w:type="spellEnd"/>
      <w:r>
        <w:t xml:space="preserve">, </w:t>
      </w:r>
      <w:proofErr w:type="spellStart"/>
      <w:r>
        <w:t>outdoorové</w:t>
      </w:r>
      <w:proofErr w:type="spellEnd"/>
      <w:r>
        <w:t xml:space="preserve"> PA, PA ve vodním prostředí</w:t>
      </w:r>
      <w:r w:rsidR="00935322">
        <w:t>)</w:t>
      </w:r>
    </w:p>
    <w:p w:rsidR="00B27774" w:rsidRDefault="00B27774" w:rsidP="00241179">
      <w:pPr>
        <w:pStyle w:val="Odstavecseseznamem"/>
        <w:numPr>
          <w:ilvl w:val="0"/>
          <w:numId w:val="1"/>
        </w:numPr>
      </w:pPr>
      <w:r>
        <w:t>Funkční zdatnost – diagnostika, vhodná cvičení a PA, otázka úrovně zatížení seniorů</w:t>
      </w:r>
    </w:p>
    <w:p w:rsidR="00A65881" w:rsidRDefault="00A65881"/>
    <w:sectPr w:rsidR="00A65881" w:rsidSect="0018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5486"/>
    <w:multiLevelType w:val="hybridMultilevel"/>
    <w:tmpl w:val="E7E4B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5DBC"/>
    <w:rsid w:val="00037573"/>
    <w:rsid w:val="0018176D"/>
    <w:rsid w:val="001C0A3C"/>
    <w:rsid w:val="00241179"/>
    <w:rsid w:val="006F78CF"/>
    <w:rsid w:val="007400FB"/>
    <w:rsid w:val="0080360F"/>
    <w:rsid w:val="00935322"/>
    <w:rsid w:val="00A65881"/>
    <w:rsid w:val="00B27774"/>
    <w:rsid w:val="00B40227"/>
    <w:rsid w:val="00C65F3E"/>
    <w:rsid w:val="00E15DBC"/>
    <w:rsid w:val="00E2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7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11</cp:revision>
  <dcterms:created xsi:type="dcterms:W3CDTF">2018-11-22T08:19:00Z</dcterms:created>
  <dcterms:modified xsi:type="dcterms:W3CDTF">2022-02-14T09:17:00Z</dcterms:modified>
</cp:coreProperties>
</file>