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A351" w14:textId="77777777" w:rsidR="00284F76" w:rsidRPr="00DA03B3" w:rsidRDefault="00CA6521" w:rsidP="00CA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B3">
        <w:rPr>
          <w:rFonts w:ascii="Times New Roman" w:hAnsi="Times New Roman" w:cs="Times New Roman"/>
          <w:b/>
          <w:sz w:val="24"/>
          <w:szCs w:val="24"/>
        </w:rPr>
        <w:t>Témata seminárních prací</w:t>
      </w:r>
      <w:r w:rsidR="00284F76" w:rsidRPr="00DA0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3B3">
        <w:rPr>
          <w:rFonts w:ascii="Times New Roman" w:hAnsi="Times New Roman" w:cs="Times New Roman"/>
          <w:b/>
          <w:sz w:val="24"/>
          <w:szCs w:val="24"/>
        </w:rPr>
        <w:t xml:space="preserve">v předmětu </w:t>
      </w:r>
    </w:p>
    <w:p w14:paraId="4D3CD2F3" w14:textId="3D520A0F" w:rsidR="00CA6521" w:rsidRPr="00DA03B3" w:rsidRDefault="00CA6521" w:rsidP="00CA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B3">
        <w:rPr>
          <w:rFonts w:ascii="Times New Roman" w:hAnsi="Times New Roman" w:cs="Times New Roman"/>
          <w:b/>
          <w:sz w:val="28"/>
          <w:szCs w:val="28"/>
        </w:rPr>
        <w:t xml:space="preserve">Teorie sportovního tréninku 2 </w:t>
      </w:r>
    </w:p>
    <w:p w14:paraId="317586ED" w14:textId="4BB2B4CB" w:rsidR="00CA6521" w:rsidRPr="00DA03B3" w:rsidRDefault="00CA6521" w:rsidP="00CA6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B3">
        <w:rPr>
          <w:rFonts w:ascii="Times New Roman" w:hAnsi="Times New Roman" w:cs="Times New Roman"/>
          <w:i/>
          <w:sz w:val="24"/>
          <w:szCs w:val="24"/>
        </w:rPr>
        <w:t>(jarní semestr 202</w:t>
      </w:r>
      <w:r w:rsidR="00DA03B3" w:rsidRPr="00DA03B3">
        <w:rPr>
          <w:rFonts w:ascii="Times New Roman" w:hAnsi="Times New Roman" w:cs="Times New Roman"/>
          <w:i/>
          <w:sz w:val="24"/>
          <w:szCs w:val="24"/>
        </w:rPr>
        <w:t>2-2023</w:t>
      </w:r>
      <w:r w:rsidRPr="00DA03B3">
        <w:rPr>
          <w:rFonts w:ascii="Times New Roman" w:hAnsi="Times New Roman" w:cs="Times New Roman"/>
          <w:i/>
          <w:sz w:val="24"/>
          <w:szCs w:val="24"/>
        </w:rPr>
        <w:t>)</w:t>
      </w:r>
    </w:p>
    <w:p w14:paraId="04C5F2FD" w14:textId="77777777" w:rsidR="00CA6521" w:rsidRPr="00647ED6" w:rsidRDefault="00CA6521" w:rsidP="00CA65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0792ED" w14:textId="76A3CAD7" w:rsidR="005246EE" w:rsidRPr="003B669C" w:rsidRDefault="00CA6521" w:rsidP="0052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9C">
        <w:rPr>
          <w:rFonts w:ascii="Times New Roman" w:hAnsi="Times New Roman" w:cs="Times New Roman"/>
          <w:b/>
          <w:sz w:val="24"/>
          <w:szCs w:val="24"/>
        </w:rPr>
        <w:t xml:space="preserve">Studentka/student vybere </w:t>
      </w:r>
      <w:r w:rsidR="000E2139" w:rsidRPr="003B669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B669C">
        <w:rPr>
          <w:rFonts w:ascii="Times New Roman" w:hAnsi="Times New Roman" w:cs="Times New Roman"/>
          <w:b/>
          <w:sz w:val="24"/>
          <w:szCs w:val="24"/>
        </w:rPr>
        <w:t>téma</w:t>
      </w:r>
      <w:r w:rsidR="00E33BD9" w:rsidRPr="003B669C">
        <w:rPr>
          <w:rFonts w:ascii="Times New Roman" w:hAnsi="Times New Roman" w:cs="Times New Roman"/>
          <w:b/>
          <w:sz w:val="24"/>
          <w:szCs w:val="24"/>
        </w:rPr>
        <w:t xml:space="preserve"> tréninkové jednotky,</w:t>
      </w:r>
    </w:p>
    <w:p w14:paraId="729C5EB8" w14:textId="022EA6B3" w:rsidR="000E2139" w:rsidRPr="003B669C" w:rsidRDefault="00CA6521" w:rsidP="0052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9C">
        <w:rPr>
          <w:rFonts w:ascii="Times New Roman" w:hAnsi="Times New Roman" w:cs="Times New Roman"/>
          <w:b/>
          <w:sz w:val="24"/>
          <w:szCs w:val="24"/>
        </w:rPr>
        <w:t>kte</w:t>
      </w:r>
      <w:r w:rsidR="000E2139" w:rsidRPr="003B669C">
        <w:rPr>
          <w:rFonts w:ascii="Times New Roman" w:hAnsi="Times New Roman" w:cs="Times New Roman"/>
          <w:b/>
          <w:sz w:val="24"/>
          <w:szCs w:val="24"/>
        </w:rPr>
        <w:t xml:space="preserve">ré </w:t>
      </w:r>
      <w:r w:rsidR="00E33BD9" w:rsidRPr="003B669C">
        <w:rPr>
          <w:rFonts w:ascii="Times New Roman" w:hAnsi="Times New Roman" w:cs="Times New Roman"/>
          <w:b/>
          <w:sz w:val="28"/>
          <w:szCs w:val="28"/>
        </w:rPr>
        <w:t xml:space="preserve">metodicky </w:t>
      </w:r>
      <w:r w:rsidR="000E2139" w:rsidRPr="003B669C">
        <w:rPr>
          <w:rFonts w:ascii="Times New Roman" w:hAnsi="Times New Roman" w:cs="Times New Roman"/>
          <w:b/>
          <w:sz w:val="28"/>
          <w:szCs w:val="28"/>
        </w:rPr>
        <w:t xml:space="preserve">zpracuje </w:t>
      </w:r>
      <w:r w:rsidR="000E2139" w:rsidRPr="003B669C">
        <w:rPr>
          <w:rFonts w:ascii="Times New Roman" w:hAnsi="Times New Roman" w:cs="Times New Roman"/>
          <w:b/>
          <w:sz w:val="24"/>
          <w:szCs w:val="24"/>
        </w:rPr>
        <w:t>v seminární práci</w:t>
      </w:r>
      <w:r w:rsidR="005246EE" w:rsidRPr="003B669C">
        <w:rPr>
          <w:rFonts w:ascii="Times New Roman" w:hAnsi="Times New Roman" w:cs="Times New Roman"/>
          <w:b/>
          <w:sz w:val="32"/>
          <w:szCs w:val="24"/>
        </w:rPr>
        <w:t xml:space="preserve"> s ohledem na svoji specializaci</w:t>
      </w:r>
    </w:p>
    <w:p w14:paraId="73EAA3C3" w14:textId="77777777" w:rsidR="000E2139" w:rsidRPr="003B669C" w:rsidRDefault="000E2139" w:rsidP="00CA6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977D7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Adaptace dýchacího systému na tréninkový podnět</w:t>
      </w:r>
    </w:p>
    <w:p w14:paraId="19971A4C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Adaptace oběhového systému na tréninkový podnět</w:t>
      </w:r>
    </w:p>
    <w:p w14:paraId="54D88902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Adaptace pohybového systému na tréninkový podnět</w:t>
      </w:r>
    </w:p>
    <w:p w14:paraId="120D02CC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Adaptace pojivové tkáně na tréninkový podnět</w:t>
      </w:r>
    </w:p>
    <w:p w14:paraId="18310342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Adaptace svalových vláken na tréninkový podnět</w:t>
      </w:r>
    </w:p>
    <w:p w14:paraId="2B56C8D4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Adaptace na tréninkové zatížení a zatěžování </w:t>
      </w:r>
    </w:p>
    <w:p w14:paraId="3B633C4A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Agility – teoretické aspekty, současné trendy </w:t>
      </w:r>
    </w:p>
    <w:p w14:paraId="690CC377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Aktuální problémy teorie sportu</w:t>
      </w:r>
    </w:p>
    <w:p w14:paraId="29B38B3E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Analýza sportu profil zátěž profil požadavků a analýza stavu ve světě</w:t>
      </w:r>
    </w:p>
    <w:p w14:paraId="67F18949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Analýza sportovního výkonu </w:t>
      </w:r>
    </w:p>
    <w:p w14:paraId="382CA577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Diagnostika sportovní výkonnosti</w:t>
      </w:r>
    </w:p>
    <w:p w14:paraId="23D487F2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Diagnostika sportovního výkonu </w:t>
      </w:r>
    </w:p>
    <w:p w14:paraId="2B700DDB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Diagnostika sportovního výkonu v tréninkové a soutěžní praxi</w:t>
      </w:r>
    </w:p>
    <w:p w14:paraId="04D05438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Diagnóza talentu</w:t>
      </w:r>
    </w:p>
    <w:p w14:paraId="473B8AA9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Flexibilita v oblasti fitness</w:t>
      </w:r>
    </w:p>
    <w:p w14:paraId="52435693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Genetické předpoklady pro sportovní výkon </w:t>
      </w:r>
    </w:p>
    <w:p w14:paraId="7C5D35CB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Charakteristika řízení tréninku, typy řízení a plánování tréninkových cílů</w:t>
      </w:r>
    </w:p>
    <w:p w14:paraId="1EE59845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Koncepční základy zdravotně-sportovních intervencí</w:t>
      </w:r>
    </w:p>
    <w:p w14:paraId="690F5BB7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Kondiční trénink ve sportovním tréninku </w:t>
      </w:r>
    </w:p>
    <w:p w14:paraId="0D3E74B8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Motorické učení v tréninku techniky </w:t>
      </w:r>
    </w:p>
    <w:p w14:paraId="30106646" w14:textId="77777777" w:rsidR="00647ED6" w:rsidRPr="00647ED6" w:rsidRDefault="00647ED6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Na základě svých odborných poznatků určete rozhodující faktory sportovního výkonu ve zvolené disciplíně.</w:t>
      </w:r>
    </w:p>
    <w:p w14:paraId="00306473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Periodizace tréninku </w:t>
      </w:r>
      <w:r w:rsidRPr="00647ED6">
        <w:rPr>
          <w:rFonts w:ascii="Times New Roman" w:hAnsi="Times New Roman" w:cs="Times New Roman"/>
          <w:i/>
          <w:sz w:val="20"/>
          <w:szCs w:val="20"/>
        </w:rPr>
        <w:t>(cyklování)</w:t>
      </w:r>
      <w:r w:rsidRPr="00647E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8A3B29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Přiměřenost a účinnost zátěže</w:t>
      </w:r>
    </w:p>
    <w:p w14:paraId="610C7441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Psychologická příprava v současném sportovním tréninku </w:t>
      </w:r>
    </w:p>
    <w:p w14:paraId="35D4BA1B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Silový trénink v oblasti fitness</w:t>
      </w:r>
    </w:p>
    <w:p w14:paraId="3CF46524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Současné přístupy k rozvoji sportovní výkonnosti a jejich aplikace v tréninku</w:t>
      </w:r>
    </w:p>
    <w:p w14:paraId="06D8ECED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Současné přístupy k rozvoji trénovanosti a jejich aplikace v tréninku</w:t>
      </w:r>
    </w:p>
    <w:p w14:paraId="4B05E137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Současné názory na sportovní přípravu mládeže a její dílčí aspekty </w:t>
      </w:r>
    </w:p>
    <w:p w14:paraId="3B9DDFC2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 xml:space="preserve">Speciální tréninkové metody a tréninkové přístroje </w:t>
      </w:r>
      <w:r w:rsidRPr="00647ED6">
        <w:rPr>
          <w:rFonts w:ascii="Times New Roman" w:hAnsi="Times New Roman" w:cs="Times New Roman"/>
          <w:bCs/>
          <w:i/>
          <w:sz w:val="20"/>
          <w:szCs w:val="20"/>
        </w:rPr>
        <w:t>(přístrojově hodnocený trénink)</w:t>
      </w:r>
    </w:p>
    <w:p w14:paraId="329DFB15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Sportovní trénink v systému sportovních věd</w:t>
      </w:r>
    </w:p>
    <w:p w14:paraId="71B613CA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 xml:space="preserve">Sportovní trénink zaměřený na ovlivňování flexibility </w:t>
      </w:r>
    </w:p>
    <w:p w14:paraId="7122314E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Sportovní trénink zaměřený na ovlivňování koordinace</w:t>
      </w:r>
    </w:p>
    <w:p w14:paraId="47CA602B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Sportovní trénink zaměřený na ovlivňování rychlosti</w:t>
      </w:r>
    </w:p>
    <w:p w14:paraId="39D81B93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Sportovní trénink zaměřený na ovlivňování síly</w:t>
      </w:r>
    </w:p>
    <w:p w14:paraId="32A6BAF5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7ED6">
        <w:rPr>
          <w:rFonts w:ascii="Times New Roman" w:hAnsi="Times New Roman" w:cs="Times New Roman"/>
          <w:bCs/>
          <w:sz w:val="20"/>
          <w:szCs w:val="20"/>
        </w:rPr>
        <w:t>Sportovní trénink zaměřený na ovlivňování vytrvalosti</w:t>
      </w:r>
    </w:p>
    <w:p w14:paraId="415F19B4" w14:textId="77777777" w:rsidR="00BD0C1C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Talent ve sportovním tréninku</w:t>
      </w:r>
    </w:p>
    <w:p w14:paraId="7869D9EA" w14:textId="77777777" w:rsidR="000E2139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Talent, výběr talentů </w:t>
      </w:r>
    </w:p>
    <w:p w14:paraId="0FD9E9CF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Teoretická východiska sportovního tréninku a mládeže</w:t>
      </w:r>
    </w:p>
    <w:p w14:paraId="35EB7128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Tréninkové zatížení</w:t>
      </w:r>
    </w:p>
    <w:p w14:paraId="2460E5E6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Trénink síly – teoretické aspekty, současné trendy </w:t>
      </w:r>
    </w:p>
    <w:p w14:paraId="34605E48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Trénink rychlosti – teoretické aspekty, současné trendy </w:t>
      </w:r>
    </w:p>
    <w:p w14:paraId="700DACB2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Trénink vytrvalosti – teoretické aspekty, současné trendy </w:t>
      </w:r>
    </w:p>
    <w:p w14:paraId="57A71FE0" w14:textId="77777777" w:rsidR="00BD0C1C" w:rsidRPr="00647ED6" w:rsidRDefault="00BD0C1C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Trénink koordinace – teoretické aspekty, současné trendy </w:t>
      </w:r>
    </w:p>
    <w:p w14:paraId="417EADEA" w14:textId="77777777" w:rsidR="00BD0C1C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Trénovatelnost a zatížitelnost v průběhu života</w:t>
      </w:r>
    </w:p>
    <w:p w14:paraId="33E2C62C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Věda o tréninku a fitness sport</w:t>
      </w:r>
    </w:p>
    <w:p w14:paraId="1DD9497F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Věda o tréninku a seniorský sport</w:t>
      </w:r>
    </w:p>
    <w:p w14:paraId="33E559DD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Věda o tréninku a školní sport</w:t>
      </w:r>
    </w:p>
    <w:p w14:paraId="00B54D21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Věda o tréninku a zdravotní sport</w:t>
      </w:r>
    </w:p>
    <w:p w14:paraId="465C964C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Vytrvalostní trénink v oblasti fitness</w:t>
      </w:r>
    </w:p>
    <w:p w14:paraId="68FEBAFF" w14:textId="77777777" w:rsidR="000E2139" w:rsidRPr="00647ED6" w:rsidRDefault="000E2139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>Výzkum sledující tréninkové procesy</w:t>
      </w:r>
    </w:p>
    <w:p w14:paraId="0F58C8B1" w14:textId="77777777" w:rsidR="00647ED6" w:rsidRPr="00647ED6" w:rsidRDefault="00647ED6" w:rsidP="00647ED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ED6">
        <w:rPr>
          <w:rFonts w:ascii="Times New Roman" w:hAnsi="Times New Roman" w:cs="Times New Roman"/>
          <w:sz w:val="20"/>
          <w:szCs w:val="20"/>
        </w:rPr>
        <w:t xml:space="preserve">Význam diagnosticky v řízení sportovního tréninku </w:t>
      </w:r>
      <w:r w:rsidRPr="00647ED6">
        <w:rPr>
          <w:rFonts w:ascii="Times New Roman" w:hAnsi="Times New Roman" w:cs="Times New Roman"/>
          <w:i/>
          <w:sz w:val="20"/>
          <w:szCs w:val="20"/>
        </w:rPr>
        <w:t xml:space="preserve">(přehled výsledků studií). </w:t>
      </w:r>
    </w:p>
    <w:sectPr w:rsidR="00647ED6" w:rsidRPr="0064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CEF"/>
    <w:multiLevelType w:val="hybridMultilevel"/>
    <w:tmpl w:val="A45AA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61DA"/>
    <w:multiLevelType w:val="hybridMultilevel"/>
    <w:tmpl w:val="ACB2D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538E"/>
    <w:multiLevelType w:val="hybridMultilevel"/>
    <w:tmpl w:val="8EF25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06DBD"/>
    <w:multiLevelType w:val="hybridMultilevel"/>
    <w:tmpl w:val="62C23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D32E8"/>
    <w:multiLevelType w:val="hybridMultilevel"/>
    <w:tmpl w:val="5024D532"/>
    <w:lvl w:ilvl="0" w:tplc="9690A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20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424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2B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20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09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AB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A8AA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62"/>
    <w:rsid w:val="000D53CF"/>
    <w:rsid w:val="000E2139"/>
    <w:rsid w:val="00284F76"/>
    <w:rsid w:val="003B669C"/>
    <w:rsid w:val="00402C05"/>
    <w:rsid w:val="0052064E"/>
    <w:rsid w:val="005246EE"/>
    <w:rsid w:val="00647ED6"/>
    <w:rsid w:val="006E5DC7"/>
    <w:rsid w:val="008B4CE1"/>
    <w:rsid w:val="00A67688"/>
    <w:rsid w:val="00A87962"/>
    <w:rsid w:val="00B30B7A"/>
    <w:rsid w:val="00BD0C1C"/>
    <w:rsid w:val="00BF2221"/>
    <w:rsid w:val="00CA6521"/>
    <w:rsid w:val="00DA03B3"/>
    <w:rsid w:val="00DC6020"/>
    <w:rsid w:val="00E3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24E7"/>
  <w15:chartTrackingRefBased/>
  <w15:docId w15:val="{8604274E-2D75-4672-9A45-84C934AC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František Langer</cp:lastModifiedBy>
  <cp:revision>2</cp:revision>
  <dcterms:created xsi:type="dcterms:W3CDTF">2023-03-01T09:20:00Z</dcterms:created>
  <dcterms:modified xsi:type="dcterms:W3CDTF">2023-03-01T09:20:00Z</dcterms:modified>
</cp:coreProperties>
</file>