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27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r>
        <w:rPr>
          <w:color w:val="1C1C1C"/>
          <w:lang w:val="en-US"/>
        </w:rPr>
        <w:t xml:space="preserve">Read the text and fill articles, </w:t>
      </w:r>
      <w:r w:rsidR="00584C5F">
        <w:rPr>
          <w:color w:val="1C1C1C"/>
          <w:lang w:val="en-US"/>
        </w:rPr>
        <w:t xml:space="preserve">or </w:t>
      </w:r>
      <w:r>
        <w:rPr>
          <w:color w:val="1C1C1C"/>
          <w:lang w:val="en-US"/>
        </w:rPr>
        <w:t>“any”</w:t>
      </w:r>
      <w:r w:rsidR="00584C5F">
        <w:rPr>
          <w:color w:val="1C1C1C"/>
          <w:lang w:val="en-US"/>
        </w:rPr>
        <w:t xml:space="preserve"> </w:t>
      </w:r>
      <w:r>
        <w:rPr>
          <w:color w:val="1C1C1C"/>
          <w:lang w:val="en-US"/>
        </w:rPr>
        <w:t xml:space="preserve">in the gaps where necessary. </w:t>
      </w:r>
    </w:p>
    <w:p w:rsidR="00F94127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r>
        <w:rPr>
          <w:color w:val="1C1C1C"/>
          <w:lang w:val="en-US"/>
        </w:rPr>
        <w:t>Goal line technology, Hawk Eye</w:t>
      </w:r>
    </w:p>
    <w:p w:rsidR="00584C5F" w:rsidRDefault="00584C5F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bookmarkStart w:id="0" w:name="_GoBack"/>
      <w:bookmarkEnd w:id="0"/>
    </w:p>
    <w:p w:rsidR="00F94127" w:rsidRPr="00675BE5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r w:rsidRPr="00675BE5">
        <w:rPr>
          <w:color w:val="1C1C1C"/>
          <w:lang w:val="en-US"/>
        </w:rPr>
        <w:t xml:space="preserve">Hawk-Eye’s system uses six cameras, focusing on </w:t>
      </w:r>
      <w:r w:rsidRPr="00F94127"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each goal, to track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ball on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pitch.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system’s software uses “triangulation” to pinpoint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exact location of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ball. If it crosses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goal-line,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encrypted radio signal is sent to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referee’s wristwatch to indicate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 has been scored.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whole process takes less than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second to complete.</w:t>
      </w:r>
    </w:p>
    <w:p w:rsidR="00F94127" w:rsidRPr="00675BE5" w:rsidRDefault="00F94127" w:rsidP="00F94127">
      <w:pPr>
        <w:pStyle w:val="Normlnweb"/>
        <w:spacing w:before="0" w:beforeAutospacing="0" w:after="0" w:afterAutospacing="0"/>
        <w:rPr>
          <w:color w:val="1C1C1C"/>
          <w:lang w:val="en-US"/>
        </w:rPr>
      </w:pPr>
      <w:r w:rsidRPr="00675BE5">
        <w:rPr>
          <w:color w:val="1C1C1C"/>
          <w:lang w:val="en-US"/>
        </w:rPr>
        <w:t xml:space="preserve">GoalRef uses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microchip implanted in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ball and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use of </w:t>
      </w:r>
      <w:r w:rsidRPr="00F94127"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low magnetic waves around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system then detects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change in </w:t>
      </w:r>
      <w:r w:rsidRPr="00F94127"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magnetic field on or behind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goal-line to determine if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goal has been scored.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process takes less than one second, with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result electronically relayed to </w:t>
      </w:r>
      <w:r>
        <w:rPr>
          <w:b/>
          <w:color w:val="1C1C1C"/>
          <w:lang w:val="en-US"/>
        </w:rPr>
        <w:t>__</w:t>
      </w:r>
      <w:r w:rsidRPr="00675BE5">
        <w:rPr>
          <w:color w:val="1C1C1C"/>
          <w:lang w:val="en-US"/>
        </w:rPr>
        <w:t xml:space="preserve"> referee.</w:t>
      </w:r>
    </w:p>
    <w:p w:rsidR="00F94127" w:rsidRPr="00B31019" w:rsidRDefault="00584C5F" w:rsidP="00F94127">
      <w:pPr>
        <w:pStyle w:val="Normlnweb"/>
        <w:shd w:val="clear" w:color="auto" w:fill="FFFFFF"/>
        <w:spacing w:line="300" w:lineRule="atLeast"/>
        <w:rPr>
          <w:sz w:val="20"/>
          <w:szCs w:val="20"/>
          <w:lang w:val="en-US"/>
        </w:rPr>
      </w:pPr>
      <w:hyperlink r:id="rId4" w:history="1">
        <w:r w:rsidR="00F94127" w:rsidRPr="00B31019">
          <w:rPr>
            <w:rStyle w:val="Hypertextovodkaz"/>
            <w:sz w:val="20"/>
            <w:szCs w:val="20"/>
            <w:lang w:val="en-US"/>
          </w:rPr>
          <w:t>http://www.bbc.co.uk/sport/0/football/17725886</w:t>
        </w:r>
      </w:hyperlink>
    </w:p>
    <w:p w:rsidR="00706D67" w:rsidRDefault="00706D67"/>
    <w:sectPr w:rsidR="0070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7"/>
    <w:rsid w:val="00584C5F"/>
    <w:rsid w:val="00706D67"/>
    <w:rsid w:val="00F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6430-7328-40B9-9C5B-72D06D86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9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textovodkaz">
    <w:name w:val="Hyperlink"/>
    <w:basedOn w:val="Standardnpsmoodstavce"/>
    <w:rsid w:val="00F9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c.co.uk/sport/0/football/1772588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2016-02-24T17:55:00Z</dcterms:created>
  <dcterms:modified xsi:type="dcterms:W3CDTF">2016-02-29T15:12:00Z</dcterms:modified>
</cp:coreProperties>
</file>