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D7AB" w14:textId="0E0133AE" w:rsidR="00D15223" w:rsidRPr="00816564" w:rsidRDefault="00816564" w:rsidP="00816564">
      <w:pPr>
        <w:pStyle w:val="Nadpis1"/>
        <w:jc w:val="center"/>
        <w:rPr>
          <w:lang w:val="en-US"/>
        </w:rPr>
      </w:pPr>
      <w:r w:rsidRPr="00816564">
        <w:rPr>
          <w:lang w:val="en-US"/>
        </w:rPr>
        <w:t>O</w:t>
      </w:r>
      <w:r w:rsidRPr="00816564">
        <w:rPr>
          <w:lang w:val="en-US"/>
        </w:rPr>
        <w:t>utline of the presentation</w:t>
      </w:r>
    </w:p>
    <w:p w14:paraId="0888E0D4" w14:textId="77777777" w:rsidR="00816564" w:rsidRPr="00816564" w:rsidRDefault="00816564" w:rsidP="00816564">
      <w:pPr>
        <w:rPr>
          <w:lang w:val="en-US" w:eastAsia="ar-SA"/>
        </w:rPr>
      </w:pPr>
    </w:p>
    <w:p w14:paraId="762E73FA" w14:textId="14AE36A2" w:rsidR="00816564" w:rsidRPr="00816564" w:rsidRDefault="00816564" w:rsidP="00816564">
      <w:pPr>
        <w:rPr>
          <w:lang w:val="en-US" w:eastAsia="ar-SA"/>
        </w:rPr>
      </w:pPr>
      <w:r w:rsidRPr="00816564">
        <w:rPr>
          <w:lang w:val="en-US" w:eastAsia="ar-SA"/>
        </w:rPr>
        <w:t xml:space="preserve">Presentation about </w:t>
      </w:r>
      <w:r>
        <w:rPr>
          <w:lang w:val="en-US" w:eastAsia="ar-SA"/>
        </w:rPr>
        <w:t>your chosen</w:t>
      </w:r>
      <w:r w:rsidRPr="00816564">
        <w:rPr>
          <w:lang w:val="en-US" w:eastAsia="ar-SA"/>
        </w:rPr>
        <w:t xml:space="preserve"> sport event (already existing or </w:t>
      </w:r>
      <w:r>
        <w:rPr>
          <w:lang w:val="en-US" w:eastAsia="ar-SA"/>
        </w:rPr>
        <w:t>your own project)</w:t>
      </w:r>
    </w:p>
    <w:p w14:paraId="75D800F8" w14:textId="59EFC4CB" w:rsidR="00816564" w:rsidRDefault="00816564" w:rsidP="00816564">
      <w:pPr>
        <w:pStyle w:val="Odstavecseseznamem"/>
        <w:numPr>
          <w:ilvl w:val="0"/>
          <w:numId w:val="41"/>
        </w:numPr>
        <w:rPr>
          <w:lang w:val="en-US" w:eastAsia="ar-SA"/>
        </w:rPr>
      </w:pPr>
      <w:r w:rsidRPr="00816564">
        <w:rPr>
          <w:lang w:val="en-US" w:eastAsia="ar-SA"/>
        </w:rPr>
        <w:t xml:space="preserve">Analysis of the </w:t>
      </w:r>
      <w:r>
        <w:rPr>
          <w:lang w:val="en-US" w:eastAsia="ar-SA"/>
        </w:rPr>
        <w:t>event</w:t>
      </w:r>
    </w:p>
    <w:p w14:paraId="46E834CE" w14:textId="1E5B56F7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PEST analysis</w:t>
      </w:r>
    </w:p>
    <w:p w14:paraId="5F9F7E51" w14:textId="3BBBDDC4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Porter analysis</w:t>
      </w:r>
    </w:p>
    <w:p w14:paraId="374E6B25" w14:textId="3E18139C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SWOT analysis</w:t>
      </w:r>
    </w:p>
    <w:p w14:paraId="0BC510E9" w14:textId="0202FB08" w:rsidR="00816564" w:rsidRDefault="00816564" w:rsidP="00816564">
      <w:pPr>
        <w:pStyle w:val="Odstavecseseznamem"/>
        <w:numPr>
          <w:ilvl w:val="0"/>
          <w:numId w:val="41"/>
        </w:numPr>
        <w:rPr>
          <w:lang w:val="en-US" w:eastAsia="ar-SA"/>
        </w:rPr>
      </w:pPr>
      <w:r>
        <w:rPr>
          <w:lang w:val="en-US" w:eastAsia="ar-SA"/>
        </w:rPr>
        <w:t>Marketing analysis of the event</w:t>
      </w:r>
    </w:p>
    <w:p w14:paraId="4E53FFF8" w14:textId="6262793E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General information about the event</w:t>
      </w:r>
    </w:p>
    <w:p w14:paraId="0B318AF2" w14:textId="7F7F3653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Social networks</w:t>
      </w:r>
    </w:p>
    <w:p w14:paraId="45F3DF96" w14:textId="458E4F26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Website</w:t>
      </w:r>
    </w:p>
    <w:p w14:paraId="75579420" w14:textId="4DF4D255" w:rsidR="00816564" w:rsidRDefault="00816564" w:rsidP="00816564">
      <w:pPr>
        <w:pStyle w:val="Odstavecseseznamem"/>
        <w:numPr>
          <w:ilvl w:val="0"/>
          <w:numId w:val="41"/>
        </w:numPr>
        <w:rPr>
          <w:lang w:val="en-US" w:eastAsia="ar-SA"/>
        </w:rPr>
      </w:pPr>
      <w:r>
        <w:rPr>
          <w:lang w:val="en-US" w:eastAsia="ar-SA"/>
        </w:rPr>
        <w:t>Marketing communication proposal</w:t>
      </w:r>
    </w:p>
    <w:p w14:paraId="6068569F" w14:textId="4DDD7DFC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4P (Product, Prize, Place, Promotion)</w:t>
      </w:r>
    </w:p>
    <w:p w14:paraId="77A0056D" w14:textId="5D5208AD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Sponsorship proposal</w:t>
      </w:r>
    </w:p>
    <w:p w14:paraId="073C2440" w14:textId="4440F5E4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SMART goals of the event (3 or more)</w:t>
      </w:r>
    </w:p>
    <w:p w14:paraId="6C7E044E" w14:textId="3CAEDEF9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Media Plan</w:t>
      </w:r>
    </w:p>
    <w:p w14:paraId="4F1ECC86" w14:textId="4D22B5EB" w:rsidR="00816564" w:rsidRDefault="00816564" w:rsidP="00816564">
      <w:pPr>
        <w:pStyle w:val="Odstavecseseznamem"/>
        <w:numPr>
          <w:ilvl w:val="1"/>
          <w:numId w:val="41"/>
        </w:numPr>
        <w:rPr>
          <w:lang w:val="en-US" w:eastAsia="ar-SA"/>
        </w:rPr>
      </w:pPr>
      <w:r>
        <w:rPr>
          <w:lang w:val="en-US" w:eastAsia="ar-SA"/>
        </w:rPr>
        <w:t>Social media post</w:t>
      </w:r>
    </w:p>
    <w:p w14:paraId="5AE09D0B" w14:textId="5953A63E" w:rsidR="00816564" w:rsidRDefault="00816564" w:rsidP="00816564">
      <w:pPr>
        <w:pStyle w:val="Odstavecseseznamem"/>
        <w:numPr>
          <w:ilvl w:val="2"/>
          <w:numId w:val="41"/>
        </w:numPr>
        <w:rPr>
          <w:lang w:val="en-US" w:eastAsia="ar-SA"/>
        </w:rPr>
      </w:pPr>
      <w:r>
        <w:rPr>
          <w:lang w:val="en-US" w:eastAsia="ar-SA"/>
        </w:rPr>
        <w:t>Before the event post</w:t>
      </w:r>
    </w:p>
    <w:p w14:paraId="78C1F693" w14:textId="0A40509F" w:rsidR="00816564" w:rsidRDefault="00816564" w:rsidP="00816564">
      <w:pPr>
        <w:pStyle w:val="Odstavecseseznamem"/>
        <w:numPr>
          <w:ilvl w:val="2"/>
          <w:numId w:val="41"/>
        </w:numPr>
        <w:rPr>
          <w:lang w:val="en-US" w:eastAsia="ar-SA"/>
        </w:rPr>
      </w:pPr>
      <w:r>
        <w:rPr>
          <w:lang w:val="en-US" w:eastAsia="ar-SA"/>
        </w:rPr>
        <w:t>During the event post</w:t>
      </w:r>
    </w:p>
    <w:p w14:paraId="1DD96F78" w14:textId="56C9568D" w:rsidR="00816564" w:rsidRPr="00816564" w:rsidRDefault="00816564" w:rsidP="00816564">
      <w:pPr>
        <w:pStyle w:val="Odstavecseseznamem"/>
        <w:numPr>
          <w:ilvl w:val="2"/>
          <w:numId w:val="41"/>
        </w:numPr>
        <w:rPr>
          <w:lang w:val="en-US" w:eastAsia="ar-SA"/>
        </w:rPr>
      </w:pPr>
      <w:r>
        <w:rPr>
          <w:lang w:val="en-US" w:eastAsia="ar-SA"/>
        </w:rPr>
        <w:t>After the event post</w:t>
      </w:r>
    </w:p>
    <w:sectPr w:rsidR="00816564" w:rsidRPr="00816564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BE66" w14:textId="77777777" w:rsidR="00E6038C" w:rsidRDefault="00E6038C" w:rsidP="0036679C">
      <w:r>
        <w:separator/>
      </w:r>
    </w:p>
    <w:p w14:paraId="466534F5" w14:textId="77777777" w:rsidR="00E6038C" w:rsidRDefault="00E6038C"/>
  </w:endnote>
  <w:endnote w:type="continuationSeparator" w:id="0">
    <w:p w14:paraId="20965213" w14:textId="77777777" w:rsidR="00E6038C" w:rsidRDefault="00E6038C" w:rsidP="0036679C">
      <w:r>
        <w:continuationSeparator/>
      </w:r>
    </w:p>
    <w:p w14:paraId="41D760B8" w14:textId="77777777" w:rsidR="00E6038C" w:rsidRDefault="00E6038C"/>
  </w:endnote>
  <w:endnote w:type="continuationNotice" w:id="1">
    <w:p w14:paraId="4C0110F2" w14:textId="77777777" w:rsidR="00E6038C" w:rsidRDefault="00E6038C" w:rsidP="0036679C"/>
    <w:p w14:paraId="5FF3EF8D" w14:textId="77777777" w:rsidR="00E6038C" w:rsidRDefault="00E60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20B0604020202020204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C8E1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A4B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593" w14:textId="77777777" w:rsidR="00E6038C" w:rsidRPr="00A510E1" w:rsidRDefault="00E6038C" w:rsidP="0036679C">
      <w:r w:rsidRPr="00A510E1">
        <w:separator/>
      </w:r>
    </w:p>
  </w:footnote>
  <w:footnote w:type="continuationSeparator" w:id="0">
    <w:p w14:paraId="4B6AE541" w14:textId="77777777" w:rsidR="00E6038C" w:rsidRDefault="00E6038C" w:rsidP="0036679C">
      <w:r>
        <w:continuationSeparator/>
      </w:r>
    </w:p>
    <w:p w14:paraId="5EE9C54E" w14:textId="77777777" w:rsidR="00E6038C" w:rsidRDefault="00E6038C"/>
  </w:footnote>
  <w:footnote w:type="continuationNotice" w:id="1">
    <w:p w14:paraId="2F5F348C" w14:textId="77777777" w:rsidR="00E6038C" w:rsidRDefault="00E6038C" w:rsidP="0036679C"/>
    <w:p w14:paraId="726F9D59" w14:textId="77777777" w:rsidR="00E6038C" w:rsidRDefault="00E60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8192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3C0F1CB" wp14:editId="0C08D46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5pt;height:11.3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61A79"/>
    <w:multiLevelType w:val="hybridMultilevel"/>
    <w:tmpl w:val="DEAE5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272133733">
    <w:abstractNumId w:val="18"/>
  </w:num>
  <w:num w:numId="2" w16cid:durableId="354817173">
    <w:abstractNumId w:val="6"/>
  </w:num>
  <w:num w:numId="3" w16cid:durableId="779490922">
    <w:abstractNumId w:val="3"/>
  </w:num>
  <w:num w:numId="4" w16cid:durableId="372735190">
    <w:abstractNumId w:val="8"/>
  </w:num>
  <w:num w:numId="5" w16cid:durableId="1964384963">
    <w:abstractNumId w:val="15"/>
  </w:num>
  <w:num w:numId="6" w16cid:durableId="1252659820">
    <w:abstractNumId w:val="26"/>
  </w:num>
  <w:num w:numId="7" w16cid:durableId="1706058309">
    <w:abstractNumId w:val="13"/>
  </w:num>
  <w:num w:numId="8" w16cid:durableId="351347638">
    <w:abstractNumId w:val="24"/>
  </w:num>
  <w:num w:numId="9" w16cid:durableId="43649299">
    <w:abstractNumId w:val="11"/>
  </w:num>
  <w:num w:numId="10" w16cid:durableId="390689854">
    <w:abstractNumId w:val="23"/>
  </w:num>
  <w:num w:numId="11" w16cid:durableId="2108186116">
    <w:abstractNumId w:val="22"/>
  </w:num>
  <w:num w:numId="12" w16cid:durableId="1663044159">
    <w:abstractNumId w:val="25"/>
  </w:num>
  <w:num w:numId="13" w16cid:durableId="368336041">
    <w:abstractNumId w:val="4"/>
  </w:num>
  <w:num w:numId="14" w16cid:durableId="383336220">
    <w:abstractNumId w:val="30"/>
  </w:num>
  <w:num w:numId="15" w16cid:durableId="1714304284">
    <w:abstractNumId w:val="33"/>
  </w:num>
  <w:num w:numId="16" w16cid:durableId="713386361">
    <w:abstractNumId w:val="20"/>
  </w:num>
  <w:num w:numId="17" w16cid:durableId="1641959896">
    <w:abstractNumId w:val="7"/>
  </w:num>
  <w:num w:numId="18" w16cid:durableId="224951778">
    <w:abstractNumId w:val="29"/>
  </w:num>
  <w:num w:numId="19" w16cid:durableId="1417826762">
    <w:abstractNumId w:val="1"/>
  </w:num>
  <w:num w:numId="20" w16cid:durableId="240910921">
    <w:abstractNumId w:val="32"/>
  </w:num>
  <w:num w:numId="21" w16cid:durableId="1180436882">
    <w:abstractNumId w:val="28"/>
  </w:num>
  <w:num w:numId="22" w16cid:durableId="209804130">
    <w:abstractNumId w:val="0"/>
  </w:num>
  <w:num w:numId="23" w16cid:durableId="163012708">
    <w:abstractNumId w:val="19"/>
  </w:num>
  <w:num w:numId="24" w16cid:durableId="144669147">
    <w:abstractNumId w:val="12"/>
  </w:num>
  <w:num w:numId="25" w16cid:durableId="1107582407">
    <w:abstractNumId w:val="27"/>
  </w:num>
  <w:num w:numId="26" w16cid:durableId="1805806500">
    <w:abstractNumId w:val="9"/>
  </w:num>
  <w:num w:numId="27" w16cid:durableId="548029958">
    <w:abstractNumId w:val="14"/>
  </w:num>
  <w:num w:numId="28" w16cid:durableId="1171682062">
    <w:abstractNumId w:val="10"/>
  </w:num>
  <w:num w:numId="29" w16cid:durableId="84696785">
    <w:abstractNumId w:val="2"/>
  </w:num>
  <w:num w:numId="30" w16cid:durableId="1905095640">
    <w:abstractNumId w:val="31"/>
  </w:num>
  <w:num w:numId="31" w16cid:durableId="1798330207">
    <w:abstractNumId w:val="5"/>
  </w:num>
  <w:num w:numId="32" w16cid:durableId="804006725">
    <w:abstractNumId w:val="5"/>
  </w:num>
  <w:num w:numId="33" w16cid:durableId="1477799800">
    <w:abstractNumId w:val="5"/>
  </w:num>
  <w:num w:numId="34" w16cid:durableId="1078208082">
    <w:abstractNumId w:val="5"/>
  </w:num>
  <w:num w:numId="35" w16cid:durableId="2135440319">
    <w:abstractNumId w:val="34"/>
  </w:num>
  <w:num w:numId="36" w16cid:durableId="68501522">
    <w:abstractNumId w:val="17"/>
  </w:num>
  <w:num w:numId="37" w16cid:durableId="621814536">
    <w:abstractNumId w:val="16"/>
  </w:num>
  <w:num w:numId="38" w16cid:durableId="3669572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7825131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405348265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7540376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4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5B40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3E3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16564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5C35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87A77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038C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BE9006"/>
  <w15:docId w15:val="{E1A26B5B-247E-2E47-B57F-04711DFA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SPORT/sport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8BAC94BA468D488F31B2478A655CDC" ma:contentTypeVersion="3" ma:contentTypeDescription="Vytvoří nový dokument" ma:contentTypeScope="" ma:versionID="59df924ff85e56a9d620f22666450dc4">
  <xsd:schema xmlns:xsd="http://www.w3.org/2001/XMLSchema" xmlns:xs="http://www.w3.org/2001/XMLSchema" xmlns:p="http://schemas.microsoft.com/office/2006/metadata/properties" xmlns:ns2="76d5652a-9cd3-465f-98c7-aa8090bd65c7" targetNamespace="http://schemas.microsoft.com/office/2006/metadata/properties" ma:root="true" ma:fieldsID="ebc375423d16e97435ac953b71c835e3" ns2:_="">
    <xsd:import namespace="76d5652a-9cd3-465f-98c7-aa8090bd6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652a-9cd3-465f-98c7-aa8090bd6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F08DF4-5DDD-4FF4-BDF1-6D6CC2B89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652a-9cd3-465f-98c7-aa8090bd6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FD6D9-32FF-4531-93A1-1E4A0FCD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sport_jednoduchy_dokument_cz_barva.dotx</Template>
  <TotalTime>31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Adam Kyselica</cp:lastModifiedBy>
  <cp:revision>1</cp:revision>
  <cp:lastPrinted>2020-01-04T18:25:00Z</cp:lastPrinted>
  <dcterms:created xsi:type="dcterms:W3CDTF">2024-04-09T18:18:00Z</dcterms:created>
  <dcterms:modified xsi:type="dcterms:W3CDTF">2024-04-09T19:04:00Z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0x0101008A8BAC94BA468D488F31B2478A655CDC</vt:lpwstr>
  </property>
</Properties>
</file>