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E05" w:rsidRPr="00707024" w:rsidRDefault="00E96E05" w:rsidP="00E96E05">
      <w:pPr>
        <w:pStyle w:val="ds1"/>
        <w:rPr>
          <w:sz w:val="32"/>
          <w:szCs w:val="32"/>
        </w:rPr>
      </w:pPr>
      <w:r w:rsidRPr="00707024">
        <w:rPr>
          <w:sz w:val="32"/>
          <w:szCs w:val="32"/>
        </w:rPr>
        <w:t>MASARYKOVA UNIVERZITA</w:t>
      </w:r>
    </w:p>
    <w:p w:rsidR="00E96E05" w:rsidRPr="00707024" w:rsidRDefault="00E96E05" w:rsidP="00E96E05">
      <w:pPr>
        <w:pStyle w:val="ds1"/>
        <w:rPr>
          <w:sz w:val="28"/>
          <w:szCs w:val="28"/>
        </w:rPr>
      </w:pPr>
      <w:r w:rsidRPr="00707024">
        <w:rPr>
          <w:sz w:val="28"/>
          <w:szCs w:val="28"/>
        </w:rPr>
        <w:t>Fakulta sportovních studií</w:t>
      </w:r>
    </w:p>
    <w:p w:rsidR="00D96BB6" w:rsidRPr="00912EE1" w:rsidRDefault="00D96BB6" w:rsidP="00D96BB6">
      <w:pPr>
        <w:pStyle w:val="ds1"/>
      </w:pPr>
    </w:p>
    <w:p w:rsidR="002D4F71" w:rsidRPr="00912EE1" w:rsidRDefault="002D4F71" w:rsidP="00D96BB6">
      <w:pPr>
        <w:pStyle w:val="ds1"/>
      </w:pPr>
    </w:p>
    <w:p w:rsidR="00334E64" w:rsidRPr="00912EE1" w:rsidRDefault="00334E64" w:rsidP="00D96BB6">
      <w:pPr>
        <w:pStyle w:val="ds1"/>
      </w:pPr>
    </w:p>
    <w:p w:rsidR="00D96BB6" w:rsidRDefault="00D96BB6" w:rsidP="00D96BB6">
      <w:pPr>
        <w:pStyle w:val="ds1"/>
        <w:rPr>
          <w:noProof/>
        </w:rPr>
      </w:pPr>
    </w:p>
    <w:p w:rsidR="00F33013" w:rsidRDefault="00F33013" w:rsidP="00D96BB6">
      <w:pPr>
        <w:pStyle w:val="ds1"/>
      </w:pPr>
    </w:p>
    <w:p w:rsidR="008449AA" w:rsidRDefault="008449AA" w:rsidP="00D96BB6">
      <w:pPr>
        <w:pStyle w:val="ds1"/>
      </w:pPr>
    </w:p>
    <w:p w:rsidR="00D96BB6" w:rsidRDefault="00D96BB6" w:rsidP="00D96BB6">
      <w:pPr>
        <w:pStyle w:val="ds1"/>
      </w:pPr>
    </w:p>
    <w:p w:rsidR="000270B5" w:rsidRPr="00912EE1" w:rsidRDefault="000270B5" w:rsidP="00D96BB6">
      <w:pPr>
        <w:pStyle w:val="ds1"/>
      </w:pPr>
    </w:p>
    <w:p w:rsidR="00BD16C4" w:rsidRPr="00912EE1" w:rsidRDefault="00BD16C4" w:rsidP="00D96BB6">
      <w:pPr>
        <w:pStyle w:val="ds1"/>
      </w:pPr>
    </w:p>
    <w:p w:rsidR="00BD16C4" w:rsidRPr="00912EE1" w:rsidRDefault="00BD16C4" w:rsidP="00D96BB6">
      <w:pPr>
        <w:pStyle w:val="ds1"/>
      </w:pPr>
    </w:p>
    <w:p w:rsidR="00BD16C4" w:rsidRPr="00F33013" w:rsidRDefault="009D40EC" w:rsidP="008B662E">
      <w:pPr>
        <w:pStyle w:val="ds1nzev"/>
        <w:rPr>
          <w:sz w:val="42"/>
          <w:szCs w:val="42"/>
        </w:rPr>
      </w:pPr>
      <w:r>
        <w:rPr>
          <w:sz w:val="42"/>
          <w:szCs w:val="42"/>
        </w:rPr>
        <w:t xml:space="preserve">Alternativní </w:t>
      </w:r>
      <w:r w:rsidR="00E254C5">
        <w:rPr>
          <w:sz w:val="42"/>
          <w:szCs w:val="42"/>
        </w:rPr>
        <w:t xml:space="preserve">a netradiční </w:t>
      </w:r>
      <w:r>
        <w:rPr>
          <w:sz w:val="42"/>
          <w:szCs w:val="42"/>
        </w:rPr>
        <w:t>směry ve výživě</w:t>
      </w:r>
    </w:p>
    <w:p w:rsidR="00CB4D2A" w:rsidRPr="000270B5" w:rsidRDefault="00B956C0" w:rsidP="008B662E">
      <w:pPr>
        <w:pStyle w:val="Styl1"/>
        <w:rPr>
          <w:sz w:val="30"/>
          <w:szCs w:val="30"/>
        </w:rPr>
      </w:pPr>
      <w:r>
        <w:rPr>
          <w:sz w:val="30"/>
          <w:szCs w:val="30"/>
        </w:rPr>
        <w:t>Seminář</w:t>
      </w:r>
    </w:p>
    <w:p w:rsidR="00CB4D2A" w:rsidRPr="00912EE1" w:rsidRDefault="00CB4D2A" w:rsidP="00D96BB6">
      <w:pPr>
        <w:pStyle w:val="ds1"/>
      </w:pPr>
    </w:p>
    <w:p w:rsidR="008449AA" w:rsidRPr="00912EE1" w:rsidRDefault="008449AA" w:rsidP="00D96BB6">
      <w:pPr>
        <w:pStyle w:val="ds1"/>
      </w:pPr>
    </w:p>
    <w:p w:rsidR="00D96BB6" w:rsidRPr="00912EE1" w:rsidRDefault="00D96BB6" w:rsidP="00D96BB6">
      <w:pPr>
        <w:pStyle w:val="ds1"/>
      </w:pPr>
    </w:p>
    <w:p w:rsidR="00D96BB6" w:rsidRDefault="00D96BB6" w:rsidP="00D96BB6">
      <w:pPr>
        <w:pStyle w:val="ds1"/>
      </w:pPr>
    </w:p>
    <w:p w:rsidR="000270B5" w:rsidRDefault="000270B5" w:rsidP="00D96BB6">
      <w:pPr>
        <w:pStyle w:val="ds1"/>
      </w:pPr>
    </w:p>
    <w:p w:rsidR="000270B5" w:rsidRPr="00912EE1" w:rsidRDefault="000270B5" w:rsidP="00D96BB6">
      <w:pPr>
        <w:pStyle w:val="ds1"/>
      </w:pPr>
    </w:p>
    <w:p w:rsidR="00D96BB6" w:rsidRPr="00912EE1" w:rsidRDefault="00D96BB6" w:rsidP="00D96BB6">
      <w:pPr>
        <w:pStyle w:val="ds1"/>
      </w:pPr>
    </w:p>
    <w:p w:rsidR="00BD2B38" w:rsidRPr="00912EE1" w:rsidRDefault="00BD2B38" w:rsidP="00D96BB6">
      <w:pPr>
        <w:pStyle w:val="ds1"/>
      </w:pPr>
    </w:p>
    <w:tbl>
      <w:tblPr>
        <w:tblW w:w="0" w:type="auto"/>
        <w:tblLook w:val="01E0"/>
      </w:tblPr>
      <w:tblGrid>
        <w:gridCol w:w="4580"/>
        <w:gridCol w:w="4594"/>
      </w:tblGrid>
      <w:tr w:rsidR="007E6A52" w:rsidRPr="00912EE1" w:rsidTr="00CE36A4">
        <w:tc>
          <w:tcPr>
            <w:tcW w:w="4606" w:type="dxa"/>
          </w:tcPr>
          <w:p w:rsidR="00127850" w:rsidRPr="00CE36A4" w:rsidRDefault="00127850" w:rsidP="008C7B32">
            <w:pPr>
              <w:pStyle w:val="ds1jmeno"/>
              <w:jc w:val="left"/>
            </w:pPr>
          </w:p>
        </w:tc>
        <w:tc>
          <w:tcPr>
            <w:tcW w:w="4606" w:type="dxa"/>
          </w:tcPr>
          <w:p w:rsidR="00127850" w:rsidRPr="00127850" w:rsidRDefault="00E65ED8" w:rsidP="00F33013">
            <w:pPr>
              <w:pStyle w:val="ds1jmeno"/>
              <w:ind w:left="950"/>
              <w:jc w:val="left"/>
              <w:rPr>
                <w:sz w:val="24"/>
              </w:rPr>
            </w:pPr>
            <w:r>
              <w:rPr>
                <w:sz w:val="24"/>
              </w:rPr>
              <w:t>Vypracovala</w:t>
            </w:r>
            <w:r w:rsidR="00D262AA">
              <w:rPr>
                <w:sz w:val="24"/>
              </w:rPr>
              <w:t>:</w:t>
            </w:r>
          </w:p>
          <w:p w:rsidR="007E6A52" w:rsidRPr="00127850" w:rsidRDefault="00F33013" w:rsidP="00F33013">
            <w:pPr>
              <w:pStyle w:val="ds1jmeno"/>
              <w:ind w:left="950"/>
              <w:jc w:val="left"/>
            </w:pPr>
            <w:r>
              <w:t>Mgr.</w:t>
            </w:r>
            <w:r w:rsidR="00B84CBB">
              <w:t xml:space="preserve"> </w:t>
            </w:r>
            <w:r>
              <w:t xml:space="preserve">Michaela </w:t>
            </w:r>
            <w:proofErr w:type="spellStart"/>
            <w:r>
              <w:t>Hejmalová</w:t>
            </w:r>
            <w:proofErr w:type="spellEnd"/>
          </w:p>
        </w:tc>
      </w:tr>
    </w:tbl>
    <w:p w:rsidR="00F567FA" w:rsidRPr="00912EE1" w:rsidRDefault="00BD2B38" w:rsidP="003813F7">
      <w:pPr>
        <w:pStyle w:val="ds2prava"/>
        <w:jc w:val="both"/>
        <w:rPr>
          <w:lang w:val="cs-CZ"/>
        </w:rPr>
      </w:pPr>
      <w:r>
        <w:rPr>
          <w:lang w:val="cs-CZ"/>
        </w:rPr>
        <w:br w:type="page"/>
      </w:r>
    </w:p>
    <w:p w:rsidR="00C078C3" w:rsidRDefault="008C7B32" w:rsidP="008C7B32">
      <w:pPr>
        <w:pStyle w:val="Nadpis1-neslovan"/>
      </w:pPr>
      <w:r>
        <w:lastRenderedPageBreak/>
        <w:t>Obsah</w:t>
      </w:r>
    </w:p>
    <w:p w:rsidR="000C3982" w:rsidRDefault="00432DC3">
      <w:pPr>
        <w:pStyle w:val="Obsah1"/>
        <w:tabs>
          <w:tab w:val="left" w:pos="480"/>
          <w:tab w:val="right" w:leader="dot" w:pos="8948"/>
        </w:tabs>
        <w:rPr>
          <w:rFonts w:asciiTheme="minorHAnsi" w:eastAsiaTheme="minorEastAsia" w:hAnsiTheme="minorHAnsi" w:cstheme="minorBidi"/>
          <w:noProof/>
          <w:szCs w:val="22"/>
        </w:rPr>
      </w:pPr>
      <w:r w:rsidRPr="00432DC3">
        <w:rPr>
          <w:iCs/>
          <w:kern w:val="32"/>
          <w:sz w:val="36"/>
          <w:szCs w:val="32"/>
        </w:rPr>
        <w:fldChar w:fldCharType="begin"/>
      </w:r>
      <w:r w:rsidR="0081104A">
        <w:rPr>
          <w:iCs/>
          <w:kern w:val="32"/>
          <w:sz w:val="36"/>
          <w:szCs w:val="32"/>
        </w:rPr>
        <w:instrText xml:space="preserve"> TOC \o "1-2" \h \z \u </w:instrText>
      </w:r>
      <w:r w:rsidRPr="00432DC3">
        <w:rPr>
          <w:iCs/>
          <w:kern w:val="32"/>
          <w:sz w:val="36"/>
          <w:szCs w:val="32"/>
        </w:rPr>
        <w:fldChar w:fldCharType="separate"/>
      </w:r>
      <w:hyperlink w:anchor="_Toc329700734" w:history="1">
        <w:r w:rsidR="000C3982" w:rsidRPr="00B261FE">
          <w:rPr>
            <w:rStyle w:val="Hypertextovodkaz"/>
            <w:noProof/>
          </w:rPr>
          <w:t>1</w:t>
        </w:r>
        <w:r w:rsidR="000C3982">
          <w:rPr>
            <w:rFonts w:asciiTheme="minorHAnsi" w:eastAsiaTheme="minorEastAsia" w:hAnsiTheme="minorHAnsi" w:cstheme="minorBidi"/>
            <w:noProof/>
            <w:szCs w:val="22"/>
          </w:rPr>
          <w:tab/>
        </w:r>
        <w:r w:rsidR="000C3982" w:rsidRPr="00B261FE">
          <w:rPr>
            <w:rStyle w:val="Hypertextovodkaz"/>
            <w:noProof/>
          </w:rPr>
          <w:t>Alternativní směry ve výživě</w:t>
        </w:r>
        <w:r w:rsidR="000C3982">
          <w:rPr>
            <w:noProof/>
            <w:webHidden/>
          </w:rPr>
          <w:tab/>
        </w:r>
        <w:r w:rsidR="000C3982">
          <w:rPr>
            <w:noProof/>
            <w:webHidden/>
          </w:rPr>
          <w:fldChar w:fldCharType="begin"/>
        </w:r>
        <w:r w:rsidR="000C3982">
          <w:rPr>
            <w:noProof/>
            <w:webHidden/>
          </w:rPr>
          <w:instrText xml:space="preserve"> PAGEREF _Toc329700734 \h </w:instrText>
        </w:r>
        <w:r w:rsidR="000C3982">
          <w:rPr>
            <w:noProof/>
            <w:webHidden/>
          </w:rPr>
        </w:r>
        <w:r w:rsidR="000C3982">
          <w:rPr>
            <w:noProof/>
            <w:webHidden/>
          </w:rPr>
          <w:fldChar w:fldCharType="separate"/>
        </w:r>
        <w:r w:rsidR="000C3982">
          <w:rPr>
            <w:noProof/>
            <w:webHidden/>
          </w:rPr>
          <w:t>3</w:t>
        </w:r>
        <w:r w:rsidR="000C3982">
          <w:rPr>
            <w:noProof/>
            <w:webHidden/>
          </w:rPr>
          <w:fldChar w:fldCharType="end"/>
        </w:r>
      </w:hyperlink>
    </w:p>
    <w:p w:rsidR="000C3982" w:rsidRDefault="000C3982">
      <w:pPr>
        <w:pStyle w:val="Obsah2"/>
        <w:tabs>
          <w:tab w:val="left" w:pos="880"/>
          <w:tab w:val="right" w:leader="dot" w:pos="8948"/>
        </w:tabs>
        <w:rPr>
          <w:rFonts w:asciiTheme="minorHAnsi" w:eastAsiaTheme="minorEastAsia" w:hAnsiTheme="minorHAnsi" w:cstheme="minorBidi"/>
          <w:noProof/>
          <w:szCs w:val="22"/>
        </w:rPr>
      </w:pPr>
      <w:hyperlink w:anchor="_Toc329700735" w:history="1">
        <w:r w:rsidRPr="00B261FE">
          <w:rPr>
            <w:rStyle w:val="Hypertextovodkaz"/>
            <w:noProof/>
          </w:rPr>
          <w:t>1.1</w:t>
        </w:r>
        <w:r>
          <w:rPr>
            <w:rFonts w:asciiTheme="minorHAnsi" w:eastAsiaTheme="minorEastAsia" w:hAnsiTheme="minorHAnsi" w:cstheme="minorBidi"/>
            <w:noProof/>
            <w:szCs w:val="22"/>
          </w:rPr>
          <w:tab/>
        </w:r>
        <w:r w:rsidRPr="00B261FE">
          <w:rPr>
            <w:rStyle w:val="Hypertextovodkaz"/>
            <w:noProof/>
          </w:rPr>
          <w:t>Definice</w:t>
        </w:r>
        <w:r>
          <w:rPr>
            <w:noProof/>
            <w:webHidden/>
          </w:rPr>
          <w:tab/>
        </w:r>
        <w:r>
          <w:rPr>
            <w:noProof/>
            <w:webHidden/>
          </w:rPr>
          <w:fldChar w:fldCharType="begin"/>
        </w:r>
        <w:r>
          <w:rPr>
            <w:noProof/>
            <w:webHidden/>
          </w:rPr>
          <w:instrText xml:space="preserve"> PAGEREF _Toc329700735 \h </w:instrText>
        </w:r>
        <w:r>
          <w:rPr>
            <w:noProof/>
            <w:webHidden/>
          </w:rPr>
        </w:r>
        <w:r>
          <w:rPr>
            <w:noProof/>
            <w:webHidden/>
          </w:rPr>
          <w:fldChar w:fldCharType="separate"/>
        </w:r>
        <w:r>
          <w:rPr>
            <w:noProof/>
            <w:webHidden/>
          </w:rPr>
          <w:t>3</w:t>
        </w:r>
        <w:r>
          <w:rPr>
            <w:noProof/>
            <w:webHidden/>
          </w:rPr>
          <w:fldChar w:fldCharType="end"/>
        </w:r>
      </w:hyperlink>
    </w:p>
    <w:p w:rsidR="000C3982" w:rsidRDefault="000C3982">
      <w:pPr>
        <w:pStyle w:val="Obsah2"/>
        <w:tabs>
          <w:tab w:val="left" w:pos="880"/>
          <w:tab w:val="right" w:leader="dot" w:pos="8948"/>
        </w:tabs>
        <w:rPr>
          <w:rFonts w:asciiTheme="minorHAnsi" w:eastAsiaTheme="minorEastAsia" w:hAnsiTheme="minorHAnsi" w:cstheme="minorBidi"/>
          <w:noProof/>
          <w:szCs w:val="22"/>
        </w:rPr>
      </w:pPr>
      <w:hyperlink w:anchor="_Toc329700736" w:history="1">
        <w:r w:rsidRPr="00B261FE">
          <w:rPr>
            <w:rStyle w:val="Hypertextovodkaz"/>
            <w:noProof/>
          </w:rPr>
          <w:t>1.2</w:t>
        </w:r>
        <w:r>
          <w:rPr>
            <w:rFonts w:asciiTheme="minorHAnsi" w:eastAsiaTheme="minorEastAsia" w:hAnsiTheme="minorHAnsi" w:cstheme="minorBidi"/>
            <w:noProof/>
            <w:szCs w:val="22"/>
          </w:rPr>
          <w:tab/>
        </w:r>
        <w:r w:rsidRPr="00B261FE">
          <w:rPr>
            <w:rStyle w:val="Hypertextovodkaz"/>
            <w:noProof/>
          </w:rPr>
          <w:t>Motivace alternativní výživy</w:t>
        </w:r>
        <w:r>
          <w:rPr>
            <w:noProof/>
            <w:webHidden/>
          </w:rPr>
          <w:tab/>
        </w:r>
        <w:r>
          <w:rPr>
            <w:noProof/>
            <w:webHidden/>
          </w:rPr>
          <w:fldChar w:fldCharType="begin"/>
        </w:r>
        <w:r>
          <w:rPr>
            <w:noProof/>
            <w:webHidden/>
          </w:rPr>
          <w:instrText xml:space="preserve"> PAGEREF _Toc329700736 \h </w:instrText>
        </w:r>
        <w:r>
          <w:rPr>
            <w:noProof/>
            <w:webHidden/>
          </w:rPr>
        </w:r>
        <w:r>
          <w:rPr>
            <w:noProof/>
            <w:webHidden/>
          </w:rPr>
          <w:fldChar w:fldCharType="separate"/>
        </w:r>
        <w:r>
          <w:rPr>
            <w:noProof/>
            <w:webHidden/>
          </w:rPr>
          <w:t>3</w:t>
        </w:r>
        <w:r>
          <w:rPr>
            <w:noProof/>
            <w:webHidden/>
          </w:rPr>
          <w:fldChar w:fldCharType="end"/>
        </w:r>
      </w:hyperlink>
    </w:p>
    <w:p w:rsidR="000C3982" w:rsidRDefault="000C3982">
      <w:pPr>
        <w:pStyle w:val="Obsah2"/>
        <w:tabs>
          <w:tab w:val="left" w:pos="880"/>
          <w:tab w:val="right" w:leader="dot" w:pos="8948"/>
        </w:tabs>
        <w:rPr>
          <w:rFonts w:asciiTheme="minorHAnsi" w:eastAsiaTheme="minorEastAsia" w:hAnsiTheme="minorHAnsi" w:cstheme="minorBidi"/>
          <w:noProof/>
          <w:szCs w:val="22"/>
        </w:rPr>
      </w:pPr>
      <w:hyperlink w:anchor="_Toc329700737" w:history="1">
        <w:r w:rsidRPr="00B261FE">
          <w:rPr>
            <w:rStyle w:val="Hypertextovodkaz"/>
            <w:noProof/>
          </w:rPr>
          <w:t>1.3</w:t>
        </w:r>
        <w:r>
          <w:rPr>
            <w:rFonts w:asciiTheme="minorHAnsi" w:eastAsiaTheme="minorEastAsia" w:hAnsiTheme="minorHAnsi" w:cstheme="minorBidi"/>
            <w:noProof/>
            <w:szCs w:val="22"/>
          </w:rPr>
          <w:tab/>
        </w:r>
        <w:r w:rsidRPr="00B261FE">
          <w:rPr>
            <w:rStyle w:val="Hypertextovodkaz"/>
            <w:noProof/>
          </w:rPr>
          <w:t>Zdravotní výhody alternativního způsobu stravování</w:t>
        </w:r>
        <w:r>
          <w:rPr>
            <w:noProof/>
            <w:webHidden/>
          </w:rPr>
          <w:tab/>
        </w:r>
        <w:r>
          <w:rPr>
            <w:noProof/>
            <w:webHidden/>
          </w:rPr>
          <w:fldChar w:fldCharType="begin"/>
        </w:r>
        <w:r>
          <w:rPr>
            <w:noProof/>
            <w:webHidden/>
          </w:rPr>
          <w:instrText xml:space="preserve"> PAGEREF _Toc329700737 \h </w:instrText>
        </w:r>
        <w:r>
          <w:rPr>
            <w:noProof/>
            <w:webHidden/>
          </w:rPr>
        </w:r>
        <w:r>
          <w:rPr>
            <w:noProof/>
            <w:webHidden/>
          </w:rPr>
          <w:fldChar w:fldCharType="separate"/>
        </w:r>
        <w:r>
          <w:rPr>
            <w:noProof/>
            <w:webHidden/>
          </w:rPr>
          <w:t>4</w:t>
        </w:r>
        <w:r>
          <w:rPr>
            <w:noProof/>
            <w:webHidden/>
          </w:rPr>
          <w:fldChar w:fldCharType="end"/>
        </w:r>
      </w:hyperlink>
    </w:p>
    <w:p w:rsidR="000C3982" w:rsidRDefault="000C3982">
      <w:pPr>
        <w:pStyle w:val="Obsah2"/>
        <w:tabs>
          <w:tab w:val="left" w:pos="880"/>
          <w:tab w:val="right" w:leader="dot" w:pos="8948"/>
        </w:tabs>
        <w:rPr>
          <w:rFonts w:asciiTheme="minorHAnsi" w:eastAsiaTheme="minorEastAsia" w:hAnsiTheme="minorHAnsi" w:cstheme="minorBidi"/>
          <w:noProof/>
          <w:szCs w:val="22"/>
        </w:rPr>
      </w:pPr>
      <w:hyperlink w:anchor="_Toc329700738" w:history="1">
        <w:r w:rsidRPr="00B261FE">
          <w:rPr>
            <w:rStyle w:val="Hypertextovodkaz"/>
            <w:noProof/>
          </w:rPr>
          <w:t>1.4</w:t>
        </w:r>
        <w:r>
          <w:rPr>
            <w:rFonts w:asciiTheme="minorHAnsi" w:eastAsiaTheme="minorEastAsia" w:hAnsiTheme="minorHAnsi" w:cstheme="minorBidi"/>
            <w:noProof/>
            <w:szCs w:val="22"/>
          </w:rPr>
          <w:tab/>
        </w:r>
        <w:r w:rsidRPr="00B261FE">
          <w:rPr>
            <w:rStyle w:val="Hypertextovodkaz"/>
            <w:noProof/>
          </w:rPr>
          <w:t>Zdravotní rizika alternativního způsobu stravování</w:t>
        </w:r>
        <w:r>
          <w:rPr>
            <w:noProof/>
            <w:webHidden/>
          </w:rPr>
          <w:tab/>
        </w:r>
        <w:r>
          <w:rPr>
            <w:noProof/>
            <w:webHidden/>
          </w:rPr>
          <w:fldChar w:fldCharType="begin"/>
        </w:r>
        <w:r>
          <w:rPr>
            <w:noProof/>
            <w:webHidden/>
          </w:rPr>
          <w:instrText xml:space="preserve"> PAGEREF _Toc329700738 \h </w:instrText>
        </w:r>
        <w:r>
          <w:rPr>
            <w:noProof/>
            <w:webHidden/>
          </w:rPr>
        </w:r>
        <w:r>
          <w:rPr>
            <w:noProof/>
            <w:webHidden/>
          </w:rPr>
          <w:fldChar w:fldCharType="separate"/>
        </w:r>
        <w:r>
          <w:rPr>
            <w:noProof/>
            <w:webHidden/>
          </w:rPr>
          <w:t>4</w:t>
        </w:r>
        <w:r>
          <w:rPr>
            <w:noProof/>
            <w:webHidden/>
          </w:rPr>
          <w:fldChar w:fldCharType="end"/>
        </w:r>
      </w:hyperlink>
    </w:p>
    <w:p w:rsidR="000C3982" w:rsidRDefault="000C3982">
      <w:pPr>
        <w:pStyle w:val="Obsah2"/>
        <w:tabs>
          <w:tab w:val="left" w:pos="880"/>
          <w:tab w:val="right" w:leader="dot" w:pos="8948"/>
        </w:tabs>
        <w:rPr>
          <w:rFonts w:asciiTheme="minorHAnsi" w:eastAsiaTheme="minorEastAsia" w:hAnsiTheme="minorHAnsi" w:cstheme="minorBidi"/>
          <w:noProof/>
          <w:szCs w:val="22"/>
        </w:rPr>
      </w:pPr>
      <w:hyperlink w:anchor="_Toc329700739" w:history="1">
        <w:r w:rsidRPr="00B261FE">
          <w:rPr>
            <w:rStyle w:val="Hypertextovodkaz"/>
            <w:noProof/>
          </w:rPr>
          <w:t>1.5</w:t>
        </w:r>
        <w:r>
          <w:rPr>
            <w:rFonts w:asciiTheme="minorHAnsi" w:eastAsiaTheme="minorEastAsia" w:hAnsiTheme="minorHAnsi" w:cstheme="minorBidi"/>
            <w:noProof/>
            <w:szCs w:val="22"/>
          </w:rPr>
          <w:tab/>
        </w:r>
        <w:r w:rsidRPr="00B261FE">
          <w:rPr>
            <w:rStyle w:val="Hypertextovodkaz"/>
            <w:noProof/>
          </w:rPr>
          <w:t>Jednotlivé alternativní směry výživy</w:t>
        </w:r>
        <w:r>
          <w:rPr>
            <w:noProof/>
            <w:webHidden/>
          </w:rPr>
          <w:tab/>
        </w:r>
        <w:r>
          <w:rPr>
            <w:noProof/>
            <w:webHidden/>
          </w:rPr>
          <w:fldChar w:fldCharType="begin"/>
        </w:r>
        <w:r>
          <w:rPr>
            <w:noProof/>
            <w:webHidden/>
          </w:rPr>
          <w:instrText xml:space="preserve"> PAGEREF _Toc329700739 \h </w:instrText>
        </w:r>
        <w:r>
          <w:rPr>
            <w:noProof/>
            <w:webHidden/>
          </w:rPr>
        </w:r>
        <w:r>
          <w:rPr>
            <w:noProof/>
            <w:webHidden/>
          </w:rPr>
          <w:fldChar w:fldCharType="separate"/>
        </w:r>
        <w:r>
          <w:rPr>
            <w:noProof/>
            <w:webHidden/>
          </w:rPr>
          <w:t>5</w:t>
        </w:r>
        <w:r>
          <w:rPr>
            <w:noProof/>
            <w:webHidden/>
          </w:rPr>
          <w:fldChar w:fldCharType="end"/>
        </w:r>
      </w:hyperlink>
    </w:p>
    <w:p w:rsidR="000C3982" w:rsidRDefault="000C3982">
      <w:pPr>
        <w:pStyle w:val="Obsah1"/>
        <w:tabs>
          <w:tab w:val="left" w:pos="480"/>
          <w:tab w:val="right" w:leader="dot" w:pos="8948"/>
        </w:tabs>
        <w:rPr>
          <w:rFonts w:asciiTheme="minorHAnsi" w:eastAsiaTheme="minorEastAsia" w:hAnsiTheme="minorHAnsi" w:cstheme="minorBidi"/>
          <w:noProof/>
          <w:szCs w:val="22"/>
        </w:rPr>
      </w:pPr>
      <w:hyperlink w:anchor="_Toc329700740" w:history="1">
        <w:r w:rsidRPr="00B261FE">
          <w:rPr>
            <w:rStyle w:val="Hypertextovodkaz"/>
            <w:noProof/>
          </w:rPr>
          <w:t>2</w:t>
        </w:r>
        <w:r>
          <w:rPr>
            <w:rFonts w:asciiTheme="minorHAnsi" w:eastAsiaTheme="minorEastAsia" w:hAnsiTheme="minorHAnsi" w:cstheme="minorBidi"/>
            <w:noProof/>
            <w:szCs w:val="22"/>
          </w:rPr>
          <w:tab/>
        </w:r>
        <w:r w:rsidRPr="00B261FE">
          <w:rPr>
            <w:rStyle w:val="Hypertextovodkaz"/>
            <w:noProof/>
          </w:rPr>
          <w:t>Módní diety</w:t>
        </w:r>
        <w:r>
          <w:rPr>
            <w:noProof/>
            <w:webHidden/>
          </w:rPr>
          <w:tab/>
        </w:r>
        <w:r>
          <w:rPr>
            <w:noProof/>
            <w:webHidden/>
          </w:rPr>
          <w:fldChar w:fldCharType="begin"/>
        </w:r>
        <w:r>
          <w:rPr>
            <w:noProof/>
            <w:webHidden/>
          </w:rPr>
          <w:instrText xml:space="preserve"> PAGEREF _Toc329700740 \h </w:instrText>
        </w:r>
        <w:r>
          <w:rPr>
            <w:noProof/>
            <w:webHidden/>
          </w:rPr>
        </w:r>
        <w:r>
          <w:rPr>
            <w:noProof/>
            <w:webHidden/>
          </w:rPr>
          <w:fldChar w:fldCharType="separate"/>
        </w:r>
        <w:r>
          <w:rPr>
            <w:noProof/>
            <w:webHidden/>
          </w:rPr>
          <w:t>8</w:t>
        </w:r>
        <w:r>
          <w:rPr>
            <w:noProof/>
            <w:webHidden/>
          </w:rPr>
          <w:fldChar w:fldCharType="end"/>
        </w:r>
      </w:hyperlink>
    </w:p>
    <w:p w:rsidR="000C3982" w:rsidRDefault="000C3982">
      <w:pPr>
        <w:pStyle w:val="Obsah2"/>
        <w:tabs>
          <w:tab w:val="left" w:pos="880"/>
          <w:tab w:val="right" w:leader="dot" w:pos="8948"/>
        </w:tabs>
        <w:rPr>
          <w:rFonts w:asciiTheme="minorHAnsi" w:eastAsiaTheme="minorEastAsia" w:hAnsiTheme="minorHAnsi" w:cstheme="minorBidi"/>
          <w:noProof/>
          <w:szCs w:val="22"/>
        </w:rPr>
      </w:pPr>
      <w:hyperlink w:anchor="_Toc329700741" w:history="1">
        <w:r w:rsidRPr="00B261FE">
          <w:rPr>
            <w:rStyle w:val="Hypertextovodkaz"/>
            <w:noProof/>
          </w:rPr>
          <w:t>2.1</w:t>
        </w:r>
        <w:r>
          <w:rPr>
            <w:rFonts w:asciiTheme="minorHAnsi" w:eastAsiaTheme="minorEastAsia" w:hAnsiTheme="minorHAnsi" w:cstheme="minorBidi"/>
            <w:noProof/>
            <w:szCs w:val="22"/>
          </w:rPr>
          <w:tab/>
        </w:r>
        <w:r w:rsidRPr="00B261FE">
          <w:rPr>
            <w:rStyle w:val="Hypertextovodkaz"/>
            <w:noProof/>
          </w:rPr>
          <w:t>Dělená strava</w:t>
        </w:r>
        <w:r>
          <w:rPr>
            <w:noProof/>
            <w:webHidden/>
          </w:rPr>
          <w:tab/>
        </w:r>
        <w:r>
          <w:rPr>
            <w:noProof/>
            <w:webHidden/>
          </w:rPr>
          <w:fldChar w:fldCharType="begin"/>
        </w:r>
        <w:r>
          <w:rPr>
            <w:noProof/>
            <w:webHidden/>
          </w:rPr>
          <w:instrText xml:space="preserve"> PAGEREF _Toc329700741 \h </w:instrText>
        </w:r>
        <w:r>
          <w:rPr>
            <w:noProof/>
            <w:webHidden/>
          </w:rPr>
        </w:r>
        <w:r>
          <w:rPr>
            <w:noProof/>
            <w:webHidden/>
          </w:rPr>
          <w:fldChar w:fldCharType="separate"/>
        </w:r>
        <w:r>
          <w:rPr>
            <w:noProof/>
            <w:webHidden/>
          </w:rPr>
          <w:t>8</w:t>
        </w:r>
        <w:r>
          <w:rPr>
            <w:noProof/>
            <w:webHidden/>
          </w:rPr>
          <w:fldChar w:fldCharType="end"/>
        </w:r>
      </w:hyperlink>
    </w:p>
    <w:p w:rsidR="000C3982" w:rsidRDefault="000C3982">
      <w:pPr>
        <w:pStyle w:val="Obsah2"/>
        <w:tabs>
          <w:tab w:val="left" w:pos="880"/>
          <w:tab w:val="right" w:leader="dot" w:pos="8948"/>
        </w:tabs>
        <w:rPr>
          <w:rFonts w:asciiTheme="minorHAnsi" w:eastAsiaTheme="minorEastAsia" w:hAnsiTheme="minorHAnsi" w:cstheme="minorBidi"/>
          <w:noProof/>
          <w:szCs w:val="22"/>
        </w:rPr>
      </w:pPr>
      <w:hyperlink w:anchor="_Toc329700742" w:history="1">
        <w:r w:rsidRPr="00B261FE">
          <w:rPr>
            <w:rStyle w:val="Hypertextovodkaz"/>
            <w:noProof/>
          </w:rPr>
          <w:t>2.2</w:t>
        </w:r>
        <w:r>
          <w:rPr>
            <w:rFonts w:asciiTheme="minorHAnsi" w:eastAsiaTheme="minorEastAsia" w:hAnsiTheme="minorHAnsi" w:cstheme="minorBidi"/>
            <w:noProof/>
            <w:szCs w:val="22"/>
          </w:rPr>
          <w:tab/>
        </w:r>
        <w:r w:rsidRPr="00B261FE">
          <w:rPr>
            <w:rStyle w:val="Hypertextovodkaz"/>
            <w:noProof/>
          </w:rPr>
          <w:t>Dieta podle krevních skupin</w:t>
        </w:r>
        <w:r>
          <w:rPr>
            <w:noProof/>
            <w:webHidden/>
          </w:rPr>
          <w:tab/>
        </w:r>
        <w:r>
          <w:rPr>
            <w:noProof/>
            <w:webHidden/>
          </w:rPr>
          <w:fldChar w:fldCharType="begin"/>
        </w:r>
        <w:r>
          <w:rPr>
            <w:noProof/>
            <w:webHidden/>
          </w:rPr>
          <w:instrText xml:space="preserve"> PAGEREF _Toc329700742 \h </w:instrText>
        </w:r>
        <w:r>
          <w:rPr>
            <w:noProof/>
            <w:webHidden/>
          </w:rPr>
        </w:r>
        <w:r>
          <w:rPr>
            <w:noProof/>
            <w:webHidden/>
          </w:rPr>
          <w:fldChar w:fldCharType="separate"/>
        </w:r>
        <w:r>
          <w:rPr>
            <w:noProof/>
            <w:webHidden/>
          </w:rPr>
          <w:t>9</w:t>
        </w:r>
        <w:r>
          <w:rPr>
            <w:noProof/>
            <w:webHidden/>
          </w:rPr>
          <w:fldChar w:fldCharType="end"/>
        </w:r>
      </w:hyperlink>
    </w:p>
    <w:p w:rsidR="000C3982" w:rsidRDefault="000C3982">
      <w:pPr>
        <w:pStyle w:val="Obsah2"/>
        <w:tabs>
          <w:tab w:val="left" w:pos="880"/>
          <w:tab w:val="right" w:leader="dot" w:pos="8948"/>
        </w:tabs>
        <w:rPr>
          <w:rFonts w:asciiTheme="minorHAnsi" w:eastAsiaTheme="minorEastAsia" w:hAnsiTheme="minorHAnsi" w:cstheme="minorBidi"/>
          <w:noProof/>
          <w:szCs w:val="22"/>
        </w:rPr>
      </w:pPr>
      <w:hyperlink w:anchor="_Toc329700743" w:history="1">
        <w:r w:rsidRPr="00B261FE">
          <w:rPr>
            <w:rStyle w:val="Hypertextovodkaz"/>
            <w:noProof/>
          </w:rPr>
          <w:t>2.3</w:t>
        </w:r>
        <w:r>
          <w:rPr>
            <w:rFonts w:asciiTheme="minorHAnsi" w:eastAsiaTheme="minorEastAsia" w:hAnsiTheme="minorHAnsi" w:cstheme="minorBidi"/>
            <w:noProof/>
            <w:szCs w:val="22"/>
          </w:rPr>
          <w:tab/>
        </w:r>
        <w:r w:rsidRPr="00B261FE">
          <w:rPr>
            <w:rStyle w:val="Hypertextovodkaz"/>
            <w:noProof/>
          </w:rPr>
          <w:t>Atkinsova dieta (Low carb diet – nízkosacharidová dieta)</w:t>
        </w:r>
        <w:r>
          <w:rPr>
            <w:noProof/>
            <w:webHidden/>
          </w:rPr>
          <w:tab/>
        </w:r>
        <w:r>
          <w:rPr>
            <w:noProof/>
            <w:webHidden/>
          </w:rPr>
          <w:fldChar w:fldCharType="begin"/>
        </w:r>
        <w:r>
          <w:rPr>
            <w:noProof/>
            <w:webHidden/>
          </w:rPr>
          <w:instrText xml:space="preserve"> PAGEREF _Toc329700743 \h </w:instrText>
        </w:r>
        <w:r>
          <w:rPr>
            <w:noProof/>
            <w:webHidden/>
          </w:rPr>
        </w:r>
        <w:r>
          <w:rPr>
            <w:noProof/>
            <w:webHidden/>
          </w:rPr>
          <w:fldChar w:fldCharType="separate"/>
        </w:r>
        <w:r>
          <w:rPr>
            <w:noProof/>
            <w:webHidden/>
          </w:rPr>
          <w:t>9</w:t>
        </w:r>
        <w:r>
          <w:rPr>
            <w:noProof/>
            <w:webHidden/>
          </w:rPr>
          <w:fldChar w:fldCharType="end"/>
        </w:r>
      </w:hyperlink>
    </w:p>
    <w:p w:rsidR="000C3982" w:rsidRDefault="000C3982">
      <w:pPr>
        <w:pStyle w:val="Obsah2"/>
        <w:tabs>
          <w:tab w:val="left" w:pos="880"/>
          <w:tab w:val="right" w:leader="dot" w:pos="8948"/>
        </w:tabs>
        <w:rPr>
          <w:rFonts w:asciiTheme="minorHAnsi" w:eastAsiaTheme="minorEastAsia" w:hAnsiTheme="minorHAnsi" w:cstheme="minorBidi"/>
          <w:noProof/>
          <w:szCs w:val="22"/>
        </w:rPr>
      </w:pPr>
      <w:hyperlink w:anchor="_Toc329700744" w:history="1">
        <w:r w:rsidRPr="00B261FE">
          <w:rPr>
            <w:rStyle w:val="Hypertextovodkaz"/>
            <w:noProof/>
          </w:rPr>
          <w:t>2.4</w:t>
        </w:r>
        <w:r>
          <w:rPr>
            <w:rFonts w:asciiTheme="minorHAnsi" w:eastAsiaTheme="minorEastAsia" w:hAnsiTheme="minorHAnsi" w:cstheme="minorBidi"/>
            <w:noProof/>
            <w:szCs w:val="22"/>
          </w:rPr>
          <w:tab/>
        </w:r>
        <w:r w:rsidRPr="00B261FE">
          <w:rPr>
            <w:rStyle w:val="Hypertextovodkaz"/>
            <w:noProof/>
          </w:rPr>
          <w:t>Dieta podle glykemického indexu potravin</w:t>
        </w:r>
        <w:r>
          <w:rPr>
            <w:noProof/>
            <w:webHidden/>
          </w:rPr>
          <w:tab/>
        </w:r>
        <w:r>
          <w:rPr>
            <w:noProof/>
            <w:webHidden/>
          </w:rPr>
          <w:fldChar w:fldCharType="begin"/>
        </w:r>
        <w:r>
          <w:rPr>
            <w:noProof/>
            <w:webHidden/>
          </w:rPr>
          <w:instrText xml:space="preserve"> PAGEREF _Toc329700744 \h </w:instrText>
        </w:r>
        <w:r>
          <w:rPr>
            <w:noProof/>
            <w:webHidden/>
          </w:rPr>
        </w:r>
        <w:r>
          <w:rPr>
            <w:noProof/>
            <w:webHidden/>
          </w:rPr>
          <w:fldChar w:fldCharType="separate"/>
        </w:r>
        <w:r>
          <w:rPr>
            <w:noProof/>
            <w:webHidden/>
          </w:rPr>
          <w:t>10</w:t>
        </w:r>
        <w:r>
          <w:rPr>
            <w:noProof/>
            <w:webHidden/>
          </w:rPr>
          <w:fldChar w:fldCharType="end"/>
        </w:r>
      </w:hyperlink>
    </w:p>
    <w:p w:rsidR="000C3982" w:rsidRDefault="000C3982">
      <w:pPr>
        <w:pStyle w:val="Obsah2"/>
        <w:tabs>
          <w:tab w:val="left" w:pos="880"/>
          <w:tab w:val="right" w:leader="dot" w:pos="8948"/>
        </w:tabs>
        <w:rPr>
          <w:rFonts w:asciiTheme="minorHAnsi" w:eastAsiaTheme="minorEastAsia" w:hAnsiTheme="minorHAnsi" w:cstheme="minorBidi"/>
          <w:noProof/>
          <w:szCs w:val="22"/>
        </w:rPr>
      </w:pPr>
      <w:hyperlink w:anchor="_Toc329700745" w:history="1">
        <w:r w:rsidRPr="00B261FE">
          <w:rPr>
            <w:rStyle w:val="Hypertextovodkaz"/>
            <w:noProof/>
          </w:rPr>
          <w:t>2.5</w:t>
        </w:r>
        <w:r>
          <w:rPr>
            <w:rFonts w:asciiTheme="minorHAnsi" w:eastAsiaTheme="minorEastAsia" w:hAnsiTheme="minorHAnsi" w:cstheme="minorBidi"/>
            <w:noProof/>
            <w:szCs w:val="22"/>
          </w:rPr>
          <w:tab/>
        </w:r>
        <w:r w:rsidRPr="00B261FE">
          <w:rPr>
            <w:rStyle w:val="Hypertextovodkaz"/>
            <w:noProof/>
          </w:rPr>
          <w:t>Ostatní diety</w:t>
        </w:r>
        <w:r>
          <w:rPr>
            <w:noProof/>
            <w:webHidden/>
          </w:rPr>
          <w:tab/>
        </w:r>
        <w:r>
          <w:rPr>
            <w:noProof/>
            <w:webHidden/>
          </w:rPr>
          <w:fldChar w:fldCharType="begin"/>
        </w:r>
        <w:r>
          <w:rPr>
            <w:noProof/>
            <w:webHidden/>
          </w:rPr>
          <w:instrText xml:space="preserve"> PAGEREF _Toc329700745 \h </w:instrText>
        </w:r>
        <w:r>
          <w:rPr>
            <w:noProof/>
            <w:webHidden/>
          </w:rPr>
        </w:r>
        <w:r>
          <w:rPr>
            <w:noProof/>
            <w:webHidden/>
          </w:rPr>
          <w:fldChar w:fldCharType="separate"/>
        </w:r>
        <w:r>
          <w:rPr>
            <w:noProof/>
            <w:webHidden/>
          </w:rPr>
          <w:t>10</w:t>
        </w:r>
        <w:r>
          <w:rPr>
            <w:noProof/>
            <w:webHidden/>
          </w:rPr>
          <w:fldChar w:fldCharType="end"/>
        </w:r>
      </w:hyperlink>
    </w:p>
    <w:p w:rsidR="000C3982" w:rsidRDefault="000C3982">
      <w:pPr>
        <w:pStyle w:val="Obsah1"/>
        <w:tabs>
          <w:tab w:val="left" w:pos="480"/>
          <w:tab w:val="right" w:leader="dot" w:pos="8948"/>
        </w:tabs>
        <w:rPr>
          <w:rFonts w:asciiTheme="minorHAnsi" w:eastAsiaTheme="minorEastAsia" w:hAnsiTheme="minorHAnsi" w:cstheme="minorBidi"/>
          <w:noProof/>
          <w:szCs w:val="22"/>
        </w:rPr>
      </w:pPr>
      <w:hyperlink w:anchor="_Toc329700746" w:history="1">
        <w:r w:rsidRPr="00B261FE">
          <w:rPr>
            <w:rStyle w:val="Hypertextovodkaz"/>
            <w:rFonts w:eastAsia="TTA9E55o00"/>
            <w:noProof/>
          </w:rPr>
          <w:t>3</w:t>
        </w:r>
        <w:r>
          <w:rPr>
            <w:rFonts w:asciiTheme="minorHAnsi" w:eastAsiaTheme="minorEastAsia" w:hAnsiTheme="minorHAnsi" w:cstheme="minorBidi"/>
            <w:noProof/>
            <w:szCs w:val="22"/>
          </w:rPr>
          <w:tab/>
        </w:r>
        <w:r w:rsidRPr="00B261FE">
          <w:rPr>
            <w:rStyle w:val="Hypertextovodkaz"/>
            <w:rFonts w:eastAsia="TTA9E55o00"/>
            <w:noProof/>
          </w:rPr>
          <w:t>Výstup</w:t>
        </w:r>
        <w:r>
          <w:rPr>
            <w:noProof/>
            <w:webHidden/>
          </w:rPr>
          <w:tab/>
        </w:r>
        <w:r>
          <w:rPr>
            <w:noProof/>
            <w:webHidden/>
          </w:rPr>
          <w:fldChar w:fldCharType="begin"/>
        </w:r>
        <w:r>
          <w:rPr>
            <w:noProof/>
            <w:webHidden/>
          </w:rPr>
          <w:instrText xml:space="preserve"> PAGEREF _Toc329700746 \h </w:instrText>
        </w:r>
        <w:r>
          <w:rPr>
            <w:noProof/>
            <w:webHidden/>
          </w:rPr>
        </w:r>
        <w:r>
          <w:rPr>
            <w:noProof/>
            <w:webHidden/>
          </w:rPr>
          <w:fldChar w:fldCharType="separate"/>
        </w:r>
        <w:r>
          <w:rPr>
            <w:noProof/>
            <w:webHidden/>
          </w:rPr>
          <w:t>11</w:t>
        </w:r>
        <w:r>
          <w:rPr>
            <w:noProof/>
            <w:webHidden/>
          </w:rPr>
          <w:fldChar w:fldCharType="end"/>
        </w:r>
      </w:hyperlink>
    </w:p>
    <w:p w:rsidR="000C3982" w:rsidRDefault="000C3982">
      <w:pPr>
        <w:pStyle w:val="Obsah1"/>
        <w:tabs>
          <w:tab w:val="left" w:pos="480"/>
          <w:tab w:val="right" w:leader="dot" w:pos="8948"/>
        </w:tabs>
        <w:rPr>
          <w:rFonts w:asciiTheme="minorHAnsi" w:eastAsiaTheme="minorEastAsia" w:hAnsiTheme="minorHAnsi" w:cstheme="minorBidi"/>
          <w:noProof/>
          <w:szCs w:val="22"/>
        </w:rPr>
      </w:pPr>
      <w:hyperlink w:anchor="_Toc329700747" w:history="1">
        <w:r w:rsidRPr="00B261FE">
          <w:rPr>
            <w:rStyle w:val="Hypertextovodkaz"/>
            <w:rFonts w:eastAsia="TTA9E55o00"/>
            <w:noProof/>
          </w:rPr>
          <w:t>4</w:t>
        </w:r>
        <w:r>
          <w:rPr>
            <w:rFonts w:asciiTheme="minorHAnsi" w:eastAsiaTheme="minorEastAsia" w:hAnsiTheme="minorHAnsi" w:cstheme="minorBidi"/>
            <w:noProof/>
            <w:szCs w:val="22"/>
          </w:rPr>
          <w:tab/>
        </w:r>
        <w:r w:rsidRPr="00B261FE">
          <w:rPr>
            <w:rStyle w:val="Hypertextovodkaz"/>
            <w:rFonts w:eastAsia="TTA9E55o00"/>
            <w:noProof/>
          </w:rPr>
          <w:t>Bibliografie</w:t>
        </w:r>
        <w:r>
          <w:rPr>
            <w:noProof/>
            <w:webHidden/>
          </w:rPr>
          <w:tab/>
        </w:r>
        <w:r>
          <w:rPr>
            <w:noProof/>
            <w:webHidden/>
          </w:rPr>
          <w:fldChar w:fldCharType="begin"/>
        </w:r>
        <w:r>
          <w:rPr>
            <w:noProof/>
            <w:webHidden/>
          </w:rPr>
          <w:instrText xml:space="preserve"> PAGEREF _Toc329700747 \h </w:instrText>
        </w:r>
        <w:r>
          <w:rPr>
            <w:noProof/>
            <w:webHidden/>
          </w:rPr>
        </w:r>
        <w:r>
          <w:rPr>
            <w:noProof/>
            <w:webHidden/>
          </w:rPr>
          <w:fldChar w:fldCharType="separate"/>
        </w:r>
        <w:r>
          <w:rPr>
            <w:noProof/>
            <w:webHidden/>
          </w:rPr>
          <w:t>12</w:t>
        </w:r>
        <w:r>
          <w:rPr>
            <w:noProof/>
            <w:webHidden/>
          </w:rPr>
          <w:fldChar w:fldCharType="end"/>
        </w:r>
      </w:hyperlink>
    </w:p>
    <w:p w:rsidR="000C3982" w:rsidRDefault="000C3982">
      <w:pPr>
        <w:pStyle w:val="Obsah2"/>
        <w:tabs>
          <w:tab w:val="left" w:pos="880"/>
          <w:tab w:val="right" w:leader="dot" w:pos="8948"/>
        </w:tabs>
        <w:rPr>
          <w:rFonts w:asciiTheme="minorHAnsi" w:eastAsiaTheme="minorEastAsia" w:hAnsiTheme="minorHAnsi" w:cstheme="minorBidi"/>
          <w:noProof/>
          <w:szCs w:val="22"/>
        </w:rPr>
      </w:pPr>
      <w:hyperlink w:anchor="_Toc329700748" w:history="1">
        <w:r w:rsidRPr="00B261FE">
          <w:rPr>
            <w:rStyle w:val="Hypertextovodkaz"/>
            <w:noProof/>
          </w:rPr>
          <w:t>4.1</w:t>
        </w:r>
        <w:r>
          <w:rPr>
            <w:rFonts w:asciiTheme="minorHAnsi" w:eastAsiaTheme="minorEastAsia" w:hAnsiTheme="minorHAnsi" w:cstheme="minorBidi"/>
            <w:noProof/>
            <w:szCs w:val="22"/>
          </w:rPr>
          <w:tab/>
        </w:r>
        <w:r w:rsidRPr="00B261FE">
          <w:rPr>
            <w:rStyle w:val="Hypertextovodkaz"/>
            <w:noProof/>
          </w:rPr>
          <w:t>Seznam použité literatury</w:t>
        </w:r>
        <w:r>
          <w:rPr>
            <w:noProof/>
            <w:webHidden/>
          </w:rPr>
          <w:tab/>
        </w:r>
        <w:r>
          <w:rPr>
            <w:noProof/>
            <w:webHidden/>
          </w:rPr>
          <w:fldChar w:fldCharType="begin"/>
        </w:r>
        <w:r>
          <w:rPr>
            <w:noProof/>
            <w:webHidden/>
          </w:rPr>
          <w:instrText xml:space="preserve"> PAGEREF _Toc329700748 \h </w:instrText>
        </w:r>
        <w:r>
          <w:rPr>
            <w:noProof/>
            <w:webHidden/>
          </w:rPr>
        </w:r>
        <w:r>
          <w:rPr>
            <w:noProof/>
            <w:webHidden/>
          </w:rPr>
          <w:fldChar w:fldCharType="separate"/>
        </w:r>
        <w:r>
          <w:rPr>
            <w:noProof/>
            <w:webHidden/>
          </w:rPr>
          <w:t>12</w:t>
        </w:r>
        <w:r>
          <w:rPr>
            <w:noProof/>
            <w:webHidden/>
          </w:rPr>
          <w:fldChar w:fldCharType="end"/>
        </w:r>
      </w:hyperlink>
    </w:p>
    <w:p w:rsidR="000C3982" w:rsidRDefault="000C3982">
      <w:pPr>
        <w:pStyle w:val="Obsah2"/>
        <w:tabs>
          <w:tab w:val="left" w:pos="880"/>
          <w:tab w:val="right" w:leader="dot" w:pos="8948"/>
        </w:tabs>
        <w:rPr>
          <w:rFonts w:asciiTheme="minorHAnsi" w:eastAsiaTheme="minorEastAsia" w:hAnsiTheme="minorHAnsi" w:cstheme="minorBidi"/>
          <w:noProof/>
          <w:szCs w:val="22"/>
        </w:rPr>
      </w:pPr>
      <w:hyperlink w:anchor="_Toc329700749" w:history="1">
        <w:r w:rsidRPr="00B261FE">
          <w:rPr>
            <w:rStyle w:val="Hypertextovodkaz"/>
            <w:noProof/>
          </w:rPr>
          <w:t>4.2</w:t>
        </w:r>
        <w:r>
          <w:rPr>
            <w:rFonts w:asciiTheme="minorHAnsi" w:eastAsiaTheme="minorEastAsia" w:hAnsiTheme="minorHAnsi" w:cstheme="minorBidi"/>
            <w:noProof/>
            <w:szCs w:val="22"/>
          </w:rPr>
          <w:tab/>
        </w:r>
        <w:r w:rsidRPr="00B261FE">
          <w:rPr>
            <w:rStyle w:val="Hypertextovodkaz"/>
            <w:noProof/>
          </w:rPr>
          <w:t>Seznam doporučené literatury</w:t>
        </w:r>
        <w:r>
          <w:rPr>
            <w:noProof/>
            <w:webHidden/>
          </w:rPr>
          <w:tab/>
        </w:r>
        <w:r>
          <w:rPr>
            <w:noProof/>
            <w:webHidden/>
          </w:rPr>
          <w:fldChar w:fldCharType="begin"/>
        </w:r>
        <w:r>
          <w:rPr>
            <w:noProof/>
            <w:webHidden/>
          </w:rPr>
          <w:instrText xml:space="preserve"> PAGEREF _Toc329700749 \h </w:instrText>
        </w:r>
        <w:r>
          <w:rPr>
            <w:noProof/>
            <w:webHidden/>
          </w:rPr>
        </w:r>
        <w:r>
          <w:rPr>
            <w:noProof/>
            <w:webHidden/>
          </w:rPr>
          <w:fldChar w:fldCharType="separate"/>
        </w:r>
        <w:r>
          <w:rPr>
            <w:noProof/>
            <w:webHidden/>
          </w:rPr>
          <w:t>14</w:t>
        </w:r>
        <w:r>
          <w:rPr>
            <w:noProof/>
            <w:webHidden/>
          </w:rPr>
          <w:fldChar w:fldCharType="end"/>
        </w:r>
      </w:hyperlink>
    </w:p>
    <w:p w:rsidR="00D54265" w:rsidRDefault="00432DC3" w:rsidP="0081104A">
      <w:pPr>
        <w:pStyle w:val="Nadpis1"/>
        <w:numPr>
          <w:ilvl w:val="0"/>
          <w:numId w:val="0"/>
        </w:numPr>
      </w:pPr>
      <w:r>
        <w:fldChar w:fldCharType="end"/>
      </w:r>
    </w:p>
    <w:p w:rsidR="00D54265" w:rsidRDefault="00D54265" w:rsidP="00D54265">
      <w:pPr>
        <w:pStyle w:val="Odstavecprvn"/>
        <w:rPr>
          <w:rFonts w:eastAsiaTheme="majorEastAsia" w:cs="Arial"/>
          <w:kern w:val="32"/>
          <w:sz w:val="36"/>
          <w:szCs w:val="32"/>
        </w:rPr>
      </w:pPr>
      <w:r>
        <w:br w:type="page"/>
      </w:r>
    </w:p>
    <w:p w:rsidR="00926384" w:rsidRDefault="009D40EC" w:rsidP="00926384">
      <w:pPr>
        <w:pStyle w:val="Nadpis1"/>
      </w:pPr>
      <w:bookmarkStart w:id="0" w:name="_Toc329700734"/>
      <w:r>
        <w:lastRenderedPageBreak/>
        <w:t>Alternativní směry ve výživě</w:t>
      </w:r>
      <w:bookmarkEnd w:id="0"/>
    </w:p>
    <w:p w:rsidR="007508B0" w:rsidRPr="007508B0" w:rsidRDefault="007508B0" w:rsidP="007508B0">
      <w:pPr>
        <w:pStyle w:val="Nadpis2"/>
      </w:pPr>
      <w:bookmarkStart w:id="1" w:name="_Toc329700735"/>
      <w:r>
        <w:t>Definice</w:t>
      </w:r>
      <w:bookmarkEnd w:id="1"/>
    </w:p>
    <w:p w:rsidR="009D40EC" w:rsidRDefault="009D40EC" w:rsidP="00CB3515">
      <w:pPr>
        <w:pStyle w:val="Odstavecprvn"/>
      </w:pPr>
      <w:r>
        <w:t xml:space="preserve">Termín alternativní výživa nemá zcela jednoznačnou definici. Obecně se tak označují všechny </w:t>
      </w:r>
      <w:r w:rsidRPr="00CB3515">
        <w:rPr>
          <w:b/>
        </w:rPr>
        <w:t>dlouhodobě praktikované způsoby stravování, které se zásadním a podstatným způsobem liší od obvyklé stravy na daném území</w:t>
      </w:r>
      <w:r w:rsidR="00CB3515">
        <w:rPr>
          <w:vertAlign w:val="superscript"/>
        </w:rPr>
        <w:t>1,2,4,16,17,20,25,28</w:t>
      </w:r>
      <w:r>
        <w:t xml:space="preserve">. </w:t>
      </w:r>
    </w:p>
    <w:p w:rsidR="009D40EC" w:rsidRDefault="009D40EC" w:rsidP="009D40EC">
      <w:pPr>
        <w:pStyle w:val="Odstavecdal"/>
      </w:pPr>
      <w:r>
        <w:t>Většina alternativních způsobů výživy se od „konvenční výživy“ odlišuje vyloučením některých druhů běžných potravin, nejčastěji živočišného původu (maso hospodářských zvířat, ryby, mléko, vejce). Rozdíly ale mohou být také v odlišném způsobu přípravy pokrmů, ve výběru potravin, v neobvyklém rozložení stravy během dne či v nezvyklé kombinaci potravin</w:t>
      </w:r>
      <w:r w:rsidR="00CB3515">
        <w:rPr>
          <w:vertAlign w:val="superscript"/>
        </w:rPr>
        <w:t>6,7,19,27,37</w:t>
      </w:r>
      <w:r>
        <w:t xml:space="preserve">. </w:t>
      </w:r>
    </w:p>
    <w:p w:rsidR="009D40EC" w:rsidRDefault="009D40EC" w:rsidP="009D40EC">
      <w:pPr>
        <w:pStyle w:val="Odstavecdal"/>
      </w:pPr>
      <w:r>
        <w:t>Vzhledem k velmi široké škále různých druhů alternativní výživy, ji nelze jednostranně odmítat. Některé alternativní způsoby stravování mohou být po nutriční stránce adekvátní, jiné mají větší či menší nedostatky. I v rámci jednoho směru (vegetariánství, makrobiotika) existují různě vhodné varianty</w:t>
      </w:r>
      <w:r w:rsidR="00CB3515">
        <w:rPr>
          <w:vertAlign w:val="superscript"/>
        </w:rPr>
        <w:t>19,22,28,33,36</w:t>
      </w:r>
      <w:r>
        <w:t xml:space="preserve">. </w:t>
      </w:r>
    </w:p>
    <w:p w:rsidR="009D40EC" w:rsidRDefault="009D40EC" w:rsidP="009D40EC">
      <w:pPr>
        <w:pStyle w:val="Nadpis2"/>
        <w:tabs>
          <w:tab w:val="clear" w:pos="1134"/>
          <w:tab w:val="num" w:pos="1276"/>
        </w:tabs>
        <w:ind w:left="1276"/>
      </w:pPr>
      <w:r>
        <w:t xml:space="preserve"> </w:t>
      </w:r>
      <w:bookmarkStart w:id="2" w:name="_Toc301153549"/>
      <w:bookmarkStart w:id="3" w:name="_Toc329700736"/>
      <w:r>
        <w:t>Motivace alternativní výživy</w:t>
      </w:r>
      <w:bookmarkEnd w:id="2"/>
      <w:bookmarkEnd w:id="3"/>
    </w:p>
    <w:p w:rsidR="009D40EC" w:rsidRDefault="009D40EC" w:rsidP="009D40EC">
      <w:pPr>
        <w:pStyle w:val="Odstavecprvn"/>
      </w:pPr>
      <w:r>
        <w:t>Důvodů, proč lidé volí alternativní výživu místo „běžné“ je mnoho:</w:t>
      </w:r>
    </w:p>
    <w:p w:rsidR="009D40EC" w:rsidRPr="00F9693B" w:rsidRDefault="009D40EC" w:rsidP="009D40EC">
      <w:pPr>
        <w:pStyle w:val="Odstavecdal"/>
      </w:pPr>
    </w:p>
    <w:p w:rsidR="009D40EC" w:rsidRDefault="009D40EC" w:rsidP="00FF523C">
      <w:pPr>
        <w:pStyle w:val="Odstavecdal"/>
        <w:numPr>
          <w:ilvl w:val="0"/>
          <w:numId w:val="5"/>
        </w:numPr>
      </w:pPr>
      <w:r w:rsidRPr="0009424E">
        <w:rPr>
          <w:b/>
        </w:rPr>
        <w:t>filozofické a ekologické –</w:t>
      </w:r>
      <w:r>
        <w:t xml:space="preserve"> snaha žít v souladu s přírodou a nezabíjet zvířata,</w:t>
      </w:r>
    </w:p>
    <w:p w:rsidR="009D40EC" w:rsidRDefault="009D40EC" w:rsidP="00FF523C">
      <w:pPr>
        <w:pStyle w:val="Odstavecdal"/>
        <w:numPr>
          <w:ilvl w:val="0"/>
          <w:numId w:val="5"/>
        </w:numPr>
      </w:pPr>
      <w:r w:rsidRPr="0009424E">
        <w:rPr>
          <w:b/>
        </w:rPr>
        <w:t>náboženské –</w:t>
      </w:r>
      <w:r>
        <w:t xml:space="preserve"> např. Židé nesmějí jíst vepřové maso, protože prase je považováno za nečisté zvíře,</w:t>
      </w:r>
    </w:p>
    <w:p w:rsidR="009D40EC" w:rsidRDefault="009D40EC" w:rsidP="00FF523C">
      <w:pPr>
        <w:pStyle w:val="Odstavecdal"/>
        <w:numPr>
          <w:ilvl w:val="0"/>
          <w:numId w:val="5"/>
        </w:numPr>
      </w:pPr>
      <w:r w:rsidRPr="0009424E">
        <w:rPr>
          <w:b/>
        </w:rPr>
        <w:t>zdravotní –</w:t>
      </w:r>
      <w:r>
        <w:t xml:space="preserve"> upřímná snaha žít zdravěji (i když extrémní způsoby stravování mohou spíše zdraví člověka poškodit) a nekonzumovat potraviny zamořené škodlivinami prostředí a zpracované potravinářským průmyslem,</w:t>
      </w:r>
    </w:p>
    <w:p w:rsidR="009D40EC" w:rsidRDefault="009D40EC" w:rsidP="00FF523C">
      <w:pPr>
        <w:pStyle w:val="Odstavecdal"/>
        <w:numPr>
          <w:ilvl w:val="0"/>
          <w:numId w:val="5"/>
        </w:numPr>
      </w:pPr>
      <w:r w:rsidRPr="0009424E">
        <w:rPr>
          <w:b/>
        </w:rPr>
        <w:t>léčebné –</w:t>
      </w:r>
      <w:r>
        <w:t xml:space="preserve"> nemocní, kteří hledají způsob, jak se vyléčit „přírodní cestou“,</w:t>
      </w:r>
    </w:p>
    <w:p w:rsidR="009D40EC" w:rsidRPr="003A3661" w:rsidRDefault="009D40EC" w:rsidP="00FF523C">
      <w:pPr>
        <w:pStyle w:val="Odstavecdal"/>
        <w:numPr>
          <w:ilvl w:val="0"/>
          <w:numId w:val="5"/>
        </w:numPr>
      </w:pPr>
      <w:r w:rsidRPr="0009424E">
        <w:rPr>
          <w:b/>
        </w:rPr>
        <w:t>jiné –</w:t>
      </w:r>
      <w:r>
        <w:t xml:space="preserve"> alternativní výživa je pro některé spíše módní záležitost nebo může jít o protest proti všemu konvenčnímu</w:t>
      </w:r>
      <w:r w:rsidR="00CB3515">
        <w:rPr>
          <w:vertAlign w:val="superscript"/>
        </w:rPr>
        <w:t>5,11,22,26,30</w:t>
      </w:r>
      <w:r>
        <w:t xml:space="preserve">. </w:t>
      </w:r>
    </w:p>
    <w:p w:rsidR="009D40EC" w:rsidRDefault="009D40EC" w:rsidP="009D40EC">
      <w:pPr>
        <w:pStyle w:val="Nadpis2"/>
        <w:tabs>
          <w:tab w:val="clear" w:pos="1134"/>
          <w:tab w:val="num" w:pos="1276"/>
        </w:tabs>
        <w:ind w:left="1276"/>
      </w:pPr>
      <w:bookmarkStart w:id="4" w:name="_Toc301153550"/>
      <w:bookmarkStart w:id="5" w:name="_Toc329700737"/>
      <w:r>
        <w:lastRenderedPageBreak/>
        <w:t>Zdravotní výhody alternativního způsobu stravování</w:t>
      </w:r>
      <w:bookmarkEnd w:id="4"/>
      <w:bookmarkEnd w:id="5"/>
    </w:p>
    <w:p w:rsidR="009D40EC" w:rsidRDefault="009D40EC" w:rsidP="009D40EC">
      <w:pPr>
        <w:pStyle w:val="Odstavecprvn"/>
      </w:pPr>
      <w:r>
        <w:t xml:space="preserve">Pro člověka je nejvhodnější smíšená strava obsahující všechny druhy živin, což je základní podmínka pro zachování života, zdraví a zajištění harmonického vývoje. Strava musí být </w:t>
      </w:r>
      <w:r w:rsidR="00CB3515">
        <w:t xml:space="preserve">energeticky i biologicky </w:t>
      </w:r>
      <w:r>
        <w:t>plnohodnotná, tzn. dostatečná z kvantitativního i kvalitativního hlediska. Jakákoliv nutriční nevyrovnanost může být příčinou zdravotních problémů</w:t>
      </w:r>
      <w:r w:rsidR="00CB3515">
        <w:rPr>
          <w:vertAlign w:val="superscript"/>
        </w:rPr>
        <w:t>3,9,10,12,15</w:t>
      </w:r>
      <w:r>
        <w:t xml:space="preserve">. </w:t>
      </w:r>
    </w:p>
    <w:p w:rsidR="009D40EC" w:rsidRDefault="009D40EC" w:rsidP="009D40EC">
      <w:pPr>
        <w:pStyle w:val="Odstavecdal"/>
      </w:pPr>
      <w:r>
        <w:t>Pozitivní vliv alternativní výživy závisí na tom, jaké potraviny člověk konzumuje, a které naopak vynechává. Většina alternativních směrů je orientována „vegetariánsky“, tzn., že dochází ve</w:t>
      </w:r>
      <w:r w:rsidR="00543A1A">
        <w:t> </w:t>
      </w:r>
      <w:r>
        <w:t>velké míře k vyloučení potravin živočišného původu, a proto se v jídelníčku objevuje více ovoce, zeleniny, obilovin a luštěnin. Takováto strava obsahuje:</w:t>
      </w:r>
    </w:p>
    <w:p w:rsidR="009D40EC" w:rsidRDefault="009D40EC" w:rsidP="00FF523C">
      <w:pPr>
        <w:pStyle w:val="Odstavecdal"/>
        <w:numPr>
          <w:ilvl w:val="0"/>
          <w:numId w:val="6"/>
        </w:numPr>
      </w:pPr>
      <w:r>
        <w:t>dostatek vlákniny,</w:t>
      </w:r>
    </w:p>
    <w:p w:rsidR="009D40EC" w:rsidRDefault="009D40EC" w:rsidP="00FF523C">
      <w:pPr>
        <w:pStyle w:val="Odstavecdal"/>
        <w:numPr>
          <w:ilvl w:val="0"/>
          <w:numId w:val="6"/>
        </w:numPr>
      </w:pPr>
      <w:r>
        <w:t>nízké množství tuku i cholesterolu,</w:t>
      </w:r>
    </w:p>
    <w:p w:rsidR="009D40EC" w:rsidRDefault="009D40EC" w:rsidP="00FF523C">
      <w:pPr>
        <w:pStyle w:val="Odstavecdal"/>
        <w:numPr>
          <w:ilvl w:val="0"/>
          <w:numId w:val="6"/>
        </w:numPr>
      </w:pPr>
      <w:r>
        <w:t>dostatek některých vitaminů (např. C, E, kyseliny listové),</w:t>
      </w:r>
    </w:p>
    <w:p w:rsidR="009D40EC" w:rsidRDefault="009D40EC" w:rsidP="00FF523C">
      <w:pPr>
        <w:pStyle w:val="Odstavecdal"/>
        <w:numPr>
          <w:ilvl w:val="0"/>
          <w:numId w:val="6"/>
        </w:numPr>
      </w:pPr>
      <w:r>
        <w:t>dostatek některých minerálních látek (hořčík, draslík),</w:t>
      </w:r>
    </w:p>
    <w:p w:rsidR="009D40EC" w:rsidRDefault="009D40EC" w:rsidP="00FF523C">
      <w:pPr>
        <w:pStyle w:val="Odstavecdal"/>
        <w:numPr>
          <w:ilvl w:val="0"/>
          <w:numId w:val="6"/>
        </w:numPr>
      </w:pPr>
      <w:r>
        <w:t>nízký obsah sodíku</w:t>
      </w:r>
      <w:r w:rsidR="002C73E7">
        <w:rPr>
          <w:vertAlign w:val="superscript"/>
        </w:rPr>
        <w:t>1,4,8,24,29</w:t>
      </w:r>
      <w:r>
        <w:t>.</w:t>
      </w:r>
    </w:p>
    <w:p w:rsidR="009D40EC" w:rsidRDefault="009D40EC" w:rsidP="009D40EC">
      <w:pPr>
        <w:pStyle w:val="Odstavecdal"/>
      </w:pPr>
      <w:r>
        <w:t>Tato skladba stravy může pomoci snížit hladinu cholesterolu v krvi, normalizovat hodnoty krevního tlaku či upravit tělesnou hmotnost při nadváze. Má i preventivní charakter ke vzniku některých nádorových onemocnění (zejména kolorektálního karcinomu) a zácpy</w:t>
      </w:r>
      <w:r w:rsidR="00FE6196">
        <w:rPr>
          <w:vertAlign w:val="superscript"/>
        </w:rPr>
        <w:t>6, 13,1</w:t>
      </w:r>
      <w:r w:rsidR="002C73E7">
        <w:rPr>
          <w:vertAlign w:val="superscript"/>
        </w:rPr>
        <w:t>1,23,34</w:t>
      </w:r>
      <w:r>
        <w:t>.</w:t>
      </w:r>
    </w:p>
    <w:p w:rsidR="009D40EC" w:rsidRDefault="009D40EC" w:rsidP="009D40EC">
      <w:pPr>
        <w:pStyle w:val="Nadpis2"/>
        <w:tabs>
          <w:tab w:val="clear" w:pos="1134"/>
          <w:tab w:val="num" w:pos="1276"/>
        </w:tabs>
        <w:ind w:left="1276"/>
      </w:pPr>
      <w:bookmarkStart w:id="6" w:name="_Toc301153551"/>
      <w:bookmarkStart w:id="7" w:name="_Toc329700738"/>
      <w:r>
        <w:t>Zdravotní rizika alternativního způsobu stravování</w:t>
      </w:r>
      <w:bookmarkEnd w:id="6"/>
      <w:bookmarkEnd w:id="7"/>
    </w:p>
    <w:p w:rsidR="009D40EC" w:rsidRDefault="009D40EC" w:rsidP="009D40EC">
      <w:pPr>
        <w:pStyle w:val="Odstavecprvn"/>
      </w:pPr>
      <w:r>
        <w:t>Zdravotní rizika závisí zejména na dvou faktorech:</w:t>
      </w:r>
    </w:p>
    <w:p w:rsidR="009D40EC" w:rsidRDefault="009D40EC" w:rsidP="00FF523C">
      <w:pPr>
        <w:pStyle w:val="Odstavecdal"/>
        <w:numPr>
          <w:ilvl w:val="0"/>
          <w:numId w:val="7"/>
        </w:numPr>
      </w:pPr>
      <w:r w:rsidRPr="00A62F11">
        <w:rPr>
          <w:b/>
        </w:rPr>
        <w:t>kdo se alternativně stravuje –</w:t>
      </w:r>
      <w:r>
        <w:t xml:space="preserve"> zda se jedná o děti, dospělé osoby, seniory apod.,</w:t>
      </w:r>
    </w:p>
    <w:p w:rsidR="009D40EC" w:rsidRDefault="009D40EC" w:rsidP="00FF523C">
      <w:pPr>
        <w:pStyle w:val="Odstavecdal"/>
        <w:numPr>
          <w:ilvl w:val="0"/>
          <w:numId w:val="7"/>
        </w:numPr>
      </w:pPr>
      <w:r w:rsidRPr="00A62F11">
        <w:rPr>
          <w:b/>
        </w:rPr>
        <w:t>jaké potraviny jsou vynechávány –</w:t>
      </w:r>
      <w:r>
        <w:t xml:space="preserve"> základním kritériem pro určení zdravotního rizika určitého směru alternativní výživy, je spektrum konzumovaných potravin (čím méně je „povolených“ potravin, tím je strava méně adekvátní)</w:t>
      </w:r>
      <w:r w:rsidR="002C73E7">
        <w:rPr>
          <w:vertAlign w:val="superscript"/>
        </w:rPr>
        <w:t>19,</w:t>
      </w:r>
      <w:r w:rsidR="00FE6196">
        <w:rPr>
          <w:vertAlign w:val="superscript"/>
        </w:rPr>
        <w:t>25,30,31</w:t>
      </w:r>
      <w:r>
        <w:t>.</w:t>
      </w:r>
    </w:p>
    <w:p w:rsidR="009D40EC" w:rsidRDefault="009D40EC" w:rsidP="009D40EC">
      <w:pPr>
        <w:pStyle w:val="Odstavecdal"/>
      </w:pPr>
      <w:r>
        <w:t>Strava bez potravin živočišného původu je absolutně nevhodná pro děti, adolescenty, těhotné a</w:t>
      </w:r>
      <w:r w:rsidR="00543A1A">
        <w:t> </w:t>
      </w:r>
      <w:r>
        <w:t>kojící ženy, sportovce a nemocné osoby, protože je v mnoha ohledech deficitní:</w:t>
      </w:r>
    </w:p>
    <w:p w:rsidR="009D40EC" w:rsidRDefault="009D40EC" w:rsidP="00FF523C">
      <w:pPr>
        <w:pStyle w:val="Odstavecdal"/>
        <w:numPr>
          <w:ilvl w:val="0"/>
          <w:numId w:val="8"/>
        </w:numPr>
      </w:pPr>
      <w:r>
        <w:t>většinou neobsahuje dostatek energie,</w:t>
      </w:r>
    </w:p>
    <w:p w:rsidR="009D40EC" w:rsidRDefault="009D40EC" w:rsidP="00FF523C">
      <w:pPr>
        <w:pStyle w:val="Odstavecdal"/>
        <w:numPr>
          <w:ilvl w:val="0"/>
          <w:numId w:val="8"/>
        </w:numPr>
      </w:pPr>
      <w:r>
        <w:t>potraviny rostlinného původu nemají plnohodnotné bílkoviny,</w:t>
      </w:r>
    </w:p>
    <w:p w:rsidR="009D40EC" w:rsidRDefault="009D40EC" w:rsidP="00FF523C">
      <w:pPr>
        <w:pStyle w:val="Odstavecdal"/>
        <w:numPr>
          <w:ilvl w:val="0"/>
          <w:numId w:val="8"/>
        </w:numPr>
      </w:pPr>
      <w:r>
        <w:t>nedostatek některých minerálních látek – jód, železo, vápník, zinek,</w:t>
      </w:r>
    </w:p>
    <w:p w:rsidR="009D40EC" w:rsidRDefault="009D40EC" w:rsidP="00FF523C">
      <w:pPr>
        <w:pStyle w:val="Odstavecdal"/>
        <w:numPr>
          <w:ilvl w:val="0"/>
          <w:numId w:val="8"/>
        </w:numPr>
      </w:pPr>
      <w:r>
        <w:t>nedostatek některých vitaminů – B</w:t>
      </w:r>
      <w:r>
        <w:rPr>
          <w:vertAlign w:val="subscript"/>
        </w:rPr>
        <w:t>12</w:t>
      </w:r>
      <w:r>
        <w:t>, D,</w:t>
      </w:r>
    </w:p>
    <w:p w:rsidR="009D40EC" w:rsidRDefault="009D40EC" w:rsidP="00FF523C">
      <w:pPr>
        <w:pStyle w:val="Odstavecdal"/>
        <w:numPr>
          <w:ilvl w:val="0"/>
          <w:numId w:val="8"/>
        </w:numPr>
      </w:pPr>
      <w:r>
        <w:lastRenderedPageBreak/>
        <w:t>některé látky (</w:t>
      </w:r>
      <w:proofErr w:type="spellStart"/>
      <w:r>
        <w:t>mikronutrienty</w:t>
      </w:r>
      <w:proofErr w:type="spellEnd"/>
      <w:r>
        <w:t>) jsou z rostlinné stravy podstatně hůře využívány než z živočišných potravin</w:t>
      </w:r>
      <w:r w:rsidR="00FE6196">
        <w:rPr>
          <w:vertAlign w:val="superscript"/>
        </w:rPr>
        <w:t>9,15,18,21,23,34</w:t>
      </w:r>
      <w:r>
        <w:t>.</w:t>
      </w:r>
    </w:p>
    <w:p w:rsidR="009D40EC" w:rsidRDefault="009D40EC" w:rsidP="009D40EC">
      <w:pPr>
        <w:pStyle w:val="Odstavecdal"/>
      </w:pPr>
      <w:r>
        <w:t>Tyto závažné nedostatky mohou vést například u dětí k poruchám růstu vývoje. U těhotných žen deficitní příjem složek, které jsou nezbytné pro správný vývoj plodu, mohou být příčinou předčasného porodu, narození dítěte s nízkou porodní hmotností nebo potratu</w:t>
      </w:r>
      <w:r w:rsidR="00FE6196">
        <w:rPr>
          <w:vertAlign w:val="superscript"/>
        </w:rPr>
        <w:t>14,27,35,38</w:t>
      </w:r>
      <w:r>
        <w:t>.</w:t>
      </w:r>
    </w:p>
    <w:p w:rsidR="009D40EC" w:rsidRDefault="009D40EC" w:rsidP="009D40EC">
      <w:pPr>
        <w:pStyle w:val="Nadpis2"/>
        <w:tabs>
          <w:tab w:val="clear" w:pos="1134"/>
          <w:tab w:val="num" w:pos="1276"/>
        </w:tabs>
        <w:ind w:left="1276"/>
      </w:pPr>
      <w:bookmarkStart w:id="8" w:name="_Toc301153552"/>
      <w:bookmarkStart w:id="9" w:name="_Toc329700739"/>
      <w:r>
        <w:t>Jednotlivé alternativní směry výživy</w:t>
      </w:r>
      <w:bookmarkEnd w:id="8"/>
      <w:bookmarkEnd w:id="9"/>
    </w:p>
    <w:p w:rsidR="009D40EC" w:rsidRDefault="009D40EC" w:rsidP="009D40EC">
      <w:pPr>
        <w:pStyle w:val="Nadpis3"/>
      </w:pPr>
      <w:bookmarkStart w:id="10" w:name="_Toc301153553"/>
      <w:r>
        <w:t>Vegetariánství</w:t>
      </w:r>
      <w:bookmarkEnd w:id="10"/>
    </w:p>
    <w:p w:rsidR="009D40EC" w:rsidRPr="00F71E5D" w:rsidRDefault="009D40EC" w:rsidP="009D40EC">
      <w:pPr>
        <w:pStyle w:val="Odstavecprvn"/>
      </w:pPr>
      <w:r>
        <w:t>Jedná se o jeden z nejstarších způsobů alternativního stravování. Za zakladatele bývá považován legendární řecký filozof, matematik a astronom Pythagoras (6. stol. př. n. l.). Základním znakem vegetariánské stravy je omezení, až vyloučení potravin živočišného původu. Důležitým rysem většiny vegetariánů je i celkový přístup k životu. Obecně jsou po výživové stránce skromnější a</w:t>
      </w:r>
      <w:r w:rsidR="00543A1A">
        <w:t> </w:t>
      </w:r>
      <w:r>
        <w:t>střídmější, odmítají kouření i alkoholické nápoje. Jsou fyzicky aktivní a celkově jsou jejich životní požadavky méně náročné. V České republice se stravuje vegetariánským způsobem asi 13,8 % lidí, celosvětově asi 1 miliarda</w:t>
      </w:r>
      <w:r w:rsidR="00FE6196">
        <w:rPr>
          <w:vertAlign w:val="superscript"/>
        </w:rPr>
        <w:t>1,4,17,25</w:t>
      </w:r>
      <w:r>
        <w:t>.</w:t>
      </w:r>
    </w:p>
    <w:p w:rsidR="009D40EC" w:rsidRDefault="009D40EC" w:rsidP="009D40EC">
      <w:pPr>
        <w:pStyle w:val="Odstavecdal"/>
      </w:pPr>
      <w:r>
        <w:t>Hlavní formy vegetariánství jsou:</w:t>
      </w:r>
    </w:p>
    <w:p w:rsidR="009D40EC" w:rsidRDefault="009D40EC" w:rsidP="00FF523C">
      <w:pPr>
        <w:pStyle w:val="Odstavecdal"/>
        <w:numPr>
          <w:ilvl w:val="0"/>
          <w:numId w:val="9"/>
        </w:numPr>
      </w:pPr>
      <w:proofErr w:type="spellStart"/>
      <w:r w:rsidRPr="00F71E5D">
        <w:rPr>
          <w:b/>
        </w:rPr>
        <w:t>demivegetariáni</w:t>
      </w:r>
      <w:proofErr w:type="spellEnd"/>
      <w:r w:rsidRPr="00F71E5D">
        <w:rPr>
          <w:b/>
        </w:rPr>
        <w:t xml:space="preserve"> – </w:t>
      </w:r>
      <w:r>
        <w:t>nebývají považovány za pravé vegetariány, protože nejedí pouze červené maso, ale ryby a drůbež ano,</w:t>
      </w:r>
    </w:p>
    <w:p w:rsidR="009D40EC" w:rsidRDefault="009D40EC" w:rsidP="00FF523C">
      <w:pPr>
        <w:pStyle w:val="Odstavecdal"/>
        <w:numPr>
          <w:ilvl w:val="0"/>
          <w:numId w:val="9"/>
        </w:numPr>
      </w:pPr>
      <w:proofErr w:type="spellStart"/>
      <w:r w:rsidRPr="00F71E5D">
        <w:rPr>
          <w:b/>
        </w:rPr>
        <w:t>semivegetariáni</w:t>
      </w:r>
      <w:proofErr w:type="spellEnd"/>
      <w:r w:rsidRPr="00F71E5D">
        <w:rPr>
          <w:b/>
        </w:rPr>
        <w:t xml:space="preserve"> –</w:t>
      </w:r>
      <w:r>
        <w:t xml:space="preserve"> konzumují jen některé druhy masa (</w:t>
      </w:r>
      <w:proofErr w:type="spellStart"/>
      <w:r>
        <w:t>peskovegetariáni</w:t>
      </w:r>
      <w:proofErr w:type="spellEnd"/>
      <w:r>
        <w:t xml:space="preserve"> upřednostňují jen ryby, </w:t>
      </w:r>
      <w:proofErr w:type="spellStart"/>
      <w:r>
        <w:t>měkýše</w:t>
      </w:r>
      <w:proofErr w:type="spellEnd"/>
      <w:r>
        <w:t xml:space="preserve"> a korýše, </w:t>
      </w:r>
      <w:proofErr w:type="spellStart"/>
      <w:r>
        <w:t>pulovegetariáni</w:t>
      </w:r>
      <w:proofErr w:type="spellEnd"/>
      <w:r>
        <w:t xml:space="preserve"> jen kuřata),</w:t>
      </w:r>
    </w:p>
    <w:p w:rsidR="009D40EC" w:rsidRDefault="009D40EC" w:rsidP="00FF523C">
      <w:pPr>
        <w:pStyle w:val="Odstavecdal"/>
        <w:numPr>
          <w:ilvl w:val="0"/>
          <w:numId w:val="9"/>
        </w:numPr>
      </w:pPr>
      <w:proofErr w:type="spellStart"/>
      <w:r w:rsidRPr="00F71E5D">
        <w:rPr>
          <w:b/>
        </w:rPr>
        <w:t>laktoovovegetariáni</w:t>
      </w:r>
      <w:proofErr w:type="spellEnd"/>
      <w:r w:rsidRPr="00F71E5D">
        <w:rPr>
          <w:b/>
        </w:rPr>
        <w:t xml:space="preserve"> –</w:t>
      </w:r>
      <w:r>
        <w:t xml:space="preserve"> konzumují pouze mléko, mléčné výrobky a vejce, </w:t>
      </w:r>
    </w:p>
    <w:p w:rsidR="009D40EC" w:rsidRDefault="009D40EC" w:rsidP="00FF523C">
      <w:pPr>
        <w:pStyle w:val="Odstavecdal"/>
        <w:numPr>
          <w:ilvl w:val="0"/>
          <w:numId w:val="9"/>
        </w:numPr>
      </w:pPr>
      <w:proofErr w:type="spellStart"/>
      <w:r w:rsidRPr="00F71E5D">
        <w:rPr>
          <w:b/>
        </w:rPr>
        <w:t>laktovegetariáni</w:t>
      </w:r>
      <w:proofErr w:type="spellEnd"/>
      <w:r w:rsidRPr="00F71E5D">
        <w:rPr>
          <w:b/>
        </w:rPr>
        <w:t xml:space="preserve"> – </w:t>
      </w:r>
      <w:r>
        <w:t>připouštějí pouze spotřebu mléka a mléčných výrobků,</w:t>
      </w:r>
    </w:p>
    <w:p w:rsidR="009D40EC" w:rsidRDefault="009D40EC" w:rsidP="00FF523C">
      <w:pPr>
        <w:pStyle w:val="Odstavecdal"/>
        <w:numPr>
          <w:ilvl w:val="0"/>
          <w:numId w:val="9"/>
        </w:numPr>
      </w:pPr>
      <w:proofErr w:type="spellStart"/>
      <w:r w:rsidRPr="00F71E5D">
        <w:rPr>
          <w:b/>
        </w:rPr>
        <w:t>ovovegetariáni</w:t>
      </w:r>
      <w:proofErr w:type="spellEnd"/>
      <w:r w:rsidRPr="00F71E5D">
        <w:rPr>
          <w:b/>
        </w:rPr>
        <w:t xml:space="preserve"> –</w:t>
      </w:r>
      <w:r>
        <w:t xml:space="preserve"> konzumují pouze vejce,</w:t>
      </w:r>
    </w:p>
    <w:p w:rsidR="009D40EC" w:rsidRDefault="009D40EC" w:rsidP="00FF523C">
      <w:pPr>
        <w:pStyle w:val="Odstavecdal"/>
        <w:numPr>
          <w:ilvl w:val="0"/>
          <w:numId w:val="9"/>
        </w:numPr>
      </w:pPr>
      <w:r w:rsidRPr="00F71E5D">
        <w:rPr>
          <w:b/>
        </w:rPr>
        <w:t>vegani (striktní vegetariáni) –</w:t>
      </w:r>
      <w:r>
        <w:t xml:space="preserve"> odmítají všechny potraviny živočišného původu včetně medu,</w:t>
      </w:r>
    </w:p>
    <w:p w:rsidR="009D40EC" w:rsidRDefault="009D40EC" w:rsidP="00FF523C">
      <w:pPr>
        <w:pStyle w:val="Odstavecdal"/>
        <w:numPr>
          <w:ilvl w:val="0"/>
          <w:numId w:val="9"/>
        </w:numPr>
      </w:pPr>
      <w:proofErr w:type="spellStart"/>
      <w:r w:rsidRPr="00F71E5D">
        <w:rPr>
          <w:b/>
        </w:rPr>
        <w:t>frutariáni</w:t>
      </w:r>
      <w:proofErr w:type="spellEnd"/>
      <w:r w:rsidRPr="00F71E5D">
        <w:rPr>
          <w:b/>
        </w:rPr>
        <w:t xml:space="preserve"> (</w:t>
      </w:r>
      <w:proofErr w:type="spellStart"/>
      <w:r w:rsidRPr="00F71E5D">
        <w:rPr>
          <w:b/>
        </w:rPr>
        <w:t>fruktariáni</w:t>
      </w:r>
      <w:proofErr w:type="spellEnd"/>
      <w:r w:rsidRPr="00F71E5D">
        <w:rPr>
          <w:b/>
        </w:rPr>
        <w:t>) –</w:t>
      </w:r>
      <w:r>
        <w:t xml:space="preserve"> jsou zaměřeni na konzumaci tepelně neupraveného ovoce a</w:t>
      </w:r>
      <w:r w:rsidR="000F0CD5">
        <w:t> </w:t>
      </w:r>
      <w:r>
        <w:t xml:space="preserve">ořechů (popřípadě plodové zeleniny), přičemž podmínkou je získat plody výhradně bez zásahu člověka, tedy sběrem plodů spadlých na zem, </w:t>
      </w:r>
    </w:p>
    <w:p w:rsidR="009D40EC" w:rsidRDefault="009D40EC" w:rsidP="00FF523C">
      <w:pPr>
        <w:pStyle w:val="Odstavecdal"/>
        <w:numPr>
          <w:ilvl w:val="0"/>
          <w:numId w:val="9"/>
        </w:numPr>
      </w:pPr>
      <w:proofErr w:type="spellStart"/>
      <w:r w:rsidRPr="00F71E5D">
        <w:rPr>
          <w:b/>
        </w:rPr>
        <w:t>vitariáni</w:t>
      </w:r>
      <w:proofErr w:type="spellEnd"/>
      <w:r w:rsidRPr="00F71E5D">
        <w:rPr>
          <w:b/>
        </w:rPr>
        <w:t xml:space="preserve"> –</w:t>
      </w:r>
      <w:r>
        <w:t xml:space="preserve"> jsou méně přísní </w:t>
      </w:r>
      <w:proofErr w:type="spellStart"/>
      <w:r>
        <w:t>frutariáni</w:t>
      </w:r>
      <w:proofErr w:type="spellEnd"/>
      <w:r>
        <w:t>, kteří mohou rostlinnou stravu sklízet</w:t>
      </w:r>
      <w:r w:rsidR="00FE6196">
        <w:rPr>
          <w:vertAlign w:val="superscript"/>
        </w:rPr>
        <w:t>2,7,27,33,30,40,41</w:t>
      </w:r>
      <w:r>
        <w:t>.</w:t>
      </w:r>
    </w:p>
    <w:p w:rsidR="009D40EC" w:rsidRDefault="009D40EC" w:rsidP="009D40EC">
      <w:pPr>
        <w:pStyle w:val="Nadpis3"/>
      </w:pPr>
      <w:bookmarkStart w:id="11" w:name="_Toc301153554"/>
      <w:r>
        <w:lastRenderedPageBreak/>
        <w:t>Makrobiotika</w:t>
      </w:r>
      <w:bookmarkEnd w:id="11"/>
    </w:p>
    <w:p w:rsidR="009D40EC" w:rsidRDefault="009D40EC" w:rsidP="009D40EC">
      <w:pPr>
        <w:pStyle w:val="Odstavecprvn"/>
      </w:pPr>
      <w:r>
        <w:t xml:space="preserve">Makrobiotika (z řeckého </w:t>
      </w:r>
      <w:proofErr w:type="spellStart"/>
      <w:r w:rsidRPr="00AA54B5">
        <w:rPr>
          <w:i/>
        </w:rPr>
        <w:t>macros</w:t>
      </w:r>
      <w:proofErr w:type="spellEnd"/>
      <w:r>
        <w:t xml:space="preserve"> = velký, </w:t>
      </w:r>
      <w:proofErr w:type="spellStart"/>
      <w:r w:rsidRPr="00AA54B5">
        <w:rPr>
          <w:i/>
        </w:rPr>
        <w:t>bios</w:t>
      </w:r>
      <w:proofErr w:type="spellEnd"/>
      <w:r>
        <w:t xml:space="preserve"> = svět) je způsob stravování úzce spojený s jednou z nejstarších filozofií světa (čínský taoismus, zen – buddhismus), která přesahuje až do výživy. Byla formulována po 2. světové válce japonským filozofem </w:t>
      </w:r>
      <w:proofErr w:type="spellStart"/>
      <w:r>
        <w:t>Georgem</w:t>
      </w:r>
      <w:proofErr w:type="spellEnd"/>
      <w:r>
        <w:t xml:space="preserve"> </w:t>
      </w:r>
      <w:proofErr w:type="spellStart"/>
      <w:r>
        <w:t>Oshawou</w:t>
      </w:r>
      <w:proofErr w:type="spellEnd"/>
      <w:r>
        <w:t xml:space="preserve"> (1893 – 1966) a jeho nejznámějším žákem je </w:t>
      </w:r>
      <w:proofErr w:type="spellStart"/>
      <w:r>
        <w:t>Michio</w:t>
      </w:r>
      <w:proofErr w:type="spellEnd"/>
      <w:r>
        <w:t xml:space="preserve"> </w:t>
      </w:r>
      <w:proofErr w:type="spellStart"/>
      <w:r>
        <w:t>Kushi</w:t>
      </w:r>
      <w:proofErr w:type="spellEnd"/>
      <w:r>
        <w:t xml:space="preserve"> (nar. 1926)</w:t>
      </w:r>
      <w:r w:rsidR="00FE6196">
        <w:rPr>
          <w:vertAlign w:val="superscript"/>
        </w:rPr>
        <w:t>1,4,17,27</w:t>
      </w:r>
      <w:r>
        <w:t xml:space="preserve">. </w:t>
      </w:r>
    </w:p>
    <w:p w:rsidR="009D40EC" w:rsidRDefault="009D40EC" w:rsidP="009D40EC">
      <w:pPr>
        <w:pStyle w:val="Odstavecdal"/>
      </w:pPr>
      <w:r>
        <w:t>Makrobiotika dělí potraviny podle dvou protikladných energetických sil (energií):</w:t>
      </w:r>
    </w:p>
    <w:p w:rsidR="009D40EC" w:rsidRDefault="009D40EC" w:rsidP="00FF523C">
      <w:pPr>
        <w:pStyle w:val="Odstavecdal"/>
        <w:numPr>
          <w:ilvl w:val="0"/>
          <w:numId w:val="10"/>
        </w:numPr>
      </w:pPr>
      <w:r w:rsidRPr="00BA1508">
        <w:rPr>
          <w:b/>
        </w:rPr>
        <w:t>potraviny se silou jin -</w:t>
      </w:r>
      <w:r>
        <w:t xml:space="preserve"> koření, cukr, med, sůl, tekutiny, olej, ovoce, některé druhy zeleniny, mléčné výrobky, brambory, alkohol,</w:t>
      </w:r>
    </w:p>
    <w:p w:rsidR="009D40EC" w:rsidRDefault="009D40EC" w:rsidP="00FF523C">
      <w:pPr>
        <w:pStyle w:val="Odstavecdal"/>
        <w:numPr>
          <w:ilvl w:val="0"/>
          <w:numId w:val="10"/>
        </w:numPr>
      </w:pPr>
      <w:r w:rsidRPr="00BA1508">
        <w:rPr>
          <w:b/>
        </w:rPr>
        <w:t>potraviny se silou jang -</w:t>
      </w:r>
      <w:r>
        <w:t xml:space="preserve"> ryby, maso, vejce, drůbež a mořští živočichové,</w:t>
      </w:r>
    </w:p>
    <w:p w:rsidR="009D40EC" w:rsidRDefault="009D40EC" w:rsidP="00FF523C">
      <w:pPr>
        <w:pStyle w:val="Odstavecdal"/>
        <w:numPr>
          <w:ilvl w:val="0"/>
          <w:numId w:val="10"/>
        </w:numPr>
      </w:pPr>
      <w:r w:rsidRPr="00BA1508">
        <w:rPr>
          <w:b/>
        </w:rPr>
        <w:t xml:space="preserve">potraviny harmonické </w:t>
      </w:r>
      <w:r>
        <w:rPr>
          <w:b/>
        </w:rPr>
        <w:t xml:space="preserve">(vyvážené) </w:t>
      </w:r>
      <w:r w:rsidRPr="00BA1508">
        <w:rPr>
          <w:b/>
        </w:rPr>
        <w:t>-</w:t>
      </w:r>
      <w:r>
        <w:t xml:space="preserve"> obiloviny, luštěniny, některé druhy zeleniny (kořenová a hlávková), mořské řasy, mořská sůl, za studena lisované oleje</w:t>
      </w:r>
      <w:r w:rsidR="00FE6196">
        <w:rPr>
          <w:vertAlign w:val="superscript"/>
        </w:rPr>
        <w:t>25,27,39,40,41</w:t>
      </w:r>
      <w:r>
        <w:t>.</w:t>
      </w:r>
    </w:p>
    <w:p w:rsidR="00AF3197" w:rsidRDefault="009D40EC" w:rsidP="009D40EC">
      <w:pPr>
        <w:pStyle w:val="Odstavecdal"/>
      </w:pPr>
      <w:r>
        <w:t>Každá potravina má určitou energii a je nutné mít vyvážený jin a jang.  Cílem je vytvořit v těle harmonii, a z tohoto důvodu se omezují potraviny ve skupinách jin a jang a převahu mají tvořit potraviny harmonické (za neharmoničtější se považuje rýže). Základ stravy makrobiotika proto tvoří obiloviny (až 50 %) a každé sousto by měl před spolknutím až 100 krát přežvýkat.</w:t>
      </w:r>
      <w:r w:rsidR="00AF3197">
        <w:t xml:space="preserve"> </w:t>
      </w:r>
    </w:p>
    <w:p w:rsidR="009D40EC" w:rsidRDefault="009D40EC" w:rsidP="009D40EC">
      <w:pPr>
        <w:pStyle w:val="Odstavecdal"/>
      </w:pPr>
      <w:r>
        <w:t>Makrobiotická výživa je založena na konzumu obilovin (mají ideální poměr jin a jang) v několika adaptačních stupních. Na počátku je strava ještě relativně pestrá, vyšší formy makrobiotiky pak směřují k jednostranné obilné stravě, a vrcholem je konzumace pouze neloupané rýže. Téměř úplně jsou vyloučeny živočišné produkty, ovoce a sladké pokrmy. Příjem vody je minimalizován.</w:t>
      </w:r>
    </w:p>
    <w:p w:rsidR="009D40EC" w:rsidRDefault="009D40EC" w:rsidP="009D40EC">
      <w:pPr>
        <w:pStyle w:val="Odstavecdal"/>
      </w:pPr>
      <w:r>
        <w:t>Makrobiotika předpokládá, že z loupané rýže si organismus dokáže vytvořit veškeré potřebné výživové prvky sám, a to „biologickou transmutací a transformací“. Tyto teorie jsou v rozporu s doposud známými vědeckými poznatky a přírodními zákony.</w:t>
      </w:r>
    </w:p>
    <w:p w:rsidR="009D40EC" w:rsidRDefault="009D40EC" w:rsidP="009D40EC">
      <w:pPr>
        <w:pStyle w:val="Odstavecdal"/>
      </w:pPr>
      <w:r>
        <w:t xml:space="preserve">Vznik veškerých poruch a nemocí vysvětlují </w:t>
      </w:r>
      <w:proofErr w:type="spellStart"/>
      <w:r>
        <w:t>makrobiotici</w:t>
      </w:r>
      <w:proofErr w:type="spellEnd"/>
      <w:r>
        <w:t xml:space="preserve"> porušením energetických sil jin a jang, zavrhují léky a chirurgické zákroky. Domnívají se, že rovnováha a harmonie obnovená touto výživou, vyléčí nejrůznější choroby včetně rakoviny, což dosavadní výzkumy nepotvrdily. </w:t>
      </w:r>
    </w:p>
    <w:p w:rsidR="009D40EC" w:rsidRDefault="009D40EC" w:rsidP="009D40EC">
      <w:pPr>
        <w:pStyle w:val="Odstavecdal"/>
      </w:pPr>
      <w:r>
        <w:t>Makrobiotická strava nemá žádná pozitiva a není považována za vhodnou ani pro zdravého dospělého člověka, natož pro děti, nemocné nebo těhotné a kojící ženy, kteří mají zvláštní nutriční nároky</w:t>
      </w:r>
      <w:r w:rsidR="00AF3197">
        <w:rPr>
          <w:vertAlign w:val="superscript"/>
        </w:rPr>
        <w:t>17,25,39,40,41</w:t>
      </w:r>
      <w:r>
        <w:t>.</w:t>
      </w:r>
    </w:p>
    <w:p w:rsidR="009D40EC" w:rsidRDefault="009D40EC" w:rsidP="009D40EC">
      <w:pPr>
        <w:pStyle w:val="Nadpis3"/>
      </w:pPr>
      <w:bookmarkStart w:id="12" w:name="_Toc301153555"/>
      <w:r>
        <w:lastRenderedPageBreak/>
        <w:t>Syrová strava</w:t>
      </w:r>
      <w:bookmarkEnd w:id="12"/>
    </w:p>
    <w:p w:rsidR="009D40EC" w:rsidRDefault="009D40EC" w:rsidP="009D40EC">
      <w:pPr>
        <w:pStyle w:val="Odstavecprvn"/>
      </w:pPr>
      <w:r>
        <w:t>Jedná se o další bezmasý způsob výživy, který je založen na konzumaci hlavně rostlinné potravy, zejména zeleniny a ovoce. Potraviny se konzumují výhradně v syrovém stavu, tepelně neošetřené. Výjimku tvoří pouze celozrnné pečivo, brambory a některé druhy luštěnin. Při tepelném zpracování těchto produktů se volí takový čas a způsob přípravy, aby se co nejméně snížila biologická hodnota a</w:t>
      </w:r>
      <w:r w:rsidR="00AF3197">
        <w:t> </w:t>
      </w:r>
      <w:r>
        <w:t xml:space="preserve">zároveň byla dobrá stravitelnost a chutnost. </w:t>
      </w:r>
    </w:p>
    <w:p w:rsidR="009D40EC" w:rsidRDefault="009D40EC" w:rsidP="009D40EC">
      <w:pPr>
        <w:pStyle w:val="Odstavecdal"/>
      </w:pPr>
      <w:r>
        <w:t xml:space="preserve">Důvodem požívání syrových potravin je zničení přítomných enzymů tepelnou úpravou v původní surovině a zabránit ztrátám vitaminů nebo poškození struktury vlákniny. </w:t>
      </w:r>
    </w:p>
    <w:p w:rsidR="009D40EC" w:rsidRDefault="009D40EC" w:rsidP="009D40EC">
      <w:pPr>
        <w:pStyle w:val="Odstavecdal"/>
      </w:pPr>
      <w:r>
        <w:t>Hlavní zásady jsou:</w:t>
      </w:r>
    </w:p>
    <w:p w:rsidR="009D40EC" w:rsidRDefault="009D40EC" w:rsidP="00FF523C">
      <w:pPr>
        <w:pStyle w:val="Odstavecdal"/>
        <w:numPr>
          <w:ilvl w:val="0"/>
          <w:numId w:val="11"/>
        </w:numPr>
      </w:pPr>
      <w:r>
        <w:t>obiloviny a luštěniny se máčí, klíčením se enzymaticky zpracovávají, následně se mixují nebo melou,</w:t>
      </w:r>
    </w:p>
    <w:p w:rsidR="009D40EC" w:rsidRDefault="009D40EC" w:rsidP="00FF523C">
      <w:pPr>
        <w:pStyle w:val="Odstavecdal"/>
        <w:numPr>
          <w:ilvl w:val="0"/>
          <w:numId w:val="11"/>
        </w:numPr>
      </w:pPr>
      <w:r>
        <w:t>ovoce a zelenina se konzumuje zásadně syrová,</w:t>
      </w:r>
    </w:p>
    <w:p w:rsidR="009D40EC" w:rsidRDefault="009D40EC" w:rsidP="00FF523C">
      <w:pPr>
        <w:pStyle w:val="Odstavecdal"/>
        <w:numPr>
          <w:ilvl w:val="0"/>
          <w:numId w:val="11"/>
        </w:numPr>
      </w:pPr>
      <w:r>
        <w:t xml:space="preserve">mléko a mléčné výrobky se nahrazují obdobnými produkty ze </w:t>
      </w:r>
      <w:proofErr w:type="gramStart"/>
      <w:r>
        <w:t>sóji</w:t>
      </w:r>
      <w:proofErr w:type="gramEnd"/>
      <w:r>
        <w:t>,</w:t>
      </w:r>
    </w:p>
    <w:p w:rsidR="009D40EC" w:rsidRDefault="009D40EC" w:rsidP="00FF523C">
      <w:pPr>
        <w:pStyle w:val="Odstavecdal"/>
        <w:numPr>
          <w:ilvl w:val="0"/>
          <w:numId w:val="11"/>
        </w:numPr>
      </w:pPr>
      <w:r>
        <w:t>vejce se připravuje maximálně na měkko nebo se konzumuje pouze syrový žloutek,</w:t>
      </w:r>
    </w:p>
    <w:p w:rsidR="009D40EC" w:rsidRDefault="009D40EC" w:rsidP="00FF523C">
      <w:pPr>
        <w:pStyle w:val="Odstavecdal"/>
        <w:numPr>
          <w:ilvl w:val="0"/>
          <w:numId w:val="11"/>
        </w:numPr>
      </w:pPr>
      <w:r>
        <w:t>je možno konzumovat ryby za syrova upravené marinováním v kyselém nálevu.</w:t>
      </w:r>
    </w:p>
    <w:p w:rsidR="009D40EC" w:rsidRPr="00B223D3" w:rsidRDefault="009D40EC" w:rsidP="009D40EC">
      <w:pPr>
        <w:pStyle w:val="Odstavecdal"/>
      </w:pPr>
      <w:r>
        <w:t>Zdraví lidé mohou syrovou stravu občas zařadit jako „odlehčovací“ den v rámci redukce hmotnosti nebo jako preventivní prostředek proti zácpě</w:t>
      </w:r>
      <w:r w:rsidR="00AF3197">
        <w:rPr>
          <w:vertAlign w:val="superscript"/>
        </w:rPr>
        <w:t>1,17,27,40</w:t>
      </w:r>
      <w:r>
        <w:t xml:space="preserve">. </w:t>
      </w:r>
    </w:p>
    <w:p w:rsidR="009D40EC" w:rsidRDefault="009D40EC" w:rsidP="009D40EC">
      <w:pPr>
        <w:pStyle w:val="Nadpis3"/>
      </w:pPr>
      <w:bookmarkStart w:id="13" w:name="_Toc301153556"/>
      <w:r>
        <w:t>Organická strava</w:t>
      </w:r>
      <w:bookmarkEnd w:id="13"/>
    </w:p>
    <w:p w:rsidR="009D40EC" w:rsidRDefault="009D40EC" w:rsidP="009D40EC">
      <w:pPr>
        <w:pStyle w:val="Odstavecprvn"/>
      </w:pPr>
      <w:r>
        <w:t>I konzumace organických potravin (biopotravin) tj. těch, které byly vyprodukovány bez použití jakýchkoliv agrochemických prostředků, se řadí mezi alternativní způsoby stravování. Tento trend výživy je spojován se snahou omezit negativní vlivy životního prostředí.</w:t>
      </w:r>
    </w:p>
    <w:p w:rsidR="009D40EC" w:rsidRDefault="009D40EC" w:rsidP="009D40EC">
      <w:pPr>
        <w:pStyle w:val="Odstavecdal"/>
      </w:pPr>
      <w:r>
        <w:t>Organická (ekologická) výživa je založena na využívání biopotravin a často bývá spojena i</w:t>
      </w:r>
      <w:r w:rsidR="00543A1A">
        <w:t> </w:t>
      </w:r>
      <w:r>
        <w:t xml:space="preserve">s odporem proti přetechnizované společnosti. </w:t>
      </w:r>
    </w:p>
    <w:p w:rsidR="009D40EC" w:rsidRDefault="009D40EC" w:rsidP="009D40EC">
      <w:pPr>
        <w:pStyle w:val="Odstavecdal"/>
      </w:pPr>
      <w:r>
        <w:t xml:space="preserve">I když organické zemědělství nemůže zajistit obživu celé populace, spotřeba biopotravin není omezena na zvláštní skupinu spotřebitelů a jsou dostupné pro celou veřejnost. </w:t>
      </w:r>
    </w:p>
    <w:p w:rsidR="009D40EC" w:rsidRDefault="009D40EC" w:rsidP="009D40EC">
      <w:pPr>
        <w:pStyle w:val="Odstavecdal"/>
      </w:pPr>
      <w:r>
        <w:t xml:space="preserve">Slepá kolej tohoto směru se nazývá </w:t>
      </w:r>
      <w:r w:rsidRPr="000E6BA7">
        <w:rPr>
          <w:b/>
        </w:rPr>
        <w:t>přírodní strava</w:t>
      </w:r>
      <w:r>
        <w:t>, která využívá pouze tradiční postupy zemědělské výroby s úplným vyloučením agrochemikálií. Pokrmy se konzumují zcela nerafinované a</w:t>
      </w:r>
      <w:r w:rsidR="00543A1A">
        <w:t> </w:t>
      </w:r>
      <w:r>
        <w:t>bez tepelné úpravy, což zvyšuje riziko mikrobiální kontaminace a onemocnění z toxických a</w:t>
      </w:r>
      <w:r w:rsidR="00543A1A">
        <w:t> </w:t>
      </w:r>
      <w:proofErr w:type="spellStart"/>
      <w:r>
        <w:t>antinutričních</w:t>
      </w:r>
      <w:proofErr w:type="spellEnd"/>
      <w:r>
        <w:t xml:space="preserve"> látek, které se při tepelné úpravě ničí</w:t>
      </w:r>
      <w:r w:rsidR="00AF3197">
        <w:rPr>
          <w:vertAlign w:val="superscript"/>
        </w:rPr>
        <w:t>4,11,19,25,31,40</w:t>
      </w:r>
      <w:r>
        <w:t>.</w:t>
      </w:r>
    </w:p>
    <w:p w:rsidR="009D40EC" w:rsidRDefault="009D40EC" w:rsidP="009D40EC">
      <w:pPr>
        <w:pStyle w:val="Nadpis3"/>
      </w:pPr>
      <w:bookmarkStart w:id="14" w:name="_Toc301153557"/>
      <w:r>
        <w:lastRenderedPageBreak/>
        <w:t>Abstinenti</w:t>
      </w:r>
      <w:bookmarkEnd w:id="14"/>
    </w:p>
    <w:p w:rsidR="009D40EC" w:rsidRDefault="009D40EC" w:rsidP="009D40EC">
      <w:pPr>
        <w:pStyle w:val="Odstavecprvn"/>
      </w:pPr>
      <w:r>
        <w:t xml:space="preserve">Abstinenti nemají žádná výživová omezení kromě toho, že nekonzumují alkoholické nápoje. Existují i osoby, které odmítají i různé povzbudivé pochutiny (např. kávu nebo čaj – </w:t>
      </w:r>
      <w:proofErr w:type="spellStart"/>
      <w:r>
        <w:t>tea</w:t>
      </w:r>
      <w:proofErr w:type="spellEnd"/>
      <w:r>
        <w:t xml:space="preserve"> </w:t>
      </w:r>
      <w:proofErr w:type="spellStart"/>
      <w:r>
        <w:t>totallers</w:t>
      </w:r>
      <w:proofErr w:type="spellEnd"/>
      <w:r>
        <w:t>).</w:t>
      </w:r>
    </w:p>
    <w:p w:rsidR="009D40EC" w:rsidRDefault="009D40EC" w:rsidP="009D40EC">
      <w:pPr>
        <w:pStyle w:val="Odstavecdal"/>
      </w:pPr>
      <w:r>
        <w:t>Tento směr vychází z vědeckých poznatků, protože podle n</w:t>
      </w:r>
      <w:r w:rsidR="00E254C5">
        <w:t>ěkterých odborníků je alkohol i </w:t>
      </w:r>
      <w:r>
        <w:t>v</w:t>
      </w:r>
      <w:r w:rsidR="00E254C5">
        <w:t> </w:t>
      </w:r>
      <w:r>
        <w:t>nepatrném množství škodlivý pro lidský organismus. Existují však i domněnky, že mírné požívání alkoholu, zvláště ve formě vína, nemá negativní účinek. Dokonce může být i prospěšný při některých chorobách, např. krevního oběhu.</w:t>
      </w:r>
    </w:p>
    <w:p w:rsidR="009D40EC" w:rsidRDefault="009D40EC" w:rsidP="009D40EC">
      <w:pPr>
        <w:pStyle w:val="Odstavecdal"/>
      </w:pPr>
      <w:proofErr w:type="spellStart"/>
      <w:r>
        <w:t>Abstinentství</w:t>
      </w:r>
      <w:proofErr w:type="spellEnd"/>
      <w:r>
        <w:t xml:space="preserve"> může být součástí některých jiných alternativních způsobů stravování nebo náboženských stravovacích příkazů a zákazů</w:t>
      </w:r>
      <w:r w:rsidR="00AF3197">
        <w:rPr>
          <w:vertAlign w:val="superscript"/>
        </w:rPr>
        <w:t>1,4,17</w:t>
      </w:r>
      <w:r>
        <w:t>.</w:t>
      </w:r>
    </w:p>
    <w:p w:rsidR="009D40EC" w:rsidRPr="009D40EC" w:rsidRDefault="009D40EC" w:rsidP="009D40EC">
      <w:pPr>
        <w:pStyle w:val="Odstavecprvn"/>
      </w:pPr>
    </w:p>
    <w:p w:rsidR="00850D39" w:rsidRDefault="009D40EC" w:rsidP="009D40EC">
      <w:pPr>
        <w:pStyle w:val="Nadpis1"/>
      </w:pPr>
      <w:bookmarkStart w:id="15" w:name="_Toc329700740"/>
      <w:r>
        <w:t>Módní diety</w:t>
      </w:r>
      <w:bookmarkEnd w:id="15"/>
    </w:p>
    <w:p w:rsidR="006067D3" w:rsidRDefault="006067D3" w:rsidP="006067D3">
      <w:pPr>
        <w:pStyle w:val="Odstavecprvn"/>
      </w:pPr>
      <w:r>
        <w:t>Lékařské průzkumy ukazují, že většina dospělé populace se snaží pomocí určitých dietních opatření redukovat nebo alespoň udržet svoji hmotnost. Mnoho z nich však nepoužívá doporučované postupy založené na kombinaci snížení energetického příjmu a zvýšení pohybové aktivity, ale sází na jednu ze „zázračných“ diet</w:t>
      </w:r>
      <w:r w:rsidR="00AF3197">
        <w:rPr>
          <w:vertAlign w:val="superscript"/>
        </w:rPr>
        <w:t>4,</w:t>
      </w:r>
      <w:r w:rsidR="004B5CC3">
        <w:rPr>
          <w:vertAlign w:val="superscript"/>
        </w:rPr>
        <w:t>15,16,19</w:t>
      </w:r>
      <w:r>
        <w:t>.</w:t>
      </w:r>
    </w:p>
    <w:p w:rsidR="006067D3" w:rsidRDefault="006067D3" w:rsidP="00543A1A">
      <w:pPr>
        <w:pStyle w:val="Nadpis2"/>
      </w:pPr>
      <w:bookmarkStart w:id="16" w:name="_Toc301153591"/>
      <w:bookmarkStart w:id="17" w:name="_Toc329700741"/>
      <w:r>
        <w:t>Dělená strava</w:t>
      </w:r>
      <w:bookmarkEnd w:id="16"/>
      <w:bookmarkEnd w:id="17"/>
    </w:p>
    <w:p w:rsidR="004B5CC3" w:rsidRDefault="006067D3" w:rsidP="004B5CC3">
      <w:pPr>
        <w:pStyle w:val="Odstavecdal"/>
      </w:pPr>
      <w:r>
        <w:t>Jde o způsob stravování, který je založen na oddělování jednotlivých komponent výživy a jejich oddělený konzum. Koncepci dělené stravy vytvořil v 30. letech minulého století americký lékař a</w:t>
      </w:r>
      <w:r w:rsidR="00543A1A">
        <w:t> </w:t>
      </w:r>
      <w:r>
        <w:t xml:space="preserve">spisovatel William </w:t>
      </w:r>
      <w:proofErr w:type="spellStart"/>
      <w:r>
        <w:t>Howard</w:t>
      </w:r>
      <w:proofErr w:type="spellEnd"/>
      <w:r>
        <w:t xml:space="preserve"> </w:t>
      </w:r>
      <w:proofErr w:type="spellStart"/>
      <w:r>
        <w:t>Hay</w:t>
      </w:r>
      <w:proofErr w:type="spellEnd"/>
      <w:r>
        <w:t xml:space="preserve"> (1866 – 1940). </w:t>
      </w:r>
      <w:r w:rsidR="004B5CC3">
        <w:t>V lidském těle je podle autora 80 % zásaditých a 20 % kyselých složek, a v tomto poměru by měla být také přijímána i strava. Z toho vychází rozdělení potravin:</w:t>
      </w:r>
    </w:p>
    <w:p w:rsidR="004B5CC3" w:rsidRDefault="004B5CC3" w:rsidP="004B5CC3">
      <w:pPr>
        <w:pStyle w:val="Odstavecdal"/>
        <w:numPr>
          <w:ilvl w:val="0"/>
          <w:numId w:val="15"/>
        </w:numPr>
      </w:pPr>
      <w:r w:rsidRPr="00BF5D46">
        <w:rPr>
          <w:b/>
        </w:rPr>
        <w:t>zásadité –</w:t>
      </w:r>
      <w:r>
        <w:t xml:space="preserve"> většina ovoce a zeleniny, obiloviny a výrobky z nich, brambory apod. (rostlinná strava),</w:t>
      </w:r>
    </w:p>
    <w:p w:rsidR="004B5CC3" w:rsidRDefault="004B5CC3" w:rsidP="004B5CC3">
      <w:pPr>
        <w:pStyle w:val="Odstavecdal"/>
        <w:numPr>
          <w:ilvl w:val="0"/>
          <w:numId w:val="15"/>
        </w:numPr>
      </w:pPr>
      <w:r w:rsidRPr="00BF5D46">
        <w:rPr>
          <w:b/>
        </w:rPr>
        <w:t>kyselé –</w:t>
      </w:r>
      <w:r>
        <w:t xml:space="preserve"> živočišné produkty</w:t>
      </w:r>
      <w:r>
        <w:rPr>
          <w:vertAlign w:val="superscript"/>
        </w:rPr>
        <w:t>7,20,25,39</w:t>
      </w:r>
      <w:r>
        <w:t>.</w:t>
      </w:r>
    </w:p>
    <w:p w:rsidR="006067D3" w:rsidRDefault="006067D3" w:rsidP="006067D3">
      <w:pPr>
        <w:pStyle w:val="Odstavecdal"/>
      </w:pPr>
      <w:r>
        <w:t xml:space="preserve">Dělená strava především odděluje konzumaci potravin s vysokým obsahem bílkovin (živočišná strava) a potravin s vysokým obsahem sacharidů (rostlinná strava), </w:t>
      </w:r>
      <w:r w:rsidR="004B5CC3">
        <w:t xml:space="preserve">i když </w:t>
      </w:r>
      <w:proofErr w:type="spellStart"/>
      <w:r w:rsidR="004B5CC3">
        <w:t>Hayovi</w:t>
      </w:r>
      <w:proofErr w:type="spellEnd"/>
      <w:r w:rsidR="004B5CC3">
        <w:t xml:space="preserve"> následovníci rozdělili</w:t>
      </w:r>
      <w:r>
        <w:t xml:space="preserve"> potraviny do čtyř skupin, které se navzájem nekombinují, což má ulehčit trávení i</w:t>
      </w:r>
      <w:r w:rsidR="004B5CC3">
        <w:t> </w:t>
      </w:r>
      <w:r>
        <w:t>vstřebávání a</w:t>
      </w:r>
      <w:r w:rsidR="004B5CC3">
        <w:t> </w:t>
      </w:r>
      <w:r>
        <w:t>zamezit hnilobným procesům v tlustém střevě:</w:t>
      </w:r>
    </w:p>
    <w:p w:rsidR="006067D3" w:rsidRDefault="006067D3" w:rsidP="00FF523C">
      <w:pPr>
        <w:pStyle w:val="Odstavecdal"/>
        <w:numPr>
          <w:ilvl w:val="0"/>
          <w:numId w:val="17"/>
        </w:numPr>
      </w:pPr>
      <w:r w:rsidRPr="001919CA">
        <w:rPr>
          <w:b/>
        </w:rPr>
        <w:t>skupina –</w:t>
      </w:r>
      <w:r>
        <w:t xml:space="preserve"> ovoce (čerstvé i sušené),</w:t>
      </w:r>
    </w:p>
    <w:p w:rsidR="006067D3" w:rsidRDefault="006067D3" w:rsidP="00FF523C">
      <w:pPr>
        <w:pStyle w:val="Odstavecdal"/>
        <w:numPr>
          <w:ilvl w:val="0"/>
          <w:numId w:val="17"/>
        </w:numPr>
      </w:pPr>
      <w:r w:rsidRPr="001919CA">
        <w:rPr>
          <w:b/>
        </w:rPr>
        <w:lastRenderedPageBreak/>
        <w:t xml:space="preserve">skupina – </w:t>
      </w:r>
      <w:r>
        <w:t>mléko, mléčné výrobky, maso, zelenina, vejce,</w:t>
      </w:r>
    </w:p>
    <w:p w:rsidR="006067D3" w:rsidRDefault="006067D3" w:rsidP="00FF523C">
      <w:pPr>
        <w:pStyle w:val="Odstavecdal"/>
        <w:numPr>
          <w:ilvl w:val="0"/>
          <w:numId w:val="17"/>
        </w:numPr>
      </w:pPr>
      <w:r w:rsidRPr="001919CA">
        <w:rPr>
          <w:b/>
        </w:rPr>
        <w:t>skupina –</w:t>
      </w:r>
      <w:r>
        <w:t xml:space="preserve"> obiloviny, těstoviny, rýže a všechny výrobky z nich (pečivo, knedlíky),</w:t>
      </w:r>
    </w:p>
    <w:p w:rsidR="006067D3" w:rsidRDefault="006067D3" w:rsidP="00FF523C">
      <w:pPr>
        <w:pStyle w:val="Odstavecdal"/>
        <w:numPr>
          <w:ilvl w:val="0"/>
          <w:numId w:val="17"/>
        </w:numPr>
      </w:pPr>
      <w:r w:rsidRPr="001919CA">
        <w:rPr>
          <w:b/>
        </w:rPr>
        <w:t>skupina –</w:t>
      </w:r>
      <w:r>
        <w:t xml:space="preserve"> luštěniny</w:t>
      </w:r>
      <w:r w:rsidR="003A5F99">
        <w:rPr>
          <w:vertAlign w:val="superscript"/>
        </w:rPr>
        <w:t>4,16,25,27</w:t>
      </w:r>
      <w:r>
        <w:t>.</w:t>
      </w:r>
    </w:p>
    <w:p w:rsidR="006067D3" w:rsidRDefault="006067D3" w:rsidP="00543A1A">
      <w:pPr>
        <w:pStyle w:val="Nadpis2"/>
      </w:pPr>
      <w:bookmarkStart w:id="18" w:name="_Toc301153592"/>
      <w:bookmarkStart w:id="19" w:name="_Toc329700742"/>
      <w:r>
        <w:t>Dieta podle krevních skupin</w:t>
      </w:r>
      <w:bookmarkEnd w:id="18"/>
      <w:bookmarkEnd w:id="19"/>
    </w:p>
    <w:p w:rsidR="006067D3" w:rsidRDefault="006067D3" w:rsidP="006067D3">
      <w:pPr>
        <w:pStyle w:val="Odstavecprvn"/>
      </w:pPr>
      <w:r>
        <w:t xml:space="preserve">Tvůrcem této diety je americký specialista na přírodní medicínu J. D. </w:t>
      </w:r>
      <w:proofErr w:type="spellStart"/>
      <w:r>
        <w:t>Adamo</w:t>
      </w:r>
      <w:proofErr w:type="spellEnd"/>
      <w:r>
        <w:t xml:space="preserve">  (nar. 1956). Koncept vychází z předpokladu, že krevní skupina (AB0 antigen) je rozhodujícím faktorem pro náchylnost k různým chorobám, ale také k odlišné reakci na typ stravy u různých osob. Za příčinu imunologické reakce mezi krví a trávenými potravinami byly označeny </w:t>
      </w:r>
      <w:proofErr w:type="spellStart"/>
      <w:r w:rsidRPr="00B50A8A">
        <w:rPr>
          <w:b/>
        </w:rPr>
        <w:t>lektiny</w:t>
      </w:r>
      <w:proofErr w:type="spellEnd"/>
      <w:r>
        <w:t>, látky bílkovinné povahy nacházející se v rostlinných i živočišných potravinách. Údajně působí na obranný systém organismu, způsobují chronický zánět střevní sliznice, pronikají do různých orgánů, a tím mohou ovlivňovat zdravotní stav organismu</w:t>
      </w:r>
      <w:r w:rsidR="004B5CC3">
        <w:rPr>
          <w:vertAlign w:val="superscript"/>
        </w:rPr>
        <w:t>2,4,17,</w:t>
      </w:r>
      <w:r w:rsidR="003A5F99">
        <w:rPr>
          <w:vertAlign w:val="superscript"/>
        </w:rPr>
        <w:t>19,</w:t>
      </w:r>
      <w:r w:rsidR="004B5CC3">
        <w:rPr>
          <w:vertAlign w:val="superscript"/>
        </w:rPr>
        <w:t>25</w:t>
      </w:r>
      <w:r>
        <w:t>.</w:t>
      </w:r>
    </w:p>
    <w:p w:rsidR="006067D3" w:rsidRDefault="006067D3" w:rsidP="006067D3">
      <w:pPr>
        <w:pStyle w:val="Odstavecdal"/>
      </w:pPr>
      <w:r>
        <w:t>Každé krevní skupině vyhovují poněkud odlišné potraviny, podle toho, co konzumovali naši předchůdci v době, kdy tato krevní skupina vznikla:</w:t>
      </w:r>
    </w:p>
    <w:p w:rsidR="006067D3" w:rsidRDefault="006067D3" w:rsidP="00FF523C">
      <w:pPr>
        <w:pStyle w:val="Odstavecdal"/>
        <w:numPr>
          <w:ilvl w:val="0"/>
          <w:numId w:val="18"/>
        </w:numPr>
      </w:pPr>
      <w:r w:rsidRPr="004A5E7E">
        <w:rPr>
          <w:b/>
        </w:rPr>
        <w:t>krevní skupina 0 (</w:t>
      </w:r>
      <w:proofErr w:type="spellStart"/>
      <w:r w:rsidRPr="004A5E7E">
        <w:rPr>
          <w:b/>
        </w:rPr>
        <w:t>old</w:t>
      </w:r>
      <w:proofErr w:type="spellEnd"/>
      <w:r w:rsidRPr="004A5E7E">
        <w:rPr>
          <w:b/>
        </w:rPr>
        <w:t xml:space="preserve"> = starý)</w:t>
      </w:r>
      <w:r>
        <w:t xml:space="preserve"> </w:t>
      </w:r>
      <w:r w:rsidRPr="00D76032">
        <w:rPr>
          <w:b/>
        </w:rPr>
        <w:t>– lovec:</w:t>
      </w:r>
      <w:r>
        <w:t xml:space="preserve"> je pravděpodobně fylogeneticky nejstarší a</w:t>
      </w:r>
      <w:r w:rsidR="00543A1A">
        <w:t> </w:t>
      </w:r>
      <w:r>
        <w:t>jedná se o potomky lovců,</w:t>
      </w:r>
    </w:p>
    <w:p w:rsidR="006067D3" w:rsidRDefault="006067D3" w:rsidP="00FF523C">
      <w:pPr>
        <w:pStyle w:val="Odstavecdal"/>
        <w:numPr>
          <w:ilvl w:val="0"/>
          <w:numId w:val="18"/>
        </w:numPr>
      </w:pPr>
      <w:r w:rsidRPr="004A5E7E">
        <w:rPr>
          <w:b/>
        </w:rPr>
        <w:t>krevní skupina A (</w:t>
      </w:r>
      <w:proofErr w:type="spellStart"/>
      <w:r w:rsidRPr="004A5E7E">
        <w:rPr>
          <w:b/>
        </w:rPr>
        <w:t>agrarian</w:t>
      </w:r>
      <w:proofErr w:type="spellEnd"/>
      <w:r w:rsidRPr="004A5E7E">
        <w:rPr>
          <w:b/>
        </w:rPr>
        <w:t xml:space="preserve"> = zemědělský)</w:t>
      </w:r>
      <w:r>
        <w:t xml:space="preserve"> </w:t>
      </w:r>
      <w:r w:rsidRPr="00D76032">
        <w:rPr>
          <w:b/>
        </w:rPr>
        <w:t>– zemědělec:</w:t>
      </w:r>
      <w:r>
        <w:t xml:space="preserve"> vznikla při přechodu člověka „lovce“ v „zemědělce“,</w:t>
      </w:r>
    </w:p>
    <w:p w:rsidR="006067D3" w:rsidRDefault="006067D3" w:rsidP="00FF523C">
      <w:pPr>
        <w:pStyle w:val="Odstavecdal"/>
        <w:numPr>
          <w:ilvl w:val="0"/>
          <w:numId w:val="18"/>
        </w:numPr>
      </w:pPr>
      <w:r w:rsidRPr="004A5E7E">
        <w:rPr>
          <w:b/>
        </w:rPr>
        <w:t>krevní skupina B (balance = rovnováha)</w:t>
      </w:r>
      <w:r>
        <w:t xml:space="preserve"> </w:t>
      </w:r>
      <w:r w:rsidRPr="00D76032">
        <w:rPr>
          <w:b/>
        </w:rPr>
        <w:t>– člověk střídmý:</w:t>
      </w:r>
      <w:r>
        <w:t xml:space="preserve"> vznikla míšením původně afrických ras v Evropě, Asii a Americe (asi 15 000 let př. n. l.),</w:t>
      </w:r>
    </w:p>
    <w:p w:rsidR="006067D3" w:rsidRDefault="006067D3" w:rsidP="00FF523C">
      <w:pPr>
        <w:pStyle w:val="Odstavecdal"/>
        <w:numPr>
          <w:ilvl w:val="0"/>
          <w:numId w:val="18"/>
        </w:numPr>
      </w:pPr>
      <w:r w:rsidRPr="004A5E7E">
        <w:rPr>
          <w:b/>
        </w:rPr>
        <w:t>krevní skupina AB</w:t>
      </w:r>
      <w:r>
        <w:t xml:space="preserve"> </w:t>
      </w:r>
      <w:r w:rsidRPr="00D76032">
        <w:rPr>
          <w:b/>
        </w:rPr>
        <w:t>– hybrid:</w:t>
      </w:r>
      <w:r>
        <w:t xml:space="preserve"> fylogeneticky nejmladší, vznikla rovněž míšením ras, ale později (asi 500 – 900 př. n. l.).</w:t>
      </w:r>
    </w:p>
    <w:p w:rsidR="006067D3" w:rsidRDefault="006067D3" w:rsidP="006067D3">
      <w:pPr>
        <w:pStyle w:val="Odstavecdal"/>
      </w:pPr>
      <w:r>
        <w:t>Pro jednotlivé krevní skupiny jsou potraviny rozděleny do kategorií „vhodné“, „neutrální“ a „zakázané“ (nevhodné). Stejně tak se pro ně popisují typická onemocnění (viz příloha č. 24). Existuje však velká nejednost v jednotlivých literárních zdrojích</w:t>
      </w:r>
      <w:r w:rsidR="003A5F99">
        <w:rPr>
          <w:vertAlign w:val="superscript"/>
        </w:rPr>
        <w:t>4,17,25,33,39</w:t>
      </w:r>
      <w:r>
        <w:t>.</w:t>
      </w:r>
    </w:p>
    <w:p w:rsidR="006067D3" w:rsidRDefault="006067D3" w:rsidP="00543A1A">
      <w:pPr>
        <w:pStyle w:val="Nadpis2"/>
      </w:pPr>
      <w:bookmarkStart w:id="20" w:name="_Toc301153593"/>
      <w:bookmarkStart w:id="21" w:name="_Toc329700743"/>
      <w:proofErr w:type="spellStart"/>
      <w:r>
        <w:t>Atkinsova</w:t>
      </w:r>
      <w:proofErr w:type="spellEnd"/>
      <w:r>
        <w:t xml:space="preserve"> dieta (</w:t>
      </w:r>
      <w:proofErr w:type="spellStart"/>
      <w:r>
        <w:t>Low</w:t>
      </w:r>
      <w:proofErr w:type="spellEnd"/>
      <w:r>
        <w:t xml:space="preserve"> </w:t>
      </w:r>
      <w:proofErr w:type="spellStart"/>
      <w:r>
        <w:t>carb</w:t>
      </w:r>
      <w:proofErr w:type="spellEnd"/>
      <w:r>
        <w:t xml:space="preserve"> diet – </w:t>
      </w:r>
      <w:proofErr w:type="spellStart"/>
      <w:r>
        <w:t>nízkosacharidová</w:t>
      </w:r>
      <w:proofErr w:type="spellEnd"/>
      <w:r>
        <w:t xml:space="preserve"> dieta)</w:t>
      </w:r>
      <w:bookmarkEnd w:id="20"/>
      <w:bookmarkEnd w:id="21"/>
    </w:p>
    <w:p w:rsidR="006067D3" w:rsidRDefault="006067D3" w:rsidP="003A5F99">
      <w:pPr>
        <w:pStyle w:val="Odstavecprvn"/>
      </w:pPr>
      <w:r>
        <w:t xml:space="preserve">Jedná se </w:t>
      </w:r>
      <w:r w:rsidR="003A5F99">
        <w:t>o jednu z mnoha redukčních diet, jejímž aut</w:t>
      </w:r>
      <w:r>
        <w:t xml:space="preserve">orem je americký lékař Robert </w:t>
      </w:r>
      <w:proofErr w:type="spellStart"/>
      <w:r>
        <w:t>Coleman</w:t>
      </w:r>
      <w:proofErr w:type="spellEnd"/>
      <w:r>
        <w:t xml:space="preserve"> </w:t>
      </w:r>
      <w:proofErr w:type="spellStart"/>
      <w:r>
        <w:t>Atkins</w:t>
      </w:r>
      <w:proofErr w:type="spellEnd"/>
      <w:r>
        <w:t xml:space="preserve"> (1930 – 2003</w:t>
      </w:r>
      <w:r w:rsidR="003A5F99">
        <w:t xml:space="preserve">). </w:t>
      </w:r>
      <w:r>
        <w:t xml:space="preserve">Tato dieta </w:t>
      </w:r>
      <w:r w:rsidR="003A5F99">
        <w:t xml:space="preserve">si pro svoji jednoduchost získala mnoho příznivců, </w:t>
      </w:r>
      <w:r>
        <w:t>protože v podstatě vyžaduje velmi málo - konzumovat převážně potraviny obsahující bílkoviny a tuk (v ostatních dietách zakazované) a slibuje žádoucí výsledek.</w:t>
      </w:r>
    </w:p>
    <w:p w:rsidR="006067D3" w:rsidRDefault="006067D3" w:rsidP="006067D3">
      <w:pPr>
        <w:pStyle w:val="Odstavecdal"/>
      </w:pPr>
      <w:r>
        <w:lastRenderedPageBreak/>
        <w:t>Sacharidy jsou omezeny v prvních dvou týdnech na 20 g/den, pak se jejich množství zvyšuje, avšak nejvíce na 40 g/den. Nedostatek celozrnného pečiva, ovoce, zeleniny a</w:t>
      </w:r>
      <w:r w:rsidR="00543A1A">
        <w:t> </w:t>
      </w:r>
      <w:r>
        <w:t xml:space="preserve">naopak nadměrný příjem živočišných bílkovin a tuků </w:t>
      </w:r>
      <w:r w:rsidR="00593625">
        <w:t>negativně ovlivňuje</w:t>
      </w:r>
      <w:r>
        <w:t xml:space="preserve"> hladinu cholesterolu a</w:t>
      </w:r>
      <w:r w:rsidR="00543A1A">
        <w:t> </w:t>
      </w:r>
      <w:proofErr w:type="spellStart"/>
      <w:r>
        <w:t>triacylglycerolů</w:t>
      </w:r>
      <w:proofErr w:type="spellEnd"/>
      <w:r>
        <w:t xml:space="preserve"> v krvi, a tím i riziko kardiovaskulárních onemocnění</w:t>
      </w:r>
      <w:r w:rsidR="00593625">
        <w:rPr>
          <w:vertAlign w:val="superscript"/>
        </w:rPr>
        <w:t>4,17,19,25</w:t>
      </w:r>
      <w:r>
        <w:t xml:space="preserve">. </w:t>
      </w:r>
    </w:p>
    <w:p w:rsidR="006067D3" w:rsidRDefault="006067D3" w:rsidP="00543A1A">
      <w:pPr>
        <w:pStyle w:val="Nadpis2"/>
      </w:pPr>
      <w:bookmarkStart w:id="22" w:name="_Toc301153594"/>
      <w:bookmarkStart w:id="23" w:name="_Toc329700744"/>
      <w:r>
        <w:t>Dieta podle glykemického indexu potravin</w:t>
      </w:r>
      <w:bookmarkEnd w:id="22"/>
      <w:bookmarkEnd w:id="23"/>
    </w:p>
    <w:p w:rsidR="006067D3" w:rsidRDefault="006067D3" w:rsidP="006067D3">
      <w:pPr>
        <w:pStyle w:val="Odstavecprvn"/>
      </w:pPr>
      <w:r>
        <w:t>Dieta je založena na glykemickém indexu (GI dieta), kdy se mohou jíst veškeré potraviny v neomezeném množství, pokud však mají nízký glykemický index (GI). Není tedy nutné omezovat ani příjem energie ani tuků.</w:t>
      </w:r>
    </w:p>
    <w:p w:rsidR="006067D3" w:rsidRDefault="006067D3" w:rsidP="006067D3">
      <w:pPr>
        <w:pStyle w:val="Odstavecdal"/>
      </w:pPr>
      <w:r>
        <w:rPr>
          <w:noProof/>
        </w:rPr>
        <w:drawing>
          <wp:anchor distT="0" distB="0" distL="114300" distR="114300" simplePos="0" relativeHeight="251659264" behindDoc="1" locked="0" layoutInCell="1" allowOverlap="1">
            <wp:simplePos x="0" y="0"/>
            <wp:positionH relativeFrom="column">
              <wp:posOffset>2834640</wp:posOffset>
            </wp:positionH>
            <wp:positionV relativeFrom="paragraph">
              <wp:posOffset>-123190</wp:posOffset>
            </wp:positionV>
            <wp:extent cx="3018790" cy="2194560"/>
            <wp:effectExtent l="19050" t="0" r="0" b="0"/>
            <wp:wrapTight wrapText="bothSides">
              <wp:wrapPolygon edited="0">
                <wp:start x="-136" y="0"/>
                <wp:lineTo x="-136" y="21375"/>
                <wp:lineTo x="21536" y="21375"/>
                <wp:lineTo x="21536" y="0"/>
                <wp:lineTo x="-136" y="0"/>
              </wp:wrapPolygon>
            </wp:wrapTight>
            <wp:docPr id="179"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3018790" cy="2194560"/>
                    </a:xfrm>
                    <a:prstGeom prst="rect">
                      <a:avLst/>
                    </a:prstGeom>
                    <a:noFill/>
                    <a:ln w="9525">
                      <a:noFill/>
                      <a:miter lim="800000"/>
                      <a:headEnd/>
                      <a:tailEnd/>
                    </a:ln>
                  </pic:spPr>
                </pic:pic>
              </a:graphicData>
            </a:graphic>
          </wp:anchor>
        </w:drawing>
      </w:r>
      <w:r>
        <w:t>GI vyjadřuje rychlost, s jakou dojde ke změně hladiny krevního cukru po požití potravy. GI platí vždy jen pro jednu potravinu, a proto je velmi obtížné tuto dietu dodržovat, protože normálně konzumujeme kombinaci různých potravin</w:t>
      </w:r>
      <w:r w:rsidR="00593625">
        <w:rPr>
          <w:vertAlign w:val="superscript"/>
        </w:rPr>
        <w:t>6,15,16,19,32,33</w:t>
      </w:r>
      <w:r>
        <w:t>.</w:t>
      </w:r>
    </w:p>
    <w:p w:rsidR="006067D3" w:rsidRPr="00BF1B0B" w:rsidRDefault="006067D3" w:rsidP="006067D3">
      <w:pPr>
        <w:pStyle w:val="Titulek"/>
      </w:pPr>
    </w:p>
    <w:p w:rsidR="006067D3" w:rsidRPr="00593625" w:rsidRDefault="006067D3" w:rsidP="006067D3">
      <w:pPr>
        <w:pStyle w:val="Titulek"/>
        <w:rPr>
          <w:b w:val="0"/>
          <w:sz w:val="24"/>
          <w:szCs w:val="24"/>
          <w:vertAlign w:val="superscript"/>
        </w:rPr>
      </w:pPr>
      <w:r>
        <w:t xml:space="preserve">                       Obrázek č. </w:t>
      </w:r>
      <w:fldSimple w:instr=" SEQ Obrázek \* ARABIC ">
        <w:r w:rsidR="00643B0C">
          <w:rPr>
            <w:noProof/>
          </w:rPr>
          <w:t>2</w:t>
        </w:r>
      </w:fldSimple>
      <w:r>
        <w:t xml:space="preserve">: </w:t>
      </w:r>
      <w:r w:rsidRPr="00543A1A">
        <w:rPr>
          <w:b w:val="0"/>
          <w:sz w:val="22"/>
          <w:szCs w:val="22"/>
        </w:rPr>
        <w:t>Glykemický index</w:t>
      </w:r>
      <w:r w:rsidR="00593625">
        <w:rPr>
          <w:b w:val="0"/>
          <w:sz w:val="22"/>
          <w:szCs w:val="22"/>
          <w:vertAlign w:val="superscript"/>
        </w:rPr>
        <w:t>42</w:t>
      </w:r>
    </w:p>
    <w:p w:rsidR="00593625" w:rsidRDefault="00593625" w:rsidP="00543A1A">
      <w:pPr>
        <w:pStyle w:val="Nadpis2"/>
      </w:pPr>
      <w:bookmarkStart w:id="24" w:name="_Toc301153595"/>
      <w:bookmarkStart w:id="25" w:name="_Toc329700745"/>
      <w:r>
        <w:t>Ostatní diety</w:t>
      </w:r>
      <w:bookmarkEnd w:id="25"/>
    </w:p>
    <w:p w:rsidR="00593625" w:rsidRDefault="00593625" w:rsidP="00593625">
      <w:pPr>
        <w:pStyle w:val="Odstavecprvn"/>
        <w:numPr>
          <w:ilvl w:val="0"/>
          <w:numId w:val="23"/>
        </w:numPr>
      </w:pPr>
      <w:r>
        <w:t xml:space="preserve">dieta podle </w:t>
      </w:r>
      <w:proofErr w:type="spellStart"/>
      <w:r>
        <w:t>Diamondových</w:t>
      </w:r>
      <w:proofErr w:type="spellEnd"/>
      <w:r>
        <w:t xml:space="preserve"> (princip tří cyklů stravování – hlavní jídlo, trávení, vylučování,</w:t>
      </w:r>
    </w:p>
    <w:p w:rsidR="00593625" w:rsidRDefault="00593625" w:rsidP="00593625">
      <w:pPr>
        <w:pStyle w:val="Odstavecdal"/>
        <w:numPr>
          <w:ilvl w:val="0"/>
          <w:numId w:val="23"/>
        </w:numPr>
      </w:pPr>
      <w:r>
        <w:t xml:space="preserve">zónová dieta, </w:t>
      </w:r>
    </w:p>
    <w:p w:rsidR="00593625" w:rsidRDefault="00593625" w:rsidP="00593625">
      <w:pPr>
        <w:pStyle w:val="Odstavecdal"/>
        <w:numPr>
          <w:ilvl w:val="0"/>
          <w:numId w:val="23"/>
        </w:numPr>
      </w:pPr>
      <w:r>
        <w:t xml:space="preserve">nízkoenergetické bílkovinné diety - „koktejly na hubnutí“ (př. Ultra fit´n´ </w:t>
      </w:r>
      <w:proofErr w:type="spellStart"/>
      <w:r>
        <w:t>Slim</w:t>
      </w:r>
      <w:proofErr w:type="spellEnd"/>
      <w:r>
        <w:t>),</w:t>
      </w:r>
    </w:p>
    <w:p w:rsidR="00593625" w:rsidRDefault="00593625" w:rsidP="00593625">
      <w:pPr>
        <w:pStyle w:val="Odstavecdal"/>
        <w:numPr>
          <w:ilvl w:val="0"/>
          <w:numId w:val="23"/>
        </w:numPr>
      </w:pPr>
      <w:proofErr w:type="spellStart"/>
      <w:r>
        <w:t>beztuková</w:t>
      </w:r>
      <w:proofErr w:type="spellEnd"/>
      <w:r>
        <w:t xml:space="preserve"> dieta,</w:t>
      </w:r>
    </w:p>
    <w:p w:rsidR="00593625" w:rsidRDefault="00593625" w:rsidP="00593625">
      <w:pPr>
        <w:pStyle w:val="Odstavecdal"/>
        <w:numPr>
          <w:ilvl w:val="0"/>
          <w:numId w:val="23"/>
        </w:numPr>
      </w:pPr>
      <w:r>
        <w:t>jednostranné (</w:t>
      </w:r>
      <w:proofErr w:type="spellStart"/>
      <w:r>
        <w:t>jednodruhové</w:t>
      </w:r>
      <w:proofErr w:type="spellEnd"/>
      <w:r>
        <w:t>) diety – např. vajíčková,</w:t>
      </w:r>
    </w:p>
    <w:p w:rsidR="00593625" w:rsidRDefault="00593625" w:rsidP="00593625">
      <w:pPr>
        <w:pStyle w:val="Odstavecdal"/>
        <w:numPr>
          <w:ilvl w:val="0"/>
          <w:numId w:val="23"/>
        </w:numPr>
      </w:pPr>
      <w:r>
        <w:t>hladovky,</w:t>
      </w:r>
    </w:p>
    <w:p w:rsidR="00593625" w:rsidRDefault="00593625" w:rsidP="00593625">
      <w:pPr>
        <w:pStyle w:val="Odstavecdal"/>
        <w:numPr>
          <w:ilvl w:val="0"/>
          <w:numId w:val="23"/>
        </w:numPr>
      </w:pPr>
      <w:proofErr w:type="spellStart"/>
      <w:r>
        <w:t>tukožroutská</w:t>
      </w:r>
      <w:proofErr w:type="spellEnd"/>
      <w:r>
        <w:t xml:space="preserve"> polévka (zelná)</w:t>
      </w:r>
      <w:r w:rsidR="00BD3C34">
        <w:rPr>
          <w:vertAlign w:val="superscript"/>
        </w:rPr>
        <w:t>11,16,17,19,25,27,33</w:t>
      </w:r>
      <w:r>
        <w:t>.</w:t>
      </w:r>
    </w:p>
    <w:p w:rsidR="00593625" w:rsidRDefault="00593625">
      <w:pPr>
        <w:spacing w:line="240" w:lineRule="auto"/>
      </w:pPr>
      <w:r>
        <w:br w:type="page"/>
      </w:r>
    </w:p>
    <w:bookmarkEnd w:id="24"/>
    <w:p w:rsidR="00643B0C" w:rsidRDefault="002B6E09" w:rsidP="002B6E09">
      <w:pPr>
        <w:pStyle w:val="Nadpis1"/>
        <w:rPr>
          <w:rFonts w:eastAsia="TTA9E55o00"/>
        </w:rPr>
      </w:pPr>
      <w:r>
        <w:rPr>
          <w:rFonts w:eastAsia="TTA9E55o00"/>
        </w:rPr>
        <w:lastRenderedPageBreak/>
        <w:tab/>
      </w:r>
      <w:bookmarkStart w:id="26" w:name="_Toc329700746"/>
      <w:r w:rsidR="00643B0C">
        <w:rPr>
          <w:rFonts w:eastAsia="TTA9E55o00"/>
        </w:rPr>
        <w:t>Výstup</w:t>
      </w:r>
      <w:bookmarkEnd w:id="26"/>
    </w:p>
    <w:p w:rsidR="00643B0C" w:rsidRPr="00FD0FB0" w:rsidRDefault="00643B0C" w:rsidP="00643B0C">
      <w:pPr>
        <w:pStyle w:val="Odstavecprvn"/>
      </w:pPr>
      <w:r w:rsidRPr="00643B0C">
        <w:rPr>
          <w:b/>
        </w:rPr>
        <w:t>1. Striktní vegetarián, který odmítá veškeré potraviny živočišného původu, se nazývá:</w:t>
      </w:r>
    </w:p>
    <w:p w:rsidR="00643B0C" w:rsidRDefault="00643B0C" w:rsidP="00643B0C">
      <w:pPr>
        <w:pStyle w:val="Odstavecprvn"/>
      </w:pPr>
      <w:r>
        <w:t xml:space="preserve">a) </w:t>
      </w:r>
      <w:proofErr w:type="spellStart"/>
      <w:r>
        <w:t>laktoovovegetarián</w:t>
      </w:r>
      <w:proofErr w:type="spellEnd"/>
    </w:p>
    <w:p w:rsidR="00643B0C" w:rsidRDefault="00643B0C" w:rsidP="00643B0C">
      <w:pPr>
        <w:pStyle w:val="Odstavecprvn"/>
      </w:pPr>
      <w:r>
        <w:t>b) vegan</w:t>
      </w:r>
    </w:p>
    <w:p w:rsidR="00643B0C" w:rsidRPr="00FD0FB0" w:rsidRDefault="00643B0C" w:rsidP="00643B0C">
      <w:pPr>
        <w:pStyle w:val="Odstavecprvn"/>
      </w:pPr>
      <w:r>
        <w:t xml:space="preserve">c) </w:t>
      </w:r>
      <w:proofErr w:type="spellStart"/>
      <w:r>
        <w:t>semivegetarián</w:t>
      </w:r>
      <w:proofErr w:type="spellEnd"/>
      <w:r>
        <w:t>.</w:t>
      </w:r>
    </w:p>
    <w:p w:rsidR="00643B0C" w:rsidRDefault="00643B0C" w:rsidP="00643B0C">
      <w:pPr>
        <w:pStyle w:val="Odstavecprvn"/>
      </w:pPr>
    </w:p>
    <w:p w:rsidR="00643B0C" w:rsidRPr="00643B0C" w:rsidRDefault="00643B0C" w:rsidP="00643B0C">
      <w:pPr>
        <w:pStyle w:val="Odstavecprvn"/>
        <w:rPr>
          <w:b/>
        </w:rPr>
      </w:pPr>
      <w:r w:rsidRPr="00643B0C">
        <w:rPr>
          <w:b/>
        </w:rPr>
        <w:t>2. Za zakladatele vegetariánství je považován:</w:t>
      </w:r>
    </w:p>
    <w:p w:rsidR="00643B0C" w:rsidRDefault="00643B0C" w:rsidP="00643B0C">
      <w:pPr>
        <w:pStyle w:val="Odstavecprvn"/>
      </w:pPr>
      <w:r>
        <w:t>a) Pythagoras</w:t>
      </w:r>
    </w:p>
    <w:p w:rsidR="00643B0C" w:rsidRDefault="00643B0C" w:rsidP="00643B0C">
      <w:pPr>
        <w:pStyle w:val="Odstavecprvn"/>
      </w:pPr>
      <w:r>
        <w:t>b) Aristoteles</w:t>
      </w:r>
    </w:p>
    <w:p w:rsidR="00643B0C" w:rsidRDefault="00643B0C" w:rsidP="00643B0C">
      <w:pPr>
        <w:pStyle w:val="Odstavecprvn"/>
      </w:pPr>
      <w:r>
        <w:t>c) Sokrates</w:t>
      </w:r>
    </w:p>
    <w:p w:rsidR="00643B0C" w:rsidRDefault="00643B0C" w:rsidP="00643B0C">
      <w:pPr>
        <w:pStyle w:val="Odstavecprvn"/>
      </w:pPr>
      <w:r>
        <w:t>d) Platón.</w:t>
      </w:r>
    </w:p>
    <w:p w:rsidR="00643B0C" w:rsidRPr="00643B0C" w:rsidRDefault="00643B0C" w:rsidP="00643B0C">
      <w:pPr>
        <w:pStyle w:val="Odstavecdal"/>
      </w:pPr>
    </w:p>
    <w:p w:rsidR="00643B0C" w:rsidRPr="00643B0C" w:rsidRDefault="00643B0C" w:rsidP="00643B0C">
      <w:pPr>
        <w:pStyle w:val="Odstavecprvn"/>
        <w:rPr>
          <w:b/>
        </w:rPr>
      </w:pPr>
      <w:r w:rsidRPr="00643B0C">
        <w:rPr>
          <w:b/>
        </w:rPr>
        <w:t>3. Nejharmoničtější potravinou podle makrobiotiky je:</w:t>
      </w:r>
    </w:p>
    <w:p w:rsidR="00643B0C" w:rsidRDefault="00643B0C" w:rsidP="00643B0C">
      <w:pPr>
        <w:pStyle w:val="Odstavecprvn"/>
      </w:pPr>
      <w:r>
        <w:t>a) sója</w:t>
      </w:r>
    </w:p>
    <w:p w:rsidR="00643B0C" w:rsidRDefault="00643B0C" w:rsidP="00643B0C">
      <w:pPr>
        <w:pStyle w:val="Odstavecprvn"/>
      </w:pPr>
      <w:r>
        <w:t>b) rýže</w:t>
      </w:r>
    </w:p>
    <w:p w:rsidR="00643B0C" w:rsidRDefault="00643B0C" w:rsidP="00643B0C">
      <w:pPr>
        <w:pStyle w:val="Odstavecprvn"/>
      </w:pPr>
      <w:r>
        <w:t>c) brambory.</w:t>
      </w:r>
    </w:p>
    <w:p w:rsidR="00643B0C" w:rsidRPr="00643B0C" w:rsidRDefault="00643B0C" w:rsidP="00643B0C">
      <w:pPr>
        <w:pStyle w:val="Odstavecdal"/>
      </w:pPr>
    </w:p>
    <w:p w:rsidR="00643B0C" w:rsidRPr="00643B0C" w:rsidRDefault="00643B0C" w:rsidP="00643B0C">
      <w:pPr>
        <w:pStyle w:val="Odstavecprvn"/>
        <w:rPr>
          <w:b/>
        </w:rPr>
      </w:pPr>
      <w:r w:rsidRPr="00643B0C">
        <w:rPr>
          <w:b/>
        </w:rPr>
        <w:t>4. Podle J. D. Adama, autora koncepce stravování podle krevních skupin, je fylogeneticky nejstarší krevní skupina:</w:t>
      </w:r>
    </w:p>
    <w:p w:rsidR="00643B0C" w:rsidRDefault="00643B0C" w:rsidP="00643B0C">
      <w:pPr>
        <w:pStyle w:val="Odstavecprvn"/>
      </w:pPr>
      <w:r>
        <w:t xml:space="preserve">a) A </w:t>
      </w:r>
    </w:p>
    <w:p w:rsidR="00643B0C" w:rsidRDefault="00643B0C" w:rsidP="00643B0C">
      <w:pPr>
        <w:pStyle w:val="Odstavecprvn"/>
      </w:pPr>
      <w:r>
        <w:t>b) B</w:t>
      </w:r>
    </w:p>
    <w:p w:rsidR="00643B0C" w:rsidRDefault="00643B0C" w:rsidP="00643B0C">
      <w:pPr>
        <w:pStyle w:val="Odstavecprvn"/>
      </w:pPr>
      <w:r>
        <w:t>c) AB</w:t>
      </w:r>
    </w:p>
    <w:p w:rsidR="00643B0C" w:rsidRDefault="00643B0C" w:rsidP="00643B0C">
      <w:pPr>
        <w:pStyle w:val="Odstavecprvn"/>
      </w:pPr>
      <w:r>
        <w:t>d) 0.</w:t>
      </w:r>
    </w:p>
    <w:p w:rsidR="00643B0C" w:rsidRPr="00643B0C" w:rsidRDefault="00643B0C" w:rsidP="00643B0C">
      <w:pPr>
        <w:pStyle w:val="Odstavecprvn"/>
        <w:rPr>
          <w:rFonts w:eastAsia="TTA9E55o00"/>
        </w:rPr>
      </w:pPr>
    </w:p>
    <w:p w:rsidR="00643B0C" w:rsidRPr="00643B0C" w:rsidRDefault="00643B0C" w:rsidP="00643B0C">
      <w:pPr>
        <w:pStyle w:val="Odstavecprvn"/>
        <w:rPr>
          <w:rFonts w:eastAsia="TTA9E55o00"/>
        </w:rPr>
      </w:pPr>
    </w:p>
    <w:p w:rsidR="00F33013" w:rsidRDefault="002B6E09" w:rsidP="002B6E09">
      <w:pPr>
        <w:pStyle w:val="Nadpis1"/>
        <w:rPr>
          <w:rFonts w:eastAsia="TTA9E55o00"/>
        </w:rPr>
      </w:pPr>
      <w:bookmarkStart w:id="27" w:name="_Toc329700747"/>
      <w:r>
        <w:rPr>
          <w:rFonts w:eastAsia="TTA9E55o00"/>
        </w:rPr>
        <w:lastRenderedPageBreak/>
        <w:t>Bibliografie</w:t>
      </w:r>
      <w:bookmarkEnd w:id="27"/>
    </w:p>
    <w:p w:rsidR="00643B0C" w:rsidRPr="00643B0C" w:rsidRDefault="00643B0C" w:rsidP="00643B0C">
      <w:pPr>
        <w:pStyle w:val="Nadpis2"/>
      </w:pPr>
      <w:bookmarkStart w:id="28" w:name="_Toc329700748"/>
      <w:r>
        <w:t>Seznam použité literatury</w:t>
      </w:r>
      <w:bookmarkEnd w:id="28"/>
    </w:p>
    <w:p w:rsidR="00D5332D" w:rsidRDefault="00D5332D" w:rsidP="00643B0C">
      <w:pPr>
        <w:pStyle w:val="Literaturavl"/>
        <w:numPr>
          <w:ilvl w:val="0"/>
          <w:numId w:val="21"/>
        </w:numPr>
      </w:pPr>
      <w:r w:rsidRPr="00380BEE">
        <w:t xml:space="preserve">ALTERA, J., ALTEROVÁ, L.: </w:t>
      </w:r>
      <w:r w:rsidRPr="00380BEE">
        <w:rPr>
          <w:rStyle w:val="Zvraznn"/>
        </w:rPr>
        <w:t>Technologie 1. ročník SPŠ: Potravinář</w:t>
      </w:r>
      <w:r w:rsidRPr="00380BEE">
        <w:t>. Vydání první. Praha: Svoboda Servis, 2003, ISBN 80-86320-16-2.</w:t>
      </w:r>
    </w:p>
    <w:p w:rsidR="00D5332D" w:rsidRDefault="00D5332D" w:rsidP="00643B0C">
      <w:pPr>
        <w:pStyle w:val="Literaturavl"/>
        <w:numPr>
          <w:ilvl w:val="0"/>
          <w:numId w:val="21"/>
        </w:numPr>
      </w:pPr>
      <w:r>
        <w:t xml:space="preserve">BEŇO, Igor: </w:t>
      </w:r>
      <w:proofErr w:type="spellStart"/>
      <w:r>
        <w:rPr>
          <w:rStyle w:val="Zvraznn"/>
        </w:rPr>
        <w:t>Náuka</w:t>
      </w:r>
      <w:proofErr w:type="spellEnd"/>
      <w:r>
        <w:rPr>
          <w:rStyle w:val="Zvraznn"/>
        </w:rPr>
        <w:t xml:space="preserve"> o </w:t>
      </w:r>
      <w:proofErr w:type="spellStart"/>
      <w:r>
        <w:rPr>
          <w:rStyle w:val="Zvraznn"/>
        </w:rPr>
        <w:t>výžive</w:t>
      </w:r>
      <w:proofErr w:type="spellEnd"/>
      <w:r>
        <w:t xml:space="preserve">. Martin: </w:t>
      </w:r>
      <w:proofErr w:type="spellStart"/>
      <w:r>
        <w:t>Osveta</w:t>
      </w:r>
      <w:proofErr w:type="spellEnd"/>
      <w:r>
        <w:t>, spol. s. r. o., 2008. s. ISBN 978-80-8063-294-6.</w:t>
      </w:r>
    </w:p>
    <w:p w:rsidR="00D5332D" w:rsidRPr="00380BEE" w:rsidRDefault="00D5332D" w:rsidP="00643B0C">
      <w:pPr>
        <w:pStyle w:val="Literaturavl"/>
        <w:numPr>
          <w:ilvl w:val="0"/>
          <w:numId w:val="21"/>
        </w:numPr>
      </w:pPr>
      <w:r w:rsidRPr="00380BEE">
        <w:t xml:space="preserve">BERÁNEK, J.: </w:t>
      </w:r>
      <w:r w:rsidRPr="00380BEE">
        <w:rPr>
          <w:rStyle w:val="Zvraznn"/>
        </w:rPr>
        <w:t>Dietní stravování: Jednotný dietní systém</w:t>
      </w:r>
      <w:r w:rsidRPr="00380BEE">
        <w:t xml:space="preserve">. První vydání. Praha: MAG </w:t>
      </w:r>
      <w:proofErr w:type="spellStart"/>
      <w:r w:rsidRPr="00380BEE">
        <w:t>Consulting</w:t>
      </w:r>
      <w:proofErr w:type="spellEnd"/>
      <w:r w:rsidRPr="00380BEE">
        <w:t xml:space="preserve"> s. r. o, 2007, ISBN 978-80-86724-32-4.</w:t>
      </w:r>
    </w:p>
    <w:p w:rsidR="00D5332D" w:rsidRDefault="00D5332D" w:rsidP="00643B0C">
      <w:pPr>
        <w:pStyle w:val="Literaturavl"/>
        <w:numPr>
          <w:ilvl w:val="0"/>
          <w:numId w:val="21"/>
        </w:numPr>
      </w:pPr>
      <w:r>
        <w:t xml:space="preserve">BLATTNÁ, Jarmila </w:t>
      </w:r>
      <w:proofErr w:type="spellStart"/>
      <w:r>
        <w:t>et</w:t>
      </w:r>
      <w:proofErr w:type="spellEnd"/>
      <w:r>
        <w:t xml:space="preserve">. </w:t>
      </w:r>
      <w:proofErr w:type="spellStart"/>
      <w:proofErr w:type="gramStart"/>
      <w:r>
        <w:t>al</w:t>
      </w:r>
      <w:proofErr w:type="spellEnd"/>
      <w:proofErr w:type="gramEnd"/>
      <w:r>
        <w:t xml:space="preserve">.: </w:t>
      </w:r>
      <w:r w:rsidRPr="00E67E65">
        <w:rPr>
          <w:i/>
        </w:rPr>
        <w:t>Výživa na začátku 21. století aneb o výživě aktuálně a se zárukou</w:t>
      </w:r>
      <w:r>
        <w:t xml:space="preserve">. Praha: </w:t>
      </w:r>
      <w:proofErr w:type="spellStart"/>
      <w:r>
        <w:t>Výživaservis</w:t>
      </w:r>
      <w:proofErr w:type="spellEnd"/>
      <w:r>
        <w:t xml:space="preserve">, 2005. ISBN 80-239-6202-7. </w:t>
      </w:r>
    </w:p>
    <w:p w:rsidR="00D5332D" w:rsidRDefault="00D5332D" w:rsidP="00643B0C">
      <w:pPr>
        <w:pStyle w:val="Literaturavl"/>
        <w:numPr>
          <w:ilvl w:val="0"/>
          <w:numId w:val="21"/>
        </w:numPr>
      </w:pPr>
      <w:r>
        <w:t xml:space="preserve">BRÁZDOVÁ, Zuzana: </w:t>
      </w:r>
      <w:r w:rsidRPr="00E67E65">
        <w:rPr>
          <w:i/>
        </w:rPr>
        <w:t>Výživa člověka</w:t>
      </w:r>
      <w:r>
        <w:t>. Vyškov: Vysoká vojenská škola pozemního vojska, 1995.</w:t>
      </w:r>
    </w:p>
    <w:p w:rsidR="00D5332D" w:rsidRDefault="00D5332D" w:rsidP="00643B0C">
      <w:pPr>
        <w:pStyle w:val="Literaturavl"/>
        <w:numPr>
          <w:ilvl w:val="0"/>
          <w:numId w:val="21"/>
        </w:numPr>
      </w:pPr>
      <w:r>
        <w:t xml:space="preserve">BURDYCHOVÁ, Radka: </w:t>
      </w:r>
      <w:r w:rsidRPr="00E67E65">
        <w:rPr>
          <w:i/>
        </w:rPr>
        <w:t>Preventivní výživa</w:t>
      </w:r>
      <w:r>
        <w:t xml:space="preserve">. Brno: </w:t>
      </w:r>
      <w:proofErr w:type="spellStart"/>
      <w:r>
        <w:t>Mendelova</w:t>
      </w:r>
      <w:proofErr w:type="spellEnd"/>
      <w:r>
        <w:t xml:space="preserve"> zemědělská a lesnická univerzita v Brně, 2009. ISBN: 978-80-7375-280-4.</w:t>
      </w:r>
    </w:p>
    <w:p w:rsidR="00D5332D" w:rsidRDefault="00D5332D" w:rsidP="00643B0C">
      <w:pPr>
        <w:pStyle w:val="Literaturavl"/>
        <w:numPr>
          <w:ilvl w:val="0"/>
          <w:numId w:val="21"/>
        </w:numPr>
      </w:pPr>
      <w:r w:rsidRPr="00380BEE">
        <w:t xml:space="preserve">ČERMÁK, B., </w:t>
      </w:r>
      <w:proofErr w:type="spellStart"/>
      <w:r w:rsidRPr="00380BEE">
        <w:t>et</w:t>
      </w:r>
      <w:proofErr w:type="spellEnd"/>
      <w:r w:rsidRPr="00380BEE">
        <w:t xml:space="preserve"> </w:t>
      </w:r>
      <w:proofErr w:type="spellStart"/>
      <w:r w:rsidRPr="00380BEE">
        <w:t>al</w:t>
      </w:r>
      <w:proofErr w:type="spellEnd"/>
      <w:r w:rsidRPr="00380BEE">
        <w:t xml:space="preserve">.: </w:t>
      </w:r>
      <w:r w:rsidRPr="00380BEE">
        <w:rPr>
          <w:rStyle w:val="Zvraznn"/>
        </w:rPr>
        <w:t>Výživa člověka</w:t>
      </w:r>
      <w:r w:rsidRPr="00380BEE">
        <w:t>. České Budějovice: Zemědělská fakulta, 2002.</w:t>
      </w:r>
      <w:r w:rsidRPr="00380BEE">
        <w:tab/>
      </w:r>
    </w:p>
    <w:p w:rsidR="00D5332D" w:rsidRDefault="00D5332D" w:rsidP="00643B0C">
      <w:pPr>
        <w:pStyle w:val="Literaturavl"/>
        <w:numPr>
          <w:ilvl w:val="0"/>
          <w:numId w:val="21"/>
        </w:numPr>
      </w:pPr>
      <w:r>
        <w:t xml:space="preserve">EDELSTEIN, </w:t>
      </w:r>
      <w:proofErr w:type="spellStart"/>
      <w:r>
        <w:t>Sari</w:t>
      </w:r>
      <w:proofErr w:type="spellEnd"/>
      <w:r>
        <w:t xml:space="preserve">; SHARLIN, </w:t>
      </w:r>
      <w:proofErr w:type="spellStart"/>
      <w:r>
        <w:t>Judith</w:t>
      </w:r>
      <w:proofErr w:type="spellEnd"/>
      <w:r>
        <w:t xml:space="preserve">: </w:t>
      </w:r>
      <w:proofErr w:type="spellStart"/>
      <w:r w:rsidRPr="00E67E65">
        <w:rPr>
          <w:i/>
        </w:rPr>
        <w:t>Life</w:t>
      </w:r>
      <w:proofErr w:type="spellEnd"/>
      <w:r w:rsidRPr="00E67E65">
        <w:rPr>
          <w:i/>
        </w:rPr>
        <w:t xml:space="preserve"> </w:t>
      </w:r>
      <w:proofErr w:type="spellStart"/>
      <w:r w:rsidRPr="00E67E65">
        <w:rPr>
          <w:i/>
        </w:rPr>
        <w:t>Cycle</w:t>
      </w:r>
      <w:proofErr w:type="spellEnd"/>
      <w:r w:rsidRPr="00E67E65">
        <w:rPr>
          <w:i/>
        </w:rPr>
        <w:t xml:space="preserve"> </w:t>
      </w:r>
      <w:proofErr w:type="spellStart"/>
      <w:r w:rsidRPr="00E67E65">
        <w:rPr>
          <w:i/>
        </w:rPr>
        <w:t>Nutriton</w:t>
      </w:r>
      <w:proofErr w:type="spellEnd"/>
      <w:r w:rsidRPr="00E67E65">
        <w:rPr>
          <w:i/>
        </w:rPr>
        <w:t xml:space="preserve">: </w:t>
      </w:r>
      <w:proofErr w:type="spellStart"/>
      <w:r w:rsidRPr="00E67E65">
        <w:rPr>
          <w:i/>
        </w:rPr>
        <w:t>An</w:t>
      </w:r>
      <w:proofErr w:type="spellEnd"/>
      <w:r w:rsidRPr="00E67E65">
        <w:rPr>
          <w:i/>
        </w:rPr>
        <w:t xml:space="preserve"> Evidence-</w:t>
      </w:r>
      <w:proofErr w:type="spellStart"/>
      <w:r w:rsidRPr="00E67E65">
        <w:rPr>
          <w:i/>
        </w:rPr>
        <w:t>Based</w:t>
      </w:r>
      <w:proofErr w:type="spellEnd"/>
      <w:r w:rsidRPr="00E67E65">
        <w:rPr>
          <w:i/>
        </w:rPr>
        <w:t xml:space="preserve"> </w:t>
      </w:r>
      <w:proofErr w:type="spellStart"/>
      <w:r w:rsidRPr="00E67E65">
        <w:rPr>
          <w:i/>
        </w:rPr>
        <w:t>Approach</w:t>
      </w:r>
      <w:proofErr w:type="spellEnd"/>
      <w:r>
        <w:t xml:space="preserve">. </w:t>
      </w:r>
      <w:proofErr w:type="spellStart"/>
      <w:r>
        <w:t>Jones</w:t>
      </w:r>
      <w:proofErr w:type="spellEnd"/>
      <w:r>
        <w:t>&amp;</w:t>
      </w:r>
      <w:proofErr w:type="spellStart"/>
      <w:r>
        <w:t>Bartlett</w:t>
      </w:r>
      <w:proofErr w:type="spellEnd"/>
      <w:r>
        <w:t xml:space="preserve"> </w:t>
      </w:r>
      <w:proofErr w:type="spellStart"/>
      <w:r>
        <w:t>Learning</w:t>
      </w:r>
      <w:proofErr w:type="spellEnd"/>
      <w:r>
        <w:t>, 2009. ISBN 9780763738105.</w:t>
      </w:r>
    </w:p>
    <w:p w:rsidR="00D5332D" w:rsidRPr="00380BEE" w:rsidRDefault="00D5332D" w:rsidP="00643B0C">
      <w:pPr>
        <w:pStyle w:val="Literaturavl"/>
        <w:numPr>
          <w:ilvl w:val="0"/>
          <w:numId w:val="21"/>
        </w:numPr>
      </w:pPr>
      <w:r w:rsidRPr="00380BEE">
        <w:t xml:space="preserve">FREJ, D.: </w:t>
      </w:r>
      <w:r w:rsidRPr="00380BEE">
        <w:rPr>
          <w:rStyle w:val="Zvraznn"/>
        </w:rPr>
        <w:t>Dietní sestra: diety ve zdraví a nemoci</w:t>
      </w:r>
      <w:r w:rsidRPr="00380BEE">
        <w:t>. Vydání 1. Praha: TRITON, 2006. ISBN 80-7254-537-X.</w:t>
      </w:r>
    </w:p>
    <w:p w:rsidR="00D5332D" w:rsidRDefault="00D5332D" w:rsidP="00643B0C">
      <w:pPr>
        <w:pStyle w:val="Literaturavl"/>
        <w:numPr>
          <w:ilvl w:val="0"/>
          <w:numId w:val="21"/>
        </w:numPr>
      </w:pPr>
      <w:r>
        <w:t xml:space="preserve">GROFOVÁ, Zuzana: </w:t>
      </w:r>
      <w:r>
        <w:rPr>
          <w:rStyle w:val="Zvraznn"/>
        </w:rPr>
        <w:t>Nutriční podpora: Praktický rádce pro sestry</w:t>
      </w:r>
      <w:r>
        <w:t xml:space="preserve">. Praha  </w:t>
      </w:r>
      <w:proofErr w:type="spellStart"/>
      <w:r>
        <w:t>Grada</w:t>
      </w:r>
      <w:proofErr w:type="spellEnd"/>
      <w:r>
        <w:t xml:space="preserve"> </w:t>
      </w:r>
      <w:proofErr w:type="spellStart"/>
      <w:r>
        <w:t>Publishing</w:t>
      </w:r>
      <w:proofErr w:type="spellEnd"/>
      <w:r>
        <w:t>, a. s., 2007. ISBN 978-80-247-1868-2.</w:t>
      </w:r>
    </w:p>
    <w:p w:rsidR="00D5332D" w:rsidRDefault="00D5332D" w:rsidP="00643B0C">
      <w:pPr>
        <w:pStyle w:val="Literaturavl"/>
        <w:numPr>
          <w:ilvl w:val="0"/>
          <w:numId w:val="21"/>
        </w:numPr>
      </w:pPr>
      <w:r>
        <w:t xml:space="preserve">CHRPOVÁ, Diana: </w:t>
      </w:r>
      <w:r w:rsidRPr="00B06108">
        <w:rPr>
          <w:i/>
        </w:rPr>
        <w:t>S výživou zdravě po celý rok</w:t>
      </w:r>
      <w:r>
        <w:t>.</w:t>
      </w:r>
      <w:r w:rsidRPr="002F0C1F">
        <w:t xml:space="preserve"> </w:t>
      </w:r>
      <w:r>
        <w:t xml:space="preserve">Praha  </w:t>
      </w:r>
      <w:proofErr w:type="spellStart"/>
      <w:r>
        <w:t>Grada</w:t>
      </w:r>
      <w:proofErr w:type="spellEnd"/>
      <w:r>
        <w:t xml:space="preserve"> </w:t>
      </w:r>
      <w:proofErr w:type="spellStart"/>
      <w:r>
        <w:t>Publishing</w:t>
      </w:r>
      <w:proofErr w:type="spellEnd"/>
      <w:r>
        <w:t>, a. s., 2010. ISBN 978-80-247-2512-3.</w:t>
      </w:r>
    </w:p>
    <w:p w:rsidR="00D5332D" w:rsidRDefault="00D5332D" w:rsidP="00643B0C">
      <w:pPr>
        <w:pStyle w:val="Literaturavl"/>
        <w:numPr>
          <w:ilvl w:val="0"/>
          <w:numId w:val="21"/>
        </w:numPr>
      </w:pPr>
      <w:r>
        <w:t xml:space="preserve">KAŇKOVÁ, Kateřina: </w:t>
      </w:r>
      <w:r w:rsidRPr="00E67E65">
        <w:rPr>
          <w:i/>
        </w:rPr>
        <w:t>Poruchy metabolismu a výživy</w:t>
      </w:r>
      <w:r>
        <w:t xml:space="preserve">. Brno: Masarykova univerzita v Brně, 2005. ISBN 80-210-3670-2. </w:t>
      </w:r>
    </w:p>
    <w:p w:rsidR="00D5332D" w:rsidRDefault="00D5332D" w:rsidP="00643B0C">
      <w:pPr>
        <w:pStyle w:val="Literaturavl"/>
        <w:numPr>
          <w:ilvl w:val="0"/>
          <w:numId w:val="21"/>
        </w:numPr>
      </w:pPr>
      <w:r>
        <w:t xml:space="preserve">KELLER, Ulrich; MEIER, </w:t>
      </w:r>
      <w:proofErr w:type="spellStart"/>
      <w:r>
        <w:t>Rémy</w:t>
      </w:r>
      <w:proofErr w:type="spellEnd"/>
      <w:r>
        <w:t xml:space="preserve">; BERTOLI, </w:t>
      </w:r>
      <w:proofErr w:type="spellStart"/>
      <w:r>
        <w:t>Sibylle</w:t>
      </w:r>
      <w:proofErr w:type="spellEnd"/>
      <w:r>
        <w:t xml:space="preserve">: </w:t>
      </w:r>
      <w:r>
        <w:rPr>
          <w:rStyle w:val="Zvraznn"/>
        </w:rPr>
        <w:t>Klinická výživa</w:t>
      </w:r>
      <w:r>
        <w:t xml:space="preserve">. Praha: </w:t>
      </w:r>
      <w:proofErr w:type="spellStart"/>
      <w:r>
        <w:t>Scientia</w:t>
      </w:r>
      <w:proofErr w:type="spellEnd"/>
      <w:r>
        <w:t xml:space="preserve"> </w:t>
      </w:r>
      <w:proofErr w:type="spellStart"/>
      <w:r>
        <w:t>medica</w:t>
      </w:r>
      <w:proofErr w:type="spellEnd"/>
      <w:r>
        <w:t>, spol. s.r.o., 1993. ISBN 80-85526-08-5.</w:t>
      </w:r>
    </w:p>
    <w:p w:rsidR="00D5332D" w:rsidRDefault="00D5332D" w:rsidP="00643B0C">
      <w:pPr>
        <w:pStyle w:val="Literaturavl"/>
        <w:numPr>
          <w:ilvl w:val="0"/>
          <w:numId w:val="21"/>
        </w:numPr>
      </w:pPr>
      <w:r>
        <w:t xml:space="preserve">KLEINWÄCHTEROVÁ, Hana; BRÁZDOVÁ, Zuzana: </w:t>
      </w:r>
      <w:r>
        <w:rPr>
          <w:rStyle w:val="Zvraznn"/>
        </w:rPr>
        <w:t>Výživový stav člověka a způsoby jeho zjišťování</w:t>
      </w:r>
      <w:r>
        <w:t xml:space="preserve">. Brno: </w:t>
      </w:r>
      <w:proofErr w:type="spellStart"/>
      <w:r>
        <w:t>Idvpz</w:t>
      </w:r>
      <w:proofErr w:type="spellEnd"/>
      <w:r>
        <w:t>, 2001. ISBN 80-7013-336-8.</w:t>
      </w:r>
    </w:p>
    <w:p w:rsidR="00D5332D" w:rsidRDefault="00D5332D" w:rsidP="00643B0C">
      <w:pPr>
        <w:pStyle w:val="Literaturavl"/>
        <w:numPr>
          <w:ilvl w:val="0"/>
          <w:numId w:val="21"/>
        </w:numPr>
      </w:pPr>
      <w:r>
        <w:t xml:space="preserve">KOMPRDA, Tomáš: </w:t>
      </w:r>
      <w:r w:rsidRPr="00135D2A">
        <w:rPr>
          <w:i/>
        </w:rPr>
        <w:t>Výživou ke zdraví</w:t>
      </w:r>
      <w:r>
        <w:t xml:space="preserve">. Velké Bílovice: </w:t>
      </w:r>
      <w:proofErr w:type="spellStart"/>
      <w:r>
        <w:t>TeMi</w:t>
      </w:r>
      <w:proofErr w:type="spellEnd"/>
      <w:r>
        <w:t xml:space="preserve"> CZ, s.r.o., 2009. ISBN 978-80-87156-41-4.</w:t>
      </w:r>
    </w:p>
    <w:p w:rsidR="00D5332D" w:rsidRDefault="00D5332D" w:rsidP="00643B0C">
      <w:pPr>
        <w:pStyle w:val="Literaturavl"/>
        <w:numPr>
          <w:ilvl w:val="0"/>
          <w:numId w:val="21"/>
        </w:numPr>
      </w:pPr>
      <w:r>
        <w:lastRenderedPageBreak/>
        <w:t xml:space="preserve">KOMPRDA, Tomáš: </w:t>
      </w:r>
      <w:r w:rsidRPr="00E67E65">
        <w:rPr>
          <w:i/>
        </w:rPr>
        <w:t>Základy výživy člověka</w:t>
      </w:r>
      <w:r>
        <w:t xml:space="preserve">. Brno: </w:t>
      </w:r>
      <w:proofErr w:type="spellStart"/>
      <w:r>
        <w:t>Mendelova</w:t>
      </w:r>
      <w:proofErr w:type="spellEnd"/>
      <w:r>
        <w:t xml:space="preserve"> zemědělská a lesnická univerzita, 2003. ISBN: 80-7157-655-7 (brož.). Sign: 3-1117.501</w:t>
      </w:r>
    </w:p>
    <w:p w:rsidR="00D5332D" w:rsidRDefault="00D5332D" w:rsidP="00643B0C">
      <w:pPr>
        <w:pStyle w:val="Literaturavl"/>
        <w:numPr>
          <w:ilvl w:val="0"/>
          <w:numId w:val="21"/>
        </w:numPr>
      </w:pPr>
      <w:r>
        <w:t xml:space="preserve">KUDEROVÁ, Libuše. </w:t>
      </w:r>
      <w:r w:rsidRPr="00135D2A">
        <w:rPr>
          <w:i/>
        </w:rPr>
        <w:t>Nauka o výživě pro stř</w:t>
      </w:r>
      <w:r>
        <w:rPr>
          <w:i/>
        </w:rPr>
        <w:t>e</w:t>
      </w:r>
      <w:r w:rsidRPr="00135D2A">
        <w:rPr>
          <w:i/>
        </w:rPr>
        <w:t>dní hotelové školy a veřejnost</w:t>
      </w:r>
      <w:r>
        <w:t>. Praha: Fortuna, 2005. ISBN 80-7168-926-2.</w:t>
      </w:r>
    </w:p>
    <w:p w:rsidR="00D5332D" w:rsidRDefault="00D5332D" w:rsidP="00643B0C">
      <w:pPr>
        <w:pStyle w:val="Literaturavl"/>
        <w:numPr>
          <w:ilvl w:val="0"/>
          <w:numId w:val="21"/>
        </w:numPr>
      </w:pPr>
      <w:r>
        <w:t xml:space="preserve">KUDLOVÁ, Eva </w:t>
      </w:r>
      <w:proofErr w:type="spellStart"/>
      <w:r>
        <w:t>et</w:t>
      </w:r>
      <w:proofErr w:type="spellEnd"/>
      <w:r>
        <w:t xml:space="preserve">. </w:t>
      </w:r>
      <w:proofErr w:type="spellStart"/>
      <w:proofErr w:type="gramStart"/>
      <w:r>
        <w:t>al</w:t>
      </w:r>
      <w:proofErr w:type="spellEnd"/>
      <w:proofErr w:type="gramEnd"/>
      <w:r>
        <w:t>.: Hygiena výživy a nutriční epidemiologie. Praha: Karolinum, 2009. ISBN 978-80-246-1735-0.</w:t>
      </w:r>
    </w:p>
    <w:p w:rsidR="00D5332D" w:rsidRDefault="00D5332D" w:rsidP="00643B0C">
      <w:pPr>
        <w:pStyle w:val="Literaturavl"/>
        <w:numPr>
          <w:ilvl w:val="0"/>
          <w:numId w:val="21"/>
        </w:numPr>
      </w:pPr>
      <w:r>
        <w:t xml:space="preserve">KUNOVÁ, Václava: </w:t>
      </w:r>
      <w:r w:rsidRPr="00B06108">
        <w:rPr>
          <w:i/>
        </w:rPr>
        <w:t>Zdravá výživa</w:t>
      </w:r>
      <w:r>
        <w:t xml:space="preserve">. Praha  </w:t>
      </w:r>
      <w:proofErr w:type="spellStart"/>
      <w:r>
        <w:t>Grada</w:t>
      </w:r>
      <w:proofErr w:type="spellEnd"/>
      <w:r>
        <w:t xml:space="preserve"> </w:t>
      </w:r>
      <w:proofErr w:type="spellStart"/>
      <w:r>
        <w:t>Publishing</w:t>
      </w:r>
      <w:proofErr w:type="spellEnd"/>
      <w:r>
        <w:t>, a. s., 2004. ISBN 80-247-0736-5.</w:t>
      </w:r>
    </w:p>
    <w:p w:rsidR="00D5332D" w:rsidRPr="00380BEE" w:rsidRDefault="00D5332D" w:rsidP="00643B0C">
      <w:pPr>
        <w:pStyle w:val="Literaturavl"/>
        <w:numPr>
          <w:ilvl w:val="0"/>
          <w:numId w:val="21"/>
        </w:numPr>
      </w:pPr>
      <w:r w:rsidRPr="00380BEE">
        <w:t xml:space="preserve">MARÁDOVÁ, E.: </w:t>
      </w:r>
      <w:r w:rsidRPr="00380BEE">
        <w:rPr>
          <w:rStyle w:val="Zvraznn"/>
        </w:rPr>
        <w:t>Výživa a hygiena ve stravovacích službách</w:t>
      </w:r>
      <w:r w:rsidRPr="00380BEE">
        <w:t xml:space="preserve">. Praha: Vysoká škola hotelová v Praze, 2007. </w:t>
      </w:r>
    </w:p>
    <w:p w:rsidR="00D5332D" w:rsidRPr="00380BEE" w:rsidRDefault="00D5332D" w:rsidP="00643B0C">
      <w:pPr>
        <w:pStyle w:val="Literaturavl"/>
        <w:numPr>
          <w:ilvl w:val="0"/>
          <w:numId w:val="21"/>
        </w:numPr>
      </w:pPr>
      <w:r w:rsidRPr="00380BEE">
        <w:t xml:space="preserve">MARTINÍK, K.: </w:t>
      </w:r>
      <w:r w:rsidRPr="00380BEE">
        <w:rPr>
          <w:rStyle w:val="Zvraznn"/>
        </w:rPr>
        <w:t>Výživa: Kapitoly o metabolismu - obecná část</w:t>
      </w:r>
      <w:r w:rsidRPr="00380BEE">
        <w:t xml:space="preserve">. První vydání. Hradec Králové: </w:t>
      </w:r>
      <w:proofErr w:type="spellStart"/>
      <w:r w:rsidRPr="00380BEE">
        <w:t>Gaudeamus</w:t>
      </w:r>
      <w:proofErr w:type="spellEnd"/>
      <w:r w:rsidRPr="00380BEE">
        <w:t>, 2005, ISBN 80-7041-354-9.</w:t>
      </w:r>
    </w:p>
    <w:p w:rsidR="00D5332D" w:rsidRDefault="00D5332D" w:rsidP="00643B0C">
      <w:pPr>
        <w:pStyle w:val="Literaturavl"/>
        <w:numPr>
          <w:ilvl w:val="0"/>
          <w:numId w:val="21"/>
        </w:numPr>
      </w:pPr>
      <w:r>
        <w:t xml:space="preserve">MARTINÍK, Karel: </w:t>
      </w:r>
      <w:r>
        <w:rPr>
          <w:rStyle w:val="Zvraznn"/>
        </w:rPr>
        <w:t>Nauka o výživě</w:t>
      </w:r>
      <w:r>
        <w:t>. Praha: Fortuna, 2005. ISBN 80-7168-926-2.</w:t>
      </w:r>
    </w:p>
    <w:p w:rsidR="00D5332D" w:rsidRDefault="00D5332D" w:rsidP="00643B0C">
      <w:pPr>
        <w:pStyle w:val="Literaturavl"/>
        <w:numPr>
          <w:ilvl w:val="0"/>
          <w:numId w:val="21"/>
        </w:numPr>
      </w:pPr>
      <w:r>
        <w:t xml:space="preserve">MÜLLEROVÁ, Dana: </w:t>
      </w:r>
      <w:r>
        <w:rPr>
          <w:rStyle w:val="Zvraznn"/>
        </w:rPr>
        <w:t>Zdravá výživa a prevence civilizačních nemocí ve schématech</w:t>
      </w:r>
      <w:r>
        <w:t>. Praha: TRITON, 2003. ISBN 80-7254-421-7.</w:t>
      </w:r>
    </w:p>
    <w:p w:rsidR="00D5332D" w:rsidRDefault="00D5332D" w:rsidP="00643B0C">
      <w:pPr>
        <w:pStyle w:val="Literaturavl"/>
        <w:numPr>
          <w:ilvl w:val="0"/>
          <w:numId w:val="21"/>
        </w:numPr>
      </w:pPr>
      <w:r>
        <w:t xml:space="preserve">OŠANCOVÁ, Kateřina: </w:t>
      </w:r>
      <w:r w:rsidRPr="00E67E65">
        <w:rPr>
          <w:i/>
        </w:rPr>
        <w:t>Ozdravění výživy</w:t>
      </w:r>
      <w:r>
        <w:t xml:space="preserve">. Praha: SZÚ, 1996. </w:t>
      </w:r>
    </w:p>
    <w:p w:rsidR="00D5332D" w:rsidRDefault="00D5332D" w:rsidP="00643B0C">
      <w:pPr>
        <w:pStyle w:val="Literaturavl"/>
        <w:numPr>
          <w:ilvl w:val="0"/>
          <w:numId w:val="21"/>
        </w:numPr>
      </w:pPr>
      <w:r>
        <w:t xml:space="preserve">PÁNEK, Jan, </w:t>
      </w:r>
      <w:proofErr w:type="spellStart"/>
      <w:r>
        <w:t>et</w:t>
      </w:r>
      <w:proofErr w:type="spellEnd"/>
      <w:r>
        <w:t xml:space="preserve"> </w:t>
      </w:r>
      <w:proofErr w:type="spellStart"/>
      <w:r>
        <w:t>al</w:t>
      </w:r>
      <w:proofErr w:type="spellEnd"/>
      <w:r>
        <w:t xml:space="preserve">.: </w:t>
      </w:r>
      <w:r>
        <w:rPr>
          <w:rStyle w:val="Zvraznn"/>
        </w:rPr>
        <w:t>Základy výživy</w:t>
      </w:r>
      <w:r>
        <w:t>. Praha: Svoboda Servis, 2002. ISBN 80-86320-23-5.</w:t>
      </w:r>
    </w:p>
    <w:p w:rsidR="00D5332D" w:rsidRDefault="00D5332D" w:rsidP="00643B0C">
      <w:pPr>
        <w:pStyle w:val="Literaturavl"/>
        <w:numPr>
          <w:ilvl w:val="0"/>
          <w:numId w:val="21"/>
        </w:numPr>
      </w:pPr>
      <w:r>
        <w:t xml:space="preserve">PIŤHA, Jan; POLEDNE, Rudolf: </w:t>
      </w:r>
      <w:r w:rsidRPr="00E67E65">
        <w:rPr>
          <w:i/>
        </w:rPr>
        <w:t>Zdravá výživa pro každý den</w:t>
      </w:r>
      <w:r>
        <w:t xml:space="preserve">. Praha  </w:t>
      </w:r>
      <w:proofErr w:type="spellStart"/>
      <w:r>
        <w:t>Grada</w:t>
      </w:r>
      <w:proofErr w:type="spellEnd"/>
      <w:r>
        <w:t xml:space="preserve"> </w:t>
      </w:r>
      <w:proofErr w:type="spellStart"/>
      <w:r>
        <w:t>Publishing</w:t>
      </w:r>
      <w:proofErr w:type="spellEnd"/>
      <w:r>
        <w:t>, a. s., 2009. ISBN 978-80-247-2488-1.</w:t>
      </w:r>
    </w:p>
    <w:p w:rsidR="00D5332D" w:rsidRDefault="00D5332D" w:rsidP="00643B0C">
      <w:pPr>
        <w:pStyle w:val="Literaturavl"/>
        <w:numPr>
          <w:ilvl w:val="0"/>
          <w:numId w:val="21"/>
        </w:numPr>
      </w:pPr>
      <w:r>
        <w:t xml:space="preserve">PROVAZNÍK, Kamil, </w:t>
      </w:r>
      <w:proofErr w:type="spellStart"/>
      <w:r>
        <w:t>et</w:t>
      </w:r>
      <w:proofErr w:type="spellEnd"/>
      <w:r>
        <w:t xml:space="preserve"> </w:t>
      </w:r>
      <w:proofErr w:type="spellStart"/>
      <w:r>
        <w:t>al</w:t>
      </w:r>
      <w:proofErr w:type="spellEnd"/>
      <w:r>
        <w:t xml:space="preserve">.: </w:t>
      </w:r>
      <w:r>
        <w:rPr>
          <w:rStyle w:val="Zvraznn"/>
        </w:rPr>
        <w:t>Manuál prevence v lékařské praxi: II. Výživ</w:t>
      </w:r>
      <w:r w:rsidR="00643B0C">
        <w:rPr>
          <w:rStyle w:val="Zvraznn"/>
        </w:rPr>
        <w:t>a</w:t>
      </w:r>
      <w:r>
        <w:t>. Praha: Fortuna, 1995. ISBN 80-7168-227-6.</w:t>
      </w:r>
    </w:p>
    <w:p w:rsidR="00D5332D" w:rsidRPr="00380BEE" w:rsidRDefault="00D5332D" w:rsidP="00643B0C">
      <w:pPr>
        <w:pStyle w:val="Literaturavl"/>
        <w:numPr>
          <w:ilvl w:val="0"/>
          <w:numId w:val="21"/>
        </w:numPr>
      </w:pPr>
      <w:r w:rsidRPr="00380BEE">
        <w:t xml:space="preserve">RUMÍŠKOVÁ, M.: </w:t>
      </w:r>
      <w:r w:rsidRPr="00380BEE">
        <w:rPr>
          <w:rStyle w:val="Zvraznn"/>
        </w:rPr>
        <w:t>Základy výživy</w:t>
      </w:r>
      <w:r w:rsidRPr="00380BEE">
        <w:t xml:space="preserve">. Brno: Straka, 2002. </w:t>
      </w:r>
    </w:p>
    <w:p w:rsidR="00D5332D" w:rsidRDefault="00D5332D" w:rsidP="00643B0C">
      <w:pPr>
        <w:pStyle w:val="Literaturavl"/>
        <w:numPr>
          <w:ilvl w:val="0"/>
          <w:numId w:val="21"/>
        </w:numPr>
      </w:pPr>
      <w:r>
        <w:t xml:space="preserve">SPOLEČNOST PRO VÝŽIVU: </w:t>
      </w:r>
      <w:r w:rsidRPr="00E67E65">
        <w:rPr>
          <w:i/>
        </w:rPr>
        <w:t>Referenční hodnoty pro příjem živin</w:t>
      </w:r>
      <w:r>
        <w:t xml:space="preserve">. Praha: </w:t>
      </w:r>
      <w:proofErr w:type="spellStart"/>
      <w:r>
        <w:t>Výživaservis</w:t>
      </w:r>
      <w:proofErr w:type="spellEnd"/>
      <w:r>
        <w:t xml:space="preserve"> s.r.o., 2008. ISBN 978-80-254-6987-3. </w:t>
      </w:r>
    </w:p>
    <w:p w:rsidR="00D5332D" w:rsidRDefault="00D5332D" w:rsidP="00643B0C">
      <w:pPr>
        <w:pStyle w:val="Literaturavl"/>
        <w:numPr>
          <w:ilvl w:val="0"/>
          <w:numId w:val="21"/>
        </w:numPr>
      </w:pPr>
      <w:r>
        <w:t xml:space="preserve">STRATIL, Pavel: </w:t>
      </w:r>
      <w:proofErr w:type="spellStart"/>
      <w:r w:rsidRPr="00E67E65">
        <w:rPr>
          <w:i/>
        </w:rPr>
        <w:t>abc</w:t>
      </w:r>
      <w:proofErr w:type="spellEnd"/>
      <w:r w:rsidRPr="00E67E65">
        <w:rPr>
          <w:i/>
        </w:rPr>
        <w:t xml:space="preserve"> zdravé výživy. 1. díl</w:t>
      </w:r>
      <w:r>
        <w:t>. Brno: autor, 1993. ISBN 80-900029-8-6.</w:t>
      </w:r>
    </w:p>
    <w:p w:rsidR="00D5332D" w:rsidRDefault="00D5332D" w:rsidP="00643B0C">
      <w:pPr>
        <w:pStyle w:val="Literaturavl"/>
        <w:numPr>
          <w:ilvl w:val="0"/>
          <w:numId w:val="21"/>
        </w:numPr>
      </w:pPr>
      <w:r>
        <w:t xml:space="preserve">STRATIL, Pavel: </w:t>
      </w:r>
      <w:proofErr w:type="spellStart"/>
      <w:r w:rsidRPr="00E67E65">
        <w:rPr>
          <w:i/>
        </w:rPr>
        <w:t>abc</w:t>
      </w:r>
      <w:proofErr w:type="spellEnd"/>
      <w:r w:rsidRPr="00E67E65">
        <w:rPr>
          <w:i/>
        </w:rPr>
        <w:t xml:space="preserve"> zdravé výživy. 2. díl</w:t>
      </w:r>
      <w:r>
        <w:t>. Brno: autor, 1993. ISBN 80-900029-8-6.</w:t>
      </w:r>
    </w:p>
    <w:p w:rsidR="00D5332D" w:rsidRDefault="00D5332D" w:rsidP="00643B0C">
      <w:pPr>
        <w:pStyle w:val="Literaturavl"/>
        <w:numPr>
          <w:ilvl w:val="0"/>
          <w:numId w:val="21"/>
        </w:numPr>
      </w:pPr>
      <w:r>
        <w:t xml:space="preserve">SVAČINA, Štěpán </w:t>
      </w:r>
      <w:proofErr w:type="spellStart"/>
      <w:r>
        <w:t>et</w:t>
      </w:r>
      <w:proofErr w:type="spellEnd"/>
      <w:r>
        <w:t xml:space="preserve">. </w:t>
      </w:r>
      <w:proofErr w:type="spellStart"/>
      <w:proofErr w:type="gramStart"/>
      <w:r>
        <w:t>al</w:t>
      </w:r>
      <w:proofErr w:type="spellEnd"/>
      <w:proofErr w:type="gramEnd"/>
      <w:r>
        <w:t xml:space="preserve">.: </w:t>
      </w:r>
      <w:r w:rsidRPr="00E67E65">
        <w:rPr>
          <w:i/>
        </w:rPr>
        <w:t>Poruchy metabolismu a výživy</w:t>
      </w:r>
      <w:r>
        <w:t xml:space="preserve">. Praha: </w:t>
      </w:r>
      <w:proofErr w:type="spellStart"/>
      <w:r>
        <w:t>Galen</w:t>
      </w:r>
      <w:proofErr w:type="spellEnd"/>
      <w:r>
        <w:t xml:space="preserve">, 2010. ISBN 978-80-7262-676-2. </w:t>
      </w:r>
    </w:p>
    <w:p w:rsidR="00D5332D" w:rsidRDefault="00D5332D" w:rsidP="00643B0C">
      <w:pPr>
        <w:pStyle w:val="Literaturavl"/>
        <w:numPr>
          <w:ilvl w:val="0"/>
          <w:numId w:val="21"/>
        </w:numPr>
      </w:pPr>
      <w:r>
        <w:t xml:space="preserve">SVAČINA, Štěpán, </w:t>
      </w:r>
      <w:proofErr w:type="spellStart"/>
      <w:r>
        <w:t>et</w:t>
      </w:r>
      <w:proofErr w:type="spellEnd"/>
      <w:r>
        <w:t xml:space="preserve"> </w:t>
      </w:r>
      <w:proofErr w:type="spellStart"/>
      <w:r>
        <w:t>al</w:t>
      </w:r>
      <w:proofErr w:type="spellEnd"/>
      <w:r>
        <w:t xml:space="preserve">.: </w:t>
      </w:r>
      <w:r>
        <w:rPr>
          <w:rStyle w:val="Zvraznn"/>
        </w:rPr>
        <w:t>Klinická dietologie</w:t>
      </w:r>
      <w:r>
        <w:t xml:space="preserve">. Praha: </w:t>
      </w:r>
      <w:proofErr w:type="spellStart"/>
      <w:r>
        <w:t>Grada</w:t>
      </w:r>
      <w:proofErr w:type="spellEnd"/>
      <w:r>
        <w:t xml:space="preserve"> </w:t>
      </w:r>
      <w:proofErr w:type="spellStart"/>
      <w:r>
        <w:t>Publishing</w:t>
      </w:r>
      <w:proofErr w:type="spellEnd"/>
      <w:r>
        <w:t>, a. s., 2008. ISBN 978-80-247-2256-6.</w:t>
      </w:r>
    </w:p>
    <w:p w:rsidR="00D5332D" w:rsidRDefault="00D5332D" w:rsidP="00643B0C">
      <w:pPr>
        <w:pStyle w:val="Literaturavl"/>
        <w:numPr>
          <w:ilvl w:val="0"/>
          <w:numId w:val="21"/>
        </w:numPr>
      </w:pPr>
      <w:r>
        <w:t xml:space="preserve">SZÚ: </w:t>
      </w:r>
      <w:r w:rsidRPr="00E67E65">
        <w:rPr>
          <w:i/>
        </w:rPr>
        <w:t>Manuál prevence v lékařské praxi. I</w:t>
      </w:r>
      <w:r>
        <w:t>. Prevence poruch a nemocí. Praha: SZÚ, 1994. ISBN 80-7168-097-4.</w:t>
      </w:r>
    </w:p>
    <w:p w:rsidR="00D5332D" w:rsidRDefault="00D5332D" w:rsidP="00643B0C">
      <w:pPr>
        <w:pStyle w:val="Literaturavl"/>
        <w:numPr>
          <w:ilvl w:val="0"/>
          <w:numId w:val="21"/>
        </w:numPr>
      </w:pPr>
      <w:r>
        <w:lastRenderedPageBreak/>
        <w:t xml:space="preserve">SZÚ: </w:t>
      </w:r>
      <w:r w:rsidRPr="00E67E65">
        <w:rPr>
          <w:i/>
        </w:rPr>
        <w:t>Manuál prevence v lékařské praxi</w:t>
      </w:r>
      <w:r>
        <w:t>. VII. Doporučené preventivní postupy v primární péči. Praha: SZÚ, 1999. ISBN 80-7071-135-3.</w:t>
      </w:r>
    </w:p>
    <w:p w:rsidR="00D5332D" w:rsidRDefault="00D5332D" w:rsidP="00643B0C">
      <w:pPr>
        <w:pStyle w:val="Literaturavl"/>
        <w:numPr>
          <w:ilvl w:val="0"/>
          <w:numId w:val="21"/>
        </w:numPr>
      </w:pPr>
      <w:r>
        <w:t xml:space="preserve">ŠIMONČIČ, </w:t>
      </w:r>
      <w:proofErr w:type="spellStart"/>
      <w:r>
        <w:t>Róbert</w:t>
      </w:r>
      <w:proofErr w:type="spellEnd"/>
      <w:r>
        <w:t xml:space="preserve">; KRUŽLIAK, Peter: </w:t>
      </w:r>
      <w:r w:rsidRPr="00135D2A">
        <w:rPr>
          <w:i/>
        </w:rPr>
        <w:t>Výživa</w:t>
      </w:r>
      <w:r>
        <w:t>. Praha: Merkur, 1995. ISBN 80-7032-710-3.</w:t>
      </w:r>
    </w:p>
    <w:p w:rsidR="00D5332D" w:rsidRDefault="00D5332D" w:rsidP="00643B0C">
      <w:pPr>
        <w:pStyle w:val="Literaturavl"/>
        <w:numPr>
          <w:ilvl w:val="0"/>
          <w:numId w:val="21"/>
        </w:numPr>
      </w:pPr>
      <w:r>
        <w:t xml:space="preserve">VONDRUŠKA, Vladimír; BARTÁK, Karel: </w:t>
      </w:r>
      <w:r w:rsidRPr="00A55B20">
        <w:rPr>
          <w:i/>
        </w:rPr>
        <w:t>Výživou ke zdraví</w:t>
      </w:r>
      <w:r>
        <w:t>. Hradec Králové: Ústav tělovýchovného lékařství FN a LFUK, 2001. ISBN 80-238-7552-3.</w:t>
      </w:r>
    </w:p>
    <w:p w:rsidR="00D5332D" w:rsidRDefault="00D5332D" w:rsidP="00643B0C">
      <w:pPr>
        <w:pStyle w:val="Literaturavl"/>
        <w:numPr>
          <w:ilvl w:val="0"/>
          <w:numId w:val="21"/>
        </w:numPr>
      </w:pPr>
      <w:r>
        <w:t xml:space="preserve">WHITNEY, Eleonor, </w:t>
      </w:r>
      <w:proofErr w:type="spellStart"/>
      <w:r>
        <w:t>Noss</w:t>
      </w:r>
      <w:proofErr w:type="spellEnd"/>
      <w:r>
        <w:t xml:space="preserve">; ROLFES, </w:t>
      </w:r>
      <w:proofErr w:type="spellStart"/>
      <w:r>
        <w:t>Sharon</w:t>
      </w:r>
      <w:proofErr w:type="spellEnd"/>
      <w:r>
        <w:t xml:space="preserve">, Rady. </w:t>
      </w:r>
      <w:proofErr w:type="spellStart"/>
      <w:r w:rsidRPr="00A55B20">
        <w:rPr>
          <w:i/>
        </w:rPr>
        <w:t>Understanding</w:t>
      </w:r>
      <w:proofErr w:type="spellEnd"/>
      <w:r w:rsidRPr="00A55B20">
        <w:rPr>
          <w:i/>
        </w:rPr>
        <w:t xml:space="preserve"> </w:t>
      </w:r>
      <w:proofErr w:type="spellStart"/>
      <w:r w:rsidRPr="00A55B20">
        <w:rPr>
          <w:i/>
        </w:rPr>
        <w:t>nutrition</w:t>
      </w:r>
      <w:proofErr w:type="spellEnd"/>
      <w:r w:rsidRPr="00A55B20">
        <w:rPr>
          <w:i/>
        </w:rPr>
        <w:t xml:space="preserve"> 9</w:t>
      </w:r>
      <w:r>
        <w:t xml:space="preserve">. </w:t>
      </w:r>
      <w:proofErr w:type="spellStart"/>
      <w:r>
        <w:t>vyd</w:t>
      </w:r>
      <w:proofErr w:type="spellEnd"/>
      <w:r>
        <w:t xml:space="preserve">. </w:t>
      </w:r>
      <w:proofErr w:type="spellStart"/>
      <w:r>
        <w:t>Belmont</w:t>
      </w:r>
      <w:proofErr w:type="spellEnd"/>
      <w:r>
        <w:t>:</w:t>
      </w:r>
      <w:proofErr w:type="spellStart"/>
      <w:r>
        <w:t>Wadsworth</w:t>
      </w:r>
      <w:proofErr w:type="spellEnd"/>
      <w:r>
        <w:t>/</w:t>
      </w:r>
      <w:proofErr w:type="spellStart"/>
      <w:r>
        <w:t>Thimson</w:t>
      </w:r>
      <w:proofErr w:type="spellEnd"/>
      <w:r>
        <w:t xml:space="preserve"> leasing, 2002. ISBN 0-534-59004-7.</w:t>
      </w:r>
    </w:p>
    <w:p w:rsidR="00E714D5" w:rsidRDefault="00643B0C" w:rsidP="00643B0C">
      <w:pPr>
        <w:pStyle w:val="Nadpis3"/>
      </w:pPr>
      <w:r>
        <w:t>Internetové zdroje</w:t>
      </w:r>
    </w:p>
    <w:p w:rsidR="00475485" w:rsidRDefault="00475485" w:rsidP="00475485">
      <w:pPr>
        <w:pStyle w:val="Odstavecprvn"/>
        <w:numPr>
          <w:ilvl w:val="0"/>
          <w:numId w:val="21"/>
        </w:numPr>
      </w:pPr>
      <w:hyperlink r:id="rId9" w:history="1">
        <w:r w:rsidRPr="003D3565">
          <w:rPr>
            <w:rStyle w:val="Hypertextovodkaz"/>
          </w:rPr>
          <w:t>http://www.viscojis.cz/index.php/alternativni-smery-ve-vyzive/156-alternativni-smry-ve-vyiv-diety</w:t>
        </w:r>
      </w:hyperlink>
    </w:p>
    <w:p w:rsidR="00475485" w:rsidRDefault="00475485" w:rsidP="00475485">
      <w:pPr>
        <w:pStyle w:val="Odstavecdal"/>
        <w:numPr>
          <w:ilvl w:val="0"/>
          <w:numId w:val="21"/>
        </w:numPr>
      </w:pPr>
      <w:hyperlink r:id="rId10" w:history="1">
        <w:r w:rsidRPr="003D3565">
          <w:rPr>
            <w:rStyle w:val="Hypertextovodkaz"/>
          </w:rPr>
          <w:t>http://www.anabell.cz/index.php/clanky-a-vase-pribehy/vyziva/19-stravovaci-navyky/258-alternativni-zpsoby-stravovani</w:t>
        </w:r>
      </w:hyperlink>
    </w:p>
    <w:p w:rsidR="00475485" w:rsidRDefault="00593625" w:rsidP="00475485">
      <w:pPr>
        <w:pStyle w:val="Odstavecdal"/>
        <w:numPr>
          <w:ilvl w:val="0"/>
          <w:numId w:val="21"/>
        </w:numPr>
      </w:pPr>
      <w:hyperlink r:id="rId11" w:history="1">
        <w:r w:rsidRPr="003D3565">
          <w:rPr>
            <w:rStyle w:val="Hypertextovodkaz"/>
          </w:rPr>
          <w:t>http://www.obezita.cz/clanky/diety/alternativni-vyziva/</w:t>
        </w:r>
      </w:hyperlink>
    </w:p>
    <w:p w:rsidR="00593625" w:rsidRPr="00475485" w:rsidRDefault="00593625" w:rsidP="00475485">
      <w:pPr>
        <w:pStyle w:val="Odstavecdal"/>
        <w:numPr>
          <w:ilvl w:val="0"/>
          <w:numId w:val="21"/>
        </w:numPr>
      </w:pPr>
      <w:r w:rsidRPr="00593625">
        <w:t>http://www.balneomed.cz/fotogal.php</w:t>
      </w:r>
    </w:p>
    <w:p w:rsidR="00EE4377" w:rsidRDefault="00643B0C" w:rsidP="00643B0C">
      <w:pPr>
        <w:pStyle w:val="Nadpis2"/>
      </w:pPr>
      <w:bookmarkStart w:id="29" w:name="_Toc329700749"/>
      <w:r>
        <w:t>Seznam doporučené literatury</w:t>
      </w:r>
      <w:bookmarkEnd w:id="29"/>
    </w:p>
    <w:p w:rsidR="00643B0C" w:rsidRPr="00141E61" w:rsidRDefault="00643B0C" w:rsidP="00643B0C">
      <w:pPr>
        <w:pStyle w:val="Literaturavl"/>
      </w:pPr>
      <w:hyperlink r:id="rId12" w:history="1">
        <w:r w:rsidRPr="006F7BF5">
          <w:t>BRÁZDOVÁ, Zuzana</w:t>
        </w:r>
      </w:hyperlink>
      <w:r w:rsidRPr="00141E61">
        <w:t xml:space="preserve">. </w:t>
      </w:r>
      <w:r w:rsidRPr="006F7BF5">
        <w:rPr>
          <w:i/>
        </w:rPr>
        <w:t>Výživová doporučení pro Českou republiku na počátku 21. století</w:t>
      </w:r>
      <w:r w:rsidRPr="00141E61">
        <w:t xml:space="preserve">. In </w:t>
      </w:r>
      <w:proofErr w:type="spellStart"/>
      <w:r w:rsidRPr="00141E61">
        <w:rPr>
          <w:i/>
          <w:iCs/>
        </w:rPr>
        <w:t>Tématická</w:t>
      </w:r>
      <w:proofErr w:type="spellEnd"/>
      <w:r w:rsidRPr="00141E61">
        <w:rPr>
          <w:i/>
          <w:iCs/>
        </w:rPr>
        <w:t xml:space="preserve"> monografie GAČR</w:t>
      </w:r>
      <w:r w:rsidRPr="00141E61">
        <w:t xml:space="preserve">. Praha: MZ ČR GAČR, 1995. </w:t>
      </w:r>
    </w:p>
    <w:p w:rsidR="00643B0C" w:rsidRPr="00141E61" w:rsidRDefault="00643B0C" w:rsidP="00643B0C">
      <w:pPr>
        <w:pStyle w:val="Literaturavl"/>
      </w:pPr>
      <w:hyperlink r:id="rId13" w:history="1">
        <w:r w:rsidRPr="006F7BF5">
          <w:t>BRÁZDOVÁ, Zuzana</w:t>
        </w:r>
      </w:hyperlink>
      <w:r>
        <w:t xml:space="preserve">; </w:t>
      </w:r>
      <w:hyperlink r:id="rId14" w:history="1">
        <w:r w:rsidRPr="006F7BF5">
          <w:t>Halina MATĚJOVÁ</w:t>
        </w:r>
      </w:hyperlink>
      <w:r w:rsidRPr="00141E61">
        <w:t xml:space="preserve">. </w:t>
      </w:r>
      <w:r w:rsidRPr="00141E61">
        <w:rPr>
          <w:i/>
          <w:iCs/>
        </w:rPr>
        <w:t>Potravinová pyramida - Manuál pro učitele</w:t>
      </w:r>
      <w:r w:rsidRPr="00141E61">
        <w:t xml:space="preserve">. Brno: MZ ČR, 1996. </w:t>
      </w:r>
    </w:p>
    <w:p w:rsidR="00643B0C" w:rsidRDefault="00643B0C" w:rsidP="00643B0C">
      <w:pPr>
        <w:pStyle w:val="Literaturavl"/>
      </w:pPr>
      <w:r w:rsidRPr="00141E61">
        <w:t>BRÁZDOVÁ, Z</w:t>
      </w:r>
      <w:r>
        <w:t>uzana;</w:t>
      </w:r>
      <w:r w:rsidRPr="00141E61">
        <w:t xml:space="preserve"> MOTTLOVÁ</w:t>
      </w:r>
      <w:r>
        <w:t>, Alena</w:t>
      </w:r>
      <w:r w:rsidRPr="00141E61">
        <w:t xml:space="preserve">. </w:t>
      </w:r>
      <w:r w:rsidRPr="00141E61">
        <w:rPr>
          <w:i/>
          <w:iCs/>
        </w:rPr>
        <w:t>Velikosti porcí</w:t>
      </w:r>
      <w:r w:rsidRPr="00141E61">
        <w:t xml:space="preserve">. 1. </w:t>
      </w:r>
      <w:proofErr w:type="spellStart"/>
      <w:r w:rsidRPr="00141E61">
        <w:t>vyd</w:t>
      </w:r>
      <w:proofErr w:type="spellEnd"/>
      <w:r w:rsidRPr="00141E61">
        <w:t xml:space="preserve">. </w:t>
      </w:r>
      <w:proofErr w:type="gramStart"/>
      <w:r w:rsidRPr="00141E61">
        <w:t>Brno:, 2004</w:t>
      </w:r>
      <w:proofErr w:type="gramEnd"/>
      <w:r w:rsidRPr="00141E61">
        <w:t xml:space="preserve">. ISBN 80-901427-9-6. </w:t>
      </w:r>
    </w:p>
    <w:p w:rsidR="00643B0C" w:rsidRDefault="00643B0C" w:rsidP="00643B0C">
      <w:pPr>
        <w:pStyle w:val="Literaturavl"/>
      </w:pPr>
      <w:hyperlink r:id="rId15" w:history="1">
        <w:r w:rsidRPr="006F7BF5">
          <w:t>FIALA, Jindřich</w:t>
        </w:r>
      </w:hyperlink>
      <w:r>
        <w:t>;</w:t>
      </w:r>
      <w:r w:rsidRPr="006F7BF5">
        <w:t xml:space="preserve"> </w:t>
      </w:r>
      <w:hyperlink r:id="rId16" w:history="1">
        <w:r w:rsidRPr="006F7BF5">
          <w:t>Zuzana BRÁZDOVÁ</w:t>
        </w:r>
      </w:hyperlink>
      <w:r>
        <w:t>;</w:t>
      </w:r>
      <w:r w:rsidRPr="006F7BF5">
        <w:t xml:space="preserve"> </w:t>
      </w:r>
      <w:hyperlink r:id="rId17" w:history="1">
        <w:r w:rsidRPr="006F7BF5">
          <w:t>Václav KOZINA</w:t>
        </w:r>
      </w:hyperlink>
      <w:r w:rsidRPr="00141E61">
        <w:t xml:space="preserve">. </w:t>
      </w:r>
      <w:r w:rsidRPr="006F7BF5">
        <w:rPr>
          <w:i/>
        </w:rPr>
        <w:t>Nová metoda hodnocení výživových zvyklostí</w:t>
      </w:r>
      <w:r w:rsidRPr="00141E61">
        <w:t xml:space="preserve">. </w:t>
      </w:r>
      <w:r w:rsidRPr="00141E61">
        <w:rPr>
          <w:i/>
          <w:iCs/>
        </w:rPr>
        <w:t>Hygiena</w:t>
      </w:r>
      <w:r w:rsidRPr="00141E61">
        <w:t xml:space="preserve">, Praha: ČLS JEP, 44, 1, od s. 14-23, 10 s. ISSN 1210-7840. 1999. </w:t>
      </w:r>
    </w:p>
    <w:p w:rsidR="00643B0C" w:rsidRDefault="00643B0C" w:rsidP="00643B0C">
      <w:pPr>
        <w:pStyle w:val="Literaturavl"/>
      </w:pPr>
      <w:r>
        <w:t xml:space="preserve">KLEINWÄCHTEROVÁ, Hana; BRÁZDOVÁ, Zuzana: </w:t>
      </w:r>
      <w:r>
        <w:rPr>
          <w:rStyle w:val="Zvraznn"/>
        </w:rPr>
        <w:t>Výživový stav člověka a způsoby jeho zjišťování</w:t>
      </w:r>
      <w:r>
        <w:t xml:space="preserve">. Brno: </w:t>
      </w:r>
      <w:proofErr w:type="spellStart"/>
      <w:r>
        <w:t>Idvpz</w:t>
      </w:r>
      <w:proofErr w:type="spellEnd"/>
      <w:r>
        <w:t>, 2001. ISBN 80-7013-336-8.</w:t>
      </w:r>
    </w:p>
    <w:p w:rsidR="00643B0C" w:rsidRDefault="00643B0C" w:rsidP="00643B0C">
      <w:pPr>
        <w:pStyle w:val="Literaturavl"/>
      </w:pPr>
      <w:r>
        <w:t xml:space="preserve">MÜLLEROVÁ, Dana: </w:t>
      </w:r>
      <w:r>
        <w:rPr>
          <w:rStyle w:val="Zvraznn"/>
        </w:rPr>
        <w:t>Zdravá výživa a prevence civilizačních nemocí ve schématech</w:t>
      </w:r>
      <w:r>
        <w:t>. Praha: TRITON, 2003. ISBN 80-7254-421-7.</w:t>
      </w:r>
    </w:p>
    <w:p w:rsidR="00643B0C" w:rsidRDefault="00643B0C" w:rsidP="00643B0C">
      <w:pPr>
        <w:pStyle w:val="Literaturavl"/>
      </w:pPr>
      <w:r>
        <w:t xml:space="preserve">SZÚ: </w:t>
      </w:r>
      <w:r w:rsidRPr="00E67E65">
        <w:rPr>
          <w:i/>
        </w:rPr>
        <w:t>Manuál prevence v lékařské praxi. II.</w:t>
      </w:r>
      <w:r>
        <w:t xml:space="preserve"> Výživa. Praha: SZÚ, 1995. ISBN 80-7168-227-6.</w:t>
      </w:r>
    </w:p>
    <w:p w:rsidR="00643B0C" w:rsidRPr="00141E61" w:rsidRDefault="00643B0C" w:rsidP="00643B0C">
      <w:pPr>
        <w:pStyle w:val="Literaturavl"/>
      </w:pPr>
      <w:r w:rsidRPr="00141E61">
        <w:lastRenderedPageBreak/>
        <w:t xml:space="preserve">WHITNEY, </w:t>
      </w:r>
      <w:proofErr w:type="spellStart"/>
      <w:r w:rsidRPr="00141E61">
        <w:t>Eleanor</w:t>
      </w:r>
      <w:proofErr w:type="spellEnd"/>
      <w:r w:rsidRPr="00141E61">
        <w:t xml:space="preserve"> </w:t>
      </w:r>
      <w:proofErr w:type="spellStart"/>
      <w:r w:rsidRPr="00141E61">
        <w:t>Noss</w:t>
      </w:r>
      <w:proofErr w:type="spellEnd"/>
      <w:r w:rsidRPr="00141E61">
        <w:t xml:space="preserve">. </w:t>
      </w:r>
      <w:proofErr w:type="spellStart"/>
      <w:r w:rsidRPr="00141E61">
        <w:rPr>
          <w:i/>
          <w:iCs/>
        </w:rPr>
        <w:t>Understanding</w:t>
      </w:r>
      <w:proofErr w:type="spellEnd"/>
      <w:r w:rsidRPr="00141E61">
        <w:rPr>
          <w:i/>
          <w:iCs/>
        </w:rPr>
        <w:t xml:space="preserve"> </w:t>
      </w:r>
      <w:proofErr w:type="spellStart"/>
      <w:r w:rsidRPr="00141E61">
        <w:rPr>
          <w:i/>
          <w:iCs/>
        </w:rPr>
        <w:t>nutrition</w:t>
      </w:r>
      <w:proofErr w:type="spellEnd"/>
      <w:r w:rsidRPr="00141E61">
        <w:rPr>
          <w:i/>
          <w:iCs/>
        </w:rPr>
        <w:t xml:space="preserve"> :</w:t>
      </w:r>
      <w:proofErr w:type="spellStart"/>
      <w:r w:rsidRPr="00141E61">
        <w:rPr>
          <w:i/>
          <w:iCs/>
        </w:rPr>
        <w:t>themes</w:t>
      </w:r>
      <w:proofErr w:type="spellEnd"/>
      <w:r w:rsidRPr="00141E61">
        <w:rPr>
          <w:i/>
          <w:iCs/>
        </w:rPr>
        <w:t xml:space="preserve"> &amp; </w:t>
      </w:r>
      <w:proofErr w:type="spellStart"/>
      <w:r w:rsidRPr="00141E61">
        <w:rPr>
          <w:i/>
          <w:iCs/>
        </w:rPr>
        <w:t>variations</w:t>
      </w:r>
      <w:proofErr w:type="spellEnd"/>
      <w:r w:rsidRPr="00141E61">
        <w:t xml:space="preserve">. 12th </w:t>
      </w:r>
      <w:proofErr w:type="spellStart"/>
      <w:r w:rsidRPr="00141E61">
        <w:t>Ed</w:t>
      </w:r>
      <w:proofErr w:type="spellEnd"/>
      <w:r w:rsidRPr="00141E61">
        <w:t xml:space="preserve">. </w:t>
      </w:r>
      <w:proofErr w:type="spellStart"/>
      <w:r w:rsidRPr="00141E61">
        <w:t>Belmont</w:t>
      </w:r>
      <w:proofErr w:type="spellEnd"/>
      <w:r w:rsidRPr="00141E61">
        <w:t xml:space="preserve">, CA: </w:t>
      </w:r>
      <w:proofErr w:type="spellStart"/>
      <w:r w:rsidRPr="00141E61">
        <w:t>Cengage</w:t>
      </w:r>
      <w:proofErr w:type="spellEnd"/>
      <w:r w:rsidRPr="00141E61">
        <w:t>/</w:t>
      </w:r>
      <w:proofErr w:type="spellStart"/>
      <w:r w:rsidRPr="00141E61">
        <w:t>Wadsworth</w:t>
      </w:r>
      <w:proofErr w:type="spellEnd"/>
      <w:r w:rsidRPr="00141E61">
        <w:t xml:space="preserve">, 2009. p. cm. ISBN 0538734655. </w:t>
      </w:r>
    </w:p>
    <w:p w:rsidR="00643B0C" w:rsidRPr="00643B0C" w:rsidRDefault="00643B0C" w:rsidP="00643B0C">
      <w:pPr>
        <w:pStyle w:val="Odstavecprvn"/>
      </w:pPr>
    </w:p>
    <w:p w:rsidR="00EE4377" w:rsidRDefault="00EE4377" w:rsidP="00EE4377">
      <w:pPr>
        <w:pStyle w:val="Literaturavl"/>
      </w:pPr>
    </w:p>
    <w:p w:rsidR="00EE4377" w:rsidRPr="00EE4377" w:rsidRDefault="00EE4377" w:rsidP="00EE4377">
      <w:pPr>
        <w:pStyle w:val="Literaturavl"/>
        <w:rPr>
          <w:rFonts w:eastAsia="TTA9E55o00"/>
        </w:rPr>
      </w:pPr>
    </w:p>
    <w:p w:rsidR="00F33013" w:rsidRDefault="00F33013" w:rsidP="004F5B34">
      <w:pPr>
        <w:pStyle w:val="ds34"/>
        <w:jc w:val="right"/>
        <w:rPr>
          <w:rFonts w:eastAsia="TTA9E55o00"/>
        </w:rPr>
      </w:pPr>
    </w:p>
    <w:p w:rsidR="00F33013" w:rsidRDefault="00F33013" w:rsidP="004F5B34">
      <w:pPr>
        <w:pStyle w:val="ds34"/>
        <w:jc w:val="right"/>
        <w:rPr>
          <w:rFonts w:eastAsia="TTA9E55o00"/>
        </w:rPr>
      </w:pPr>
    </w:p>
    <w:p w:rsidR="00F33013" w:rsidRDefault="00F33013" w:rsidP="004F5B34">
      <w:pPr>
        <w:pStyle w:val="ds34"/>
        <w:jc w:val="right"/>
        <w:rPr>
          <w:rFonts w:eastAsia="TTA9E55o00"/>
        </w:rPr>
      </w:pPr>
    </w:p>
    <w:p w:rsidR="00F33013" w:rsidRDefault="00F33013" w:rsidP="004F5B34">
      <w:pPr>
        <w:pStyle w:val="ds34"/>
        <w:jc w:val="right"/>
        <w:rPr>
          <w:rFonts w:eastAsia="TTA9E55o00"/>
        </w:rPr>
      </w:pPr>
    </w:p>
    <w:p w:rsidR="005B3034" w:rsidRPr="00064C3B" w:rsidRDefault="005B3034" w:rsidP="005B3034">
      <w:pPr>
        <w:pStyle w:val="Odstavecdal"/>
      </w:pPr>
    </w:p>
    <w:p w:rsidR="005B3034" w:rsidRDefault="005B3034" w:rsidP="005B3034">
      <w:pPr>
        <w:pStyle w:val="Odstavecdal"/>
      </w:pPr>
    </w:p>
    <w:sectPr w:rsidR="005B3034" w:rsidSect="002B2CBF">
      <w:headerReference w:type="default" r:id="rId18"/>
      <w:footerReference w:type="even" r:id="rId19"/>
      <w:footerReference w:type="default" r:id="rId20"/>
      <w:footerReference w:type="first" r:id="rId21"/>
      <w:type w:val="continuous"/>
      <w:pgSz w:w="11906" w:h="16838"/>
      <w:pgMar w:top="2268" w:right="1247" w:bottom="2268" w:left="1701" w:header="1701"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17A" w:rsidRDefault="0044317A">
      <w:r>
        <w:separator/>
      </w:r>
    </w:p>
  </w:endnote>
  <w:endnote w:type="continuationSeparator" w:id="0">
    <w:p w:rsidR="0044317A" w:rsidRDefault="004431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TA9E55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1D" w:rsidRDefault="00432DC3" w:rsidP="002975FF">
    <w:pPr>
      <w:pStyle w:val="Zpat"/>
      <w:framePr w:wrap="around" w:vAnchor="text" w:hAnchor="margin" w:xAlign="right" w:y="1"/>
      <w:rPr>
        <w:rStyle w:val="slostrnky"/>
      </w:rPr>
    </w:pPr>
    <w:r>
      <w:rPr>
        <w:rStyle w:val="slostrnky"/>
      </w:rPr>
      <w:fldChar w:fldCharType="begin"/>
    </w:r>
    <w:r w:rsidR="000C7E1D">
      <w:rPr>
        <w:rStyle w:val="slostrnky"/>
      </w:rPr>
      <w:instrText xml:space="preserve">PAGE  </w:instrText>
    </w:r>
    <w:r>
      <w:rPr>
        <w:rStyle w:val="slostrnky"/>
      </w:rPr>
      <w:fldChar w:fldCharType="end"/>
    </w:r>
  </w:p>
  <w:p w:rsidR="000C7E1D" w:rsidRDefault="000C7E1D" w:rsidP="002975FF">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1D" w:rsidRPr="009036E2" w:rsidRDefault="000C7E1D" w:rsidP="002C6C16">
    <w:pPr>
      <w:pStyle w:val="Zpat"/>
      <w:pBdr>
        <w:top w:val="single" w:sz="4" w:space="1" w:color="auto"/>
      </w:pBdr>
      <w:tabs>
        <w:tab w:val="clear" w:pos="9072"/>
        <w:tab w:val="right" w:pos="8820"/>
      </w:tabs>
      <w:ind w:right="-77"/>
      <w:rPr>
        <w:szCs w:val="22"/>
      </w:rPr>
    </w:pPr>
    <w:r>
      <w:rPr>
        <w:szCs w:val="22"/>
      </w:rPr>
      <w:t xml:space="preserve">Mgr. Michaela </w:t>
    </w:r>
    <w:proofErr w:type="spellStart"/>
    <w:r>
      <w:rPr>
        <w:szCs w:val="22"/>
      </w:rPr>
      <w:t>Hejmalová</w:t>
    </w:r>
    <w:proofErr w:type="spellEnd"/>
    <w:r w:rsidRPr="009036E2">
      <w:rPr>
        <w:szCs w:val="22"/>
      </w:rPr>
      <w:tab/>
    </w:r>
    <w:r w:rsidRPr="009036E2">
      <w:rPr>
        <w:szCs w:val="22"/>
      </w:rPr>
      <w:tab/>
    </w:r>
    <w:r w:rsidR="00432DC3">
      <w:rPr>
        <w:rStyle w:val="slostrnky"/>
      </w:rPr>
      <w:fldChar w:fldCharType="begin"/>
    </w:r>
    <w:r>
      <w:rPr>
        <w:rStyle w:val="slostrnky"/>
      </w:rPr>
      <w:instrText xml:space="preserve"> PAGE </w:instrText>
    </w:r>
    <w:r w:rsidR="00432DC3">
      <w:rPr>
        <w:rStyle w:val="slostrnky"/>
      </w:rPr>
      <w:fldChar w:fldCharType="separate"/>
    </w:r>
    <w:r w:rsidR="000C3982">
      <w:rPr>
        <w:rStyle w:val="slostrnky"/>
        <w:noProof/>
      </w:rPr>
      <w:t>3</w:t>
    </w:r>
    <w:r w:rsidR="00432DC3">
      <w:rPr>
        <w:rStyle w:val="slostrnk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1D" w:rsidRDefault="000C7E1D" w:rsidP="00127850">
    <w:pPr>
      <w:pStyle w:val="ds1jmeno"/>
      <w:jc w:val="center"/>
    </w:pPr>
    <w:r>
      <w:t>BRNO</w:t>
    </w:r>
  </w:p>
  <w:p w:rsidR="000C7E1D" w:rsidRDefault="000C7E1D" w:rsidP="00127850">
    <w:pPr>
      <w:pStyle w:val="ds1jmeno"/>
      <w:jc w:val="center"/>
    </w:pPr>
    <w:r>
      <w:t>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17A" w:rsidRDefault="0044317A">
      <w:r>
        <w:separator/>
      </w:r>
    </w:p>
  </w:footnote>
  <w:footnote w:type="continuationSeparator" w:id="0">
    <w:p w:rsidR="0044317A" w:rsidRDefault="00443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1D" w:rsidRPr="00506813" w:rsidRDefault="009D40EC">
    <w:pPr>
      <w:pStyle w:val="Zhlav"/>
      <w:pBdr>
        <w:bottom w:val="single" w:sz="6" w:space="1" w:color="auto"/>
      </w:pBdr>
      <w:rPr>
        <w:szCs w:val="22"/>
      </w:rPr>
    </w:pPr>
    <w:r>
      <w:rPr>
        <w:szCs w:val="22"/>
      </w:rPr>
      <w:t>Seminář</w:t>
    </w:r>
    <w:r w:rsidR="000C7E1D" w:rsidRPr="00506813">
      <w:rPr>
        <w:szCs w:val="22"/>
      </w:rPr>
      <w:t xml:space="preserve">: </w:t>
    </w:r>
    <w:r>
      <w:rPr>
        <w:szCs w:val="22"/>
      </w:rPr>
      <w:t xml:space="preserve">Alternativní </w:t>
    </w:r>
    <w:r w:rsidR="00E254C5">
      <w:rPr>
        <w:szCs w:val="22"/>
      </w:rPr>
      <w:t xml:space="preserve">a netradiční </w:t>
    </w:r>
    <w:r>
      <w:rPr>
        <w:szCs w:val="22"/>
      </w:rPr>
      <w:t>směry ve výživě</w:t>
    </w:r>
  </w:p>
  <w:p w:rsidR="000C7E1D" w:rsidRPr="00D32F95" w:rsidRDefault="000C7E1D">
    <w:pPr>
      <w:pStyle w:val="Zhlav"/>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600EB0E"/>
    <w:lvl w:ilvl="0">
      <w:start w:val="1"/>
      <w:numFmt w:val="decimal"/>
      <w:pStyle w:val="slovanseznam2"/>
      <w:lvlText w:val="%1."/>
      <w:lvlJc w:val="left"/>
      <w:pPr>
        <w:tabs>
          <w:tab w:val="num" w:pos="643"/>
        </w:tabs>
        <w:ind w:left="643" w:hanging="360"/>
      </w:pPr>
    </w:lvl>
  </w:abstractNum>
  <w:abstractNum w:abstractNumId="1">
    <w:nsid w:val="FFFFFF88"/>
    <w:multiLevelType w:val="singleLevel"/>
    <w:tmpl w:val="529A48A2"/>
    <w:lvl w:ilvl="0">
      <w:start w:val="1"/>
      <w:numFmt w:val="decimal"/>
      <w:pStyle w:val="slovanseznam"/>
      <w:lvlText w:val="%1."/>
      <w:lvlJc w:val="left"/>
      <w:pPr>
        <w:tabs>
          <w:tab w:val="num" w:pos="360"/>
        </w:tabs>
        <w:ind w:left="360" w:hanging="360"/>
      </w:pPr>
    </w:lvl>
  </w:abstractNum>
  <w:abstractNum w:abstractNumId="2">
    <w:nsid w:val="FFFFFF89"/>
    <w:multiLevelType w:val="singleLevel"/>
    <w:tmpl w:val="9296153C"/>
    <w:lvl w:ilvl="0">
      <w:start w:val="1"/>
      <w:numFmt w:val="bullet"/>
      <w:pStyle w:val="Seznamsodrkami"/>
      <w:lvlText w:val=""/>
      <w:lvlJc w:val="left"/>
      <w:pPr>
        <w:tabs>
          <w:tab w:val="num" w:pos="360"/>
        </w:tabs>
        <w:ind w:left="360" w:hanging="360"/>
      </w:pPr>
      <w:rPr>
        <w:rFonts w:ascii="Symbol" w:hAnsi="Symbol" w:hint="default"/>
      </w:rPr>
    </w:lvl>
  </w:abstractNum>
  <w:abstractNum w:abstractNumId="3">
    <w:nsid w:val="03C12A5F"/>
    <w:multiLevelType w:val="hybridMultilevel"/>
    <w:tmpl w:val="30D6F7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F71169"/>
    <w:multiLevelType w:val="hybridMultilevel"/>
    <w:tmpl w:val="30A22F3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0ADF4676"/>
    <w:multiLevelType w:val="hybridMultilevel"/>
    <w:tmpl w:val="E054A09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EB2B0C"/>
    <w:multiLevelType w:val="hybridMultilevel"/>
    <w:tmpl w:val="3998E73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15F47822"/>
    <w:multiLevelType w:val="hybridMultilevel"/>
    <w:tmpl w:val="E29C3F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1C2D242D"/>
    <w:multiLevelType w:val="hybridMultilevel"/>
    <w:tmpl w:val="3132B53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0F76D15"/>
    <w:multiLevelType w:val="hybridMultilevel"/>
    <w:tmpl w:val="226CE6F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30707B51"/>
    <w:multiLevelType w:val="hybridMultilevel"/>
    <w:tmpl w:val="4F1E995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C233F06"/>
    <w:multiLevelType w:val="hybridMultilevel"/>
    <w:tmpl w:val="1542CC4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401A5B5B"/>
    <w:multiLevelType w:val="hybridMultilevel"/>
    <w:tmpl w:val="53B23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0E37F02"/>
    <w:multiLevelType w:val="hybridMultilevel"/>
    <w:tmpl w:val="97E6F86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5144653A"/>
    <w:multiLevelType w:val="hybridMultilevel"/>
    <w:tmpl w:val="53F8B8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4917592"/>
    <w:multiLevelType w:val="hybridMultilevel"/>
    <w:tmpl w:val="805CDB8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nsid w:val="61530021"/>
    <w:multiLevelType w:val="hybridMultilevel"/>
    <w:tmpl w:val="1D744E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nsid w:val="61C34DF1"/>
    <w:multiLevelType w:val="multilevel"/>
    <w:tmpl w:val="885CB7EA"/>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sz w:val="28"/>
        <w:szCs w:val="28"/>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8DC7F22"/>
    <w:multiLevelType w:val="hybridMultilevel"/>
    <w:tmpl w:val="0D549AE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nsid w:val="6CF65DAF"/>
    <w:multiLevelType w:val="hybridMultilevel"/>
    <w:tmpl w:val="010EBE96"/>
    <w:lvl w:ilvl="0" w:tplc="0CB00B86">
      <w:start w:val="1"/>
      <w:numFmt w:val="decimal"/>
      <w:lvlText w:val="%1."/>
      <w:lvlJc w:val="left"/>
      <w:pPr>
        <w:ind w:left="1410" w:hanging="360"/>
      </w:pPr>
      <w:rPr>
        <w:b/>
      </w:rPr>
    </w:lvl>
    <w:lvl w:ilvl="1" w:tplc="04050019" w:tentative="1">
      <w:start w:val="1"/>
      <w:numFmt w:val="lowerLetter"/>
      <w:lvlText w:val="%2."/>
      <w:lvlJc w:val="left"/>
      <w:pPr>
        <w:ind w:left="2130" w:hanging="360"/>
      </w:pPr>
    </w:lvl>
    <w:lvl w:ilvl="2" w:tplc="0405001B" w:tentative="1">
      <w:start w:val="1"/>
      <w:numFmt w:val="lowerRoman"/>
      <w:lvlText w:val="%3."/>
      <w:lvlJc w:val="right"/>
      <w:pPr>
        <w:ind w:left="2850" w:hanging="180"/>
      </w:pPr>
    </w:lvl>
    <w:lvl w:ilvl="3" w:tplc="0405000F" w:tentative="1">
      <w:start w:val="1"/>
      <w:numFmt w:val="decimal"/>
      <w:lvlText w:val="%4."/>
      <w:lvlJc w:val="left"/>
      <w:pPr>
        <w:ind w:left="3570" w:hanging="360"/>
      </w:pPr>
    </w:lvl>
    <w:lvl w:ilvl="4" w:tplc="04050019" w:tentative="1">
      <w:start w:val="1"/>
      <w:numFmt w:val="lowerLetter"/>
      <w:lvlText w:val="%5."/>
      <w:lvlJc w:val="left"/>
      <w:pPr>
        <w:ind w:left="4290" w:hanging="360"/>
      </w:pPr>
    </w:lvl>
    <w:lvl w:ilvl="5" w:tplc="0405001B" w:tentative="1">
      <w:start w:val="1"/>
      <w:numFmt w:val="lowerRoman"/>
      <w:lvlText w:val="%6."/>
      <w:lvlJc w:val="right"/>
      <w:pPr>
        <w:ind w:left="5010" w:hanging="180"/>
      </w:pPr>
    </w:lvl>
    <w:lvl w:ilvl="6" w:tplc="0405000F" w:tentative="1">
      <w:start w:val="1"/>
      <w:numFmt w:val="decimal"/>
      <w:lvlText w:val="%7."/>
      <w:lvlJc w:val="left"/>
      <w:pPr>
        <w:ind w:left="5730" w:hanging="360"/>
      </w:pPr>
    </w:lvl>
    <w:lvl w:ilvl="7" w:tplc="04050019" w:tentative="1">
      <w:start w:val="1"/>
      <w:numFmt w:val="lowerLetter"/>
      <w:lvlText w:val="%8."/>
      <w:lvlJc w:val="left"/>
      <w:pPr>
        <w:ind w:left="6450" w:hanging="360"/>
      </w:pPr>
    </w:lvl>
    <w:lvl w:ilvl="8" w:tplc="0405001B" w:tentative="1">
      <w:start w:val="1"/>
      <w:numFmt w:val="lowerRoman"/>
      <w:lvlText w:val="%9."/>
      <w:lvlJc w:val="right"/>
      <w:pPr>
        <w:ind w:left="7170" w:hanging="180"/>
      </w:pPr>
    </w:lvl>
  </w:abstractNum>
  <w:abstractNum w:abstractNumId="20">
    <w:nsid w:val="767C5058"/>
    <w:multiLevelType w:val="hybridMultilevel"/>
    <w:tmpl w:val="EE0011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nsid w:val="781640C4"/>
    <w:multiLevelType w:val="hybridMultilevel"/>
    <w:tmpl w:val="A1468F4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nsid w:val="7A944EB4"/>
    <w:multiLevelType w:val="hybridMultilevel"/>
    <w:tmpl w:val="FC6C4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7"/>
  </w:num>
  <w:num w:numId="5">
    <w:abstractNumId w:val="18"/>
  </w:num>
  <w:num w:numId="6">
    <w:abstractNumId w:val="21"/>
  </w:num>
  <w:num w:numId="7">
    <w:abstractNumId w:val="20"/>
  </w:num>
  <w:num w:numId="8">
    <w:abstractNumId w:val="11"/>
  </w:num>
  <w:num w:numId="9">
    <w:abstractNumId w:val="10"/>
  </w:num>
  <w:num w:numId="10">
    <w:abstractNumId w:val="9"/>
  </w:num>
  <w:num w:numId="11">
    <w:abstractNumId w:val="8"/>
  </w:num>
  <w:num w:numId="12">
    <w:abstractNumId w:val="4"/>
  </w:num>
  <w:num w:numId="13">
    <w:abstractNumId w:val="16"/>
  </w:num>
  <w:num w:numId="14">
    <w:abstractNumId w:val="5"/>
  </w:num>
  <w:num w:numId="15">
    <w:abstractNumId w:val="7"/>
  </w:num>
  <w:num w:numId="16">
    <w:abstractNumId w:val="15"/>
  </w:num>
  <w:num w:numId="17">
    <w:abstractNumId w:val="19"/>
  </w:num>
  <w:num w:numId="18">
    <w:abstractNumId w:val="6"/>
  </w:num>
  <w:num w:numId="19">
    <w:abstractNumId w:val="13"/>
  </w:num>
  <w:num w:numId="20">
    <w:abstractNumId w:val="3"/>
  </w:num>
  <w:num w:numId="21">
    <w:abstractNumId w:val="12"/>
  </w:num>
  <w:num w:numId="22">
    <w:abstractNumId w:val="14"/>
  </w:num>
  <w:num w:numId="23">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0004"/>
  <w:defaultTabStop w:val="708"/>
  <w:hyphenationZone w:val="425"/>
  <w:noPunctuationKerning/>
  <w:characterSpacingControl w:val="doNotCompress"/>
  <w:hdrShapeDefaults>
    <o:shapedefaults v:ext="edit" spidmax="156674"/>
  </w:hdrShapeDefaults>
  <w:footnotePr>
    <w:footnote w:id="-1"/>
    <w:footnote w:id="0"/>
  </w:footnotePr>
  <w:endnotePr>
    <w:endnote w:id="-1"/>
    <w:endnote w:id="0"/>
  </w:endnotePr>
  <w:compat/>
  <w:rsids>
    <w:rsidRoot w:val="002C7C89"/>
    <w:rsid w:val="000003D2"/>
    <w:rsid w:val="00000879"/>
    <w:rsid w:val="00003263"/>
    <w:rsid w:val="00003E9E"/>
    <w:rsid w:val="0000400D"/>
    <w:rsid w:val="00004376"/>
    <w:rsid w:val="000057F3"/>
    <w:rsid w:val="00006ADD"/>
    <w:rsid w:val="00006C0D"/>
    <w:rsid w:val="000070D0"/>
    <w:rsid w:val="00010B00"/>
    <w:rsid w:val="00011C21"/>
    <w:rsid w:val="00011E63"/>
    <w:rsid w:val="00012A30"/>
    <w:rsid w:val="00014A21"/>
    <w:rsid w:val="00015672"/>
    <w:rsid w:val="00016009"/>
    <w:rsid w:val="00020172"/>
    <w:rsid w:val="00020601"/>
    <w:rsid w:val="000232E2"/>
    <w:rsid w:val="00023CF5"/>
    <w:rsid w:val="00023E14"/>
    <w:rsid w:val="000270B5"/>
    <w:rsid w:val="00032B59"/>
    <w:rsid w:val="00034829"/>
    <w:rsid w:val="000352C2"/>
    <w:rsid w:val="00037ACC"/>
    <w:rsid w:val="00040C06"/>
    <w:rsid w:val="000424EC"/>
    <w:rsid w:val="000426A3"/>
    <w:rsid w:val="00043F54"/>
    <w:rsid w:val="00043FC6"/>
    <w:rsid w:val="00045D2D"/>
    <w:rsid w:val="00047234"/>
    <w:rsid w:val="00050081"/>
    <w:rsid w:val="00052456"/>
    <w:rsid w:val="0005246E"/>
    <w:rsid w:val="00053509"/>
    <w:rsid w:val="00060A06"/>
    <w:rsid w:val="000619FF"/>
    <w:rsid w:val="00062D50"/>
    <w:rsid w:val="00063863"/>
    <w:rsid w:val="00063FFA"/>
    <w:rsid w:val="000643C0"/>
    <w:rsid w:val="000646EF"/>
    <w:rsid w:val="00064C3B"/>
    <w:rsid w:val="00065039"/>
    <w:rsid w:val="00065BDC"/>
    <w:rsid w:val="00070C26"/>
    <w:rsid w:val="000712CA"/>
    <w:rsid w:val="00072736"/>
    <w:rsid w:val="00073170"/>
    <w:rsid w:val="00080AF7"/>
    <w:rsid w:val="00081CD2"/>
    <w:rsid w:val="00081E2E"/>
    <w:rsid w:val="00082E5E"/>
    <w:rsid w:val="00086EB9"/>
    <w:rsid w:val="00087A1E"/>
    <w:rsid w:val="00092559"/>
    <w:rsid w:val="0009352D"/>
    <w:rsid w:val="00093DC1"/>
    <w:rsid w:val="0009424B"/>
    <w:rsid w:val="000A1039"/>
    <w:rsid w:val="000A4429"/>
    <w:rsid w:val="000A4AA1"/>
    <w:rsid w:val="000A5399"/>
    <w:rsid w:val="000A7167"/>
    <w:rsid w:val="000A7827"/>
    <w:rsid w:val="000A79B0"/>
    <w:rsid w:val="000A79D8"/>
    <w:rsid w:val="000B00ED"/>
    <w:rsid w:val="000B15C7"/>
    <w:rsid w:val="000B1650"/>
    <w:rsid w:val="000B1D59"/>
    <w:rsid w:val="000B1E98"/>
    <w:rsid w:val="000B2648"/>
    <w:rsid w:val="000B2669"/>
    <w:rsid w:val="000B4224"/>
    <w:rsid w:val="000B46EC"/>
    <w:rsid w:val="000B585C"/>
    <w:rsid w:val="000B5A5B"/>
    <w:rsid w:val="000B614B"/>
    <w:rsid w:val="000B6622"/>
    <w:rsid w:val="000B6B86"/>
    <w:rsid w:val="000B6C0E"/>
    <w:rsid w:val="000C175C"/>
    <w:rsid w:val="000C2CDA"/>
    <w:rsid w:val="000C38CB"/>
    <w:rsid w:val="000C3909"/>
    <w:rsid w:val="000C3982"/>
    <w:rsid w:val="000C3AA8"/>
    <w:rsid w:val="000C51CC"/>
    <w:rsid w:val="000C7E1D"/>
    <w:rsid w:val="000D0C8F"/>
    <w:rsid w:val="000D4409"/>
    <w:rsid w:val="000D5424"/>
    <w:rsid w:val="000E1F58"/>
    <w:rsid w:val="000E214A"/>
    <w:rsid w:val="000E4697"/>
    <w:rsid w:val="000E4D73"/>
    <w:rsid w:val="000E51EE"/>
    <w:rsid w:val="000E52DD"/>
    <w:rsid w:val="000E7192"/>
    <w:rsid w:val="000E7A18"/>
    <w:rsid w:val="000F0CD5"/>
    <w:rsid w:val="000F1169"/>
    <w:rsid w:val="000F47A4"/>
    <w:rsid w:val="000F64D8"/>
    <w:rsid w:val="000F6D98"/>
    <w:rsid w:val="000F79FB"/>
    <w:rsid w:val="00102CA7"/>
    <w:rsid w:val="001038BD"/>
    <w:rsid w:val="0010450A"/>
    <w:rsid w:val="001046B3"/>
    <w:rsid w:val="001055AA"/>
    <w:rsid w:val="00111497"/>
    <w:rsid w:val="00111CBB"/>
    <w:rsid w:val="001137F8"/>
    <w:rsid w:val="00116337"/>
    <w:rsid w:val="00117F97"/>
    <w:rsid w:val="00121739"/>
    <w:rsid w:val="00127850"/>
    <w:rsid w:val="00127AEF"/>
    <w:rsid w:val="00130AF0"/>
    <w:rsid w:val="00131D60"/>
    <w:rsid w:val="001341CD"/>
    <w:rsid w:val="00135C43"/>
    <w:rsid w:val="001367A8"/>
    <w:rsid w:val="00137F54"/>
    <w:rsid w:val="001400EA"/>
    <w:rsid w:val="00140AB7"/>
    <w:rsid w:val="00140C6A"/>
    <w:rsid w:val="00140E99"/>
    <w:rsid w:val="00141116"/>
    <w:rsid w:val="00142B8A"/>
    <w:rsid w:val="001466B8"/>
    <w:rsid w:val="00147D5B"/>
    <w:rsid w:val="001502ED"/>
    <w:rsid w:val="00150394"/>
    <w:rsid w:val="0015269C"/>
    <w:rsid w:val="0015566E"/>
    <w:rsid w:val="00160373"/>
    <w:rsid w:val="00160F3B"/>
    <w:rsid w:val="001646B5"/>
    <w:rsid w:val="00165E4C"/>
    <w:rsid w:val="00167BC0"/>
    <w:rsid w:val="001709E8"/>
    <w:rsid w:val="00172C47"/>
    <w:rsid w:val="00172F7F"/>
    <w:rsid w:val="00174966"/>
    <w:rsid w:val="00175120"/>
    <w:rsid w:val="001762BB"/>
    <w:rsid w:val="00176D8E"/>
    <w:rsid w:val="00180402"/>
    <w:rsid w:val="001824EB"/>
    <w:rsid w:val="0018337E"/>
    <w:rsid w:val="001835AE"/>
    <w:rsid w:val="00183978"/>
    <w:rsid w:val="00185485"/>
    <w:rsid w:val="001857E3"/>
    <w:rsid w:val="00185F36"/>
    <w:rsid w:val="00190266"/>
    <w:rsid w:val="00190723"/>
    <w:rsid w:val="001908A3"/>
    <w:rsid w:val="00192495"/>
    <w:rsid w:val="00192E0C"/>
    <w:rsid w:val="001941A6"/>
    <w:rsid w:val="00196A64"/>
    <w:rsid w:val="00196BD9"/>
    <w:rsid w:val="001A25DC"/>
    <w:rsid w:val="001A3331"/>
    <w:rsid w:val="001A4DC9"/>
    <w:rsid w:val="001A5CB5"/>
    <w:rsid w:val="001A5DFD"/>
    <w:rsid w:val="001A7789"/>
    <w:rsid w:val="001B0EB6"/>
    <w:rsid w:val="001B1169"/>
    <w:rsid w:val="001B2902"/>
    <w:rsid w:val="001B2FFC"/>
    <w:rsid w:val="001B45D4"/>
    <w:rsid w:val="001B4A3D"/>
    <w:rsid w:val="001C0837"/>
    <w:rsid w:val="001C32DC"/>
    <w:rsid w:val="001C3FCD"/>
    <w:rsid w:val="001C4A4A"/>
    <w:rsid w:val="001C6792"/>
    <w:rsid w:val="001C7056"/>
    <w:rsid w:val="001D0228"/>
    <w:rsid w:val="001D036D"/>
    <w:rsid w:val="001D21D5"/>
    <w:rsid w:val="001D2F82"/>
    <w:rsid w:val="001D38F6"/>
    <w:rsid w:val="001E0BD5"/>
    <w:rsid w:val="001E19C0"/>
    <w:rsid w:val="001E1A0C"/>
    <w:rsid w:val="001E1DB2"/>
    <w:rsid w:val="001E2864"/>
    <w:rsid w:val="001E4FBC"/>
    <w:rsid w:val="001E5C21"/>
    <w:rsid w:val="001E6108"/>
    <w:rsid w:val="001E6A10"/>
    <w:rsid w:val="001F09C9"/>
    <w:rsid w:val="001F1043"/>
    <w:rsid w:val="001F190F"/>
    <w:rsid w:val="001F1A11"/>
    <w:rsid w:val="001F1F6D"/>
    <w:rsid w:val="001F2500"/>
    <w:rsid w:val="001F515B"/>
    <w:rsid w:val="001F68E3"/>
    <w:rsid w:val="001F779B"/>
    <w:rsid w:val="001F785E"/>
    <w:rsid w:val="00200B9F"/>
    <w:rsid w:val="0020143F"/>
    <w:rsid w:val="0020178B"/>
    <w:rsid w:val="002117FA"/>
    <w:rsid w:val="00213F97"/>
    <w:rsid w:val="002140AC"/>
    <w:rsid w:val="00214BF2"/>
    <w:rsid w:val="00216F01"/>
    <w:rsid w:val="002208E4"/>
    <w:rsid w:val="0022445A"/>
    <w:rsid w:val="002266AF"/>
    <w:rsid w:val="002278DB"/>
    <w:rsid w:val="00227E37"/>
    <w:rsid w:val="00230FD6"/>
    <w:rsid w:val="00231AA1"/>
    <w:rsid w:val="00234185"/>
    <w:rsid w:val="00234C7B"/>
    <w:rsid w:val="002364B2"/>
    <w:rsid w:val="0023674D"/>
    <w:rsid w:val="002406A4"/>
    <w:rsid w:val="0024353E"/>
    <w:rsid w:val="00243BAB"/>
    <w:rsid w:val="00244327"/>
    <w:rsid w:val="002454E0"/>
    <w:rsid w:val="00247180"/>
    <w:rsid w:val="002473B6"/>
    <w:rsid w:val="00252B36"/>
    <w:rsid w:val="00253EFC"/>
    <w:rsid w:val="00254A16"/>
    <w:rsid w:val="002551BF"/>
    <w:rsid w:val="0025656A"/>
    <w:rsid w:val="002566BA"/>
    <w:rsid w:val="002577AA"/>
    <w:rsid w:val="0026138F"/>
    <w:rsid w:val="00263878"/>
    <w:rsid w:val="00267370"/>
    <w:rsid w:val="0027243D"/>
    <w:rsid w:val="002726E9"/>
    <w:rsid w:val="002735A5"/>
    <w:rsid w:val="00274C75"/>
    <w:rsid w:val="002750E0"/>
    <w:rsid w:val="00275710"/>
    <w:rsid w:val="00276986"/>
    <w:rsid w:val="00276E3D"/>
    <w:rsid w:val="00281670"/>
    <w:rsid w:val="00282013"/>
    <w:rsid w:val="0028333E"/>
    <w:rsid w:val="00283F42"/>
    <w:rsid w:val="00284AEE"/>
    <w:rsid w:val="00287726"/>
    <w:rsid w:val="002878E9"/>
    <w:rsid w:val="002927F5"/>
    <w:rsid w:val="002975FF"/>
    <w:rsid w:val="00297CD9"/>
    <w:rsid w:val="002A0F14"/>
    <w:rsid w:val="002A3D31"/>
    <w:rsid w:val="002A50C1"/>
    <w:rsid w:val="002A7963"/>
    <w:rsid w:val="002A7A95"/>
    <w:rsid w:val="002B0042"/>
    <w:rsid w:val="002B2808"/>
    <w:rsid w:val="002B2A73"/>
    <w:rsid w:val="002B2CBF"/>
    <w:rsid w:val="002B2FF2"/>
    <w:rsid w:val="002B3F7A"/>
    <w:rsid w:val="002B3FAA"/>
    <w:rsid w:val="002B410F"/>
    <w:rsid w:val="002B65EE"/>
    <w:rsid w:val="002B6E09"/>
    <w:rsid w:val="002B7020"/>
    <w:rsid w:val="002B7CD4"/>
    <w:rsid w:val="002C0BC0"/>
    <w:rsid w:val="002C3F2F"/>
    <w:rsid w:val="002C6C16"/>
    <w:rsid w:val="002C73E7"/>
    <w:rsid w:val="002C7C89"/>
    <w:rsid w:val="002D0CCD"/>
    <w:rsid w:val="002D15F6"/>
    <w:rsid w:val="002D2499"/>
    <w:rsid w:val="002D285C"/>
    <w:rsid w:val="002D4CA1"/>
    <w:rsid w:val="002D4F71"/>
    <w:rsid w:val="002E00AD"/>
    <w:rsid w:val="002E07A6"/>
    <w:rsid w:val="002E0A3A"/>
    <w:rsid w:val="002E22F3"/>
    <w:rsid w:val="002E3294"/>
    <w:rsid w:val="002E5D61"/>
    <w:rsid w:val="002E6307"/>
    <w:rsid w:val="002F05B9"/>
    <w:rsid w:val="002F175D"/>
    <w:rsid w:val="002F445C"/>
    <w:rsid w:val="002F65F6"/>
    <w:rsid w:val="002F6AE2"/>
    <w:rsid w:val="00301943"/>
    <w:rsid w:val="003023BA"/>
    <w:rsid w:val="00302995"/>
    <w:rsid w:val="003031E5"/>
    <w:rsid w:val="00311BB0"/>
    <w:rsid w:val="00314070"/>
    <w:rsid w:val="0031407F"/>
    <w:rsid w:val="003148E9"/>
    <w:rsid w:val="00315F7D"/>
    <w:rsid w:val="003162C1"/>
    <w:rsid w:val="00316E5E"/>
    <w:rsid w:val="00317D9B"/>
    <w:rsid w:val="0032100F"/>
    <w:rsid w:val="00322E55"/>
    <w:rsid w:val="00331018"/>
    <w:rsid w:val="00334E64"/>
    <w:rsid w:val="00335724"/>
    <w:rsid w:val="0034061E"/>
    <w:rsid w:val="00341EAB"/>
    <w:rsid w:val="00343F45"/>
    <w:rsid w:val="00346B8D"/>
    <w:rsid w:val="003470A5"/>
    <w:rsid w:val="003477EC"/>
    <w:rsid w:val="0035053C"/>
    <w:rsid w:val="003509F1"/>
    <w:rsid w:val="00351AA3"/>
    <w:rsid w:val="003526F3"/>
    <w:rsid w:val="00352A97"/>
    <w:rsid w:val="00352D72"/>
    <w:rsid w:val="0035328B"/>
    <w:rsid w:val="003626AB"/>
    <w:rsid w:val="00364EC2"/>
    <w:rsid w:val="003661E1"/>
    <w:rsid w:val="00367545"/>
    <w:rsid w:val="00370220"/>
    <w:rsid w:val="0037113D"/>
    <w:rsid w:val="00371BD7"/>
    <w:rsid w:val="0037474B"/>
    <w:rsid w:val="00377AC2"/>
    <w:rsid w:val="00380BF7"/>
    <w:rsid w:val="003813F7"/>
    <w:rsid w:val="003833B2"/>
    <w:rsid w:val="00383FF1"/>
    <w:rsid w:val="003858D2"/>
    <w:rsid w:val="00387543"/>
    <w:rsid w:val="00393257"/>
    <w:rsid w:val="00393F29"/>
    <w:rsid w:val="00394542"/>
    <w:rsid w:val="003964FA"/>
    <w:rsid w:val="00396C70"/>
    <w:rsid w:val="003A0325"/>
    <w:rsid w:val="003A4DED"/>
    <w:rsid w:val="003A5F99"/>
    <w:rsid w:val="003B2FF5"/>
    <w:rsid w:val="003B365C"/>
    <w:rsid w:val="003B401E"/>
    <w:rsid w:val="003B440F"/>
    <w:rsid w:val="003B4822"/>
    <w:rsid w:val="003B62D8"/>
    <w:rsid w:val="003C05DB"/>
    <w:rsid w:val="003C0F1C"/>
    <w:rsid w:val="003C148D"/>
    <w:rsid w:val="003C2922"/>
    <w:rsid w:val="003C31CC"/>
    <w:rsid w:val="003C3A09"/>
    <w:rsid w:val="003C3E1E"/>
    <w:rsid w:val="003C5520"/>
    <w:rsid w:val="003D1AC4"/>
    <w:rsid w:val="003D3E9C"/>
    <w:rsid w:val="003D45A3"/>
    <w:rsid w:val="003D68B1"/>
    <w:rsid w:val="003E47EC"/>
    <w:rsid w:val="003E7C26"/>
    <w:rsid w:val="003F028D"/>
    <w:rsid w:val="003F29F7"/>
    <w:rsid w:val="003F346C"/>
    <w:rsid w:val="003F74A1"/>
    <w:rsid w:val="003F756A"/>
    <w:rsid w:val="00403BC8"/>
    <w:rsid w:val="004077F0"/>
    <w:rsid w:val="00407C43"/>
    <w:rsid w:val="00410CCE"/>
    <w:rsid w:val="00413713"/>
    <w:rsid w:val="0041400B"/>
    <w:rsid w:val="00415DA7"/>
    <w:rsid w:val="00420F58"/>
    <w:rsid w:val="00421E5A"/>
    <w:rsid w:val="004246F7"/>
    <w:rsid w:val="00426586"/>
    <w:rsid w:val="004308A1"/>
    <w:rsid w:val="00432DC3"/>
    <w:rsid w:val="00433155"/>
    <w:rsid w:val="00433DC7"/>
    <w:rsid w:val="004344A7"/>
    <w:rsid w:val="00434938"/>
    <w:rsid w:val="00435CEC"/>
    <w:rsid w:val="0043639B"/>
    <w:rsid w:val="00436870"/>
    <w:rsid w:val="0043709D"/>
    <w:rsid w:val="00440285"/>
    <w:rsid w:val="004406EB"/>
    <w:rsid w:val="00440CEF"/>
    <w:rsid w:val="00441047"/>
    <w:rsid w:val="00441D00"/>
    <w:rsid w:val="0044317A"/>
    <w:rsid w:val="00444DDF"/>
    <w:rsid w:val="00445C8C"/>
    <w:rsid w:val="00445D43"/>
    <w:rsid w:val="00451390"/>
    <w:rsid w:val="00451C55"/>
    <w:rsid w:val="00452355"/>
    <w:rsid w:val="00452E2E"/>
    <w:rsid w:val="0046136B"/>
    <w:rsid w:val="00462E0F"/>
    <w:rsid w:val="00462E15"/>
    <w:rsid w:val="00465230"/>
    <w:rsid w:val="00466240"/>
    <w:rsid w:val="00467AD8"/>
    <w:rsid w:val="00470AB1"/>
    <w:rsid w:val="00471BF9"/>
    <w:rsid w:val="0047222B"/>
    <w:rsid w:val="004745E7"/>
    <w:rsid w:val="004746A6"/>
    <w:rsid w:val="00474C6E"/>
    <w:rsid w:val="00475365"/>
    <w:rsid w:val="00475485"/>
    <w:rsid w:val="0048271A"/>
    <w:rsid w:val="00483A16"/>
    <w:rsid w:val="004844FA"/>
    <w:rsid w:val="00484CFA"/>
    <w:rsid w:val="00485875"/>
    <w:rsid w:val="004858BA"/>
    <w:rsid w:val="00485EF2"/>
    <w:rsid w:val="0048619A"/>
    <w:rsid w:val="0049115E"/>
    <w:rsid w:val="00492F46"/>
    <w:rsid w:val="00493D4F"/>
    <w:rsid w:val="00494B6A"/>
    <w:rsid w:val="004A022F"/>
    <w:rsid w:val="004A0979"/>
    <w:rsid w:val="004A09AF"/>
    <w:rsid w:val="004A1E08"/>
    <w:rsid w:val="004A3C9D"/>
    <w:rsid w:val="004B0257"/>
    <w:rsid w:val="004B48A8"/>
    <w:rsid w:val="004B48C7"/>
    <w:rsid w:val="004B5895"/>
    <w:rsid w:val="004B5CC3"/>
    <w:rsid w:val="004B61B3"/>
    <w:rsid w:val="004B6782"/>
    <w:rsid w:val="004B6ADA"/>
    <w:rsid w:val="004B6C85"/>
    <w:rsid w:val="004C0013"/>
    <w:rsid w:val="004C191A"/>
    <w:rsid w:val="004C219E"/>
    <w:rsid w:val="004C26D4"/>
    <w:rsid w:val="004C46BE"/>
    <w:rsid w:val="004C62C8"/>
    <w:rsid w:val="004D0AE1"/>
    <w:rsid w:val="004D0E50"/>
    <w:rsid w:val="004D117F"/>
    <w:rsid w:val="004D118A"/>
    <w:rsid w:val="004D13B6"/>
    <w:rsid w:val="004D4A23"/>
    <w:rsid w:val="004D6088"/>
    <w:rsid w:val="004D733E"/>
    <w:rsid w:val="004E3E3D"/>
    <w:rsid w:val="004E43CB"/>
    <w:rsid w:val="004E4A58"/>
    <w:rsid w:val="004E7A66"/>
    <w:rsid w:val="004F105F"/>
    <w:rsid w:val="004F148C"/>
    <w:rsid w:val="004F2C14"/>
    <w:rsid w:val="004F410F"/>
    <w:rsid w:val="004F548E"/>
    <w:rsid w:val="004F59A7"/>
    <w:rsid w:val="004F5B34"/>
    <w:rsid w:val="004F6C54"/>
    <w:rsid w:val="005026F9"/>
    <w:rsid w:val="00502C6D"/>
    <w:rsid w:val="00506813"/>
    <w:rsid w:val="00506D87"/>
    <w:rsid w:val="005076A7"/>
    <w:rsid w:val="00507BA6"/>
    <w:rsid w:val="00507C42"/>
    <w:rsid w:val="00513CC1"/>
    <w:rsid w:val="00516BC2"/>
    <w:rsid w:val="00517DF3"/>
    <w:rsid w:val="00521438"/>
    <w:rsid w:val="005230CF"/>
    <w:rsid w:val="005233E5"/>
    <w:rsid w:val="00523FBD"/>
    <w:rsid w:val="00524299"/>
    <w:rsid w:val="0052478F"/>
    <w:rsid w:val="00530A49"/>
    <w:rsid w:val="00532C16"/>
    <w:rsid w:val="0053342D"/>
    <w:rsid w:val="00533ABC"/>
    <w:rsid w:val="00533C19"/>
    <w:rsid w:val="00533E05"/>
    <w:rsid w:val="00535B54"/>
    <w:rsid w:val="00535FEB"/>
    <w:rsid w:val="00540C3A"/>
    <w:rsid w:val="005426EE"/>
    <w:rsid w:val="00542739"/>
    <w:rsid w:val="0054346B"/>
    <w:rsid w:val="00543A1A"/>
    <w:rsid w:val="00544AD0"/>
    <w:rsid w:val="00545418"/>
    <w:rsid w:val="0054704D"/>
    <w:rsid w:val="00550B99"/>
    <w:rsid w:val="005517F2"/>
    <w:rsid w:val="00552252"/>
    <w:rsid w:val="00552444"/>
    <w:rsid w:val="00552E91"/>
    <w:rsid w:val="00553762"/>
    <w:rsid w:val="00554BE2"/>
    <w:rsid w:val="00556569"/>
    <w:rsid w:val="00556DB0"/>
    <w:rsid w:val="00557E75"/>
    <w:rsid w:val="00560399"/>
    <w:rsid w:val="005622CE"/>
    <w:rsid w:val="005624B0"/>
    <w:rsid w:val="00563040"/>
    <w:rsid w:val="005655C8"/>
    <w:rsid w:val="00565FBD"/>
    <w:rsid w:val="00567C14"/>
    <w:rsid w:val="0057107D"/>
    <w:rsid w:val="00572153"/>
    <w:rsid w:val="00576507"/>
    <w:rsid w:val="00576818"/>
    <w:rsid w:val="00577B41"/>
    <w:rsid w:val="00577D64"/>
    <w:rsid w:val="0058064A"/>
    <w:rsid w:val="00580E63"/>
    <w:rsid w:val="00584641"/>
    <w:rsid w:val="00585058"/>
    <w:rsid w:val="005860B1"/>
    <w:rsid w:val="005867FC"/>
    <w:rsid w:val="00587245"/>
    <w:rsid w:val="00593625"/>
    <w:rsid w:val="00593C1B"/>
    <w:rsid w:val="0059566B"/>
    <w:rsid w:val="005A74B4"/>
    <w:rsid w:val="005A7CA5"/>
    <w:rsid w:val="005B256E"/>
    <w:rsid w:val="005B2749"/>
    <w:rsid w:val="005B3034"/>
    <w:rsid w:val="005B334B"/>
    <w:rsid w:val="005B431C"/>
    <w:rsid w:val="005B513F"/>
    <w:rsid w:val="005B7A48"/>
    <w:rsid w:val="005C08E3"/>
    <w:rsid w:val="005C1169"/>
    <w:rsid w:val="005C3976"/>
    <w:rsid w:val="005C468C"/>
    <w:rsid w:val="005C52EB"/>
    <w:rsid w:val="005C5601"/>
    <w:rsid w:val="005C6E9E"/>
    <w:rsid w:val="005E009B"/>
    <w:rsid w:val="005E0F1A"/>
    <w:rsid w:val="005E25F5"/>
    <w:rsid w:val="005E2927"/>
    <w:rsid w:val="005E372A"/>
    <w:rsid w:val="005E45A1"/>
    <w:rsid w:val="005E54B4"/>
    <w:rsid w:val="005E6AC5"/>
    <w:rsid w:val="005E6B7B"/>
    <w:rsid w:val="005F044D"/>
    <w:rsid w:val="005F1AC2"/>
    <w:rsid w:val="005F3129"/>
    <w:rsid w:val="005F40FE"/>
    <w:rsid w:val="005F4C6B"/>
    <w:rsid w:val="005F56FE"/>
    <w:rsid w:val="00602192"/>
    <w:rsid w:val="0060282D"/>
    <w:rsid w:val="006036B5"/>
    <w:rsid w:val="006037E5"/>
    <w:rsid w:val="00605030"/>
    <w:rsid w:val="006067D3"/>
    <w:rsid w:val="00612045"/>
    <w:rsid w:val="0061502F"/>
    <w:rsid w:val="0061551E"/>
    <w:rsid w:val="00616C5A"/>
    <w:rsid w:val="00617F43"/>
    <w:rsid w:val="00620C12"/>
    <w:rsid w:val="006241B4"/>
    <w:rsid w:val="00624676"/>
    <w:rsid w:val="006304A3"/>
    <w:rsid w:val="00630B2A"/>
    <w:rsid w:val="006335FF"/>
    <w:rsid w:val="00635A95"/>
    <w:rsid w:val="006365B2"/>
    <w:rsid w:val="00636833"/>
    <w:rsid w:val="0063743E"/>
    <w:rsid w:val="00637ACF"/>
    <w:rsid w:val="00642E42"/>
    <w:rsid w:val="00643B0C"/>
    <w:rsid w:val="00646681"/>
    <w:rsid w:val="006468F0"/>
    <w:rsid w:val="00647F49"/>
    <w:rsid w:val="0065086D"/>
    <w:rsid w:val="00652015"/>
    <w:rsid w:val="006531D7"/>
    <w:rsid w:val="0065621F"/>
    <w:rsid w:val="0065646D"/>
    <w:rsid w:val="00660C5D"/>
    <w:rsid w:val="00660EB2"/>
    <w:rsid w:val="00666046"/>
    <w:rsid w:val="00667606"/>
    <w:rsid w:val="00667866"/>
    <w:rsid w:val="0067225D"/>
    <w:rsid w:val="00672C3F"/>
    <w:rsid w:val="006764D7"/>
    <w:rsid w:val="00680F38"/>
    <w:rsid w:val="00681ABD"/>
    <w:rsid w:val="00682989"/>
    <w:rsid w:val="00682A15"/>
    <w:rsid w:val="006835AC"/>
    <w:rsid w:val="00684811"/>
    <w:rsid w:val="00685440"/>
    <w:rsid w:val="0068755A"/>
    <w:rsid w:val="00687B25"/>
    <w:rsid w:val="00690238"/>
    <w:rsid w:val="0069352A"/>
    <w:rsid w:val="006939C1"/>
    <w:rsid w:val="006943DB"/>
    <w:rsid w:val="00695F9D"/>
    <w:rsid w:val="00696E31"/>
    <w:rsid w:val="006A050B"/>
    <w:rsid w:val="006A06F9"/>
    <w:rsid w:val="006A120E"/>
    <w:rsid w:val="006A2A6A"/>
    <w:rsid w:val="006A3F81"/>
    <w:rsid w:val="006A4848"/>
    <w:rsid w:val="006A6BCC"/>
    <w:rsid w:val="006A7D54"/>
    <w:rsid w:val="006B2C93"/>
    <w:rsid w:val="006B3C3E"/>
    <w:rsid w:val="006B3F74"/>
    <w:rsid w:val="006B55B3"/>
    <w:rsid w:val="006B6663"/>
    <w:rsid w:val="006C02A5"/>
    <w:rsid w:val="006C6567"/>
    <w:rsid w:val="006D28CC"/>
    <w:rsid w:val="006D39A9"/>
    <w:rsid w:val="006D3EF4"/>
    <w:rsid w:val="006D4AD0"/>
    <w:rsid w:val="006D4C5E"/>
    <w:rsid w:val="006D4DC6"/>
    <w:rsid w:val="006D6270"/>
    <w:rsid w:val="006E37AB"/>
    <w:rsid w:val="006E4582"/>
    <w:rsid w:val="006E55C8"/>
    <w:rsid w:val="006F0D0F"/>
    <w:rsid w:val="006F0D24"/>
    <w:rsid w:val="006F0F63"/>
    <w:rsid w:val="006F38C8"/>
    <w:rsid w:val="006F410B"/>
    <w:rsid w:val="006F42B9"/>
    <w:rsid w:val="006F5404"/>
    <w:rsid w:val="006F5585"/>
    <w:rsid w:val="006F6039"/>
    <w:rsid w:val="006F72B1"/>
    <w:rsid w:val="006F7B5B"/>
    <w:rsid w:val="007019D9"/>
    <w:rsid w:val="00701A3E"/>
    <w:rsid w:val="007041C6"/>
    <w:rsid w:val="00704C16"/>
    <w:rsid w:val="00705523"/>
    <w:rsid w:val="0071027A"/>
    <w:rsid w:val="00710420"/>
    <w:rsid w:val="00710971"/>
    <w:rsid w:val="00711C6F"/>
    <w:rsid w:val="00712A90"/>
    <w:rsid w:val="007132E2"/>
    <w:rsid w:val="007171B5"/>
    <w:rsid w:val="007176E9"/>
    <w:rsid w:val="007263A6"/>
    <w:rsid w:val="00732787"/>
    <w:rsid w:val="0073283B"/>
    <w:rsid w:val="0073305D"/>
    <w:rsid w:val="007341B5"/>
    <w:rsid w:val="00737B00"/>
    <w:rsid w:val="00740210"/>
    <w:rsid w:val="00740EF4"/>
    <w:rsid w:val="007412D1"/>
    <w:rsid w:val="0074477E"/>
    <w:rsid w:val="007447BC"/>
    <w:rsid w:val="007508B0"/>
    <w:rsid w:val="00752342"/>
    <w:rsid w:val="00754527"/>
    <w:rsid w:val="0075559C"/>
    <w:rsid w:val="00761627"/>
    <w:rsid w:val="00761B6C"/>
    <w:rsid w:val="007643E3"/>
    <w:rsid w:val="00764576"/>
    <w:rsid w:val="00766925"/>
    <w:rsid w:val="00766AC9"/>
    <w:rsid w:val="00770806"/>
    <w:rsid w:val="00770BB5"/>
    <w:rsid w:val="00770F73"/>
    <w:rsid w:val="007714A7"/>
    <w:rsid w:val="00777A60"/>
    <w:rsid w:val="0078095B"/>
    <w:rsid w:val="00780BA5"/>
    <w:rsid w:val="00780E22"/>
    <w:rsid w:val="00783738"/>
    <w:rsid w:val="00783997"/>
    <w:rsid w:val="00786260"/>
    <w:rsid w:val="00786BED"/>
    <w:rsid w:val="007913C8"/>
    <w:rsid w:val="00791FE4"/>
    <w:rsid w:val="0079258B"/>
    <w:rsid w:val="0079392B"/>
    <w:rsid w:val="00794F07"/>
    <w:rsid w:val="00795943"/>
    <w:rsid w:val="00795D07"/>
    <w:rsid w:val="00796936"/>
    <w:rsid w:val="007A2BEE"/>
    <w:rsid w:val="007A6D94"/>
    <w:rsid w:val="007B36EE"/>
    <w:rsid w:val="007B4085"/>
    <w:rsid w:val="007B455F"/>
    <w:rsid w:val="007C0B83"/>
    <w:rsid w:val="007C748D"/>
    <w:rsid w:val="007C7F4B"/>
    <w:rsid w:val="007D15B3"/>
    <w:rsid w:val="007D20DD"/>
    <w:rsid w:val="007D3AAF"/>
    <w:rsid w:val="007D4340"/>
    <w:rsid w:val="007D619D"/>
    <w:rsid w:val="007E0863"/>
    <w:rsid w:val="007E2EE4"/>
    <w:rsid w:val="007E3077"/>
    <w:rsid w:val="007E3F25"/>
    <w:rsid w:val="007E64BC"/>
    <w:rsid w:val="007E6A52"/>
    <w:rsid w:val="007E7B2C"/>
    <w:rsid w:val="007F054C"/>
    <w:rsid w:val="007F0963"/>
    <w:rsid w:val="007F099E"/>
    <w:rsid w:val="007F5F58"/>
    <w:rsid w:val="007F7A86"/>
    <w:rsid w:val="00800A4C"/>
    <w:rsid w:val="00801AB0"/>
    <w:rsid w:val="0080294A"/>
    <w:rsid w:val="0080314B"/>
    <w:rsid w:val="008044A3"/>
    <w:rsid w:val="008048C8"/>
    <w:rsid w:val="008049B3"/>
    <w:rsid w:val="00804F63"/>
    <w:rsid w:val="0081104A"/>
    <w:rsid w:val="008135C6"/>
    <w:rsid w:val="00815C13"/>
    <w:rsid w:val="00817C12"/>
    <w:rsid w:val="00817CC0"/>
    <w:rsid w:val="00821DD1"/>
    <w:rsid w:val="0082518D"/>
    <w:rsid w:val="008252A8"/>
    <w:rsid w:val="00825511"/>
    <w:rsid w:val="00826F28"/>
    <w:rsid w:val="008326C8"/>
    <w:rsid w:val="008352B6"/>
    <w:rsid w:val="0083573C"/>
    <w:rsid w:val="00837DA6"/>
    <w:rsid w:val="00840F45"/>
    <w:rsid w:val="0084226C"/>
    <w:rsid w:val="0084233D"/>
    <w:rsid w:val="0084365E"/>
    <w:rsid w:val="0084416D"/>
    <w:rsid w:val="008449AA"/>
    <w:rsid w:val="00844DA5"/>
    <w:rsid w:val="008454AE"/>
    <w:rsid w:val="00846993"/>
    <w:rsid w:val="00846D06"/>
    <w:rsid w:val="008478A6"/>
    <w:rsid w:val="00847A68"/>
    <w:rsid w:val="00850D39"/>
    <w:rsid w:val="00850DC6"/>
    <w:rsid w:val="00851C6E"/>
    <w:rsid w:val="0085230C"/>
    <w:rsid w:val="0085251F"/>
    <w:rsid w:val="00852699"/>
    <w:rsid w:val="00852DEB"/>
    <w:rsid w:val="008548BF"/>
    <w:rsid w:val="00855CB6"/>
    <w:rsid w:val="00855F84"/>
    <w:rsid w:val="0086171D"/>
    <w:rsid w:val="00861BF9"/>
    <w:rsid w:val="008625B1"/>
    <w:rsid w:val="00862E4A"/>
    <w:rsid w:val="008638DE"/>
    <w:rsid w:val="0087137B"/>
    <w:rsid w:val="0087144C"/>
    <w:rsid w:val="008720B4"/>
    <w:rsid w:val="00874ECD"/>
    <w:rsid w:val="00877495"/>
    <w:rsid w:val="00880E5B"/>
    <w:rsid w:val="00881E3E"/>
    <w:rsid w:val="008820C4"/>
    <w:rsid w:val="00882D0E"/>
    <w:rsid w:val="00890558"/>
    <w:rsid w:val="00891702"/>
    <w:rsid w:val="0089192A"/>
    <w:rsid w:val="00892E17"/>
    <w:rsid w:val="0089474F"/>
    <w:rsid w:val="00894FEE"/>
    <w:rsid w:val="00897380"/>
    <w:rsid w:val="008A0F39"/>
    <w:rsid w:val="008A16D1"/>
    <w:rsid w:val="008A38BE"/>
    <w:rsid w:val="008A4524"/>
    <w:rsid w:val="008A4E35"/>
    <w:rsid w:val="008B0086"/>
    <w:rsid w:val="008B1132"/>
    <w:rsid w:val="008B4CFC"/>
    <w:rsid w:val="008B4EB0"/>
    <w:rsid w:val="008B5DD9"/>
    <w:rsid w:val="008B662E"/>
    <w:rsid w:val="008B7602"/>
    <w:rsid w:val="008C1828"/>
    <w:rsid w:val="008C2F64"/>
    <w:rsid w:val="008C36D8"/>
    <w:rsid w:val="008C465B"/>
    <w:rsid w:val="008C4D94"/>
    <w:rsid w:val="008C6D0E"/>
    <w:rsid w:val="008C6FF4"/>
    <w:rsid w:val="008C7B32"/>
    <w:rsid w:val="008D25DE"/>
    <w:rsid w:val="008D4129"/>
    <w:rsid w:val="008D52F7"/>
    <w:rsid w:val="008E0BAA"/>
    <w:rsid w:val="008E117C"/>
    <w:rsid w:val="008E144C"/>
    <w:rsid w:val="008E194B"/>
    <w:rsid w:val="008E2D5D"/>
    <w:rsid w:val="008E7AE2"/>
    <w:rsid w:val="008F20AA"/>
    <w:rsid w:val="008F33B3"/>
    <w:rsid w:val="008F3FA5"/>
    <w:rsid w:val="008F4372"/>
    <w:rsid w:val="008F5E11"/>
    <w:rsid w:val="008F662D"/>
    <w:rsid w:val="00900164"/>
    <w:rsid w:val="009004BB"/>
    <w:rsid w:val="009016ED"/>
    <w:rsid w:val="009025F6"/>
    <w:rsid w:val="0090357C"/>
    <w:rsid w:val="009036E2"/>
    <w:rsid w:val="009048B2"/>
    <w:rsid w:val="00906FA0"/>
    <w:rsid w:val="009108B8"/>
    <w:rsid w:val="00910DD6"/>
    <w:rsid w:val="00911165"/>
    <w:rsid w:val="00912EE1"/>
    <w:rsid w:val="009140BD"/>
    <w:rsid w:val="00914F83"/>
    <w:rsid w:val="00915724"/>
    <w:rsid w:val="009158FA"/>
    <w:rsid w:val="00915EA1"/>
    <w:rsid w:val="0091664D"/>
    <w:rsid w:val="0092008F"/>
    <w:rsid w:val="00926265"/>
    <w:rsid w:val="00926384"/>
    <w:rsid w:val="009305F5"/>
    <w:rsid w:val="00932BD2"/>
    <w:rsid w:val="009333CF"/>
    <w:rsid w:val="009360E1"/>
    <w:rsid w:val="00937B1F"/>
    <w:rsid w:val="009404B0"/>
    <w:rsid w:val="00940717"/>
    <w:rsid w:val="009411DE"/>
    <w:rsid w:val="00942803"/>
    <w:rsid w:val="009462AB"/>
    <w:rsid w:val="00946DCE"/>
    <w:rsid w:val="0095212C"/>
    <w:rsid w:val="00952185"/>
    <w:rsid w:val="009525FA"/>
    <w:rsid w:val="00956AF8"/>
    <w:rsid w:val="00960CB5"/>
    <w:rsid w:val="00961EE1"/>
    <w:rsid w:val="00962D1A"/>
    <w:rsid w:val="009644A9"/>
    <w:rsid w:val="00965DF5"/>
    <w:rsid w:val="00974AFB"/>
    <w:rsid w:val="00974CE0"/>
    <w:rsid w:val="00976EFF"/>
    <w:rsid w:val="00977CC6"/>
    <w:rsid w:val="00981158"/>
    <w:rsid w:val="00983624"/>
    <w:rsid w:val="00983AF6"/>
    <w:rsid w:val="00983D21"/>
    <w:rsid w:val="009842A0"/>
    <w:rsid w:val="00985107"/>
    <w:rsid w:val="0098548D"/>
    <w:rsid w:val="00987E41"/>
    <w:rsid w:val="0099013D"/>
    <w:rsid w:val="009923F9"/>
    <w:rsid w:val="00996D55"/>
    <w:rsid w:val="009A10DD"/>
    <w:rsid w:val="009A147B"/>
    <w:rsid w:val="009A1B0A"/>
    <w:rsid w:val="009A2B48"/>
    <w:rsid w:val="009A3CE5"/>
    <w:rsid w:val="009A60BC"/>
    <w:rsid w:val="009A611D"/>
    <w:rsid w:val="009A6C43"/>
    <w:rsid w:val="009B09AD"/>
    <w:rsid w:val="009B1987"/>
    <w:rsid w:val="009B20C3"/>
    <w:rsid w:val="009B6FBE"/>
    <w:rsid w:val="009C1DF5"/>
    <w:rsid w:val="009C5577"/>
    <w:rsid w:val="009C56F9"/>
    <w:rsid w:val="009C6C6D"/>
    <w:rsid w:val="009D0798"/>
    <w:rsid w:val="009D40EC"/>
    <w:rsid w:val="009D437C"/>
    <w:rsid w:val="009D51A8"/>
    <w:rsid w:val="009D699F"/>
    <w:rsid w:val="009D75B9"/>
    <w:rsid w:val="009E06DD"/>
    <w:rsid w:val="009E2378"/>
    <w:rsid w:val="009E2A5F"/>
    <w:rsid w:val="009E3DA1"/>
    <w:rsid w:val="009E3FD3"/>
    <w:rsid w:val="009E4FEC"/>
    <w:rsid w:val="009E5669"/>
    <w:rsid w:val="009E7780"/>
    <w:rsid w:val="009F26E7"/>
    <w:rsid w:val="009F3962"/>
    <w:rsid w:val="009F3F8B"/>
    <w:rsid w:val="009F55E0"/>
    <w:rsid w:val="009F718A"/>
    <w:rsid w:val="00A00DBE"/>
    <w:rsid w:val="00A010A8"/>
    <w:rsid w:val="00A0202B"/>
    <w:rsid w:val="00A02DFE"/>
    <w:rsid w:val="00A02E75"/>
    <w:rsid w:val="00A037AE"/>
    <w:rsid w:val="00A058F3"/>
    <w:rsid w:val="00A06E99"/>
    <w:rsid w:val="00A13294"/>
    <w:rsid w:val="00A135FF"/>
    <w:rsid w:val="00A13D28"/>
    <w:rsid w:val="00A14258"/>
    <w:rsid w:val="00A14ADF"/>
    <w:rsid w:val="00A14C7E"/>
    <w:rsid w:val="00A17323"/>
    <w:rsid w:val="00A17357"/>
    <w:rsid w:val="00A20AA0"/>
    <w:rsid w:val="00A20EBB"/>
    <w:rsid w:val="00A21718"/>
    <w:rsid w:val="00A21828"/>
    <w:rsid w:val="00A21A6A"/>
    <w:rsid w:val="00A234C9"/>
    <w:rsid w:val="00A23BDC"/>
    <w:rsid w:val="00A245D9"/>
    <w:rsid w:val="00A27459"/>
    <w:rsid w:val="00A27C25"/>
    <w:rsid w:val="00A30F04"/>
    <w:rsid w:val="00A313A1"/>
    <w:rsid w:val="00A31831"/>
    <w:rsid w:val="00A339D0"/>
    <w:rsid w:val="00A36394"/>
    <w:rsid w:val="00A37AAF"/>
    <w:rsid w:val="00A41977"/>
    <w:rsid w:val="00A419AA"/>
    <w:rsid w:val="00A41BF7"/>
    <w:rsid w:val="00A43126"/>
    <w:rsid w:val="00A47C88"/>
    <w:rsid w:val="00A50784"/>
    <w:rsid w:val="00A53B2F"/>
    <w:rsid w:val="00A53F6E"/>
    <w:rsid w:val="00A56340"/>
    <w:rsid w:val="00A57591"/>
    <w:rsid w:val="00A57CDF"/>
    <w:rsid w:val="00A61C13"/>
    <w:rsid w:val="00A621A3"/>
    <w:rsid w:val="00A661A8"/>
    <w:rsid w:val="00A709A4"/>
    <w:rsid w:val="00A744AD"/>
    <w:rsid w:val="00A8048B"/>
    <w:rsid w:val="00A827D9"/>
    <w:rsid w:val="00A86FBD"/>
    <w:rsid w:val="00A90961"/>
    <w:rsid w:val="00A91B21"/>
    <w:rsid w:val="00A92570"/>
    <w:rsid w:val="00A95499"/>
    <w:rsid w:val="00A95674"/>
    <w:rsid w:val="00AA26F5"/>
    <w:rsid w:val="00AA35BD"/>
    <w:rsid w:val="00AA4076"/>
    <w:rsid w:val="00AA4671"/>
    <w:rsid w:val="00AA49ED"/>
    <w:rsid w:val="00AA4E6F"/>
    <w:rsid w:val="00AA50D2"/>
    <w:rsid w:val="00AA5430"/>
    <w:rsid w:val="00AB1A57"/>
    <w:rsid w:val="00AB1CE8"/>
    <w:rsid w:val="00AB1F04"/>
    <w:rsid w:val="00AB4C2A"/>
    <w:rsid w:val="00AB541C"/>
    <w:rsid w:val="00AB6851"/>
    <w:rsid w:val="00AC0599"/>
    <w:rsid w:val="00AC060F"/>
    <w:rsid w:val="00AC16C1"/>
    <w:rsid w:val="00AC1DA5"/>
    <w:rsid w:val="00AC2662"/>
    <w:rsid w:val="00AC5736"/>
    <w:rsid w:val="00AC667A"/>
    <w:rsid w:val="00AC7991"/>
    <w:rsid w:val="00AD0E56"/>
    <w:rsid w:val="00AD2280"/>
    <w:rsid w:val="00AD3087"/>
    <w:rsid w:val="00AD432D"/>
    <w:rsid w:val="00AD484C"/>
    <w:rsid w:val="00AD5B58"/>
    <w:rsid w:val="00AD6626"/>
    <w:rsid w:val="00AE1717"/>
    <w:rsid w:val="00AE1F16"/>
    <w:rsid w:val="00AE3687"/>
    <w:rsid w:val="00AF00F7"/>
    <w:rsid w:val="00AF0B33"/>
    <w:rsid w:val="00AF2AC9"/>
    <w:rsid w:val="00AF3197"/>
    <w:rsid w:val="00AF3972"/>
    <w:rsid w:val="00AF45B4"/>
    <w:rsid w:val="00AF48F5"/>
    <w:rsid w:val="00AF579F"/>
    <w:rsid w:val="00AF73DB"/>
    <w:rsid w:val="00AF77C2"/>
    <w:rsid w:val="00B00C01"/>
    <w:rsid w:val="00B00D6B"/>
    <w:rsid w:val="00B0251B"/>
    <w:rsid w:val="00B03BA6"/>
    <w:rsid w:val="00B04976"/>
    <w:rsid w:val="00B05B33"/>
    <w:rsid w:val="00B05EF1"/>
    <w:rsid w:val="00B07F47"/>
    <w:rsid w:val="00B105D9"/>
    <w:rsid w:val="00B10861"/>
    <w:rsid w:val="00B11015"/>
    <w:rsid w:val="00B12FFF"/>
    <w:rsid w:val="00B144B2"/>
    <w:rsid w:val="00B14E5D"/>
    <w:rsid w:val="00B155BD"/>
    <w:rsid w:val="00B20531"/>
    <w:rsid w:val="00B209CD"/>
    <w:rsid w:val="00B234CF"/>
    <w:rsid w:val="00B276C8"/>
    <w:rsid w:val="00B30397"/>
    <w:rsid w:val="00B314B9"/>
    <w:rsid w:val="00B32A87"/>
    <w:rsid w:val="00B3509C"/>
    <w:rsid w:val="00B35967"/>
    <w:rsid w:val="00B35D93"/>
    <w:rsid w:val="00B41CDD"/>
    <w:rsid w:val="00B42AA0"/>
    <w:rsid w:val="00B46BFB"/>
    <w:rsid w:val="00B46C88"/>
    <w:rsid w:val="00B47522"/>
    <w:rsid w:val="00B50BD9"/>
    <w:rsid w:val="00B5601A"/>
    <w:rsid w:val="00B57959"/>
    <w:rsid w:val="00B57CCB"/>
    <w:rsid w:val="00B641F3"/>
    <w:rsid w:val="00B644A0"/>
    <w:rsid w:val="00B70D20"/>
    <w:rsid w:val="00B716D6"/>
    <w:rsid w:val="00B729A5"/>
    <w:rsid w:val="00B75BCE"/>
    <w:rsid w:val="00B75DFC"/>
    <w:rsid w:val="00B76EE7"/>
    <w:rsid w:val="00B7764C"/>
    <w:rsid w:val="00B77D3A"/>
    <w:rsid w:val="00B80462"/>
    <w:rsid w:val="00B8151D"/>
    <w:rsid w:val="00B83C64"/>
    <w:rsid w:val="00B84CBB"/>
    <w:rsid w:val="00B85268"/>
    <w:rsid w:val="00B85F64"/>
    <w:rsid w:val="00B863C5"/>
    <w:rsid w:val="00B87A49"/>
    <w:rsid w:val="00B910E2"/>
    <w:rsid w:val="00B956C0"/>
    <w:rsid w:val="00B95D7C"/>
    <w:rsid w:val="00B96ADF"/>
    <w:rsid w:val="00B96DAE"/>
    <w:rsid w:val="00BA247F"/>
    <w:rsid w:val="00BA47AA"/>
    <w:rsid w:val="00BA6E96"/>
    <w:rsid w:val="00BB43DA"/>
    <w:rsid w:val="00BC0068"/>
    <w:rsid w:val="00BC2F5C"/>
    <w:rsid w:val="00BC56B5"/>
    <w:rsid w:val="00BC5FA3"/>
    <w:rsid w:val="00BC6B84"/>
    <w:rsid w:val="00BC7D5C"/>
    <w:rsid w:val="00BD16C4"/>
    <w:rsid w:val="00BD27EB"/>
    <w:rsid w:val="00BD2B38"/>
    <w:rsid w:val="00BD32D8"/>
    <w:rsid w:val="00BD3C34"/>
    <w:rsid w:val="00BD4759"/>
    <w:rsid w:val="00BE4D90"/>
    <w:rsid w:val="00BE572B"/>
    <w:rsid w:val="00BE77DE"/>
    <w:rsid w:val="00BE78DD"/>
    <w:rsid w:val="00BF1706"/>
    <w:rsid w:val="00C055A3"/>
    <w:rsid w:val="00C06A4F"/>
    <w:rsid w:val="00C071C9"/>
    <w:rsid w:val="00C078C3"/>
    <w:rsid w:val="00C079E2"/>
    <w:rsid w:val="00C120A2"/>
    <w:rsid w:val="00C1363A"/>
    <w:rsid w:val="00C17A59"/>
    <w:rsid w:val="00C2099A"/>
    <w:rsid w:val="00C20C33"/>
    <w:rsid w:val="00C21463"/>
    <w:rsid w:val="00C223FB"/>
    <w:rsid w:val="00C230AD"/>
    <w:rsid w:val="00C23E80"/>
    <w:rsid w:val="00C2440D"/>
    <w:rsid w:val="00C25AEC"/>
    <w:rsid w:val="00C260E9"/>
    <w:rsid w:val="00C26C2F"/>
    <w:rsid w:val="00C277C1"/>
    <w:rsid w:val="00C27AB1"/>
    <w:rsid w:val="00C34FB2"/>
    <w:rsid w:val="00C3579B"/>
    <w:rsid w:val="00C35A62"/>
    <w:rsid w:val="00C37CD2"/>
    <w:rsid w:val="00C41624"/>
    <w:rsid w:val="00C44FCA"/>
    <w:rsid w:val="00C45098"/>
    <w:rsid w:val="00C46BB7"/>
    <w:rsid w:val="00C50301"/>
    <w:rsid w:val="00C55E13"/>
    <w:rsid w:val="00C61F4A"/>
    <w:rsid w:val="00C628C2"/>
    <w:rsid w:val="00C63BF6"/>
    <w:rsid w:val="00C6403C"/>
    <w:rsid w:val="00C64341"/>
    <w:rsid w:val="00C674D3"/>
    <w:rsid w:val="00C677C6"/>
    <w:rsid w:val="00C70A11"/>
    <w:rsid w:val="00C71335"/>
    <w:rsid w:val="00C72A02"/>
    <w:rsid w:val="00C73484"/>
    <w:rsid w:val="00C755FF"/>
    <w:rsid w:val="00C756C2"/>
    <w:rsid w:val="00C80228"/>
    <w:rsid w:val="00C80429"/>
    <w:rsid w:val="00C80AE2"/>
    <w:rsid w:val="00C85593"/>
    <w:rsid w:val="00C9035C"/>
    <w:rsid w:val="00C939AD"/>
    <w:rsid w:val="00C94BC4"/>
    <w:rsid w:val="00C95C16"/>
    <w:rsid w:val="00C9676F"/>
    <w:rsid w:val="00CA1BD0"/>
    <w:rsid w:val="00CA4CD8"/>
    <w:rsid w:val="00CA7717"/>
    <w:rsid w:val="00CB3515"/>
    <w:rsid w:val="00CB3DB6"/>
    <w:rsid w:val="00CB4D2A"/>
    <w:rsid w:val="00CB4EF6"/>
    <w:rsid w:val="00CB5A20"/>
    <w:rsid w:val="00CB65BD"/>
    <w:rsid w:val="00CB678C"/>
    <w:rsid w:val="00CB6BF9"/>
    <w:rsid w:val="00CB6FC7"/>
    <w:rsid w:val="00CB7665"/>
    <w:rsid w:val="00CB7AF5"/>
    <w:rsid w:val="00CC0071"/>
    <w:rsid w:val="00CC1425"/>
    <w:rsid w:val="00CC1542"/>
    <w:rsid w:val="00CC2856"/>
    <w:rsid w:val="00CC2BF6"/>
    <w:rsid w:val="00CC3BC4"/>
    <w:rsid w:val="00CC401C"/>
    <w:rsid w:val="00CC46DA"/>
    <w:rsid w:val="00CC4BCA"/>
    <w:rsid w:val="00CC6067"/>
    <w:rsid w:val="00CC6405"/>
    <w:rsid w:val="00CD08EA"/>
    <w:rsid w:val="00CD160F"/>
    <w:rsid w:val="00CD4539"/>
    <w:rsid w:val="00CD54A0"/>
    <w:rsid w:val="00CE0873"/>
    <w:rsid w:val="00CE0CE1"/>
    <w:rsid w:val="00CE1BD8"/>
    <w:rsid w:val="00CE1BF9"/>
    <w:rsid w:val="00CE1D24"/>
    <w:rsid w:val="00CE3018"/>
    <w:rsid w:val="00CE36A4"/>
    <w:rsid w:val="00CE50E1"/>
    <w:rsid w:val="00CF1AE6"/>
    <w:rsid w:val="00CF3955"/>
    <w:rsid w:val="00CF41E5"/>
    <w:rsid w:val="00CF4E49"/>
    <w:rsid w:val="00CF59F6"/>
    <w:rsid w:val="00CF6970"/>
    <w:rsid w:val="00CF6C6F"/>
    <w:rsid w:val="00CF6EFF"/>
    <w:rsid w:val="00D03F8D"/>
    <w:rsid w:val="00D04056"/>
    <w:rsid w:val="00D06E38"/>
    <w:rsid w:val="00D100E7"/>
    <w:rsid w:val="00D11428"/>
    <w:rsid w:val="00D12424"/>
    <w:rsid w:val="00D16304"/>
    <w:rsid w:val="00D168A4"/>
    <w:rsid w:val="00D16B31"/>
    <w:rsid w:val="00D17053"/>
    <w:rsid w:val="00D1711D"/>
    <w:rsid w:val="00D2065A"/>
    <w:rsid w:val="00D2145A"/>
    <w:rsid w:val="00D22299"/>
    <w:rsid w:val="00D25A43"/>
    <w:rsid w:val="00D25AEE"/>
    <w:rsid w:val="00D25B7A"/>
    <w:rsid w:val="00D262AA"/>
    <w:rsid w:val="00D27CC4"/>
    <w:rsid w:val="00D3062A"/>
    <w:rsid w:val="00D31353"/>
    <w:rsid w:val="00D3141A"/>
    <w:rsid w:val="00D31635"/>
    <w:rsid w:val="00D31F89"/>
    <w:rsid w:val="00D32222"/>
    <w:rsid w:val="00D32F95"/>
    <w:rsid w:val="00D33B40"/>
    <w:rsid w:val="00D34EFE"/>
    <w:rsid w:val="00D35620"/>
    <w:rsid w:val="00D36E83"/>
    <w:rsid w:val="00D4040D"/>
    <w:rsid w:val="00D41DF9"/>
    <w:rsid w:val="00D4728A"/>
    <w:rsid w:val="00D4777C"/>
    <w:rsid w:val="00D47AB2"/>
    <w:rsid w:val="00D508A0"/>
    <w:rsid w:val="00D51755"/>
    <w:rsid w:val="00D5332D"/>
    <w:rsid w:val="00D5370E"/>
    <w:rsid w:val="00D54265"/>
    <w:rsid w:val="00D54473"/>
    <w:rsid w:val="00D554EA"/>
    <w:rsid w:val="00D557AC"/>
    <w:rsid w:val="00D55DA4"/>
    <w:rsid w:val="00D60BB9"/>
    <w:rsid w:val="00D627F8"/>
    <w:rsid w:val="00D62BA8"/>
    <w:rsid w:val="00D63743"/>
    <w:rsid w:val="00D63940"/>
    <w:rsid w:val="00D64381"/>
    <w:rsid w:val="00D657B0"/>
    <w:rsid w:val="00D7147C"/>
    <w:rsid w:val="00D752F1"/>
    <w:rsid w:val="00D83102"/>
    <w:rsid w:val="00D834D8"/>
    <w:rsid w:val="00D84AF7"/>
    <w:rsid w:val="00D854A1"/>
    <w:rsid w:val="00D85EC3"/>
    <w:rsid w:val="00D86491"/>
    <w:rsid w:val="00D864E7"/>
    <w:rsid w:val="00D86B1E"/>
    <w:rsid w:val="00D87F6E"/>
    <w:rsid w:val="00D931F1"/>
    <w:rsid w:val="00D931FD"/>
    <w:rsid w:val="00D93A04"/>
    <w:rsid w:val="00D96BB6"/>
    <w:rsid w:val="00DA0E83"/>
    <w:rsid w:val="00DA0ED0"/>
    <w:rsid w:val="00DA2B10"/>
    <w:rsid w:val="00DA46F5"/>
    <w:rsid w:val="00DA4F7A"/>
    <w:rsid w:val="00DA5630"/>
    <w:rsid w:val="00DA7C67"/>
    <w:rsid w:val="00DB0E09"/>
    <w:rsid w:val="00DB14C5"/>
    <w:rsid w:val="00DB39AB"/>
    <w:rsid w:val="00DB465E"/>
    <w:rsid w:val="00DB6B26"/>
    <w:rsid w:val="00DB6EE0"/>
    <w:rsid w:val="00DB7BAD"/>
    <w:rsid w:val="00DC01CD"/>
    <w:rsid w:val="00DC0ACD"/>
    <w:rsid w:val="00DC110B"/>
    <w:rsid w:val="00DC11C2"/>
    <w:rsid w:val="00DC238C"/>
    <w:rsid w:val="00DC5B52"/>
    <w:rsid w:val="00DC5F3C"/>
    <w:rsid w:val="00DC7569"/>
    <w:rsid w:val="00DD12F8"/>
    <w:rsid w:val="00DD3C3E"/>
    <w:rsid w:val="00DD3D43"/>
    <w:rsid w:val="00DD3FCB"/>
    <w:rsid w:val="00DD711B"/>
    <w:rsid w:val="00DD737E"/>
    <w:rsid w:val="00DE117B"/>
    <w:rsid w:val="00DE1962"/>
    <w:rsid w:val="00DE3B81"/>
    <w:rsid w:val="00DE672A"/>
    <w:rsid w:val="00DE779D"/>
    <w:rsid w:val="00DF1ED9"/>
    <w:rsid w:val="00DF261C"/>
    <w:rsid w:val="00DF55BD"/>
    <w:rsid w:val="00DF591E"/>
    <w:rsid w:val="00DF6B5A"/>
    <w:rsid w:val="00DF6F59"/>
    <w:rsid w:val="00DF73ED"/>
    <w:rsid w:val="00E00E95"/>
    <w:rsid w:val="00E01F60"/>
    <w:rsid w:val="00E024E4"/>
    <w:rsid w:val="00E10C9A"/>
    <w:rsid w:val="00E13ED6"/>
    <w:rsid w:val="00E14E5A"/>
    <w:rsid w:val="00E1518E"/>
    <w:rsid w:val="00E20B9B"/>
    <w:rsid w:val="00E212DF"/>
    <w:rsid w:val="00E219CB"/>
    <w:rsid w:val="00E22CDA"/>
    <w:rsid w:val="00E246EF"/>
    <w:rsid w:val="00E24AD4"/>
    <w:rsid w:val="00E254C5"/>
    <w:rsid w:val="00E25A05"/>
    <w:rsid w:val="00E30463"/>
    <w:rsid w:val="00E32411"/>
    <w:rsid w:val="00E325B9"/>
    <w:rsid w:val="00E32752"/>
    <w:rsid w:val="00E32AF2"/>
    <w:rsid w:val="00E33B3E"/>
    <w:rsid w:val="00E33E73"/>
    <w:rsid w:val="00E3594D"/>
    <w:rsid w:val="00E3604D"/>
    <w:rsid w:val="00E37001"/>
    <w:rsid w:val="00E37D4D"/>
    <w:rsid w:val="00E40FB1"/>
    <w:rsid w:val="00E43922"/>
    <w:rsid w:val="00E43A2B"/>
    <w:rsid w:val="00E44A64"/>
    <w:rsid w:val="00E46F82"/>
    <w:rsid w:val="00E473D8"/>
    <w:rsid w:val="00E47B0A"/>
    <w:rsid w:val="00E54C4D"/>
    <w:rsid w:val="00E551E3"/>
    <w:rsid w:val="00E561A4"/>
    <w:rsid w:val="00E56770"/>
    <w:rsid w:val="00E56EA9"/>
    <w:rsid w:val="00E601DE"/>
    <w:rsid w:val="00E61B2E"/>
    <w:rsid w:val="00E653A2"/>
    <w:rsid w:val="00E65D8F"/>
    <w:rsid w:val="00E65ED8"/>
    <w:rsid w:val="00E714D5"/>
    <w:rsid w:val="00E72C30"/>
    <w:rsid w:val="00E765EA"/>
    <w:rsid w:val="00E80366"/>
    <w:rsid w:val="00E813A7"/>
    <w:rsid w:val="00E81752"/>
    <w:rsid w:val="00E81E1F"/>
    <w:rsid w:val="00E84161"/>
    <w:rsid w:val="00E84ADD"/>
    <w:rsid w:val="00E8515D"/>
    <w:rsid w:val="00E864FE"/>
    <w:rsid w:val="00E908A9"/>
    <w:rsid w:val="00E91B87"/>
    <w:rsid w:val="00E925D1"/>
    <w:rsid w:val="00E9295D"/>
    <w:rsid w:val="00E93B56"/>
    <w:rsid w:val="00E94671"/>
    <w:rsid w:val="00E94F90"/>
    <w:rsid w:val="00E95D52"/>
    <w:rsid w:val="00E9634D"/>
    <w:rsid w:val="00E96367"/>
    <w:rsid w:val="00E96E05"/>
    <w:rsid w:val="00EA0229"/>
    <w:rsid w:val="00EA02C7"/>
    <w:rsid w:val="00EA2124"/>
    <w:rsid w:val="00EA4F8A"/>
    <w:rsid w:val="00EA580A"/>
    <w:rsid w:val="00EA6026"/>
    <w:rsid w:val="00EA6884"/>
    <w:rsid w:val="00EB0D89"/>
    <w:rsid w:val="00EB1725"/>
    <w:rsid w:val="00EB1ED9"/>
    <w:rsid w:val="00EB273A"/>
    <w:rsid w:val="00EB27DA"/>
    <w:rsid w:val="00EB3CBD"/>
    <w:rsid w:val="00EB3E95"/>
    <w:rsid w:val="00EB4335"/>
    <w:rsid w:val="00EB5AED"/>
    <w:rsid w:val="00EB6C20"/>
    <w:rsid w:val="00EC08D7"/>
    <w:rsid w:val="00EC1F71"/>
    <w:rsid w:val="00EC562C"/>
    <w:rsid w:val="00ED0B06"/>
    <w:rsid w:val="00ED0D49"/>
    <w:rsid w:val="00ED1311"/>
    <w:rsid w:val="00ED1CA2"/>
    <w:rsid w:val="00ED25DC"/>
    <w:rsid w:val="00ED3B1E"/>
    <w:rsid w:val="00ED45C2"/>
    <w:rsid w:val="00ED5D28"/>
    <w:rsid w:val="00ED63E7"/>
    <w:rsid w:val="00ED6F61"/>
    <w:rsid w:val="00EE0DF7"/>
    <w:rsid w:val="00EE1C12"/>
    <w:rsid w:val="00EE280E"/>
    <w:rsid w:val="00EE294C"/>
    <w:rsid w:val="00EE4377"/>
    <w:rsid w:val="00EE4AF5"/>
    <w:rsid w:val="00EE5622"/>
    <w:rsid w:val="00EE6581"/>
    <w:rsid w:val="00EE7A4F"/>
    <w:rsid w:val="00EF1A4C"/>
    <w:rsid w:val="00EF2419"/>
    <w:rsid w:val="00EF2A54"/>
    <w:rsid w:val="00EF50A2"/>
    <w:rsid w:val="00F00C17"/>
    <w:rsid w:val="00F01715"/>
    <w:rsid w:val="00F026A2"/>
    <w:rsid w:val="00F0289D"/>
    <w:rsid w:val="00F032CE"/>
    <w:rsid w:val="00F0415C"/>
    <w:rsid w:val="00F061B3"/>
    <w:rsid w:val="00F066A8"/>
    <w:rsid w:val="00F10A38"/>
    <w:rsid w:val="00F11C41"/>
    <w:rsid w:val="00F11F0B"/>
    <w:rsid w:val="00F14778"/>
    <w:rsid w:val="00F15FC9"/>
    <w:rsid w:val="00F169C7"/>
    <w:rsid w:val="00F175CB"/>
    <w:rsid w:val="00F20131"/>
    <w:rsid w:val="00F22779"/>
    <w:rsid w:val="00F22C43"/>
    <w:rsid w:val="00F23B2E"/>
    <w:rsid w:val="00F2456A"/>
    <w:rsid w:val="00F24D53"/>
    <w:rsid w:val="00F252AA"/>
    <w:rsid w:val="00F26D80"/>
    <w:rsid w:val="00F307DD"/>
    <w:rsid w:val="00F309D3"/>
    <w:rsid w:val="00F30E8B"/>
    <w:rsid w:val="00F32D41"/>
    <w:rsid w:val="00F33013"/>
    <w:rsid w:val="00F33092"/>
    <w:rsid w:val="00F33AC5"/>
    <w:rsid w:val="00F35E37"/>
    <w:rsid w:val="00F404A7"/>
    <w:rsid w:val="00F40646"/>
    <w:rsid w:val="00F41BF8"/>
    <w:rsid w:val="00F446F0"/>
    <w:rsid w:val="00F47E04"/>
    <w:rsid w:val="00F5323E"/>
    <w:rsid w:val="00F53DBD"/>
    <w:rsid w:val="00F54EA4"/>
    <w:rsid w:val="00F567FA"/>
    <w:rsid w:val="00F57F4A"/>
    <w:rsid w:val="00F61C18"/>
    <w:rsid w:val="00F63C09"/>
    <w:rsid w:val="00F63EC7"/>
    <w:rsid w:val="00F651D0"/>
    <w:rsid w:val="00F67EC2"/>
    <w:rsid w:val="00F705EC"/>
    <w:rsid w:val="00F70A54"/>
    <w:rsid w:val="00F723A3"/>
    <w:rsid w:val="00F728CA"/>
    <w:rsid w:val="00F733CD"/>
    <w:rsid w:val="00F73A15"/>
    <w:rsid w:val="00F73CF1"/>
    <w:rsid w:val="00F74242"/>
    <w:rsid w:val="00F801B3"/>
    <w:rsid w:val="00F80B26"/>
    <w:rsid w:val="00F81C2F"/>
    <w:rsid w:val="00F84DE3"/>
    <w:rsid w:val="00F85328"/>
    <w:rsid w:val="00F86F3A"/>
    <w:rsid w:val="00F92252"/>
    <w:rsid w:val="00F92BBD"/>
    <w:rsid w:val="00F93031"/>
    <w:rsid w:val="00F932FB"/>
    <w:rsid w:val="00F93681"/>
    <w:rsid w:val="00F93996"/>
    <w:rsid w:val="00F96A59"/>
    <w:rsid w:val="00FA0737"/>
    <w:rsid w:val="00FA2623"/>
    <w:rsid w:val="00FA3D01"/>
    <w:rsid w:val="00FB0E44"/>
    <w:rsid w:val="00FB3017"/>
    <w:rsid w:val="00FB3FAB"/>
    <w:rsid w:val="00FB46D1"/>
    <w:rsid w:val="00FC1770"/>
    <w:rsid w:val="00FC44C1"/>
    <w:rsid w:val="00FC4796"/>
    <w:rsid w:val="00FC4D17"/>
    <w:rsid w:val="00FC5BB3"/>
    <w:rsid w:val="00FC6D55"/>
    <w:rsid w:val="00FC6DF5"/>
    <w:rsid w:val="00FC74D0"/>
    <w:rsid w:val="00FD1CA9"/>
    <w:rsid w:val="00FD2A9A"/>
    <w:rsid w:val="00FD4C30"/>
    <w:rsid w:val="00FD5E45"/>
    <w:rsid w:val="00FE0C8E"/>
    <w:rsid w:val="00FE1A1C"/>
    <w:rsid w:val="00FE2681"/>
    <w:rsid w:val="00FE29D4"/>
    <w:rsid w:val="00FE41C8"/>
    <w:rsid w:val="00FE6196"/>
    <w:rsid w:val="00FE6FBB"/>
    <w:rsid w:val="00FE78AF"/>
    <w:rsid w:val="00FE7F7C"/>
    <w:rsid w:val="00FF00C4"/>
    <w:rsid w:val="00FF28C2"/>
    <w:rsid w:val="00FF2E61"/>
    <w:rsid w:val="00FF3D1F"/>
    <w:rsid w:val="00FF4F3B"/>
    <w:rsid w:val="00FF523C"/>
    <w:rsid w:val="00FF5F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Emphasis" w:uiPriority="20"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ln">
    <w:name w:val="Normal"/>
    <w:rsid w:val="00FF28C2"/>
    <w:pPr>
      <w:spacing w:line="360" w:lineRule="auto"/>
    </w:pPr>
    <w:rPr>
      <w:sz w:val="22"/>
      <w:szCs w:val="24"/>
    </w:rPr>
  </w:style>
  <w:style w:type="paragraph" w:styleId="Nadpis1">
    <w:name w:val="heading 1"/>
    <w:basedOn w:val="Normln"/>
    <w:next w:val="Odstavecprvn"/>
    <w:link w:val="Nadpis1Char"/>
    <w:uiPriority w:val="9"/>
    <w:qFormat/>
    <w:rsid w:val="00FF28C2"/>
    <w:pPr>
      <w:keepNext/>
      <w:numPr>
        <w:numId w:val="4"/>
      </w:numPr>
      <w:spacing w:after="240"/>
      <w:outlineLvl w:val="0"/>
    </w:pPr>
    <w:rPr>
      <w:rFonts w:eastAsiaTheme="majorEastAsia" w:cs="Arial"/>
      <w:b/>
      <w:bCs/>
      <w:kern w:val="32"/>
      <w:sz w:val="36"/>
      <w:szCs w:val="32"/>
    </w:rPr>
  </w:style>
  <w:style w:type="paragraph" w:styleId="Nadpis2">
    <w:name w:val="heading 2"/>
    <w:basedOn w:val="Normln"/>
    <w:next w:val="Odstavecprvn"/>
    <w:qFormat/>
    <w:rsid w:val="00FF28C2"/>
    <w:pPr>
      <w:keepNext/>
      <w:numPr>
        <w:ilvl w:val="1"/>
        <w:numId w:val="4"/>
      </w:numPr>
      <w:spacing w:before="360" w:after="60"/>
      <w:outlineLvl w:val="1"/>
    </w:pPr>
    <w:rPr>
      <w:rFonts w:eastAsiaTheme="majorEastAsia" w:cs="Arial"/>
      <w:b/>
      <w:bCs/>
      <w:iCs/>
      <w:sz w:val="28"/>
      <w:szCs w:val="28"/>
    </w:rPr>
  </w:style>
  <w:style w:type="paragraph" w:styleId="Nadpis3">
    <w:name w:val="heading 3"/>
    <w:basedOn w:val="Normln"/>
    <w:next w:val="Odstavecprvn"/>
    <w:qFormat/>
    <w:rsid w:val="00FF28C2"/>
    <w:pPr>
      <w:keepNext/>
      <w:numPr>
        <w:ilvl w:val="2"/>
        <w:numId w:val="4"/>
      </w:numPr>
      <w:spacing w:before="240" w:after="60"/>
      <w:outlineLvl w:val="2"/>
    </w:pPr>
    <w:rPr>
      <w:rFonts w:eastAsiaTheme="majorEastAsia" w:cs="Arial"/>
      <w:b/>
      <w:bCs/>
      <w:sz w:val="24"/>
      <w:szCs w:val="26"/>
    </w:rPr>
  </w:style>
  <w:style w:type="paragraph" w:styleId="Nadpis4">
    <w:name w:val="heading 4"/>
    <w:aliases w:val="Nadpis 4 nečíslovaný"/>
    <w:basedOn w:val="Normln"/>
    <w:next w:val="Odstavecprvn"/>
    <w:qFormat/>
    <w:rsid w:val="003858D2"/>
    <w:pPr>
      <w:keepNext/>
      <w:spacing w:before="240" w:after="60"/>
      <w:outlineLvl w:val="3"/>
    </w:pPr>
    <w:rPr>
      <w:rFonts w:eastAsiaTheme="majorEastAsia" w:cstheme="majorBidi"/>
      <w:b/>
      <w:bCs/>
      <w:szCs w:val="28"/>
    </w:rPr>
  </w:style>
  <w:style w:type="paragraph" w:styleId="Nadpis5">
    <w:name w:val="heading 5"/>
    <w:basedOn w:val="Normln"/>
    <w:next w:val="Normln"/>
    <w:rsid w:val="00FF28C2"/>
    <w:pPr>
      <w:spacing w:before="240" w:after="60"/>
      <w:outlineLvl w:val="4"/>
    </w:pPr>
    <w:rPr>
      <w:rFonts w:eastAsiaTheme="majorEastAsia" w:cstheme="majorBid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s1skola">
    <w:name w:val="ds1_skola"/>
    <w:basedOn w:val="ds1"/>
    <w:next w:val="Normln"/>
    <w:link w:val="ds1skolaChar"/>
    <w:rsid w:val="00D96BB6"/>
    <w:pPr>
      <w:spacing w:before="600"/>
    </w:pPr>
    <w:rPr>
      <w:caps/>
      <w:sz w:val="32"/>
      <w:szCs w:val="32"/>
      <w:lang w:val="de-DE"/>
    </w:rPr>
  </w:style>
  <w:style w:type="paragraph" w:customStyle="1" w:styleId="ds1fakulta">
    <w:name w:val="ds1_fakulta"/>
    <w:basedOn w:val="ds1"/>
    <w:next w:val="ds1"/>
    <w:rsid w:val="00D96BB6"/>
    <w:rPr>
      <w:caps/>
      <w:sz w:val="28"/>
    </w:rPr>
  </w:style>
  <w:style w:type="paragraph" w:customStyle="1" w:styleId="ds1">
    <w:name w:val="ds1"/>
    <w:basedOn w:val="Normln"/>
    <w:link w:val="ds1Char"/>
    <w:rsid w:val="00D96BB6"/>
    <w:pPr>
      <w:jc w:val="center"/>
    </w:pPr>
  </w:style>
  <w:style w:type="paragraph" w:customStyle="1" w:styleId="ds1ustav">
    <w:name w:val="ds1_ustav"/>
    <w:basedOn w:val="ds1"/>
    <w:next w:val="ds1"/>
    <w:rsid w:val="00D96BB6"/>
    <w:rPr>
      <w:caps/>
      <w:sz w:val="28"/>
      <w:szCs w:val="28"/>
    </w:rPr>
  </w:style>
  <w:style w:type="paragraph" w:customStyle="1" w:styleId="ds1typ">
    <w:name w:val="ds1_typ"/>
    <w:basedOn w:val="ds1"/>
    <w:next w:val="ds1"/>
    <w:link w:val="ds1typChar"/>
    <w:rsid w:val="008B662E"/>
    <w:rPr>
      <w:sz w:val="32"/>
      <w:szCs w:val="48"/>
    </w:rPr>
  </w:style>
  <w:style w:type="paragraph" w:customStyle="1" w:styleId="ds1rok">
    <w:name w:val="ds1_rok"/>
    <w:basedOn w:val="ds1"/>
    <w:rsid w:val="00974CE0"/>
    <w:pPr>
      <w:jc w:val="both"/>
    </w:pPr>
    <w:rPr>
      <w:b/>
      <w:sz w:val="28"/>
    </w:rPr>
  </w:style>
  <w:style w:type="table" w:customStyle="1" w:styleId="ds1tabulka">
    <w:name w:val="ds1_tabulka"/>
    <w:basedOn w:val="Normlntabulka"/>
    <w:rsid w:val="007E6A52"/>
    <w:rPr>
      <w:b/>
      <w:sz w:val="28"/>
    </w:rPr>
    <w:tblPr>
      <w:tblInd w:w="0" w:type="dxa"/>
      <w:tblCellMar>
        <w:top w:w="0" w:type="dxa"/>
        <w:left w:w="108" w:type="dxa"/>
        <w:bottom w:w="0" w:type="dxa"/>
        <w:right w:w="108" w:type="dxa"/>
      </w:tblCellMar>
    </w:tblPr>
  </w:style>
  <w:style w:type="table" w:styleId="Mkatabulky">
    <w:name w:val="Table Grid"/>
    <w:basedOn w:val="Normlntabulka"/>
    <w:uiPriority w:val="59"/>
    <w:rsid w:val="007E6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s1jmeno">
    <w:name w:val="ds1_jmeno"/>
    <w:basedOn w:val="ds1"/>
    <w:rsid w:val="00974CE0"/>
    <w:pPr>
      <w:jc w:val="right"/>
    </w:pPr>
    <w:rPr>
      <w:b/>
      <w:sz w:val="28"/>
    </w:rPr>
  </w:style>
  <w:style w:type="paragraph" w:customStyle="1" w:styleId="ds1nazev">
    <w:name w:val="ds1_nazev"/>
    <w:basedOn w:val="ds1"/>
    <w:next w:val="ds1"/>
    <w:link w:val="ds1nazevChar"/>
    <w:rsid w:val="00C078C3"/>
    <w:rPr>
      <w:b/>
      <w:sz w:val="48"/>
    </w:rPr>
  </w:style>
  <w:style w:type="paragraph" w:customStyle="1" w:styleId="Literatura">
    <w:name w:val="Literatura"/>
    <w:basedOn w:val="Normln"/>
    <w:link w:val="LiteraturaChar"/>
    <w:rsid w:val="00D63743"/>
    <w:pPr>
      <w:tabs>
        <w:tab w:val="left" w:pos="567"/>
      </w:tabs>
      <w:jc w:val="both"/>
    </w:pPr>
    <w:rPr>
      <w:lang w:val="de-DE"/>
    </w:rPr>
  </w:style>
  <w:style w:type="paragraph" w:customStyle="1" w:styleId="ds2nazev">
    <w:name w:val="ds2_nazev"/>
    <w:basedOn w:val="ds2"/>
    <w:next w:val="ds2"/>
    <w:link w:val="ds2nazevChar"/>
    <w:rsid w:val="00C078C3"/>
    <w:pPr>
      <w:jc w:val="center"/>
    </w:pPr>
    <w:rPr>
      <w:b/>
      <w:sz w:val="36"/>
      <w:szCs w:val="36"/>
    </w:rPr>
  </w:style>
  <w:style w:type="paragraph" w:customStyle="1" w:styleId="ds2">
    <w:name w:val="ds2"/>
    <w:basedOn w:val="Normln"/>
    <w:rsid w:val="00C078C3"/>
    <w:rPr>
      <w:lang w:val="de-DE"/>
    </w:rPr>
  </w:style>
  <w:style w:type="character" w:customStyle="1" w:styleId="ds1Char">
    <w:name w:val="ds1 Char"/>
    <w:basedOn w:val="Standardnpsmoodstavce"/>
    <w:link w:val="ds1"/>
    <w:rsid w:val="00C078C3"/>
    <w:rPr>
      <w:sz w:val="24"/>
      <w:szCs w:val="24"/>
      <w:lang w:val="cs-CZ" w:eastAsia="cs-CZ" w:bidi="ar-SA"/>
    </w:rPr>
  </w:style>
  <w:style w:type="character" w:customStyle="1" w:styleId="ds2nazevChar">
    <w:name w:val="ds2_nazev Char"/>
    <w:basedOn w:val="ds1Char"/>
    <w:link w:val="ds2nazev"/>
    <w:rsid w:val="00C078C3"/>
    <w:rPr>
      <w:b/>
      <w:sz w:val="36"/>
      <w:szCs w:val="36"/>
      <w:lang w:val="de-DE"/>
    </w:rPr>
  </w:style>
  <w:style w:type="paragraph" w:customStyle="1" w:styleId="ds2prava">
    <w:name w:val="ds2_prava"/>
    <w:basedOn w:val="ds2"/>
    <w:next w:val="ds2"/>
    <w:rsid w:val="00C078C3"/>
    <w:rPr>
      <w:i/>
    </w:rPr>
  </w:style>
  <w:style w:type="paragraph" w:customStyle="1" w:styleId="ds2podpis">
    <w:name w:val="ds2_podpis"/>
    <w:basedOn w:val="ds2"/>
    <w:rsid w:val="00B105D9"/>
    <w:pPr>
      <w:spacing w:line="240" w:lineRule="auto"/>
      <w:jc w:val="right"/>
    </w:pPr>
  </w:style>
  <w:style w:type="paragraph" w:customStyle="1" w:styleId="ds34">
    <w:name w:val="ds34"/>
    <w:basedOn w:val="Normln"/>
    <w:rsid w:val="004C191A"/>
  </w:style>
  <w:style w:type="paragraph" w:customStyle="1" w:styleId="ds34nadpis">
    <w:name w:val="ds34_nadpis"/>
    <w:basedOn w:val="ds34"/>
    <w:next w:val="ds34"/>
    <w:rsid w:val="004C191A"/>
    <w:pPr>
      <w:spacing w:after="240"/>
    </w:pPr>
    <w:rPr>
      <w:b/>
      <w:sz w:val="32"/>
      <w:szCs w:val="32"/>
    </w:rPr>
  </w:style>
  <w:style w:type="paragraph" w:customStyle="1" w:styleId="Nadpis1-neslovan">
    <w:name w:val="Nadpis 1 - nečíslovaný"/>
    <w:basedOn w:val="Normln"/>
    <w:next w:val="Odstavecprvn"/>
    <w:qFormat/>
    <w:rsid w:val="00637ACF"/>
    <w:pPr>
      <w:spacing w:after="120"/>
    </w:pPr>
    <w:rPr>
      <w:b/>
      <w:sz w:val="36"/>
      <w:szCs w:val="40"/>
    </w:rPr>
  </w:style>
  <w:style w:type="paragraph" w:styleId="Obsah1">
    <w:name w:val="toc 1"/>
    <w:basedOn w:val="Normln"/>
    <w:next w:val="Normln"/>
    <w:autoRedefine/>
    <w:uiPriority w:val="39"/>
    <w:rsid w:val="003470A5"/>
  </w:style>
  <w:style w:type="paragraph" w:styleId="Obsah2">
    <w:name w:val="toc 2"/>
    <w:basedOn w:val="Normln"/>
    <w:next w:val="Normln"/>
    <w:autoRedefine/>
    <w:uiPriority w:val="39"/>
    <w:rsid w:val="00D25B7A"/>
    <w:pPr>
      <w:ind w:left="240"/>
    </w:pPr>
  </w:style>
  <w:style w:type="paragraph" w:styleId="Obsah3">
    <w:name w:val="toc 3"/>
    <w:basedOn w:val="Normln"/>
    <w:next w:val="Normln"/>
    <w:autoRedefine/>
    <w:uiPriority w:val="39"/>
    <w:rsid w:val="00D25B7A"/>
    <w:pPr>
      <w:ind w:left="480"/>
    </w:pPr>
  </w:style>
  <w:style w:type="paragraph" w:customStyle="1" w:styleId="Odstavecprvn">
    <w:name w:val="Odstavec první"/>
    <w:basedOn w:val="Normln"/>
    <w:next w:val="Odstavecdal"/>
    <w:qFormat/>
    <w:rsid w:val="00912EE1"/>
    <w:pPr>
      <w:jc w:val="both"/>
    </w:pPr>
  </w:style>
  <w:style w:type="paragraph" w:customStyle="1" w:styleId="Odstavecdal">
    <w:name w:val="Odstavec další"/>
    <w:basedOn w:val="Odstavecprvn"/>
    <w:qFormat/>
    <w:rsid w:val="00912EE1"/>
    <w:pPr>
      <w:ind w:firstLine="567"/>
    </w:pPr>
  </w:style>
  <w:style w:type="paragraph" w:styleId="Zpat">
    <w:name w:val="footer"/>
    <w:basedOn w:val="Normln"/>
    <w:rsid w:val="002975FF"/>
    <w:pPr>
      <w:tabs>
        <w:tab w:val="center" w:pos="4536"/>
        <w:tab w:val="right" w:pos="9072"/>
      </w:tabs>
    </w:pPr>
  </w:style>
  <w:style w:type="character" w:styleId="slostrnky">
    <w:name w:val="page number"/>
    <w:basedOn w:val="Standardnpsmoodstavce"/>
    <w:rsid w:val="002975FF"/>
  </w:style>
  <w:style w:type="paragraph" w:styleId="Zhlav">
    <w:name w:val="header"/>
    <w:basedOn w:val="Normln"/>
    <w:rsid w:val="002975FF"/>
    <w:pPr>
      <w:tabs>
        <w:tab w:val="center" w:pos="4536"/>
        <w:tab w:val="right" w:pos="9072"/>
      </w:tabs>
    </w:pPr>
  </w:style>
  <w:style w:type="paragraph" w:styleId="slovanseznam2">
    <w:name w:val="List Number 2"/>
    <w:basedOn w:val="Normln"/>
    <w:rsid w:val="00B8151D"/>
    <w:pPr>
      <w:numPr>
        <w:numId w:val="2"/>
      </w:numPr>
    </w:pPr>
  </w:style>
  <w:style w:type="paragraph" w:styleId="Titulek">
    <w:name w:val="caption"/>
    <w:basedOn w:val="Normln"/>
    <w:next w:val="Normln"/>
    <w:qFormat/>
    <w:rsid w:val="00FF28C2"/>
    <w:rPr>
      <w:b/>
      <w:bCs/>
      <w:sz w:val="20"/>
      <w:szCs w:val="20"/>
    </w:rPr>
  </w:style>
  <w:style w:type="paragraph" w:styleId="Textpoznpodarou">
    <w:name w:val="footnote text"/>
    <w:basedOn w:val="Normln"/>
    <w:semiHidden/>
    <w:rsid w:val="009036E2"/>
    <w:rPr>
      <w:sz w:val="20"/>
      <w:szCs w:val="20"/>
    </w:rPr>
  </w:style>
  <w:style w:type="character" w:styleId="Znakapoznpodarou">
    <w:name w:val="footnote reference"/>
    <w:basedOn w:val="Standardnpsmoodstavce"/>
    <w:semiHidden/>
    <w:rsid w:val="009036E2"/>
    <w:rPr>
      <w:vertAlign w:val="superscript"/>
    </w:rPr>
  </w:style>
  <w:style w:type="character" w:customStyle="1" w:styleId="ref-journal">
    <w:name w:val="ref-journal"/>
    <w:basedOn w:val="Standardnpsmoodstavce"/>
    <w:rsid w:val="00003E9E"/>
  </w:style>
  <w:style w:type="character" w:styleId="Hypertextovodkaz">
    <w:name w:val="Hyperlink"/>
    <w:basedOn w:val="Standardnpsmoodstavce"/>
    <w:uiPriority w:val="99"/>
    <w:rsid w:val="002454E0"/>
    <w:rPr>
      <w:color w:val="0000FF"/>
      <w:u w:val="single"/>
    </w:rPr>
  </w:style>
  <w:style w:type="character" w:styleId="Siln">
    <w:name w:val="Strong"/>
    <w:basedOn w:val="Standardnpsmoodstavce"/>
    <w:rsid w:val="00FF28C2"/>
    <w:rPr>
      <w:b/>
      <w:bCs/>
    </w:rPr>
  </w:style>
  <w:style w:type="character" w:styleId="Zvraznn">
    <w:name w:val="Emphasis"/>
    <w:basedOn w:val="Standardnpsmoodstavce"/>
    <w:uiPriority w:val="20"/>
    <w:qFormat/>
    <w:rsid w:val="00FF28C2"/>
    <w:rPr>
      <w:i/>
      <w:iCs/>
    </w:rPr>
  </w:style>
  <w:style w:type="paragraph" w:styleId="slovanseznam">
    <w:name w:val="List Number"/>
    <w:basedOn w:val="Normln"/>
    <w:rsid w:val="00274C75"/>
    <w:pPr>
      <w:numPr>
        <w:numId w:val="1"/>
      </w:numPr>
    </w:pPr>
  </w:style>
  <w:style w:type="paragraph" w:styleId="Normlnodsazen">
    <w:name w:val="Normal Indent"/>
    <w:basedOn w:val="Normln"/>
    <w:rsid w:val="00DE117B"/>
    <w:pPr>
      <w:ind w:left="708"/>
    </w:pPr>
  </w:style>
  <w:style w:type="paragraph" w:styleId="Seznamsodrkami">
    <w:name w:val="List Bullet"/>
    <w:basedOn w:val="Normln"/>
    <w:rsid w:val="00006C0D"/>
    <w:pPr>
      <w:numPr>
        <w:numId w:val="3"/>
      </w:numPr>
    </w:pPr>
  </w:style>
  <w:style w:type="paragraph" w:styleId="Textvysvtlivek">
    <w:name w:val="endnote text"/>
    <w:basedOn w:val="Normln"/>
    <w:semiHidden/>
    <w:rsid w:val="00B12FFF"/>
    <w:rPr>
      <w:sz w:val="20"/>
      <w:szCs w:val="20"/>
    </w:rPr>
  </w:style>
  <w:style w:type="character" w:styleId="Odkaznavysvtlivky">
    <w:name w:val="endnote reference"/>
    <w:basedOn w:val="Standardnpsmoodstavce"/>
    <w:semiHidden/>
    <w:rsid w:val="00B12FFF"/>
    <w:rPr>
      <w:vertAlign w:val="superscript"/>
    </w:rPr>
  </w:style>
  <w:style w:type="paragraph" w:styleId="Nzev">
    <w:name w:val="Title"/>
    <w:basedOn w:val="Normln"/>
    <w:rsid w:val="00FF28C2"/>
    <w:pPr>
      <w:spacing w:before="240" w:after="60"/>
      <w:jc w:val="center"/>
      <w:outlineLvl w:val="0"/>
    </w:pPr>
    <w:rPr>
      <w:rFonts w:ascii="Arial" w:eastAsiaTheme="majorEastAsia" w:hAnsi="Arial" w:cs="Arial"/>
      <w:b/>
      <w:bCs/>
      <w:kern w:val="28"/>
      <w:sz w:val="32"/>
      <w:szCs w:val="32"/>
    </w:rPr>
  </w:style>
  <w:style w:type="paragraph" w:customStyle="1" w:styleId="Nadpis3-neslovan">
    <w:name w:val="Nadpis 3 - nečíslovaný"/>
    <w:basedOn w:val="Nadpis3"/>
    <w:next w:val="Odstavecprvn"/>
    <w:qFormat/>
    <w:rsid w:val="00127850"/>
    <w:pPr>
      <w:numPr>
        <w:ilvl w:val="0"/>
        <w:numId w:val="0"/>
      </w:numPr>
    </w:pPr>
  </w:style>
  <w:style w:type="paragraph" w:styleId="Textbubliny">
    <w:name w:val="Balloon Text"/>
    <w:basedOn w:val="Normln"/>
    <w:link w:val="TextbublinyChar"/>
    <w:rsid w:val="00FF28C2"/>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FF28C2"/>
    <w:rPr>
      <w:rFonts w:ascii="Tahoma" w:hAnsi="Tahoma" w:cs="Tahoma"/>
      <w:sz w:val="16"/>
      <w:szCs w:val="16"/>
    </w:rPr>
  </w:style>
  <w:style w:type="character" w:styleId="Zdraznnjemn">
    <w:name w:val="Subtle Emphasis"/>
    <w:basedOn w:val="Standardnpsmoodstavce"/>
    <w:uiPriority w:val="19"/>
    <w:rsid w:val="008B662E"/>
    <w:rPr>
      <w:i/>
      <w:iCs/>
      <w:color w:val="808080" w:themeColor="text1" w:themeTint="7F"/>
    </w:rPr>
  </w:style>
  <w:style w:type="paragraph" w:customStyle="1" w:styleId="ds1titulka">
    <w:name w:val="ds1_titulka"/>
    <w:basedOn w:val="ds1skola"/>
    <w:link w:val="ds1titulkaChar"/>
    <w:rsid w:val="008B662E"/>
    <w:rPr>
      <w:sz w:val="30"/>
      <w:szCs w:val="30"/>
      <w:lang w:val="cs-CZ"/>
    </w:rPr>
  </w:style>
  <w:style w:type="paragraph" w:customStyle="1" w:styleId="ds1nzev">
    <w:name w:val="ds1_název"/>
    <w:basedOn w:val="ds1nazev"/>
    <w:link w:val="ds1nzevChar"/>
    <w:rsid w:val="008B662E"/>
  </w:style>
  <w:style w:type="character" w:customStyle="1" w:styleId="ds1skolaChar">
    <w:name w:val="ds1_skola Char"/>
    <w:basedOn w:val="ds1Char"/>
    <w:link w:val="ds1skola"/>
    <w:rsid w:val="008B662E"/>
    <w:rPr>
      <w:caps/>
      <w:sz w:val="32"/>
      <w:szCs w:val="32"/>
      <w:lang w:val="de-DE"/>
    </w:rPr>
  </w:style>
  <w:style w:type="character" w:customStyle="1" w:styleId="ds1titulkaChar">
    <w:name w:val="ds1_titulka Char"/>
    <w:basedOn w:val="ds1skolaChar"/>
    <w:link w:val="ds1titulka"/>
    <w:rsid w:val="008B662E"/>
    <w:rPr>
      <w:sz w:val="30"/>
      <w:szCs w:val="30"/>
    </w:rPr>
  </w:style>
  <w:style w:type="paragraph" w:customStyle="1" w:styleId="Styl1">
    <w:name w:val="Styl1"/>
    <w:basedOn w:val="ds1typ"/>
    <w:link w:val="Styl1Char"/>
    <w:rsid w:val="008B662E"/>
  </w:style>
  <w:style w:type="character" w:customStyle="1" w:styleId="ds1nazevChar">
    <w:name w:val="ds1_nazev Char"/>
    <w:basedOn w:val="ds1Char"/>
    <w:link w:val="ds1nazev"/>
    <w:rsid w:val="008B662E"/>
    <w:rPr>
      <w:b/>
      <w:sz w:val="48"/>
    </w:rPr>
  </w:style>
  <w:style w:type="character" w:customStyle="1" w:styleId="ds1nzevChar">
    <w:name w:val="ds1_název Char"/>
    <w:basedOn w:val="ds1nazevChar"/>
    <w:link w:val="ds1nzev"/>
    <w:rsid w:val="008B662E"/>
  </w:style>
  <w:style w:type="character" w:customStyle="1" w:styleId="ds1typChar">
    <w:name w:val="ds1_typ Char"/>
    <w:basedOn w:val="ds1Char"/>
    <w:link w:val="ds1typ"/>
    <w:rsid w:val="008B662E"/>
    <w:rPr>
      <w:sz w:val="32"/>
      <w:szCs w:val="48"/>
    </w:rPr>
  </w:style>
  <w:style w:type="character" w:customStyle="1" w:styleId="Styl1Char">
    <w:name w:val="Styl1 Char"/>
    <w:basedOn w:val="ds1typChar"/>
    <w:link w:val="Styl1"/>
    <w:rsid w:val="008B662E"/>
  </w:style>
  <w:style w:type="paragraph" w:customStyle="1" w:styleId="Literaturavl">
    <w:name w:val="Literatura vl"/>
    <w:basedOn w:val="Literatura"/>
    <w:link w:val="LiteraturavlChar"/>
    <w:qFormat/>
    <w:rsid w:val="00316E5E"/>
    <w:rPr>
      <w:lang w:val="cs-CZ"/>
    </w:rPr>
  </w:style>
  <w:style w:type="character" w:customStyle="1" w:styleId="LiteraturaChar">
    <w:name w:val="Literatura Char"/>
    <w:basedOn w:val="Standardnpsmoodstavce"/>
    <w:link w:val="Literatura"/>
    <w:rsid w:val="005F56FE"/>
    <w:rPr>
      <w:sz w:val="22"/>
      <w:szCs w:val="24"/>
      <w:lang w:val="de-DE"/>
    </w:rPr>
  </w:style>
  <w:style w:type="character" w:customStyle="1" w:styleId="LiteraturavlChar">
    <w:name w:val="Literatura vl Char"/>
    <w:basedOn w:val="LiteraturaChar"/>
    <w:link w:val="Literaturavl"/>
    <w:rsid w:val="005F56FE"/>
  </w:style>
  <w:style w:type="paragraph" w:styleId="Revize">
    <w:name w:val="Revision"/>
    <w:hidden/>
    <w:uiPriority w:val="99"/>
    <w:semiHidden/>
    <w:rsid w:val="00CC401C"/>
    <w:rPr>
      <w:sz w:val="22"/>
      <w:szCs w:val="24"/>
    </w:rPr>
  </w:style>
  <w:style w:type="character" w:customStyle="1" w:styleId="Nadpis1Char">
    <w:name w:val="Nadpis 1 Char"/>
    <w:basedOn w:val="Standardnpsmoodstavce"/>
    <w:link w:val="Nadpis1"/>
    <w:uiPriority w:val="9"/>
    <w:rsid w:val="00CC401C"/>
    <w:rPr>
      <w:rFonts w:eastAsiaTheme="majorEastAsia" w:cs="Arial"/>
      <w:b/>
      <w:bCs/>
      <w:kern w:val="32"/>
      <w:sz w:val="36"/>
      <w:szCs w:val="32"/>
    </w:rPr>
  </w:style>
  <w:style w:type="paragraph" w:styleId="Bibliografie">
    <w:name w:val="Bibliography"/>
    <w:basedOn w:val="Normln"/>
    <w:next w:val="Normln"/>
    <w:uiPriority w:val="37"/>
    <w:unhideWhenUsed/>
    <w:rsid w:val="00CC401C"/>
  </w:style>
  <w:style w:type="table" w:styleId="Jednoduchtabulka1">
    <w:name w:val="Table Simple 1"/>
    <w:basedOn w:val="Normlntabulka"/>
    <w:rsid w:val="009A2B48"/>
    <w:pPr>
      <w:spacing w:line="360" w:lineRule="auto"/>
    </w:pPr>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legantntabulka">
    <w:name w:val="Table Elegant"/>
    <w:basedOn w:val="Normlntabulka"/>
    <w:rsid w:val="00252B36"/>
    <w:pPr>
      <w:spacing w:line="36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eznam">
    <w:name w:val="List"/>
    <w:basedOn w:val="Normln"/>
    <w:rsid w:val="000B1D59"/>
    <w:pPr>
      <w:ind w:left="283" w:hanging="283"/>
      <w:contextualSpacing/>
    </w:pPr>
  </w:style>
  <w:style w:type="character" w:styleId="Zstupntext">
    <w:name w:val="Placeholder Text"/>
    <w:basedOn w:val="Standardnpsmoodstavce"/>
    <w:uiPriority w:val="99"/>
    <w:semiHidden/>
    <w:rsid w:val="006B55B3"/>
    <w:rPr>
      <w:color w:val="808080"/>
    </w:rPr>
  </w:style>
  <w:style w:type="table" w:styleId="Klasicktabulka2">
    <w:name w:val="Table Classic 2"/>
    <w:basedOn w:val="Normlntabulka"/>
    <w:rsid w:val="00801AB0"/>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otivtabulky">
    <w:name w:val="Table Theme"/>
    <w:basedOn w:val="Normlntabulka"/>
    <w:rsid w:val="00801AB0"/>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1C6F"/>
    <w:pPr>
      <w:autoSpaceDE w:val="0"/>
      <w:autoSpaceDN w:val="0"/>
      <w:adjustRightInd w:val="0"/>
    </w:pPr>
    <w:rPr>
      <w:color w:val="000000"/>
      <w:sz w:val="24"/>
      <w:szCs w:val="24"/>
    </w:rPr>
  </w:style>
  <w:style w:type="paragraph" w:styleId="Nadpisobsahu">
    <w:name w:val="TOC Heading"/>
    <w:basedOn w:val="Nadpis1"/>
    <w:next w:val="Normln"/>
    <w:uiPriority w:val="39"/>
    <w:semiHidden/>
    <w:unhideWhenUsed/>
    <w:qFormat/>
    <w:rsid w:val="004B48A8"/>
    <w:pPr>
      <w:keepLines/>
      <w:numPr>
        <w:numId w:val="0"/>
      </w:numPr>
      <w:spacing w:before="480" w:after="0" w:line="276" w:lineRule="auto"/>
      <w:outlineLvl w:val="9"/>
    </w:pPr>
    <w:rPr>
      <w:rFonts w:asciiTheme="majorHAnsi" w:hAnsiTheme="majorHAnsi" w:cstheme="majorBidi"/>
      <w:color w:val="365F91" w:themeColor="accent1" w:themeShade="BF"/>
      <w:kern w:val="0"/>
      <w:sz w:val="28"/>
      <w:szCs w:val="28"/>
      <w:lang w:eastAsia="en-US"/>
    </w:rPr>
  </w:style>
  <w:style w:type="character" w:customStyle="1" w:styleId="quote1">
    <w:name w:val="quote1"/>
    <w:basedOn w:val="Standardnpsmoodstavce"/>
    <w:rsid w:val="00D35620"/>
    <w:rPr>
      <w:rFonts w:ascii="Times New Roman" w:hAnsi="Times New Roman" w:cs="Times New Roman" w:hint="default"/>
    </w:rPr>
  </w:style>
  <w:style w:type="paragraph" w:styleId="Odstavecseseznamem">
    <w:name w:val="List Paragraph"/>
    <w:basedOn w:val="Normln"/>
    <w:uiPriority w:val="34"/>
    <w:qFormat/>
    <w:rsid w:val="005B3034"/>
    <w:pPr>
      <w:spacing w:before="100" w:beforeAutospacing="1" w:after="100" w:afterAutospacing="1" w:line="240" w:lineRule="auto"/>
      <w:ind w:left="720"/>
      <w:contextualSpacing/>
    </w:pPr>
    <w:rPr>
      <w:rFonts w:asciiTheme="minorHAnsi" w:eastAsiaTheme="minorHAnsi" w:hAnsiTheme="minorHAnsi" w:cstheme="minorBidi"/>
      <w:szCs w:val="22"/>
      <w:lang w:eastAsia="en-US"/>
    </w:rPr>
  </w:style>
  <w:style w:type="table" w:styleId="Klasicktabulka4">
    <w:name w:val="Table Classic 4"/>
    <w:basedOn w:val="Normlntabulka"/>
    <w:rsid w:val="00D54265"/>
    <w:pPr>
      <w:spacing w:line="36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516799">
      <w:bodyDiv w:val="1"/>
      <w:marLeft w:val="0"/>
      <w:marRight w:val="0"/>
      <w:marTop w:val="0"/>
      <w:marBottom w:val="0"/>
      <w:divBdr>
        <w:top w:val="none" w:sz="0" w:space="0" w:color="auto"/>
        <w:left w:val="none" w:sz="0" w:space="0" w:color="auto"/>
        <w:bottom w:val="none" w:sz="0" w:space="0" w:color="auto"/>
        <w:right w:val="none" w:sz="0" w:space="0" w:color="auto"/>
      </w:divBdr>
    </w:div>
    <w:div w:id="4746488">
      <w:bodyDiv w:val="1"/>
      <w:marLeft w:val="0"/>
      <w:marRight w:val="0"/>
      <w:marTop w:val="0"/>
      <w:marBottom w:val="0"/>
      <w:divBdr>
        <w:top w:val="none" w:sz="0" w:space="0" w:color="auto"/>
        <w:left w:val="none" w:sz="0" w:space="0" w:color="auto"/>
        <w:bottom w:val="none" w:sz="0" w:space="0" w:color="auto"/>
        <w:right w:val="none" w:sz="0" w:space="0" w:color="auto"/>
      </w:divBdr>
    </w:div>
    <w:div w:id="13847188">
      <w:bodyDiv w:val="1"/>
      <w:marLeft w:val="0"/>
      <w:marRight w:val="0"/>
      <w:marTop w:val="0"/>
      <w:marBottom w:val="0"/>
      <w:divBdr>
        <w:top w:val="none" w:sz="0" w:space="0" w:color="auto"/>
        <w:left w:val="none" w:sz="0" w:space="0" w:color="auto"/>
        <w:bottom w:val="none" w:sz="0" w:space="0" w:color="auto"/>
        <w:right w:val="none" w:sz="0" w:space="0" w:color="auto"/>
      </w:divBdr>
    </w:div>
    <w:div w:id="46681822">
      <w:bodyDiv w:val="1"/>
      <w:marLeft w:val="0"/>
      <w:marRight w:val="0"/>
      <w:marTop w:val="0"/>
      <w:marBottom w:val="0"/>
      <w:divBdr>
        <w:top w:val="none" w:sz="0" w:space="0" w:color="auto"/>
        <w:left w:val="none" w:sz="0" w:space="0" w:color="auto"/>
        <w:bottom w:val="none" w:sz="0" w:space="0" w:color="auto"/>
        <w:right w:val="none" w:sz="0" w:space="0" w:color="auto"/>
      </w:divBdr>
    </w:div>
    <w:div w:id="145627887">
      <w:bodyDiv w:val="1"/>
      <w:marLeft w:val="0"/>
      <w:marRight w:val="0"/>
      <w:marTop w:val="0"/>
      <w:marBottom w:val="0"/>
      <w:divBdr>
        <w:top w:val="none" w:sz="0" w:space="0" w:color="auto"/>
        <w:left w:val="none" w:sz="0" w:space="0" w:color="auto"/>
        <w:bottom w:val="none" w:sz="0" w:space="0" w:color="auto"/>
        <w:right w:val="none" w:sz="0" w:space="0" w:color="auto"/>
      </w:divBdr>
    </w:div>
    <w:div w:id="150601946">
      <w:bodyDiv w:val="1"/>
      <w:marLeft w:val="0"/>
      <w:marRight w:val="0"/>
      <w:marTop w:val="0"/>
      <w:marBottom w:val="0"/>
      <w:divBdr>
        <w:top w:val="none" w:sz="0" w:space="0" w:color="auto"/>
        <w:left w:val="none" w:sz="0" w:space="0" w:color="auto"/>
        <w:bottom w:val="none" w:sz="0" w:space="0" w:color="auto"/>
        <w:right w:val="none" w:sz="0" w:space="0" w:color="auto"/>
      </w:divBdr>
    </w:div>
    <w:div w:id="159467449">
      <w:bodyDiv w:val="1"/>
      <w:marLeft w:val="0"/>
      <w:marRight w:val="0"/>
      <w:marTop w:val="0"/>
      <w:marBottom w:val="0"/>
      <w:divBdr>
        <w:top w:val="none" w:sz="0" w:space="0" w:color="auto"/>
        <w:left w:val="none" w:sz="0" w:space="0" w:color="auto"/>
        <w:bottom w:val="none" w:sz="0" w:space="0" w:color="auto"/>
        <w:right w:val="none" w:sz="0" w:space="0" w:color="auto"/>
      </w:divBdr>
    </w:div>
    <w:div w:id="177163697">
      <w:bodyDiv w:val="1"/>
      <w:marLeft w:val="0"/>
      <w:marRight w:val="0"/>
      <w:marTop w:val="0"/>
      <w:marBottom w:val="0"/>
      <w:divBdr>
        <w:top w:val="none" w:sz="0" w:space="0" w:color="auto"/>
        <w:left w:val="none" w:sz="0" w:space="0" w:color="auto"/>
        <w:bottom w:val="none" w:sz="0" w:space="0" w:color="auto"/>
        <w:right w:val="none" w:sz="0" w:space="0" w:color="auto"/>
      </w:divBdr>
    </w:div>
    <w:div w:id="178011516">
      <w:bodyDiv w:val="1"/>
      <w:marLeft w:val="0"/>
      <w:marRight w:val="0"/>
      <w:marTop w:val="0"/>
      <w:marBottom w:val="0"/>
      <w:divBdr>
        <w:top w:val="none" w:sz="0" w:space="0" w:color="auto"/>
        <w:left w:val="none" w:sz="0" w:space="0" w:color="auto"/>
        <w:bottom w:val="none" w:sz="0" w:space="0" w:color="auto"/>
        <w:right w:val="none" w:sz="0" w:space="0" w:color="auto"/>
      </w:divBdr>
    </w:div>
    <w:div w:id="203448270">
      <w:bodyDiv w:val="1"/>
      <w:marLeft w:val="0"/>
      <w:marRight w:val="0"/>
      <w:marTop w:val="0"/>
      <w:marBottom w:val="0"/>
      <w:divBdr>
        <w:top w:val="none" w:sz="0" w:space="0" w:color="auto"/>
        <w:left w:val="none" w:sz="0" w:space="0" w:color="auto"/>
        <w:bottom w:val="none" w:sz="0" w:space="0" w:color="auto"/>
        <w:right w:val="none" w:sz="0" w:space="0" w:color="auto"/>
      </w:divBdr>
    </w:div>
    <w:div w:id="231549022">
      <w:bodyDiv w:val="1"/>
      <w:marLeft w:val="0"/>
      <w:marRight w:val="0"/>
      <w:marTop w:val="0"/>
      <w:marBottom w:val="0"/>
      <w:divBdr>
        <w:top w:val="none" w:sz="0" w:space="0" w:color="auto"/>
        <w:left w:val="none" w:sz="0" w:space="0" w:color="auto"/>
        <w:bottom w:val="none" w:sz="0" w:space="0" w:color="auto"/>
        <w:right w:val="none" w:sz="0" w:space="0" w:color="auto"/>
      </w:divBdr>
    </w:div>
    <w:div w:id="266547808">
      <w:bodyDiv w:val="1"/>
      <w:marLeft w:val="0"/>
      <w:marRight w:val="0"/>
      <w:marTop w:val="0"/>
      <w:marBottom w:val="0"/>
      <w:divBdr>
        <w:top w:val="none" w:sz="0" w:space="0" w:color="auto"/>
        <w:left w:val="none" w:sz="0" w:space="0" w:color="auto"/>
        <w:bottom w:val="none" w:sz="0" w:space="0" w:color="auto"/>
        <w:right w:val="none" w:sz="0" w:space="0" w:color="auto"/>
      </w:divBdr>
    </w:div>
    <w:div w:id="346832149">
      <w:bodyDiv w:val="1"/>
      <w:marLeft w:val="0"/>
      <w:marRight w:val="0"/>
      <w:marTop w:val="0"/>
      <w:marBottom w:val="0"/>
      <w:divBdr>
        <w:top w:val="none" w:sz="0" w:space="0" w:color="auto"/>
        <w:left w:val="none" w:sz="0" w:space="0" w:color="auto"/>
        <w:bottom w:val="none" w:sz="0" w:space="0" w:color="auto"/>
        <w:right w:val="none" w:sz="0" w:space="0" w:color="auto"/>
      </w:divBdr>
    </w:div>
    <w:div w:id="362480781">
      <w:bodyDiv w:val="1"/>
      <w:marLeft w:val="0"/>
      <w:marRight w:val="0"/>
      <w:marTop w:val="0"/>
      <w:marBottom w:val="0"/>
      <w:divBdr>
        <w:top w:val="none" w:sz="0" w:space="0" w:color="auto"/>
        <w:left w:val="none" w:sz="0" w:space="0" w:color="auto"/>
        <w:bottom w:val="none" w:sz="0" w:space="0" w:color="auto"/>
        <w:right w:val="none" w:sz="0" w:space="0" w:color="auto"/>
      </w:divBdr>
    </w:div>
    <w:div w:id="366103177">
      <w:bodyDiv w:val="1"/>
      <w:marLeft w:val="0"/>
      <w:marRight w:val="0"/>
      <w:marTop w:val="0"/>
      <w:marBottom w:val="0"/>
      <w:divBdr>
        <w:top w:val="none" w:sz="0" w:space="0" w:color="auto"/>
        <w:left w:val="none" w:sz="0" w:space="0" w:color="auto"/>
        <w:bottom w:val="none" w:sz="0" w:space="0" w:color="auto"/>
        <w:right w:val="none" w:sz="0" w:space="0" w:color="auto"/>
      </w:divBdr>
    </w:div>
    <w:div w:id="367337367">
      <w:bodyDiv w:val="1"/>
      <w:marLeft w:val="0"/>
      <w:marRight w:val="0"/>
      <w:marTop w:val="0"/>
      <w:marBottom w:val="0"/>
      <w:divBdr>
        <w:top w:val="none" w:sz="0" w:space="0" w:color="auto"/>
        <w:left w:val="none" w:sz="0" w:space="0" w:color="auto"/>
        <w:bottom w:val="none" w:sz="0" w:space="0" w:color="auto"/>
        <w:right w:val="none" w:sz="0" w:space="0" w:color="auto"/>
      </w:divBdr>
    </w:div>
    <w:div w:id="379332184">
      <w:bodyDiv w:val="1"/>
      <w:marLeft w:val="0"/>
      <w:marRight w:val="0"/>
      <w:marTop w:val="0"/>
      <w:marBottom w:val="0"/>
      <w:divBdr>
        <w:top w:val="none" w:sz="0" w:space="0" w:color="auto"/>
        <w:left w:val="none" w:sz="0" w:space="0" w:color="auto"/>
        <w:bottom w:val="none" w:sz="0" w:space="0" w:color="auto"/>
        <w:right w:val="none" w:sz="0" w:space="0" w:color="auto"/>
      </w:divBdr>
    </w:div>
    <w:div w:id="423232244">
      <w:bodyDiv w:val="1"/>
      <w:marLeft w:val="0"/>
      <w:marRight w:val="0"/>
      <w:marTop w:val="0"/>
      <w:marBottom w:val="0"/>
      <w:divBdr>
        <w:top w:val="none" w:sz="0" w:space="0" w:color="auto"/>
        <w:left w:val="none" w:sz="0" w:space="0" w:color="auto"/>
        <w:bottom w:val="none" w:sz="0" w:space="0" w:color="auto"/>
        <w:right w:val="none" w:sz="0" w:space="0" w:color="auto"/>
      </w:divBdr>
    </w:div>
    <w:div w:id="441071323">
      <w:bodyDiv w:val="1"/>
      <w:marLeft w:val="0"/>
      <w:marRight w:val="0"/>
      <w:marTop w:val="0"/>
      <w:marBottom w:val="0"/>
      <w:divBdr>
        <w:top w:val="none" w:sz="0" w:space="0" w:color="auto"/>
        <w:left w:val="none" w:sz="0" w:space="0" w:color="auto"/>
        <w:bottom w:val="none" w:sz="0" w:space="0" w:color="auto"/>
        <w:right w:val="none" w:sz="0" w:space="0" w:color="auto"/>
      </w:divBdr>
    </w:div>
    <w:div w:id="441924271">
      <w:bodyDiv w:val="1"/>
      <w:marLeft w:val="0"/>
      <w:marRight w:val="0"/>
      <w:marTop w:val="0"/>
      <w:marBottom w:val="0"/>
      <w:divBdr>
        <w:top w:val="none" w:sz="0" w:space="0" w:color="auto"/>
        <w:left w:val="none" w:sz="0" w:space="0" w:color="auto"/>
        <w:bottom w:val="none" w:sz="0" w:space="0" w:color="auto"/>
        <w:right w:val="none" w:sz="0" w:space="0" w:color="auto"/>
      </w:divBdr>
    </w:div>
    <w:div w:id="466583082">
      <w:bodyDiv w:val="1"/>
      <w:marLeft w:val="0"/>
      <w:marRight w:val="0"/>
      <w:marTop w:val="0"/>
      <w:marBottom w:val="0"/>
      <w:divBdr>
        <w:top w:val="none" w:sz="0" w:space="0" w:color="auto"/>
        <w:left w:val="none" w:sz="0" w:space="0" w:color="auto"/>
        <w:bottom w:val="none" w:sz="0" w:space="0" w:color="auto"/>
        <w:right w:val="none" w:sz="0" w:space="0" w:color="auto"/>
      </w:divBdr>
    </w:div>
    <w:div w:id="485052748">
      <w:bodyDiv w:val="1"/>
      <w:marLeft w:val="0"/>
      <w:marRight w:val="0"/>
      <w:marTop w:val="0"/>
      <w:marBottom w:val="0"/>
      <w:divBdr>
        <w:top w:val="none" w:sz="0" w:space="0" w:color="auto"/>
        <w:left w:val="none" w:sz="0" w:space="0" w:color="auto"/>
        <w:bottom w:val="none" w:sz="0" w:space="0" w:color="auto"/>
        <w:right w:val="none" w:sz="0" w:space="0" w:color="auto"/>
      </w:divBdr>
    </w:div>
    <w:div w:id="499547257">
      <w:bodyDiv w:val="1"/>
      <w:marLeft w:val="0"/>
      <w:marRight w:val="0"/>
      <w:marTop w:val="0"/>
      <w:marBottom w:val="0"/>
      <w:divBdr>
        <w:top w:val="none" w:sz="0" w:space="0" w:color="auto"/>
        <w:left w:val="none" w:sz="0" w:space="0" w:color="auto"/>
        <w:bottom w:val="none" w:sz="0" w:space="0" w:color="auto"/>
        <w:right w:val="none" w:sz="0" w:space="0" w:color="auto"/>
      </w:divBdr>
    </w:div>
    <w:div w:id="569115443">
      <w:bodyDiv w:val="1"/>
      <w:marLeft w:val="0"/>
      <w:marRight w:val="0"/>
      <w:marTop w:val="0"/>
      <w:marBottom w:val="0"/>
      <w:divBdr>
        <w:top w:val="none" w:sz="0" w:space="0" w:color="auto"/>
        <w:left w:val="none" w:sz="0" w:space="0" w:color="auto"/>
        <w:bottom w:val="none" w:sz="0" w:space="0" w:color="auto"/>
        <w:right w:val="none" w:sz="0" w:space="0" w:color="auto"/>
      </w:divBdr>
    </w:div>
    <w:div w:id="569577576">
      <w:bodyDiv w:val="1"/>
      <w:marLeft w:val="0"/>
      <w:marRight w:val="0"/>
      <w:marTop w:val="0"/>
      <w:marBottom w:val="0"/>
      <w:divBdr>
        <w:top w:val="none" w:sz="0" w:space="0" w:color="auto"/>
        <w:left w:val="none" w:sz="0" w:space="0" w:color="auto"/>
        <w:bottom w:val="none" w:sz="0" w:space="0" w:color="auto"/>
        <w:right w:val="none" w:sz="0" w:space="0" w:color="auto"/>
      </w:divBdr>
    </w:div>
    <w:div w:id="589506257">
      <w:bodyDiv w:val="1"/>
      <w:marLeft w:val="0"/>
      <w:marRight w:val="0"/>
      <w:marTop w:val="0"/>
      <w:marBottom w:val="0"/>
      <w:divBdr>
        <w:top w:val="none" w:sz="0" w:space="0" w:color="auto"/>
        <w:left w:val="none" w:sz="0" w:space="0" w:color="auto"/>
        <w:bottom w:val="none" w:sz="0" w:space="0" w:color="auto"/>
        <w:right w:val="none" w:sz="0" w:space="0" w:color="auto"/>
      </w:divBdr>
    </w:div>
    <w:div w:id="618070216">
      <w:bodyDiv w:val="1"/>
      <w:marLeft w:val="0"/>
      <w:marRight w:val="0"/>
      <w:marTop w:val="0"/>
      <w:marBottom w:val="0"/>
      <w:divBdr>
        <w:top w:val="none" w:sz="0" w:space="0" w:color="auto"/>
        <w:left w:val="none" w:sz="0" w:space="0" w:color="auto"/>
        <w:bottom w:val="none" w:sz="0" w:space="0" w:color="auto"/>
        <w:right w:val="none" w:sz="0" w:space="0" w:color="auto"/>
      </w:divBdr>
    </w:div>
    <w:div w:id="642199082">
      <w:bodyDiv w:val="1"/>
      <w:marLeft w:val="0"/>
      <w:marRight w:val="0"/>
      <w:marTop w:val="0"/>
      <w:marBottom w:val="0"/>
      <w:divBdr>
        <w:top w:val="none" w:sz="0" w:space="0" w:color="auto"/>
        <w:left w:val="none" w:sz="0" w:space="0" w:color="auto"/>
        <w:bottom w:val="none" w:sz="0" w:space="0" w:color="auto"/>
        <w:right w:val="none" w:sz="0" w:space="0" w:color="auto"/>
      </w:divBdr>
    </w:div>
    <w:div w:id="660237294">
      <w:bodyDiv w:val="1"/>
      <w:marLeft w:val="0"/>
      <w:marRight w:val="0"/>
      <w:marTop w:val="0"/>
      <w:marBottom w:val="0"/>
      <w:divBdr>
        <w:top w:val="none" w:sz="0" w:space="0" w:color="auto"/>
        <w:left w:val="none" w:sz="0" w:space="0" w:color="auto"/>
        <w:bottom w:val="none" w:sz="0" w:space="0" w:color="auto"/>
        <w:right w:val="none" w:sz="0" w:space="0" w:color="auto"/>
      </w:divBdr>
    </w:div>
    <w:div w:id="671225084">
      <w:bodyDiv w:val="1"/>
      <w:marLeft w:val="0"/>
      <w:marRight w:val="0"/>
      <w:marTop w:val="0"/>
      <w:marBottom w:val="0"/>
      <w:divBdr>
        <w:top w:val="none" w:sz="0" w:space="0" w:color="auto"/>
        <w:left w:val="none" w:sz="0" w:space="0" w:color="auto"/>
        <w:bottom w:val="none" w:sz="0" w:space="0" w:color="auto"/>
        <w:right w:val="none" w:sz="0" w:space="0" w:color="auto"/>
      </w:divBdr>
    </w:div>
    <w:div w:id="688795557">
      <w:bodyDiv w:val="1"/>
      <w:marLeft w:val="0"/>
      <w:marRight w:val="0"/>
      <w:marTop w:val="0"/>
      <w:marBottom w:val="0"/>
      <w:divBdr>
        <w:top w:val="none" w:sz="0" w:space="0" w:color="auto"/>
        <w:left w:val="none" w:sz="0" w:space="0" w:color="auto"/>
        <w:bottom w:val="none" w:sz="0" w:space="0" w:color="auto"/>
        <w:right w:val="none" w:sz="0" w:space="0" w:color="auto"/>
      </w:divBdr>
    </w:div>
    <w:div w:id="692462131">
      <w:bodyDiv w:val="1"/>
      <w:marLeft w:val="0"/>
      <w:marRight w:val="0"/>
      <w:marTop w:val="0"/>
      <w:marBottom w:val="0"/>
      <w:divBdr>
        <w:top w:val="none" w:sz="0" w:space="0" w:color="auto"/>
        <w:left w:val="none" w:sz="0" w:space="0" w:color="auto"/>
        <w:bottom w:val="none" w:sz="0" w:space="0" w:color="auto"/>
        <w:right w:val="none" w:sz="0" w:space="0" w:color="auto"/>
      </w:divBdr>
    </w:div>
    <w:div w:id="693842718">
      <w:bodyDiv w:val="1"/>
      <w:marLeft w:val="0"/>
      <w:marRight w:val="0"/>
      <w:marTop w:val="0"/>
      <w:marBottom w:val="0"/>
      <w:divBdr>
        <w:top w:val="none" w:sz="0" w:space="0" w:color="auto"/>
        <w:left w:val="none" w:sz="0" w:space="0" w:color="auto"/>
        <w:bottom w:val="none" w:sz="0" w:space="0" w:color="auto"/>
        <w:right w:val="none" w:sz="0" w:space="0" w:color="auto"/>
      </w:divBdr>
    </w:div>
    <w:div w:id="727725676">
      <w:bodyDiv w:val="1"/>
      <w:marLeft w:val="0"/>
      <w:marRight w:val="0"/>
      <w:marTop w:val="0"/>
      <w:marBottom w:val="0"/>
      <w:divBdr>
        <w:top w:val="none" w:sz="0" w:space="0" w:color="auto"/>
        <w:left w:val="none" w:sz="0" w:space="0" w:color="auto"/>
        <w:bottom w:val="none" w:sz="0" w:space="0" w:color="auto"/>
        <w:right w:val="none" w:sz="0" w:space="0" w:color="auto"/>
      </w:divBdr>
    </w:div>
    <w:div w:id="859709820">
      <w:bodyDiv w:val="1"/>
      <w:marLeft w:val="0"/>
      <w:marRight w:val="0"/>
      <w:marTop w:val="0"/>
      <w:marBottom w:val="0"/>
      <w:divBdr>
        <w:top w:val="none" w:sz="0" w:space="0" w:color="auto"/>
        <w:left w:val="none" w:sz="0" w:space="0" w:color="auto"/>
        <w:bottom w:val="none" w:sz="0" w:space="0" w:color="auto"/>
        <w:right w:val="none" w:sz="0" w:space="0" w:color="auto"/>
      </w:divBdr>
    </w:div>
    <w:div w:id="874080535">
      <w:bodyDiv w:val="1"/>
      <w:marLeft w:val="0"/>
      <w:marRight w:val="0"/>
      <w:marTop w:val="0"/>
      <w:marBottom w:val="0"/>
      <w:divBdr>
        <w:top w:val="none" w:sz="0" w:space="0" w:color="auto"/>
        <w:left w:val="none" w:sz="0" w:space="0" w:color="auto"/>
        <w:bottom w:val="none" w:sz="0" w:space="0" w:color="auto"/>
        <w:right w:val="none" w:sz="0" w:space="0" w:color="auto"/>
      </w:divBdr>
      <w:divsChild>
        <w:div w:id="366832682">
          <w:marLeft w:val="0"/>
          <w:marRight w:val="0"/>
          <w:marTop w:val="0"/>
          <w:marBottom w:val="0"/>
          <w:divBdr>
            <w:top w:val="none" w:sz="0" w:space="0" w:color="auto"/>
            <w:left w:val="none" w:sz="0" w:space="0" w:color="auto"/>
            <w:bottom w:val="none" w:sz="0" w:space="0" w:color="auto"/>
            <w:right w:val="none" w:sz="0" w:space="0" w:color="auto"/>
          </w:divBdr>
        </w:div>
      </w:divsChild>
    </w:div>
    <w:div w:id="874274138">
      <w:bodyDiv w:val="1"/>
      <w:marLeft w:val="0"/>
      <w:marRight w:val="0"/>
      <w:marTop w:val="0"/>
      <w:marBottom w:val="0"/>
      <w:divBdr>
        <w:top w:val="none" w:sz="0" w:space="0" w:color="auto"/>
        <w:left w:val="none" w:sz="0" w:space="0" w:color="auto"/>
        <w:bottom w:val="none" w:sz="0" w:space="0" w:color="auto"/>
        <w:right w:val="none" w:sz="0" w:space="0" w:color="auto"/>
      </w:divBdr>
    </w:div>
    <w:div w:id="875776201">
      <w:bodyDiv w:val="1"/>
      <w:marLeft w:val="0"/>
      <w:marRight w:val="0"/>
      <w:marTop w:val="0"/>
      <w:marBottom w:val="0"/>
      <w:divBdr>
        <w:top w:val="none" w:sz="0" w:space="0" w:color="auto"/>
        <w:left w:val="none" w:sz="0" w:space="0" w:color="auto"/>
        <w:bottom w:val="none" w:sz="0" w:space="0" w:color="auto"/>
        <w:right w:val="none" w:sz="0" w:space="0" w:color="auto"/>
      </w:divBdr>
      <w:divsChild>
        <w:div w:id="718434210">
          <w:marLeft w:val="0"/>
          <w:marRight w:val="0"/>
          <w:marTop w:val="0"/>
          <w:marBottom w:val="0"/>
          <w:divBdr>
            <w:top w:val="none" w:sz="0" w:space="0" w:color="auto"/>
            <w:left w:val="none" w:sz="0" w:space="0" w:color="auto"/>
            <w:bottom w:val="none" w:sz="0" w:space="0" w:color="auto"/>
            <w:right w:val="none" w:sz="0" w:space="0" w:color="auto"/>
          </w:divBdr>
        </w:div>
      </w:divsChild>
    </w:div>
    <w:div w:id="883294388">
      <w:bodyDiv w:val="1"/>
      <w:marLeft w:val="0"/>
      <w:marRight w:val="0"/>
      <w:marTop w:val="0"/>
      <w:marBottom w:val="0"/>
      <w:divBdr>
        <w:top w:val="none" w:sz="0" w:space="0" w:color="auto"/>
        <w:left w:val="none" w:sz="0" w:space="0" w:color="auto"/>
        <w:bottom w:val="none" w:sz="0" w:space="0" w:color="auto"/>
        <w:right w:val="none" w:sz="0" w:space="0" w:color="auto"/>
      </w:divBdr>
    </w:div>
    <w:div w:id="937296545">
      <w:bodyDiv w:val="1"/>
      <w:marLeft w:val="0"/>
      <w:marRight w:val="0"/>
      <w:marTop w:val="0"/>
      <w:marBottom w:val="0"/>
      <w:divBdr>
        <w:top w:val="none" w:sz="0" w:space="0" w:color="auto"/>
        <w:left w:val="none" w:sz="0" w:space="0" w:color="auto"/>
        <w:bottom w:val="none" w:sz="0" w:space="0" w:color="auto"/>
        <w:right w:val="none" w:sz="0" w:space="0" w:color="auto"/>
      </w:divBdr>
    </w:div>
    <w:div w:id="954294763">
      <w:bodyDiv w:val="1"/>
      <w:marLeft w:val="0"/>
      <w:marRight w:val="0"/>
      <w:marTop w:val="0"/>
      <w:marBottom w:val="0"/>
      <w:divBdr>
        <w:top w:val="none" w:sz="0" w:space="0" w:color="auto"/>
        <w:left w:val="none" w:sz="0" w:space="0" w:color="auto"/>
        <w:bottom w:val="none" w:sz="0" w:space="0" w:color="auto"/>
        <w:right w:val="none" w:sz="0" w:space="0" w:color="auto"/>
      </w:divBdr>
    </w:div>
    <w:div w:id="1065756952">
      <w:bodyDiv w:val="1"/>
      <w:marLeft w:val="0"/>
      <w:marRight w:val="0"/>
      <w:marTop w:val="0"/>
      <w:marBottom w:val="0"/>
      <w:divBdr>
        <w:top w:val="none" w:sz="0" w:space="0" w:color="auto"/>
        <w:left w:val="none" w:sz="0" w:space="0" w:color="auto"/>
        <w:bottom w:val="none" w:sz="0" w:space="0" w:color="auto"/>
        <w:right w:val="none" w:sz="0" w:space="0" w:color="auto"/>
      </w:divBdr>
    </w:div>
    <w:div w:id="1114249904">
      <w:bodyDiv w:val="1"/>
      <w:marLeft w:val="0"/>
      <w:marRight w:val="0"/>
      <w:marTop w:val="0"/>
      <w:marBottom w:val="0"/>
      <w:divBdr>
        <w:top w:val="none" w:sz="0" w:space="0" w:color="auto"/>
        <w:left w:val="none" w:sz="0" w:space="0" w:color="auto"/>
        <w:bottom w:val="none" w:sz="0" w:space="0" w:color="auto"/>
        <w:right w:val="none" w:sz="0" w:space="0" w:color="auto"/>
      </w:divBdr>
    </w:div>
    <w:div w:id="1123382861">
      <w:bodyDiv w:val="1"/>
      <w:marLeft w:val="0"/>
      <w:marRight w:val="0"/>
      <w:marTop w:val="0"/>
      <w:marBottom w:val="0"/>
      <w:divBdr>
        <w:top w:val="none" w:sz="0" w:space="0" w:color="auto"/>
        <w:left w:val="none" w:sz="0" w:space="0" w:color="auto"/>
        <w:bottom w:val="none" w:sz="0" w:space="0" w:color="auto"/>
        <w:right w:val="none" w:sz="0" w:space="0" w:color="auto"/>
      </w:divBdr>
    </w:div>
    <w:div w:id="1156071862">
      <w:bodyDiv w:val="1"/>
      <w:marLeft w:val="0"/>
      <w:marRight w:val="0"/>
      <w:marTop w:val="0"/>
      <w:marBottom w:val="0"/>
      <w:divBdr>
        <w:top w:val="none" w:sz="0" w:space="0" w:color="auto"/>
        <w:left w:val="none" w:sz="0" w:space="0" w:color="auto"/>
        <w:bottom w:val="none" w:sz="0" w:space="0" w:color="auto"/>
        <w:right w:val="none" w:sz="0" w:space="0" w:color="auto"/>
      </w:divBdr>
    </w:div>
    <w:div w:id="1178540090">
      <w:bodyDiv w:val="1"/>
      <w:marLeft w:val="0"/>
      <w:marRight w:val="0"/>
      <w:marTop w:val="0"/>
      <w:marBottom w:val="0"/>
      <w:divBdr>
        <w:top w:val="none" w:sz="0" w:space="0" w:color="auto"/>
        <w:left w:val="none" w:sz="0" w:space="0" w:color="auto"/>
        <w:bottom w:val="none" w:sz="0" w:space="0" w:color="auto"/>
        <w:right w:val="none" w:sz="0" w:space="0" w:color="auto"/>
      </w:divBdr>
    </w:div>
    <w:div w:id="1197546853">
      <w:bodyDiv w:val="1"/>
      <w:marLeft w:val="0"/>
      <w:marRight w:val="0"/>
      <w:marTop w:val="0"/>
      <w:marBottom w:val="0"/>
      <w:divBdr>
        <w:top w:val="none" w:sz="0" w:space="0" w:color="auto"/>
        <w:left w:val="none" w:sz="0" w:space="0" w:color="auto"/>
        <w:bottom w:val="none" w:sz="0" w:space="0" w:color="auto"/>
        <w:right w:val="none" w:sz="0" w:space="0" w:color="auto"/>
      </w:divBdr>
    </w:div>
    <w:div w:id="1205409407">
      <w:bodyDiv w:val="1"/>
      <w:marLeft w:val="0"/>
      <w:marRight w:val="0"/>
      <w:marTop w:val="0"/>
      <w:marBottom w:val="0"/>
      <w:divBdr>
        <w:top w:val="none" w:sz="0" w:space="0" w:color="auto"/>
        <w:left w:val="none" w:sz="0" w:space="0" w:color="auto"/>
        <w:bottom w:val="none" w:sz="0" w:space="0" w:color="auto"/>
        <w:right w:val="none" w:sz="0" w:space="0" w:color="auto"/>
      </w:divBdr>
    </w:div>
    <w:div w:id="1241862965">
      <w:bodyDiv w:val="1"/>
      <w:marLeft w:val="0"/>
      <w:marRight w:val="0"/>
      <w:marTop w:val="0"/>
      <w:marBottom w:val="0"/>
      <w:divBdr>
        <w:top w:val="none" w:sz="0" w:space="0" w:color="auto"/>
        <w:left w:val="none" w:sz="0" w:space="0" w:color="auto"/>
        <w:bottom w:val="none" w:sz="0" w:space="0" w:color="auto"/>
        <w:right w:val="none" w:sz="0" w:space="0" w:color="auto"/>
      </w:divBdr>
    </w:div>
    <w:div w:id="1263755790">
      <w:bodyDiv w:val="1"/>
      <w:marLeft w:val="0"/>
      <w:marRight w:val="0"/>
      <w:marTop w:val="0"/>
      <w:marBottom w:val="0"/>
      <w:divBdr>
        <w:top w:val="none" w:sz="0" w:space="0" w:color="auto"/>
        <w:left w:val="none" w:sz="0" w:space="0" w:color="auto"/>
        <w:bottom w:val="none" w:sz="0" w:space="0" w:color="auto"/>
        <w:right w:val="none" w:sz="0" w:space="0" w:color="auto"/>
      </w:divBdr>
    </w:div>
    <w:div w:id="1290164891">
      <w:bodyDiv w:val="1"/>
      <w:marLeft w:val="0"/>
      <w:marRight w:val="0"/>
      <w:marTop w:val="0"/>
      <w:marBottom w:val="0"/>
      <w:divBdr>
        <w:top w:val="none" w:sz="0" w:space="0" w:color="auto"/>
        <w:left w:val="none" w:sz="0" w:space="0" w:color="auto"/>
        <w:bottom w:val="none" w:sz="0" w:space="0" w:color="auto"/>
        <w:right w:val="none" w:sz="0" w:space="0" w:color="auto"/>
      </w:divBdr>
    </w:div>
    <w:div w:id="1326781874">
      <w:bodyDiv w:val="1"/>
      <w:marLeft w:val="0"/>
      <w:marRight w:val="0"/>
      <w:marTop w:val="0"/>
      <w:marBottom w:val="0"/>
      <w:divBdr>
        <w:top w:val="none" w:sz="0" w:space="0" w:color="auto"/>
        <w:left w:val="none" w:sz="0" w:space="0" w:color="auto"/>
        <w:bottom w:val="none" w:sz="0" w:space="0" w:color="auto"/>
        <w:right w:val="none" w:sz="0" w:space="0" w:color="auto"/>
      </w:divBdr>
    </w:div>
    <w:div w:id="1351487672">
      <w:bodyDiv w:val="1"/>
      <w:marLeft w:val="0"/>
      <w:marRight w:val="0"/>
      <w:marTop w:val="0"/>
      <w:marBottom w:val="0"/>
      <w:divBdr>
        <w:top w:val="none" w:sz="0" w:space="0" w:color="auto"/>
        <w:left w:val="none" w:sz="0" w:space="0" w:color="auto"/>
        <w:bottom w:val="none" w:sz="0" w:space="0" w:color="auto"/>
        <w:right w:val="none" w:sz="0" w:space="0" w:color="auto"/>
      </w:divBdr>
    </w:div>
    <w:div w:id="1364283461">
      <w:bodyDiv w:val="1"/>
      <w:marLeft w:val="0"/>
      <w:marRight w:val="0"/>
      <w:marTop w:val="0"/>
      <w:marBottom w:val="0"/>
      <w:divBdr>
        <w:top w:val="none" w:sz="0" w:space="0" w:color="auto"/>
        <w:left w:val="none" w:sz="0" w:space="0" w:color="auto"/>
        <w:bottom w:val="none" w:sz="0" w:space="0" w:color="auto"/>
        <w:right w:val="none" w:sz="0" w:space="0" w:color="auto"/>
      </w:divBdr>
    </w:div>
    <w:div w:id="1375422031">
      <w:bodyDiv w:val="1"/>
      <w:marLeft w:val="0"/>
      <w:marRight w:val="0"/>
      <w:marTop w:val="0"/>
      <w:marBottom w:val="0"/>
      <w:divBdr>
        <w:top w:val="none" w:sz="0" w:space="0" w:color="auto"/>
        <w:left w:val="none" w:sz="0" w:space="0" w:color="auto"/>
        <w:bottom w:val="none" w:sz="0" w:space="0" w:color="auto"/>
        <w:right w:val="none" w:sz="0" w:space="0" w:color="auto"/>
      </w:divBdr>
    </w:div>
    <w:div w:id="1386176984">
      <w:bodyDiv w:val="1"/>
      <w:marLeft w:val="0"/>
      <w:marRight w:val="0"/>
      <w:marTop w:val="0"/>
      <w:marBottom w:val="0"/>
      <w:divBdr>
        <w:top w:val="none" w:sz="0" w:space="0" w:color="auto"/>
        <w:left w:val="none" w:sz="0" w:space="0" w:color="auto"/>
        <w:bottom w:val="none" w:sz="0" w:space="0" w:color="auto"/>
        <w:right w:val="none" w:sz="0" w:space="0" w:color="auto"/>
      </w:divBdr>
    </w:div>
    <w:div w:id="1405686359">
      <w:bodyDiv w:val="1"/>
      <w:marLeft w:val="0"/>
      <w:marRight w:val="0"/>
      <w:marTop w:val="0"/>
      <w:marBottom w:val="0"/>
      <w:divBdr>
        <w:top w:val="none" w:sz="0" w:space="0" w:color="auto"/>
        <w:left w:val="none" w:sz="0" w:space="0" w:color="auto"/>
        <w:bottom w:val="none" w:sz="0" w:space="0" w:color="auto"/>
        <w:right w:val="none" w:sz="0" w:space="0" w:color="auto"/>
      </w:divBdr>
    </w:div>
    <w:div w:id="1434979403">
      <w:bodyDiv w:val="1"/>
      <w:marLeft w:val="0"/>
      <w:marRight w:val="0"/>
      <w:marTop w:val="0"/>
      <w:marBottom w:val="0"/>
      <w:divBdr>
        <w:top w:val="none" w:sz="0" w:space="0" w:color="auto"/>
        <w:left w:val="none" w:sz="0" w:space="0" w:color="auto"/>
        <w:bottom w:val="none" w:sz="0" w:space="0" w:color="auto"/>
        <w:right w:val="none" w:sz="0" w:space="0" w:color="auto"/>
      </w:divBdr>
    </w:div>
    <w:div w:id="1438139028">
      <w:bodyDiv w:val="1"/>
      <w:marLeft w:val="0"/>
      <w:marRight w:val="0"/>
      <w:marTop w:val="0"/>
      <w:marBottom w:val="0"/>
      <w:divBdr>
        <w:top w:val="none" w:sz="0" w:space="0" w:color="auto"/>
        <w:left w:val="none" w:sz="0" w:space="0" w:color="auto"/>
        <w:bottom w:val="none" w:sz="0" w:space="0" w:color="auto"/>
        <w:right w:val="none" w:sz="0" w:space="0" w:color="auto"/>
      </w:divBdr>
    </w:div>
    <w:div w:id="1549414506">
      <w:bodyDiv w:val="1"/>
      <w:marLeft w:val="0"/>
      <w:marRight w:val="0"/>
      <w:marTop w:val="0"/>
      <w:marBottom w:val="0"/>
      <w:divBdr>
        <w:top w:val="none" w:sz="0" w:space="0" w:color="auto"/>
        <w:left w:val="none" w:sz="0" w:space="0" w:color="auto"/>
        <w:bottom w:val="none" w:sz="0" w:space="0" w:color="auto"/>
        <w:right w:val="none" w:sz="0" w:space="0" w:color="auto"/>
      </w:divBdr>
    </w:div>
    <w:div w:id="1550876558">
      <w:bodyDiv w:val="1"/>
      <w:marLeft w:val="0"/>
      <w:marRight w:val="0"/>
      <w:marTop w:val="0"/>
      <w:marBottom w:val="0"/>
      <w:divBdr>
        <w:top w:val="none" w:sz="0" w:space="0" w:color="auto"/>
        <w:left w:val="none" w:sz="0" w:space="0" w:color="auto"/>
        <w:bottom w:val="none" w:sz="0" w:space="0" w:color="auto"/>
        <w:right w:val="none" w:sz="0" w:space="0" w:color="auto"/>
      </w:divBdr>
    </w:div>
    <w:div w:id="1567644256">
      <w:bodyDiv w:val="1"/>
      <w:marLeft w:val="0"/>
      <w:marRight w:val="0"/>
      <w:marTop w:val="0"/>
      <w:marBottom w:val="0"/>
      <w:divBdr>
        <w:top w:val="none" w:sz="0" w:space="0" w:color="auto"/>
        <w:left w:val="none" w:sz="0" w:space="0" w:color="auto"/>
        <w:bottom w:val="none" w:sz="0" w:space="0" w:color="auto"/>
        <w:right w:val="none" w:sz="0" w:space="0" w:color="auto"/>
      </w:divBdr>
    </w:div>
    <w:div w:id="1569657314">
      <w:bodyDiv w:val="1"/>
      <w:marLeft w:val="0"/>
      <w:marRight w:val="0"/>
      <w:marTop w:val="0"/>
      <w:marBottom w:val="0"/>
      <w:divBdr>
        <w:top w:val="none" w:sz="0" w:space="0" w:color="auto"/>
        <w:left w:val="none" w:sz="0" w:space="0" w:color="auto"/>
        <w:bottom w:val="none" w:sz="0" w:space="0" w:color="auto"/>
        <w:right w:val="none" w:sz="0" w:space="0" w:color="auto"/>
      </w:divBdr>
    </w:div>
    <w:div w:id="1638872808">
      <w:bodyDiv w:val="1"/>
      <w:marLeft w:val="0"/>
      <w:marRight w:val="0"/>
      <w:marTop w:val="0"/>
      <w:marBottom w:val="0"/>
      <w:divBdr>
        <w:top w:val="none" w:sz="0" w:space="0" w:color="auto"/>
        <w:left w:val="none" w:sz="0" w:space="0" w:color="auto"/>
        <w:bottom w:val="none" w:sz="0" w:space="0" w:color="auto"/>
        <w:right w:val="none" w:sz="0" w:space="0" w:color="auto"/>
      </w:divBdr>
    </w:div>
    <w:div w:id="1642340540">
      <w:bodyDiv w:val="1"/>
      <w:marLeft w:val="0"/>
      <w:marRight w:val="0"/>
      <w:marTop w:val="0"/>
      <w:marBottom w:val="0"/>
      <w:divBdr>
        <w:top w:val="none" w:sz="0" w:space="0" w:color="auto"/>
        <w:left w:val="none" w:sz="0" w:space="0" w:color="auto"/>
        <w:bottom w:val="none" w:sz="0" w:space="0" w:color="auto"/>
        <w:right w:val="none" w:sz="0" w:space="0" w:color="auto"/>
      </w:divBdr>
    </w:div>
    <w:div w:id="1643535591">
      <w:bodyDiv w:val="1"/>
      <w:marLeft w:val="0"/>
      <w:marRight w:val="0"/>
      <w:marTop w:val="0"/>
      <w:marBottom w:val="0"/>
      <w:divBdr>
        <w:top w:val="none" w:sz="0" w:space="0" w:color="auto"/>
        <w:left w:val="none" w:sz="0" w:space="0" w:color="auto"/>
        <w:bottom w:val="none" w:sz="0" w:space="0" w:color="auto"/>
        <w:right w:val="none" w:sz="0" w:space="0" w:color="auto"/>
      </w:divBdr>
    </w:div>
    <w:div w:id="1689602933">
      <w:bodyDiv w:val="1"/>
      <w:marLeft w:val="0"/>
      <w:marRight w:val="0"/>
      <w:marTop w:val="0"/>
      <w:marBottom w:val="0"/>
      <w:divBdr>
        <w:top w:val="none" w:sz="0" w:space="0" w:color="auto"/>
        <w:left w:val="none" w:sz="0" w:space="0" w:color="auto"/>
        <w:bottom w:val="none" w:sz="0" w:space="0" w:color="auto"/>
        <w:right w:val="none" w:sz="0" w:space="0" w:color="auto"/>
      </w:divBdr>
    </w:div>
    <w:div w:id="1712420356">
      <w:bodyDiv w:val="1"/>
      <w:marLeft w:val="0"/>
      <w:marRight w:val="0"/>
      <w:marTop w:val="0"/>
      <w:marBottom w:val="0"/>
      <w:divBdr>
        <w:top w:val="none" w:sz="0" w:space="0" w:color="auto"/>
        <w:left w:val="none" w:sz="0" w:space="0" w:color="auto"/>
        <w:bottom w:val="none" w:sz="0" w:space="0" w:color="auto"/>
        <w:right w:val="none" w:sz="0" w:space="0" w:color="auto"/>
      </w:divBdr>
    </w:div>
    <w:div w:id="1715543585">
      <w:bodyDiv w:val="1"/>
      <w:marLeft w:val="0"/>
      <w:marRight w:val="0"/>
      <w:marTop w:val="0"/>
      <w:marBottom w:val="0"/>
      <w:divBdr>
        <w:top w:val="none" w:sz="0" w:space="0" w:color="auto"/>
        <w:left w:val="none" w:sz="0" w:space="0" w:color="auto"/>
        <w:bottom w:val="none" w:sz="0" w:space="0" w:color="auto"/>
        <w:right w:val="none" w:sz="0" w:space="0" w:color="auto"/>
      </w:divBdr>
    </w:div>
    <w:div w:id="1728070446">
      <w:bodyDiv w:val="1"/>
      <w:marLeft w:val="0"/>
      <w:marRight w:val="0"/>
      <w:marTop w:val="0"/>
      <w:marBottom w:val="0"/>
      <w:divBdr>
        <w:top w:val="none" w:sz="0" w:space="0" w:color="auto"/>
        <w:left w:val="none" w:sz="0" w:space="0" w:color="auto"/>
        <w:bottom w:val="none" w:sz="0" w:space="0" w:color="auto"/>
        <w:right w:val="none" w:sz="0" w:space="0" w:color="auto"/>
      </w:divBdr>
    </w:div>
    <w:div w:id="1874416155">
      <w:bodyDiv w:val="1"/>
      <w:marLeft w:val="0"/>
      <w:marRight w:val="0"/>
      <w:marTop w:val="0"/>
      <w:marBottom w:val="0"/>
      <w:divBdr>
        <w:top w:val="none" w:sz="0" w:space="0" w:color="auto"/>
        <w:left w:val="none" w:sz="0" w:space="0" w:color="auto"/>
        <w:bottom w:val="none" w:sz="0" w:space="0" w:color="auto"/>
        <w:right w:val="none" w:sz="0" w:space="0" w:color="auto"/>
      </w:divBdr>
    </w:div>
    <w:div w:id="1876459249">
      <w:bodyDiv w:val="1"/>
      <w:marLeft w:val="0"/>
      <w:marRight w:val="0"/>
      <w:marTop w:val="0"/>
      <w:marBottom w:val="0"/>
      <w:divBdr>
        <w:top w:val="none" w:sz="0" w:space="0" w:color="auto"/>
        <w:left w:val="none" w:sz="0" w:space="0" w:color="auto"/>
        <w:bottom w:val="none" w:sz="0" w:space="0" w:color="auto"/>
        <w:right w:val="none" w:sz="0" w:space="0" w:color="auto"/>
      </w:divBdr>
    </w:div>
    <w:div w:id="1883323630">
      <w:bodyDiv w:val="1"/>
      <w:marLeft w:val="0"/>
      <w:marRight w:val="0"/>
      <w:marTop w:val="0"/>
      <w:marBottom w:val="0"/>
      <w:divBdr>
        <w:top w:val="none" w:sz="0" w:space="0" w:color="auto"/>
        <w:left w:val="none" w:sz="0" w:space="0" w:color="auto"/>
        <w:bottom w:val="none" w:sz="0" w:space="0" w:color="auto"/>
        <w:right w:val="none" w:sz="0" w:space="0" w:color="auto"/>
      </w:divBdr>
    </w:div>
    <w:div w:id="1896700972">
      <w:bodyDiv w:val="1"/>
      <w:marLeft w:val="0"/>
      <w:marRight w:val="0"/>
      <w:marTop w:val="0"/>
      <w:marBottom w:val="0"/>
      <w:divBdr>
        <w:top w:val="none" w:sz="0" w:space="0" w:color="auto"/>
        <w:left w:val="none" w:sz="0" w:space="0" w:color="auto"/>
        <w:bottom w:val="none" w:sz="0" w:space="0" w:color="auto"/>
        <w:right w:val="none" w:sz="0" w:space="0" w:color="auto"/>
      </w:divBdr>
    </w:div>
    <w:div w:id="1929583364">
      <w:bodyDiv w:val="1"/>
      <w:marLeft w:val="0"/>
      <w:marRight w:val="0"/>
      <w:marTop w:val="0"/>
      <w:marBottom w:val="0"/>
      <w:divBdr>
        <w:top w:val="none" w:sz="0" w:space="0" w:color="auto"/>
        <w:left w:val="none" w:sz="0" w:space="0" w:color="auto"/>
        <w:bottom w:val="none" w:sz="0" w:space="0" w:color="auto"/>
        <w:right w:val="none" w:sz="0" w:space="0" w:color="auto"/>
      </w:divBdr>
    </w:div>
    <w:div w:id="1982154213">
      <w:bodyDiv w:val="1"/>
      <w:marLeft w:val="0"/>
      <w:marRight w:val="0"/>
      <w:marTop w:val="0"/>
      <w:marBottom w:val="0"/>
      <w:divBdr>
        <w:top w:val="none" w:sz="0" w:space="0" w:color="auto"/>
        <w:left w:val="none" w:sz="0" w:space="0" w:color="auto"/>
        <w:bottom w:val="none" w:sz="0" w:space="0" w:color="auto"/>
        <w:right w:val="none" w:sz="0" w:space="0" w:color="auto"/>
      </w:divBdr>
    </w:div>
    <w:div w:id="2074155008">
      <w:bodyDiv w:val="1"/>
      <w:marLeft w:val="0"/>
      <w:marRight w:val="0"/>
      <w:marTop w:val="0"/>
      <w:marBottom w:val="0"/>
      <w:divBdr>
        <w:top w:val="none" w:sz="0" w:space="0" w:color="auto"/>
        <w:left w:val="none" w:sz="0" w:space="0" w:color="auto"/>
        <w:bottom w:val="none" w:sz="0" w:space="0" w:color="auto"/>
        <w:right w:val="none" w:sz="0" w:space="0" w:color="auto"/>
      </w:divBdr>
    </w:div>
    <w:div w:id="2086871850">
      <w:bodyDiv w:val="1"/>
      <w:marLeft w:val="0"/>
      <w:marRight w:val="0"/>
      <w:marTop w:val="0"/>
      <w:marBottom w:val="0"/>
      <w:divBdr>
        <w:top w:val="none" w:sz="0" w:space="0" w:color="auto"/>
        <w:left w:val="none" w:sz="0" w:space="0" w:color="auto"/>
        <w:bottom w:val="none" w:sz="0" w:space="0" w:color="auto"/>
        <w:right w:val="none" w:sz="0" w:space="0" w:color="auto"/>
      </w:divBdr>
    </w:div>
    <w:div w:id="2146195233">
      <w:bodyDiv w:val="1"/>
      <w:marLeft w:val="0"/>
      <w:marRight w:val="0"/>
      <w:marTop w:val="0"/>
      <w:marBottom w:val="0"/>
      <w:divBdr>
        <w:top w:val="none" w:sz="0" w:space="0" w:color="auto"/>
        <w:left w:val="none" w:sz="0" w:space="0" w:color="auto"/>
        <w:bottom w:val="none" w:sz="0" w:space="0" w:color="auto"/>
        <w:right w:val="none" w:sz="0" w:space="0" w:color="auto"/>
      </w:divBdr>
      <w:divsChild>
        <w:div w:id="69103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s.muni.cz/auth/osoba/9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s.muni.cz/auth/osoba/923" TargetMode="External"/><Relationship Id="rId17" Type="http://schemas.openxmlformats.org/officeDocument/2006/relationships/hyperlink" Target="https://is.muni.cz/auth/osoba/17863" TargetMode="External"/><Relationship Id="rId2" Type="http://schemas.openxmlformats.org/officeDocument/2006/relationships/numbering" Target="numbering.xml"/><Relationship Id="rId16" Type="http://schemas.openxmlformats.org/officeDocument/2006/relationships/hyperlink" Target="https://is.muni.cz/auth/osoba/92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ezita.cz/clanky/diety/alternativni-vyziva/" TargetMode="External"/><Relationship Id="rId5" Type="http://schemas.openxmlformats.org/officeDocument/2006/relationships/webSettings" Target="webSettings.xml"/><Relationship Id="rId15" Type="http://schemas.openxmlformats.org/officeDocument/2006/relationships/hyperlink" Target="https://is.muni.cz/auth/osoba/386" TargetMode="External"/><Relationship Id="rId23" Type="http://schemas.openxmlformats.org/officeDocument/2006/relationships/theme" Target="theme/theme1.xml"/><Relationship Id="rId10" Type="http://schemas.openxmlformats.org/officeDocument/2006/relationships/hyperlink" Target="http://www.anabell.cz/index.php/clanky-a-vase-pribehy/vyziva/19-stravovaci-navyky/258-alternativni-zpsoby-stravovan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scojis.cz/index.php/alternativni-smery-ve-vyzive/156-alternativni-smry-ve-vyiv-diety" TargetMode="External"/><Relationship Id="rId14" Type="http://schemas.openxmlformats.org/officeDocument/2006/relationships/hyperlink" Target="https://is.muni.cz/auth/osoba/272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vu&#353;&#269;ino\Bakalarka\s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Mac06</b:Tag>
    <b:SourceType>BookSection</b:SourceType>
    <b:Guid>{9BBDB0C9-CCDC-4973-A6A9-3B769CABB69B}</b:Guid>
    <b:LCID>0</b:LCID>
    <b:Author>
      <b:Author>
        <b:NameList>
          <b:Person>
            <b:Last>Machálek</b:Last>
            <b:First>J.</b:First>
          </b:Person>
        </b:NameList>
      </b:Author>
      <b:BookAuthor>
        <b:NameList>
          <b:Person>
            <b:Last>autorovič</b:Last>
            <b:First>Autor</b:First>
          </b:Person>
        </b:NameList>
      </b:BookAuthor>
    </b:Author>
    <b:Title>Součást knihy</b:Title>
    <b:Year>2006</b:Year>
    <b:City>Brno</b:City>
    <b:Publisher>Vydavatelství</b:Publisher>
    <b:StandardNumber>11-11-11-11</b:StandardNumber>
    <b:BookTitle>Kniha první</b:BookTitle>
    <b:RefOrder>1</b:RefOrder>
  </b:Source>
</b:Sources>
</file>

<file path=customXml/itemProps1.xml><?xml version="1.0" encoding="utf-8"?>
<ds:datastoreItem xmlns:ds="http://schemas.openxmlformats.org/officeDocument/2006/customXml" ds:itemID="{7673B460-B7B0-48E8-8B15-DEDEFA3C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Template>
  <TotalTime>199</TotalTime>
  <Pages>15</Pages>
  <Words>3418</Words>
  <Characters>20168</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(Ne)bezpečný glutamát sodný ve výživě</vt:lpstr>
    </vt:vector>
  </TitlesOfParts>
  <Company/>
  <LinksUpToDate>false</LinksUpToDate>
  <CharactersWithSpaces>23539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(Ne)bezpečný glutamát sodný ve výživě</dc:title>
  <dc:subject>Absolventská práce</dc:subject>
  <dc:creator>Mgr. Michaela Hejmalová</dc:creator>
  <cp:lastModifiedBy>Misicka</cp:lastModifiedBy>
  <cp:revision>11</cp:revision>
  <cp:lastPrinted>2012-07-10T12:44:00Z</cp:lastPrinted>
  <dcterms:created xsi:type="dcterms:W3CDTF">2011-10-16T09:05:00Z</dcterms:created>
  <dcterms:modified xsi:type="dcterms:W3CDTF">2012-07-10T14:23:00Z</dcterms:modified>
</cp:coreProperties>
</file>