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B8" w:rsidRPr="00224996" w:rsidRDefault="00693255" w:rsidP="0022499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24996">
        <w:rPr>
          <w:b/>
          <w:sz w:val="24"/>
          <w:szCs w:val="24"/>
        </w:rPr>
        <w:t>Výuka FSpS  III.</w:t>
      </w:r>
      <w:r w:rsidR="00224996">
        <w:rPr>
          <w:b/>
          <w:sz w:val="24"/>
          <w:szCs w:val="24"/>
        </w:rPr>
        <w:t xml:space="preserve"> </w:t>
      </w:r>
      <w:r w:rsidRPr="00224996">
        <w:rPr>
          <w:b/>
          <w:sz w:val="24"/>
          <w:szCs w:val="24"/>
        </w:rPr>
        <w:t>ročník 2012-2013</w:t>
      </w:r>
    </w:p>
    <w:p w:rsidR="00A633E8" w:rsidRDefault="00A633E8" w:rsidP="00A633E8">
      <w:r>
        <w:t>III.</w:t>
      </w:r>
      <w:r w:rsidR="00224996">
        <w:t xml:space="preserve"> </w:t>
      </w:r>
      <w:r>
        <w:t>ročník – fyzioterapie IV</w:t>
      </w:r>
    </w:p>
    <w:p w:rsidR="00A633E8" w:rsidRDefault="00A633E8" w:rsidP="00A633E8">
      <w:r>
        <w:t xml:space="preserve">výuka bude </w:t>
      </w:r>
      <w:proofErr w:type="gramStart"/>
      <w:r>
        <w:t>13.týdnů</w:t>
      </w:r>
      <w:proofErr w:type="gramEnd"/>
      <w:r>
        <w:t xml:space="preserve"> (17.9. - </w:t>
      </w:r>
      <w:proofErr w:type="gramStart"/>
      <w:r>
        <w:t>16.12.2012</w:t>
      </w:r>
      <w:proofErr w:type="gramEnd"/>
      <w:r>
        <w:t>)</w:t>
      </w:r>
    </w:p>
    <w:p w:rsidR="00224996" w:rsidRDefault="00224996" w:rsidP="00224996">
      <w:pPr>
        <w:spacing w:after="0"/>
      </w:pPr>
      <w:proofErr w:type="gramStart"/>
      <w:r w:rsidRPr="00224996">
        <w:rPr>
          <w:b/>
        </w:rPr>
        <w:t>Vyučující :</w:t>
      </w:r>
      <w:r w:rsidR="00A633E8" w:rsidRPr="00224996">
        <w:rPr>
          <w:b/>
        </w:rPr>
        <w:br/>
      </w:r>
      <w:r w:rsidR="00A633E8">
        <w:t>neurologie</w:t>
      </w:r>
      <w:proofErr w:type="gramEnd"/>
      <w:r w:rsidR="00A633E8">
        <w:t xml:space="preserve"> </w:t>
      </w:r>
      <w:r>
        <w:tab/>
      </w:r>
      <w:r>
        <w:tab/>
      </w:r>
      <w:r w:rsidR="00A633E8">
        <w:t>Křížová Dagmar</w:t>
      </w:r>
      <w:r w:rsidR="00A633E8">
        <w:br/>
        <w:t xml:space="preserve">spinální jednotka </w:t>
      </w:r>
      <w:r>
        <w:tab/>
        <w:t xml:space="preserve">Mgr. </w:t>
      </w:r>
      <w:proofErr w:type="spellStart"/>
      <w:r w:rsidR="00A633E8">
        <w:t>Debowská</w:t>
      </w:r>
      <w:proofErr w:type="spellEnd"/>
      <w:r w:rsidR="00A633E8">
        <w:t xml:space="preserve"> Dita</w:t>
      </w:r>
      <w:r w:rsidR="00A633E8">
        <w:br/>
        <w:t xml:space="preserve">neurochirurgie </w:t>
      </w:r>
      <w:r>
        <w:tab/>
      </w:r>
      <w:r>
        <w:tab/>
        <w:t xml:space="preserve">Janíková </w:t>
      </w:r>
      <w:r w:rsidR="00A633E8">
        <w:t xml:space="preserve">Ivana </w:t>
      </w:r>
      <w:r>
        <w:t xml:space="preserve"> </w:t>
      </w:r>
    </w:p>
    <w:p w:rsidR="00224996" w:rsidRDefault="00A633E8" w:rsidP="00224996">
      <w:pPr>
        <w:spacing w:after="0"/>
      </w:pPr>
      <w:r>
        <w:t xml:space="preserve">popáleniny </w:t>
      </w:r>
      <w:r w:rsidR="00224996">
        <w:tab/>
      </w:r>
      <w:r w:rsidR="00224996">
        <w:tab/>
      </w:r>
      <w:r>
        <w:t xml:space="preserve">Bc. </w:t>
      </w:r>
      <w:proofErr w:type="spellStart"/>
      <w:r>
        <w:t>Gremmelová</w:t>
      </w:r>
      <w:proofErr w:type="spellEnd"/>
      <w:r>
        <w:t xml:space="preserve"> Michaela</w:t>
      </w:r>
      <w:r>
        <w:br/>
        <w:t xml:space="preserve">psychiatrie </w:t>
      </w:r>
      <w:r w:rsidR="00224996">
        <w:tab/>
      </w:r>
      <w:r w:rsidR="00224996">
        <w:tab/>
        <w:t xml:space="preserve">Dufková </w:t>
      </w:r>
      <w:r>
        <w:t xml:space="preserve">Jana </w:t>
      </w:r>
    </w:p>
    <w:p w:rsidR="00A633E8" w:rsidRDefault="00A633E8" w:rsidP="00A633E8">
      <w:proofErr w:type="spellStart"/>
      <w:r>
        <w:t>gynek+por</w:t>
      </w:r>
      <w:proofErr w:type="spellEnd"/>
      <w:r>
        <w:t xml:space="preserve"> </w:t>
      </w:r>
      <w:r w:rsidR="00224996">
        <w:tab/>
      </w:r>
      <w:r w:rsidR="00224996">
        <w:tab/>
        <w:t xml:space="preserve">Roztočilová </w:t>
      </w:r>
      <w:r>
        <w:t xml:space="preserve">Simona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0"/>
        <w:gridCol w:w="613"/>
        <w:gridCol w:w="309"/>
        <w:gridCol w:w="303"/>
        <w:gridCol w:w="612"/>
        <w:gridCol w:w="611"/>
        <w:gridCol w:w="611"/>
        <w:gridCol w:w="611"/>
        <w:gridCol w:w="611"/>
        <w:gridCol w:w="702"/>
        <w:gridCol w:w="391"/>
        <w:gridCol w:w="296"/>
        <w:gridCol w:w="632"/>
        <w:gridCol w:w="632"/>
        <w:gridCol w:w="319"/>
        <w:gridCol w:w="313"/>
        <w:gridCol w:w="632"/>
      </w:tblGrid>
      <w:tr w:rsidR="00A633E8" w:rsidTr="00A633E8">
        <w:tc>
          <w:tcPr>
            <w:tcW w:w="1090" w:type="dxa"/>
          </w:tcPr>
          <w:p w:rsidR="00A633E8" w:rsidRDefault="00A633E8">
            <w:r>
              <w:t>SKUPINA</w:t>
            </w:r>
          </w:p>
        </w:tc>
        <w:tc>
          <w:tcPr>
            <w:tcW w:w="613" w:type="dxa"/>
            <w:vAlign w:val="center"/>
          </w:tcPr>
          <w:p w:rsidR="00A633E8" w:rsidRDefault="00A633E8" w:rsidP="00A633E8">
            <w:pPr>
              <w:jc w:val="center"/>
            </w:pPr>
            <w:r>
              <w:t>1.</w:t>
            </w:r>
          </w:p>
        </w:tc>
        <w:tc>
          <w:tcPr>
            <w:tcW w:w="612" w:type="dxa"/>
            <w:gridSpan w:val="2"/>
            <w:vAlign w:val="center"/>
          </w:tcPr>
          <w:p w:rsidR="00A633E8" w:rsidRDefault="00A633E8" w:rsidP="00A633E8">
            <w:pPr>
              <w:jc w:val="center"/>
            </w:pPr>
            <w:r>
              <w:t>2.</w:t>
            </w:r>
          </w:p>
        </w:tc>
        <w:tc>
          <w:tcPr>
            <w:tcW w:w="612" w:type="dxa"/>
            <w:vAlign w:val="center"/>
          </w:tcPr>
          <w:p w:rsidR="00A633E8" w:rsidRDefault="00A633E8" w:rsidP="00A633E8">
            <w:pPr>
              <w:jc w:val="center"/>
            </w:pPr>
            <w:r>
              <w:t>3.</w:t>
            </w:r>
          </w:p>
        </w:tc>
        <w:tc>
          <w:tcPr>
            <w:tcW w:w="611" w:type="dxa"/>
            <w:vAlign w:val="center"/>
          </w:tcPr>
          <w:p w:rsidR="00A633E8" w:rsidRDefault="00A633E8" w:rsidP="00A633E8">
            <w:pPr>
              <w:jc w:val="center"/>
            </w:pPr>
            <w:r>
              <w:t>4.</w:t>
            </w:r>
          </w:p>
        </w:tc>
        <w:tc>
          <w:tcPr>
            <w:tcW w:w="611" w:type="dxa"/>
            <w:vAlign w:val="center"/>
          </w:tcPr>
          <w:p w:rsidR="00A633E8" w:rsidRDefault="00A633E8" w:rsidP="00A633E8">
            <w:pPr>
              <w:jc w:val="center"/>
            </w:pPr>
            <w:r>
              <w:t>5.</w:t>
            </w:r>
          </w:p>
        </w:tc>
        <w:tc>
          <w:tcPr>
            <w:tcW w:w="611" w:type="dxa"/>
            <w:vAlign w:val="center"/>
          </w:tcPr>
          <w:p w:rsidR="00A633E8" w:rsidRDefault="00A633E8" w:rsidP="00A633E8">
            <w:pPr>
              <w:jc w:val="center"/>
            </w:pPr>
            <w:r>
              <w:t>6.</w:t>
            </w:r>
          </w:p>
        </w:tc>
        <w:tc>
          <w:tcPr>
            <w:tcW w:w="611" w:type="dxa"/>
            <w:vAlign w:val="center"/>
          </w:tcPr>
          <w:p w:rsidR="00A633E8" w:rsidRDefault="00A633E8" w:rsidP="00A633E8">
            <w:pPr>
              <w:jc w:val="center"/>
            </w:pPr>
            <w:r>
              <w:t>7.</w:t>
            </w:r>
          </w:p>
        </w:tc>
        <w:tc>
          <w:tcPr>
            <w:tcW w:w="702" w:type="dxa"/>
            <w:vAlign w:val="center"/>
          </w:tcPr>
          <w:p w:rsidR="00A633E8" w:rsidRDefault="00A633E8" w:rsidP="00A633E8">
            <w:pPr>
              <w:jc w:val="center"/>
            </w:pPr>
            <w:r>
              <w:t>8.</w:t>
            </w:r>
          </w:p>
        </w:tc>
        <w:tc>
          <w:tcPr>
            <w:tcW w:w="687" w:type="dxa"/>
            <w:gridSpan w:val="2"/>
            <w:vAlign w:val="center"/>
          </w:tcPr>
          <w:p w:rsidR="00A633E8" w:rsidRDefault="00A633E8" w:rsidP="00A633E8">
            <w:pPr>
              <w:jc w:val="center"/>
            </w:pPr>
            <w:r>
              <w:t>9.</w:t>
            </w:r>
          </w:p>
        </w:tc>
        <w:tc>
          <w:tcPr>
            <w:tcW w:w="632" w:type="dxa"/>
            <w:vAlign w:val="center"/>
          </w:tcPr>
          <w:p w:rsidR="00A633E8" w:rsidRDefault="00A633E8" w:rsidP="00A633E8">
            <w:pPr>
              <w:jc w:val="center"/>
            </w:pPr>
            <w:r>
              <w:t>10.</w:t>
            </w:r>
          </w:p>
        </w:tc>
        <w:tc>
          <w:tcPr>
            <w:tcW w:w="632" w:type="dxa"/>
            <w:vAlign w:val="center"/>
          </w:tcPr>
          <w:p w:rsidR="00A633E8" w:rsidRDefault="00A633E8" w:rsidP="00A633E8">
            <w:pPr>
              <w:jc w:val="center"/>
            </w:pPr>
            <w:r>
              <w:t>11.</w:t>
            </w:r>
          </w:p>
        </w:tc>
        <w:tc>
          <w:tcPr>
            <w:tcW w:w="632" w:type="dxa"/>
            <w:gridSpan w:val="2"/>
            <w:vAlign w:val="center"/>
          </w:tcPr>
          <w:p w:rsidR="00A633E8" w:rsidRDefault="00A633E8" w:rsidP="00A633E8">
            <w:pPr>
              <w:jc w:val="center"/>
            </w:pPr>
            <w:r>
              <w:t>12.</w:t>
            </w:r>
          </w:p>
        </w:tc>
        <w:tc>
          <w:tcPr>
            <w:tcW w:w="632" w:type="dxa"/>
            <w:vAlign w:val="center"/>
          </w:tcPr>
          <w:p w:rsidR="00A633E8" w:rsidRDefault="00A633E8" w:rsidP="00A633E8">
            <w:pPr>
              <w:jc w:val="center"/>
            </w:pPr>
            <w:r>
              <w:t>13.</w:t>
            </w:r>
          </w:p>
        </w:tc>
      </w:tr>
      <w:tr w:rsidR="00A633E8" w:rsidTr="00A633E8">
        <w:tc>
          <w:tcPr>
            <w:tcW w:w="1090" w:type="dxa"/>
          </w:tcPr>
          <w:p w:rsidR="00A633E8" w:rsidRDefault="00A633E8" w:rsidP="00A633E8">
            <w:pPr>
              <w:jc w:val="center"/>
            </w:pPr>
            <w:r>
              <w:t>I.</w:t>
            </w:r>
          </w:p>
        </w:tc>
        <w:tc>
          <w:tcPr>
            <w:tcW w:w="1837" w:type="dxa"/>
            <w:gridSpan w:val="4"/>
            <w:shd w:val="clear" w:color="auto" w:fill="8DB3E2" w:themeFill="text2" w:themeFillTint="66"/>
          </w:tcPr>
          <w:p w:rsidR="00A633E8" w:rsidRPr="00A633E8" w:rsidRDefault="00A633E8" w:rsidP="00A633E8">
            <w:pPr>
              <w:jc w:val="center"/>
              <w:rPr>
                <w:color w:val="548DD4" w:themeColor="text2" w:themeTint="99"/>
                <w:highlight w:val="darkBlue"/>
              </w:rPr>
            </w:pPr>
            <w:r w:rsidRPr="00A633E8">
              <w:t>NK</w:t>
            </w:r>
          </w:p>
        </w:tc>
        <w:tc>
          <w:tcPr>
            <w:tcW w:w="1222" w:type="dxa"/>
            <w:gridSpan w:val="2"/>
            <w:shd w:val="clear" w:color="auto" w:fill="E5B8B7" w:themeFill="accent2" w:themeFillTint="66"/>
          </w:tcPr>
          <w:p w:rsidR="00A633E8" w:rsidRDefault="00A633E8" w:rsidP="00A633E8">
            <w:pPr>
              <w:jc w:val="center"/>
            </w:pPr>
            <w:r>
              <w:t>SJ</w:t>
            </w:r>
          </w:p>
        </w:tc>
        <w:tc>
          <w:tcPr>
            <w:tcW w:w="1222" w:type="dxa"/>
            <w:gridSpan w:val="2"/>
            <w:shd w:val="clear" w:color="auto" w:fill="E5B8B7" w:themeFill="accent2" w:themeFillTint="66"/>
          </w:tcPr>
          <w:p w:rsidR="00A633E8" w:rsidRDefault="00A633E8" w:rsidP="00A633E8">
            <w:pPr>
              <w:jc w:val="center"/>
            </w:pPr>
            <w:r>
              <w:t>NCHK</w:t>
            </w:r>
          </w:p>
        </w:tc>
        <w:tc>
          <w:tcPr>
            <w:tcW w:w="1093" w:type="dxa"/>
            <w:gridSpan w:val="2"/>
            <w:shd w:val="clear" w:color="auto" w:fill="FFFF00"/>
          </w:tcPr>
          <w:p w:rsidR="00A633E8" w:rsidRDefault="00A633E8" w:rsidP="00A633E8">
            <w:pPr>
              <w:jc w:val="center"/>
            </w:pPr>
            <w:r>
              <w:t>POP</w:t>
            </w:r>
          </w:p>
        </w:tc>
        <w:tc>
          <w:tcPr>
            <w:tcW w:w="928" w:type="dxa"/>
            <w:gridSpan w:val="2"/>
            <w:shd w:val="clear" w:color="auto" w:fill="FFFF00"/>
          </w:tcPr>
          <w:p w:rsidR="00A633E8" w:rsidRDefault="00A633E8" w:rsidP="00A633E8">
            <w:pPr>
              <w:jc w:val="center"/>
            </w:pPr>
            <w:r>
              <w:t>PK</w:t>
            </w:r>
          </w:p>
        </w:tc>
        <w:tc>
          <w:tcPr>
            <w:tcW w:w="1896" w:type="dxa"/>
            <w:gridSpan w:val="4"/>
            <w:shd w:val="clear" w:color="auto" w:fill="FABF8F" w:themeFill="accent6" w:themeFillTint="99"/>
          </w:tcPr>
          <w:p w:rsidR="00A633E8" w:rsidRDefault="00A633E8" w:rsidP="00A633E8">
            <w:pPr>
              <w:jc w:val="center"/>
            </w:pPr>
            <w:r>
              <w:t>GYN+POR</w:t>
            </w:r>
          </w:p>
        </w:tc>
      </w:tr>
      <w:tr w:rsidR="00A633E8" w:rsidTr="00A633E8">
        <w:tc>
          <w:tcPr>
            <w:tcW w:w="1090" w:type="dxa"/>
          </w:tcPr>
          <w:p w:rsidR="00A633E8" w:rsidRDefault="00A633E8" w:rsidP="00A633E8">
            <w:pPr>
              <w:jc w:val="center"/>
            </w:pPr>
            <w:r>
              <w:t>II.</w:t>
            </w:r>
          </w:p>
        </w:tc>
        <w:tc>
          <w:tcPr>
            <w:tcW w:w="1837" w:type="dxa"/>
            <w:gridSpan w:val="4"/>
            <w:shd w:val="clear" w:color="auto" w:fill="FABF8F" w:themeFill="accent6" w:themeFillTint="99"/>
            <w:vAlign w:val="center"/>
          </w:tcPr>
          <w:p w:rsidR="00A633E8" w:rsidRDefault="00A633E8" w:rsidP="00A633E8">
            <w:pPr>
              <w:jc w:val="center"/>
            </w:pPr>
            <w:r>
              <w:t>GYN+POR</w:t>
            </w:r>
          </w:p>
        </w:tc>
        <w:tc>
          <w:tcPr>
            <w:tcW w:w="2444" w:type="dxa"/>
            <w:gridSpan w:val="4"/>
            <w:shd w:val="clear" w:color="auto" w:fill="8DB3E2" w:themeFill="text2" w:themeFillTint="66"/>
            <w:vAlign w:val="center"/>
          </w:tcPr>
          <w:p w:rsidR="00A633E8" w:rsidRDefault="00A633E8" w:rsidP="00A633E8">
            <w:pPr>
              <w:jc w:val="center"/>
            </w:pPr>
            <w:r w:rsidRPr="00A633E8">
              <w:t>NK</w:t>
            </w:r>
          </w:p>
        </w:tc>
        <w:tc>
          <w:tcPr>
            <w:tcW w:w="1093" w:type="dxa"/>
            <w:gridSpan w:val="2"/>
            <w:shd w:val="clear" w:color="auto" w:fill="E5B8B7" w:themeFill="accent2" w:themeFillTint="66"/>
          </w:tcPr>
          <w:p w:rsidR="00A633E8" w:rsidRDefault="00A633E8" w:rsidP="00D55A4E">
            <w:pPr>
              <w:jc w:val="center"/>
            </w:pPr>
            <w:r>
              <w:t>SJ</w:t>
            </w:r>
          </w:p>
        </w:tc>
        <w:tc>
          <w:tcPr>
            <w:tcW w:w="928" w:type="dxa"/>
            <w:gridSpan w:val="2"/>
            <w:shd w:val="clear" w:color="auto" w:fill="E5B8B7" w:themeFill="accent2" w:themeFillTint="66"/>
          </w:tcPr>
          <w:p w:rsidR="00A633E8" w:rsidRDefault="00A633E8" w:rsidP="00D55A4E">
            <w:pPr>
              <w:jc w:val="center"/>
            </w:pPr>
            <w:r>
              <w:t>NCHK</w:t>
            </w:r>
          </w:p>
        </w:tc>
        <w:tc>
          <w:tcPr>
            <w:tcW w:w="951" w:type="dxa"/>
            <w:gridSpan w:val="2"/>
            <w:shd w:val="clear" w:color="auto" w:fill="FFFF00"/>
          </w:tcPr>
          <w:p w:rsidR="00A633E8" w:rsidRDefault="00A633E8" w:rsidP="00D55A4E">
            <w:pPr>
              <w:jc w:val="center"/>
            </w:pPr>
            <w:r>
              <w:t>POP</w:t>
            </w:r>
          </w:p>
        </w:tc>
        <w:tc>
          <w:tcPr>
            <w:tcW w:w="945" w:type="dxa"/>
            <w:gridSpan w:val="2"/>
            <w:shd w:val="clear" w:color="auto" w:fill="FFFF00"/>
          </w:tcPr>
          <w:p w:rsidR="00A633E8" w:rsidRDefault="00A633E8" w:rsidP="00D55A4E">
            <w:pPr>
              <w:jc w:val="center"/>
            </w:pPr>
            <w:r>
              <w:t>PK</w:t>
            </w:r>
          </w:p>
        </w:tc>
      </w:tr>
      <w:tr w:rsidR="00A633E8" w:rsidTr="00A633E8">
        <w:tc>
          <w:tcPr>
            <w:tcW w:w="1090" w:type="dxa"/>
          </w:tcPr>
          <w:p w:rsidR="00A633E8" w:rsidRDefault="00A633E8" w:rsidP="00A633E8">
            <w:pPr>
              <w:jc w:val="center"/>
            </w:pPr>
            <w:r>
              <w:t>III</w:t>
            </w:r>
          </w:p>
        </w:tc>
        <w:tc>
          <w:tcPr>
            <w:tcW w:w="922" w:type="dxa"/>
            <w:gridSpan w:val="2"/>
            <w:shd w:val="clear" w:color="auto" w:fill="FFFF00"/>
          </w:tcPr>
          <w:p w:rsidR="00A633E8" w:rsidRDefault="00A633E8" w:rsidP="00D55A4E">
            <w:pPr>
              <w:jc w:val="center"/>
            </w:pPr>
            <w:r>
              <w:t>POP</w:t>
            </w:r>
          </w:p>
        </w:tc>
        <w:tc>
          <w:tcPr>
            <w:tcW w:w="915" w:type="dxa"/>
            <w:gridSpan w:val="2"/>
            <w:shd w:val="clear" w:color="auto" w:fill="FFFF00"/>
          </w:tcPr>
          <w:p w:rsidR="00A633E8" w:rsidRDefault="00A633E8" w:rsidP="00D55A4E">
            <w:pPr>
              <w:jc w:val="center"/>
            </w:pPr>
            <w:r>
              <w:t>PK</w:t>
            </w:r>
          </w:p>
        </w:tc>
        <w:tc>
          <w:tcPr>
            <w:tcW w:w="2444" w:type="dxa"/>
            <w:gridSpan w:val="4"/>
            <w:shd w:val="clear" w:color="auto" w:fill="FABF8F" w:themeFill="accent6" w:themeFillTint="99"/>
            <w:vAlign w:val="center"/>
          </w:tcPr>
          <w:p w:rsidR="00A633E8" w:rsidRDefault="00A633E8" w:rsidP="00A633E8">
            <w:pPr>
              <w:jc w:val="center"/>
            </w:pPr>
            <w:r>
              <w:t>GYN+POR</w:t>
            </w:r>
          </w:p>
        </w:tc>
        <w:tc>
          <w:tcPr>
            <w:tcW w:w="2021" w:type="dxa"/>
            <w:gridSpan w:val="4"/>
            <w:shd w:val="clear" w:color="auto" w:fill="8DB3E2" w:themeFill="text2" w:themeFillTint="66"/>
            <w:vAlign w:val="center"/>
          </w:tcPr>
          <w:p w:rsidR="00A633E8" w:rsidRDefault="00A633E8" w:rsidP="00A633E8">
            <w:pPr>
              <w:jc w:val="center"/>
            </w:pPr>
            <w:r w:rsidRPr="00A633E8">
              <w:t>NK</w:t>
            </w:r>
          </w:p>
        </w:tc>
        <w:tc>
          <w:tcPr>
            <w:tcW w:w="951" w:type="dxa"/>
            <w:gridSpan w:val="2"/>
            <w:shd w:val="clear" w:color="auto" w:fill="E5B8B7" w:themeFill="accent2" w:themeFillTint="66"/>
          </w:tcPr>
          <w:p w:rsidR="00A633E8" w:rsidRDefault="00A633E8" w:rsidP="00D55A4E">
            <w:pPr>
              <w:jc w:val="center"/>
            </w:pPr>
            <w:r>
              <w:t>SJ</w:t>
            </w:r>
          </w:p>
        </w:tc>
        <w:tc>
          <w:tcPr>
            <w:tcW w:w="945" w:type="dxa"/>
            <w:gridSpan w:val="2"/>
            <w:shd w:val="clear" w:color="auto" w:fill="E5B8B7" w:themeFill="accent2" w:themeFillTint="66"/>
          </w:tcPr>
          <w:p w:rsidR="00A633E8" w:rsidRDefault="00A633E8" w:rsidP="00D55A4E">
            <w:pPr>
              <w:jc w:val="center"/>
            </w:pPr>
            <w:r>
              <w:t>NCHK</w:t>
            </w:r>
          </w:p>
        </w:tc>
      </w:tr>
      <w:tr w:rsidR="00A633E8" w:rsidTr="00A633E8">
        <w:tc>
          <w:tcPr>
            <w:tcW w:w="1090" w:type="dxa"/>
          </w:tcPr>
          <w:p w:rsidR="00A633E8" w:rsidRDefault="00A633E8" w:rsidP="00A633E8">
            <w:pPr>
              <w:jc w:val="center"/>
            </w:pPr>
            <w:r>
              <w:t>IV.</w:t>
            </w:r>
          </w:p>
        </w:tc>
        <w:tc>
          <w:tcPr>
            <w:tcW w:w="922" w:type="dxa"/>
            <w:gridSpan w:val="2"/>
            <w:shd w:val="clear" w:color="auto" w:fill="E5B8B7" w:themeFill="accent2" w:themeFillTint="66"/>
          </w:tcPr>
          <w:p w:rsidR="00A633E8" w:rsidRDefault="00A633E8" w:rsidP="00D55A4E">
            <w:pPr>
              <w:jc w:val="center"/>
            </w:pPr>
            <w:r>
              <w:t>SJ</w:t>
            </w:r>
          </w:p>
        </w:tc>
        <w:tc>
          <w:tcPr>
            <w:tcW w:w="915" w:type="dxa"/>
            <w:gridSpan w:val="2"/>
            <w:shd w:val="clear" w:color="auto" w:fill="E5B8B7" w:themeFill="accent2" w:themeFillTint="66"/>
          </w:tcPr>
          <w:p w:rsidR="00A633E8" w:rsidRDefault="00A633E8" w:rsidP="00D55A4E">
            <w:pPr>
              <w:jc w:val="center"/>
            </w:pPr>
            <w:r>
              <w:t>NCHK</w:t>
            </w:r>
          </w:p>
        </w:tc>
        <w:tc>
          <w:tcPr>
            <w:tcW w:w="2444" w:type="dxa"/>
            <w:gridSpan w:val="4"/>
            <w:shd w:val="clear" w:color="auto" w:fill="FFFF00"/>
          </w:tcPr>
          <w:p w:rsidR="00A633E8" w:rsidRDefault="00A633E8" w:rsidP="00D55A4E">
            <w:pPr>
              <w:jc w:val="center"/>
            </w:pPr>
            <w:r>
              <w:t>POP+PK</w:t>
            </w:r>
          </w:p>
        </w:tc>
        <w:tc>
          <w:tcPr>
            <w:tcW w:w="2021" w:type="dxa"/>
            <w:gridSpan w:val="4"/>
            <w:shd w:val="clear" w:color="auto" w:fill="FABF8F" w:themeFill="accent6" w:themeFillTint="99"/>
            <w:vAlign w:val="center"/>
          </w:tcPr>
          <w:p w:rsidR="00A633E8" w:rsidRDefault="00A633E8" w:rsidP="00A633E8">
            <w:pPr>
              <w:jc w:val="center"/>
            </w:pPr>
            <w:r>
              <w:t>GYN+POR</w:t>
            </w:r>
          </w:p>
        </w:tc>
        <w:tc>
          <w:tcPr>
            <w:tcW w:w="1896" w:type="dxa"/>
            <w:gridSpan w:val="4"/>
            <w:shd w:val="clear" w:color="auto" w:fill="8DB3E2" w:themeFill="text2" w:themeFillTint="66"/>
            <w:vAlign w:val="center"/>
          </w:tcPr>
          <w:p w:rsidR="00A633E8" w:rsidRDefault="00A633E8" w:rsidP="00A633E8">
            <w:pPr>
              <w:jc w:val="center"/>
            </w:pPr>
            <w:r w:rsidRPr="00A633E8">
              <w:t>NK</w:t>
            </w:r>
          </w:p>
        </w:tc>
      </w:tr>
    </w:tbl>
    <w:p w:rsidR="00A633E8" w:rsidRDefault="00A633E8"/>
    <w:p w:rsidR="00D63B81" w:rsidRDefault="00D63B81" w:rsidP="00D63B81">
      <w:pPr>
        <w:pBdr>
          <w:bottom w:val="single" w:sz="4" w:space="1" w:color="auto"/>
        </w:pBdr>
      </w:pPr>
      <w:r>
        <w:t>Oddělení</w:t>
      </w:r>
      <w:r>
        <w:tab/>
      </w:r>
      <w:r>
        <w:tab/>
        <w:t>pavilon</w:t>
      </w:r>
      <w:r>
        <w:tab/>
      </w:r>
      <w:r>
        <w:tab/>
      </w:r>
      <w:r>
        <w:tab/>
        <w:t>vyučující</w:t>
      </w:r>
      <w:r>
        <w:tab/>
      </w:r>
      <w:r>
        <w:tab/>
        <w:t>místo srazu s vyučujícím</w:t>
      </w:r>
    </w:p>
    <w:p w:rsidR="00EA1DBB" w:rsidRDefault="00EA1DBB">
      <w:r w:rsidRPr="00EA1DBB">
        <w:rPr>
          <w:highlight w:val="yellow"/>
        </w:rPr>
        <w:t>FN Brno - Bohunice</w:t>
      </w:r>
    </w:p>
    <w:p w:rsidR="00D63B81" w:rsidRDefault="00D63B81">
      <w:r>
        <w:t>Neurologie</w:t>
      </w:r>
      <w:r>
        <w:tab/>
      </w:r>
      <w:r>
        <w:tab/>
        <w:t>LT 12.NP (NK)</w:t>
      </w:r>
      <w:r>
        <w:tab/>
      </w:r>
      <w:r>
        <w:tab/>
        <w:t>Křížová D.</w:t>
      </w:r>
      <w:r>
        <w:tab/>
      </w:r>
      <w:r>
        <w:tab/>
      </w:r>
      <w:r w:rsidR="00224996">
        <w:t xml:space="preserve">12. NP </w:t>
      </w:r>
      <w:r>
        <w:t>návštěvní hala</w:t>
      </w:r>
    </w:p>
    <w:p w:rsidR="00D63B81" w:rsidRDefault="00D63B81">
      <w:r>
        <w:t>Spinální jednotka</w:t>
      </w:r>
      <w:r>
        <w:tab/>
        <w:t>I 3.NP</w:t>
      </w:r>
      <w:r>
        <w:tab/>
        <w:t>(SJ)</w:t>
      </w:r>
      <w:r>
        <w:tab/>
      </w:r>
      <w:r>
        <w:tab/>
      </w:r>
      <w:proofErr w:type="spellStart"/>
      <w:r>
        <w:t>Mgr.Debowská</w:t>
      </w:r>
      <w:proofErr w:type="spellEnd"/>
      <w:r>
        <w:t xml:space="preserve"> D.</w:t>
      </w:r>
      <w:r>
        <w:tab/>
        <w:t>LT-přízemí-informace</w:t>
      </w:r>
    </w:p>
    <w:p w:rsidR="00D63B81" w:rsidRDefault="00D63B81">
      <w:r>
        <w:t>Neurochirurgie</w:t>
      </w:r>
      <w:r>
        <w:tab/>
      </w:r>
      <w:r>
        <w:tab/>
        <w:t>LT 11.NP (NCHK)</w:t>
      </w:r>
      <w:r>
        <w:tab/>
        <w:t>Janíková I.</w:t>
      </w:r>
      <w:r>
        <w:tab/>
      </w:r>
      <w:r>
        <w:tab/>
      </w:r>
      <w:r w:rsidR="00224996">
        <w:t xml:space="preserve">11. NP </w:t>
      </w:r>
      <w:r>
        <w:t>návštěvní hala</w:t>
      </w:r>
    </w:p>
    <w:p w:rsidR="00D63B81" w:rsidRDefault="00D63B81">
      <w:r>
        <w:t>Popáleniny</w:t>
      </w:r>
      <w:r>
        <w:tab/>
      </w:r>
      <w:r>
        <w:tab/>
        <w:t>SVLS 1.NP(KPRCH)</w:t>
      </w:r>
      <w:r>
        <w:tab/>
      </w:r>
      <w:proofErr w:type="spellStart"/>
      <w:r>
        <w:t>Bc.Gremmelová</w:t>
      </w:r>
      <w:proofErr w:type="spellEnd"/>
      <w:r>
        <w:t xml:space="preserve"> M.</w:t>
      </w:r>
      <w:r>
        <w:tab/>
      </w:r>
      <w:proofErr w:type="gramStart"/>
      <w:r w:rsidR="00224996">
        <w:t xml:space="preserve">vstupní  </w:t>
      </w:r>
      <w:r>
        <w:t>hala</w:t>
      </w:r>
      <w:proofErr w:type="gramEnd"/>
      <w:r>
        <w:t xml:space="preserve"> před klinikou</w:t>
      </w:r>
    </w:p>
    <w:p w:rsidR="00D63B81" w:rsidRDefault="00D63B81">
      <w:r>
        <w:t>Psychiatrie</w:t>
      </w:r>
      <w:r>
        <w:tab/>
      </w:r>
      <w:r>
        <w:tab/>
      </w:r>
      <w:r w:rsidR="00224996">
        <w:t>„</w:t>
      </w:r>
      <w:r>
        <w:t>G</w:t>
      </w:r>
      <w:r w:rsidR="00224996">
        <w:t>“</w:t>
      </w:r>
      <w:r>
        <w:t xml:space="preserve"> </w:t>
      </w:r>
      <w:r>
        <w:tab/>
      </w:r>
      <w:r>
        <w:tab/>
      </w:r>
      <w:r>
        <w:tab/>
        <w:t>Dufková J.</w:t>
      </w:r>
      <w:r>
        <w:tab/>
      </w:r>
      <w:r>
        <w:tab/>
        <w:t>přízemí</w:t>
      </w:r>
      <w:r w:rsidR="00224996">
        <w:t xml:space="preserve"> </w:t>
      </w:r>
      <w:r>
        <w:t>(vstupní hala)</w:t>
      </w:r>
    </w:p>
    <w:p w:rsidR="00EA1DBB" w:rsidRDefault="00EA1DBB">
      <w:r w:rsidRPr="00EA1DBB">
        <w:rPr>
          <w:highlight w:val="yellow"/>
        </w:rPr>
        <w:t>FN Brno – Obilní trh</w:t>
      </w:r>
    </w:p>
    <w:p w:rsidR="00D63B81" w:rsidRDefault="00D63B81">
      <w:proofErr w:type="spellStart"/>
      <w:r>
        <w:t>Gynek+por</w:t>
      </w:r>
      <w:proofErr w:type="spellEnd"/>
      <w:r>
        <w:tab/>
      </w:r>
      <w:r>
        <w:tab/>
        <w:t xml:space="preserve">PRM (Obilní </w:t>
      </w:r>
      <w:proofErr w:type="gramStart"/>
      <w:r>
        <w:t>trh)4.p.</w:t>
      </w:r>
      <w:proofErr w:type="gramEnd"/>
      <w:r>
        <w:tab/>
        <w:t>Roztočilová S.</w:t>
      </w:r>
      <w:r>
        <w:tab/>
      </w:r>
      <w:r>
        <w:tab/>
        <w:t>chodba před rehabilitací</w:t>
      </w:r>
    </w:p>
    <w:p w:rsidR="00224996" w:rsidRDefault="00224996"/>
    <w:p w:rsidR="00224996" w:rsidRPr="00224996" w:rsidRDefault="00224996">
      <w:pPr>
        <w:rPr>
          <w:b/>
        </w:rPr>
      </w:pPr>
      <w:r w:rsidRPr="00224996">
        <w:rPr>
          <w:b/>
        </w:rPr>
        <w:t>Pokyny pro studenty</w:t>
      </w:r>
    </w:p>
    <w:p w:rsidR="00224996" w:rsidRDefault="00224996">
      <w:r>
        <w:t>FN Brno – Bohunice</w:t>
      </w:r>
    </w:p>
    <w:p w:rsidR="00224996" w:rsidRDefault="00224996">
      <w:r>
        <w:t>V 8,00 - převlečení budou čekat na výše uvedeném místě</w:t>
      </w:r>
    </w:p>
    <w:p w:rsidR="00224996" w:rsidRDefault="00224996">
      <w:r>
        <w:t>FN Brno – Obilní trh</w:t>
      </w:r>
    </w:p>
    <w:p w:rsidR="00224996" w:rsidRDefault="00224996">
      <w:r>
        <w:t>V 8,00 – v civilu na výše uvedeném místě</w:t>
      </w:r>
    </w:p>
    <w:sectPr w:rsidR="0022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55"/>
    <w:rsid w:val="00224996"/>
    <w:rsid w:val="00287FC3"/>
    <w:rsid w:val="00693255"/>
    <w:rsid w:val="00A633E8"/>
    <w:rsid w:val="00AD7CB8"/>
    <w:rsid w:val="00B37698"/>
    <w:rsid w:val="00D63B81"/>
    <w:rsid w:val="00EA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3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3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 Dagmar</dc:creator>
  <cp:lastModifiedBy>Your User Name</cp:lastModifiedBy>
  <cp:revision>2</cp:revision>
  <dcterms:created xsi:type="dcterms:W3CDTF">2012-09-06T11:32:00Z</dcterms:created>
  <dcterms:modified xsi:type="dcterms:W3CDTF">2012-09-06T11:32:00Z</dcterms:modified>
</cp:coreProperties>
</file>