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C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SYSTEMA NERVOSUM = ÚSTROJÍ NERVOVÉ</w:t>
      </w:r>
    </w:p>
    <w:p w:rsidR="0014075E" w:rsidRDefault="0014075E" w:rsidP="00140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soustava zprostředkovává vztahy mezi vnějším prostředím a organismem a mezi všemi částmi uvnitř organismu. V nervovém systému rozlišujeme:</w:t>
      </w:r>
    </w:p>
    <w:p w:rsidR="0014075E" w:rsidRDefault="00151B99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pars centralis</w:t>
      </w:r>
      <w:r w:rsidR="0014075E">
        <w:rPr>
          <w:rFonts w:ascii="Times New Roman" w:hAnsi="Times New Roman" w:cs="Times New Roman"/>
          <w:i/>
          <w:sz w:val="24"/>
          <w:szCs w:val="24"/>
        </w:rPr>
        <w:t xml:space="preserve"> = systema nervosum centrale = </w:t>
      </w:r>
      <w:r w:rsidR="0014075E">
        <w:rPr>
          <w:rFonts w:ascii="Times New Roman" w:hAnsi="Times New Roman" w:cs="Times New Roman"/>
          <w:sz w:val="24"/>
          <w:szCs w:val="24"/>
        </w:rPr>
        <w:t>centrální nervový systém (CNS)</w:t>
      </w:r>
    </w:p>
    <w:p w:rsidR="0014075E" w:rsidRDefault="0014075E" w:rsidP="001407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pars peripherica = systema nervosum periphericum = </w:t>
      </w:r>
      <w:r>
        <w:rPr>
          <w:rFonts w:ascii="Times New Roman" w:hAnsi="Times New Roman" w:cs="Times New Roman"/>
          <w:sz w:val="24"/>
          <w:szCs w:val="24"/>
        </w:rPr>
        <w:t>periferní nervový systém (PNS)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P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Pars centralis (CNS) 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 má 2 hlavní složky: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encephalon = </w:t>
      </w:r>
      <w:r>
        <w:rPr>
          <w:rFonts w:ascii="Times New Roman" w:hAnsi="Times New Roman" w:cs="Times New Roman"/>
          <w:sz w:val="24"/>
          <w:szCs w:val="24"/>
        </w:rPr>
        <w:t>mozek – je uložen v lebeční dutině</w:t>
      </w:r>
    </w:p>
    <w:p w:rsidR="00217957" w:rsidRDefault="0021795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medulla spinalis = </w:t>
      </w:r>
      <w:r>
        <w:rPr>
          <w:rFonts w:ascii="Times New Roman" w:hAnsi="Times New Roman" w:cs="Times New Roman"/>
          <w:sz w:val="24"/>
          <w:szCs w:val="24"/>
        </w:rPr>
        <w:t>hřbetní mícha – je uložena v páteřním kanálu</w:t>
      </w:r>
    </w:p>
    <w:p w:rsidR="00151B99" w:rsidRDefault="00151B99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957" w:rsidRDefault="00217957" w:rsidP="001407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Pars peripherica (PNS)</w:t>
      </w:r>
    </w:p>
    <w:p w:rsidR="00217957" w:rsidRDefault="00217957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PNS má 2 hlavní složky:</w:t>
      </w:r>
    </w:p>
    <w:p w:rsidR="00217957" w:rsidRPr="003C2797" w:rsidRDefault="003C2797" w:rsidP="002179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cerebrospinales = </w:t>
      </w:r>
      <w:r>
        <w:rPr>
          <w:rFonts w:ascii="Times New Roman" w:hAnsi="Times New Roman" w:cs="Times New Roman"/>
          <w:sz w:val="24"/>
          <w:szCs w:val="24"/>
        </w:rPr>
        <w:t>mozkomíšní nervy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craniales </w:t>
      </w:r>
      <w:r>
        <w:rPr>
          <w:rFonts w:ascii="Times New Roman" w:hAnsi="Times New Roman" w:cs="Times New Roman"/>
          <w:sz w:val="24"/>
          <w:szCs w:val="24"/>
        </w:rPr>
        <w:t>= hlavové nervy – 12 párů hlavových nervů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spinales </w:t>
      </w:r>
      <w:r>
        <w:rPr>
          <w:rFonts w:ascii="Times New Roman" w:hAnsi="Times New Roman" w:cs="Times New Roman"/>
          <w:sz w:val="24"/>
          <w:szCs w:val="24"/>
        </w:rPr>
        <w:t>= míšní nervy – 31 párů míšních nervů</w:t>
      </w:r>
    </w:p>
    <w:p w:rsid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97">
        <w:rPr>
          <w:rFonts w:ascii="Times New Roman" w:hAnsi="Times New Roman" w:cs="Times New Roman"/>
          <w:i/>
          <w:sz w:val="24"/>
          <w:szCs w:val="24"/>
        </w:rPr>
        <w:t>systema nervosum automonicum</w:t>
      </w:r>
      <w:r w:rsidRPr="003C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autonomní nervový systém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sympatikus</w:t>
      </w:r>
    </w:p>
    <w:p w:rsidR="003C2797" w:rsidRPr="003C2797" w:rsidRDefault="003C2797" w:rsidP="003C279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parasympatikus</w:t>
      </w: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5E" w:rsidRDefault="0014075E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Substantia grisea = </w:t>
      </w:r>
      <w:r>
        <w:rPr>
          <w:rFonts w:ascii="Times New Roman" w:hAnsi="Times New Roman" w:cs="Times New Roman"/>
          <w:sz w:val="24"/>
          <w:szCs w:val="24"/>
        </w:rPr>
        <w:t xml:space="preserve">šedá hmota mozková a míšní – šedá hmota neuronů a mezi nimi neuroglií </w:t>
      </w:r>
      <w:r w:rsidR="000672F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typická spíše pro fixované preparáty mozku a míchy. N</w:t>
      </w:r>
      <w:r w:rsidR="000275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čerstvých preparátech je hmota spíš hnědavá s růžovým nádechem vlivem prokrvení.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Substantia alba = </w:t>
      </w:r>
      <w:r>
        <w:rPr>
          <w:rFonts w:ascii="Times New Roman" w:hAnsi="Times New Roman" w:cs="Times New Roman"/>
          <w:sz w:val="24"/>
          <w:szCs w:val="24"/>
        </w:rPr>
        <w:t xml:space="preserve">bílá hmota mozková a míšní – tvoří bílé okrsky centrálního nervstva, kde je množství axonů s myelinovými pochvami (dendrity uvnitř CNS myelinovou pochvu nemají). </w:t>
      </w: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Fractus nervosus = </w:t>
      </w:r>
      <w:r>
        <w:rPr>
          <w:rFonts w:ascii="Times New Roman" w:hAnsi="Times New Roman" w:cs="Times New Roman"/>
          <w:sz w:val="24"/>
          <w:szCs w:val="24"/>
        </w:rPr>
        <w:t>nervová dráha: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aferentní dráha (aferenty) = přívodná dráha – přivádí do některého jádra šedé hmoty vzruchy z jiné skupiny neuronů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eferentní dráha (oferenty) = odvodná dráha – jsou to axony určité skupiny neuronů, které odvádí vzruchy k buňkám jiných skupin CNS</w:t>
      </w: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067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označení drah respektuje všeobecný směr jejich vedení:</w:t>
      </w:r>
    </w:p>
    <w:p w:rsidR="000672FA" w:rsidRDefault="000672FA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ascendentní = vzestupné dráhy – obecně všechny dráhy vedoucí z míchy a z mozkového kmene vzhůru do vyšších úseků mozku (vyšších polohou </w:t>
      </w:r>
      <w:r w:rsidR="006279AE">
        <w:rPr>
          <w:rFonts w:ascii="Times New Roman" w:hAnsi="Times New Roman" w:cs="Times New Roman"/>
          <w:sz w:val="24"/>
          <w:szCs w:val="24"/>
        </w:rPr>
        <w:t>i nadřazenou funkcí). Protože vě</w:t>
      </w:r>
      <w:r>
        <w:rPr>
          <w:rFonts w:ascii="Times New Roman" w:hAnsi="Times New Roman" w:cs="Times New Roman"/>
          <w:sz w:val="24"/>
          <w:szCs w:val="24"/>
        </w:rPr>
        <w:t xml:space="preserve">tšina informací z receptorů má charakter citlivosti na podněty z vnějšího či vnitřního prostředí, označují se ascendentní dráhy též </w:t>
      </w:r>
      <w:r w:rsidR="006279AE" w:rsidRPr="006279AE">
        <w:rPr>
          <w:rFonts w:ascii="Times New Roman" w:hAnsi="Times New Roman" w:cs="Times New Roman"/>
          <w:sz w:val="24"/>
          <w:szCs w:val="24"/>
          <w:u w:val="single"/>
        </w:rPr>
        <w:t>sensitivní</w:t>
      </w:r>
      <w:r w:rsidR="006279AE">
        <w:rPr>
          <w:rFonts w:ascii="Times New Roman" w:hAnsi="Times New Roman" w:cs="Times New Roman"/>
          <w:sz w:val="24"/>
          <w:szCs w:val="24"/>
        </w:rPr>
        <w:t>.</w:t>
      </w:r>
    </w:p>
    <w:p w:rsidR="006279AE" w:rsidRDefault="006279AE" w:rsidP="000672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descendentní = sestupné dráhy – obecně všechny dráhy, které z určité úrovně CNS odpovídají na podněty přivedené tam dráhami vzestupnými a vedou tedy od vyšších center k nižším pokyny – postupně až do míchy a odtud periferními nervy k výkonným orgánům.Protože z těchto pokynů jsou nejnápadnější pokyny ke stahu svalstva, označují se descendentní dráhy obecně též jako dráhy </w:t>
      </w:r>
      <w:r w:rsidRPr="006279AE">
        <w:rPr>
          <w:rFonts w:ascii="Times New Roman" w:hAnsi="Times New Roman" w:cs="Times New Roman"/>
          <w:sz w:val="24"/>
          <w:szCs w:val="24"/>
          <w:u w:val="single"/>
        </w:rPr>
        <w:t>motorické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Default="003C2797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C2797" w:rsidRPr="00151B99" w:rsidRDefault="003C2797" w:rsidP="003C2797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CENTRALIS</w:t>
      </w:r>
    </w:p>
    <w:p w:rsidR="00151B99" w:rsidRDefault="00151B99" w:rsidP="00151B99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  <w:r w:rsidRPr="006279AE">
        <w:rPr>
          <w:rFonts w:ascii="Times New Roman" w:hAnsi="Times New Roman" w:cs="Times New Roman"/>
          <w:sz w:val="24"/>
          <w:szCs w:val="24"/>
          <w:u w:val="single"/>
        </w:rPr>
        <w:t>HLAVNÍ ČÁSTI CNS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9AE">
        <w:rPr>
          <w:rFonts w:ascii="Times New Roman" w:hAnsi="Times New Roman" w:cs="Times New Roman"/>
          <w:i/>
          <w:sz w:val="24"/>
          <w:szCs w:val="24"/>
        </w:rPr>
        <w:t xml:space="preserve">medulla spinalis = </w:t>
      </w:r>
      <w:r w:rsidRPr="006279AE">
        <w:rPr>
          <w:rFonts w:ascii="Times New Roman" w:hAnsi="Times New Roman" w:cs="Times New Roman"/>
          <w:sz w:val="24"/>
          <w:szCs w:val="24"/>
        </w:rPr>
        <w:t>hřbetní mícha</w:t>
      </w:r>
    </w:p>
    <w:p w:rsidR="006279AE" w:rsidRDefault="006279AE" w:rsidP="006279A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Pr="006279AE" w:rsidRDefault="006279AE" w:rsidP="006279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9AE">
        <w:rPr>
          <w:rFonts w:ascii="Times New Roman" w:hAnsi="Times New Roman" w:cs="Times New Roman"/>
          <w:i/>
          <w:sz w:val="24"/>
          <w:szCs w:val="24"/>
        </w:rPr>
        <w:t xml:space="preserve">cephalon = </w:t>
      </w:r>
      <w:r w:rsidRPr="006279AE">
        <w:rPr>
          <w:rFonts w:ascii="Times New Roman" w:hAnsi="Times New Roman" w:cs="Times New Roman"/>
          <w:sz w:val="24"/>
          <w:szCs w:val="24"/>
        </w:rPr>
        <w:t>mozek:</w:t>
      </w:r>
    </w:p>
    <w:p w:rsidR="00FC42B5" w:rsidRPr="00FC42B5" w:rsidRDefault="00FC42B5" w:rsidP="00FC42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79AE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truncus encephali = </w:t>
      </w:r>
      <w:r>
        <w:rPr>
          <w:rFonts w:ascii="Times New Roman" w:hAnsi="Times New Roman" w:cs="Times New Roman"/>
          <w:sz w:val="24"/>
          <w:szCs w:val="24"/>
        </w:rPr>
        <w:t>mozkový kmen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medulla oblongata = </w:t>
      </w:r>
      <w:r>
        <w:rPr>
          <w:rFonts w:ascii="Times New Roman" w:hAnsi="Times New Roman" w:cs="Times New Roman"/>
          <w:sz w:val="24"/>
          <w:szCs w:val="24"/>
        </w:rPr>
        <w:t>prodloužená mícha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Pons Varoli = </w:t>
      </w:r>
      <w:r>
        <w:rPr>
          <w:rFonts w:ascii="Times New Roman" w:hAnsi="Times New Roman" w:cs="Times New Roman"/>
          <w:sz w:val="24"/>
          <w:szCs w:val="24"/>
        </w:rPr>
        <w:t>Varolův most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mesencephalon = </w:t>
      </w:r>
      <w:r>
        <w:rPr>
          <w:rFonts w:ascii="Times New Roman" w:hAnsi="Times New Roman" w:cs="Times New Roman"/>
          <w:sz w:val="24"/>
          <w:szCs w:val="24"/>
        </w:rPr>
        <w:t>střední mozek</w:t>
      </w:r>
    </w:p>
    <w:p w:rsidR="00FC42B5" w:rsidRDefault="00FC42B5" w:rsidP="00FC42B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cerebellum = </w:t>
      </w:r>
      <w:r>
        <w:rPr>
          <w:rFonts w:ascii="Times New Roman" w:hAnsi="Times New Roman" w:cs="Times New Roman"/>
          <w:sz w:val="24"/>
          <w:szCs w:val="24"/>
        </w:rPr>
        <w:t>mozeček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diencephalon = </w:t>
      </w:r>
      <w:r>
        <w:rPr>
          <w:rFonts w:ascii="Times New Roman" w:hAnsi="Times New Roman" w:cs="Times New Roman"/>
          <w:sz w:val="24"/>
          <w:szCs w:val="24"/>
        </w:rPr>
        <w:t>mezimozek</w:t>
      </w:r>
    </w:p>
    <w:p w:rsidR="00FC42B5" w:rsidRDefault="00FC42B5" w:rsidP="00FC42B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telencphalon = </w:t>
      </w:r>
      <w:r>
        <w:rPr>
          <w:rFonts w:ascii="Times New Roman" w:hAnsi="Times New Roman" w:cs="Times New Roman"/>
          <w:sz w:val="24"/>
          <w:szCs w:val="24"/>
        </w:rPr>
        <w:t>koncový mozek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2B5" w:rsidRPr="00FC2DFE" w:rsidRDefault="00FC42B5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Medulla spinalis = </w:t>
      </w:r>
      <w:r w:rsidRPr="00FC2DFE">
        <w:rPr>
          <w:rFonts w:ascii="Times New Roman" w:hAnsi="Times New Roman" w:cs="Times New Roman"/>
          <w:caps/>
          <w:sz w:val="24"/>
          <w:szCs w:val="24"/>
        </w:rPr>
        <w:t>hřbení mícha</w:t>
      </w:r>
    </w:p>
    <w:p w:rsidR="00FC42B5" w:rsidRDefault="00FC42B5" w:rsidP="00FC4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Hřbetní mícha je provazec nervové tkáně, 40 – 50 cm dlouhý, široký 10 – 13 mm, uložený v pážeřním kanálu, kde je obklopen míšními obaly. </w:t>
      </w:r>
      <w:r w:rsidR="00A0371A">
        <w:rPr>
          <w:rFonts w:ascii="Times New Roman" w:hAnsi="Times New Roman" w:cs="Times New Roman"/>
          <w:sz w:val="24"/>
          <w:szCs w:val="24"/>
        </w:rPr>
        <w:t>Na míše pozorujeme 2 ztluštění: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71A">
        <w:rPr>
          <w:rFonts w:ascii="Times New Roman" w:hAnsi="Times New Roman" w:cs="Times New Roman"/>
          <w:i/>
          <w:sz w:val="24"/>
          <w:szCs w:val="24"/>
        </w:rPr>
        <w:t>intumescentia cervicalis</w:t>
      </w:r>
      <w:r>
        <w:rPr>
          <w:rFonts w:ascii="Times New Roman" w:hAnsi="Times New Roman" w:cs="Times New Roman"/>
          <w:sz w:val="24"/>
          <w:szCs w:val="24"/>
        </w:rPr>
        <w:t xml:space="preserve"> = krční ztluštění – zde dochází k nahromadění motorických vláken pro svalstvo horní končetiny</w:t>
      </w:r>
    </w:p>
    <w:p w:rsidR="00A0371A" w:rsidRDefault="00A0371A" w:rsidP="00A0371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71A">
        <w:rPr>
          <w:rFonts w:ascii="Times New Roman" w:hAnsi="Times New Roman" w:cs="Times New Roman"/>
          <w:i/>
          <w:sz w:val="24"/>
          <w:szCs w:val="24"/>
        </w:rPr>
        <w:t>intumescentia lumbalis</w:t>
      </w:r>
      <w:r>
        <w:rPr>
          <w:rFonts w:ascii="Times New Roman" w:hAnsi="Times New Roman" w:cs="Times New Roman"/>
          <w:sz w:val="24"/>
          <w:szCs w:val="24"/>
        </w:rPr>
        <w:t xml:space="preserve"> = bederní ztluštění – zde dochází k nahromadění motorických vláken pro svalstvo dolní končetiny</w:t>
      </w:r>
    </w:p>
    <w:p w:rsidR="00FC2DFE" w:rsidRP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371A" w:rsidRDefault="00A0371A" w:rsidP="00A03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průřezu míchou lze popsat: </w:t>
      </w:r>
    </w:p>
    <w:p w:rsidR="00A0371A" w:rsidRDefault="00A0371A" w:rsidP="00A037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canalis centralit</w:t>
      </w:r>
      <w:r>
        <w:rPr>
          <w:rFonts w:ascii="Times New Roman" w:hAnsi="Times New Roman" w:cs="Times New Roman"/>
          <w:sz w:val="24"/>
          <w:szCs w:val="24"/>
        </w:rPr>
        <w:t xml:space="preserve"> = centrální kanál míšní – jde celou délkou míchy. Je vyplněn mozkomíšním mokem.</w:t>
      </w:r>
    </w:p>
    <w:p w:rsidR="00FC2DFE" w:rsidRDefault="00A0371A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cornua anteriora (ventralia) </w:t>
      </w:r>
      <w:r w:rsidR="00FC2DFE">
        <w:rPr>
          <w:rFonts w:ascii="Times New Roman" w:hAnsi="Times New Roman" w:cs="Times New Roman"/>
          <w:sz w:val="24"/>
          <w:szCs w:val="24"/>
        </w:rPr>
        <w:t xml:space="preserve">= přední rohy míšní - kratší a širší, zaoblené. V prostoru vytvářejí </w:t>
      </w:r>
      <w:r w:rsidR="00FC2DFE">
        <w:rPr>
          <w:rFonts w:ascii="Times New Roman" w:hAnsi="Times New Roman" w:cs="Times New Roman"/>
          <w:sz w:val="24"/>
          <w:szCs w:val="24"/>
        </w:rPr>
        <w:sym w:font="Symbol" w:char="F0AE"/>
      </w:r>
      <w:r w:rsidR="00FC2DFE">
        <w:rPr>
          <w:rFonts w:ascii="Times New Roman" w:hAnsi="Times New Roman" w:cs="Times New Roman"/>
          <w:sz w:val="24"/>
          <w:szCs w:val="24"/>
        </w:rPr>
        <w:t xml:space="preserve"> </w:t>
      </w:r>
      <w:r w:rsidR="00FC2DFE">
        <w:rPr>
          <w:rFonts w:ascii="Times New Roman" w:hAnsi="Times New Roman" w:cs="Times New Roman"/>
          <w:i/>
          <w:sz w:val="24"/>
          <w:szCs w:val="24"/>
        </w:rPr>
        <w:t xml:space="preserve">columnae anteriores (ventrales) </w:t>
      </w:r>
      <w:r w:rsidR="00FC2DFE">
        <w:rPr>
          <w:rFonts w:ascii="Times New Roman" w:hAnsi="Times New Roman" w:cs="Times New Roman"/>
          <w:sz w:val="24"/>
          <w:szCs w:val="24"/>
        </w:rPr>
        <w:t>= přední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předních rozích míšních se nacházejí motorické buňky – motoneurony, určené pro inervaci příčně pruhovaného kosterního svalstva.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Default="00FC2DFE" w:rsidP="00FC2D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cornua posteriori (dorsalia) = </w:t>
      </w:r>
      <w:r>
        <w:rPr>
          <w:rFonts w:ascii="Times New Roman" w:hAnsi="Times New Roman" w:cs="Times New Roman"/>
          <w:sz w:val="24"/>
          <w:szCs w:val="24"/>
        </w:rPr>
        <w:t xml:space="preserve">zadní rohy míšní – delší  štíhlejší, dosahují až téměř k povrchu míchy, vytvářejí v prostoru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columnae posteriori (dorsales) </w:t>
      </w:r>
      <w:r>
        <w:rPr>
          <w:rFonts w:ascii="Times New Roman" w:hAnsi="Times New Roman" w:cs="Times New Roman"/>
          <w:sz w:val="24"/>
          <w:szCs w:val="24"/>
        </w:rPr>
        <w:t>– zadní sloupce míšní.</w:t>
      </w:r>
    </w:p>
    <w:p w:rsidR="00FC2DFE" w:rsidRDefault="00FC2DFE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zadních rozích míšních se shlukují nervové buňky v nervová jádra. Jejich výběžky probíhají jednak k vyšším etážím mozku a jednak k motorických buňkám předních rohů míšních.</w:t>
      </w:r>
    </w:p>
    <w:p w:rsidR="00151B99" w:rsidRDefault="00151B99" w:rsidP="00FC2D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DFE" w:rsidRPr="00145312" w:rsidRDefault="00FC2DFE" w:rsidP="00FC2D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C2DF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Cephalon </w:t>
      </w:r>
      <w:r w:rsidRPr="00FC2DFE">
        <w:rPr>
          <w:rFonts w:ascii="Times New Roman" w:hAnsi="Times New Roman" w:cs="Times New Roman"/>
          <w:caps/>
          <w:sz w:val="24"/>
          <w:szCs w:val="24"/>
        </w:rPr>
        <w:t>= mozek</w:t>
      </w:r>
    </w:p>
    <w:p w:rsidR="00145312" w:rsidRPr="00FC2DFE" w:rsidRDefault="00145312" w:rsidP="00145312">
      <w:pPr>
        <w:pStyle w:val="Odstavecseseznamem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26B02" w:rsidRPr="00145312" w:rsidRDefault="00E26B0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312">
        <w:rPr>
          <w:rFonts w:ascii="Times New Roman" w:hAnsi="Times New Roman" w:cs="Times New Roman"/>
          <w:b/>
          <w:i/>
          <w:sz w:val="24"/>
          <w:szCs w:val="24"/>
        </w:rPr>
        <w:t xml:space="preserve">Medulla oblongata </w:t>
      </w:r>
      <w:r w:rsidRPr="00145312">
        <w:rPr>
          <w:rFonts w:ascii="Times New Roman" w:hAnsi="Times New Roman" w:cs="Times New Roman"/>
          <w:sz w:val="24"/>
          <w:szCs w:val="24"/>
        </w:rPr>
        <w:t>= prodloužená mícha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Prodloužená mícha plynule k</w:t>
      </w:r>
      <w:r w:rsidR="000275E6">
        <w:rPr>
          <w:rFonts w:ascii="Times New Roman" w:hAnsi="Times New Roman" w:cs="Times New Roman"/>
          <w:sz w:val="24"/>
          <w:szCs w:val="24"/>
        </w:rPr>
        <w:t>raniálně pokračuje ze hřbetní m</w:t>
      </w:r>
      <w:r>
        <w:rPr>
          <w:rFonts w:ascii="Times New Roman" w:hAnsi="Times New Roman" w:cs="Times New Roman"/>
          <w:sz w:val="24"/>
          <w:szCs w:val="24"/>
        </w:rPr>
        <w:t xml:space="preserve">íchy. Je dlouhá 20 – 25 mm. Z míchy v ní pokračuje i </w:t>
      </w:r>
      <w:r>
        <w:rPr>
          <w:rFonts w:ascii="Times New Roman" w:hAnsi="Times New Roman" w:cs="Times New Roman"/>
          <w:i/>
          <w:sz w:val="24"/>
          <w:szCs w:val="24"/>
        </w:rPr>
        <w:t>canalis centralis</w:t>
      </w:r>
      <w:r>
        <w:rPr>
          <w:rFonts w:ascii="Times New Roman" w:hAnsi="Times New Roman" w:cs="Times New Roman"/>
          <w:sz w:val="24"/>
          <w:szCs w:val="24"/>
        </w:rPr>
        <w:t xml:space="preserve">, který pak ještě v oblongatě přechází v rozšířenou spodinu IV. komory mozkové.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9E9">
        <w:rPr>
          <w:rFonts w:ascii="Times New Roman" w:hAnsi="Times New Roman" w:cs="Times New Roman"/>
          <w:b/>
          <w:i/>
          <w:sz w:val="24"/>
          <w:szCs w:val="24"/>
        </w:rPr>
        <w:t xml:space="preserve">Pons Varoli </w:t>
      </w:r>
      <w:r w:rsidRPr="00E729E9">
        <w:rPr>
          <w:rFonts w:ascii="Times New Roman" w:hAnsi="Times New Roman" w:cs="Times New Roman"/>
          <w:sz w:val="24"/>
          <w:szCs w:val="24"/>
        </w:rPr>
        <w:t>= Varolův most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Varolův most tvoří p</w:t>
      </w:r>
      <w:r w:rsidR="000275E6">
        <w:rPr>
          <w:rFonts w:ascii="Times New Roman" w:hAnsi="Times New Roman" w:cs="Times New Roman"/>
          <w:sz w:val="24"/>
          <w:szCs w:val="24"/>
        </w:rPr>
        <w:t>říčný val nad prodlouženou mích</w:t>
      </w:r>
      <w:r>
        <w:rPr>
          <w:rFonts w:ascii="Times New Roman" w:hAnsi="Times New Roman" w:cs="Times New Roman"/>
          <w:sz w:val="24"/>
          <w:szCs w:val="24"/>
        </w:rPr>
        <w:t xml:space="preserve">ou, kraniálně na něj navazuje střední mozek (= </w:t>
      </w:r>
      <w:r>
        <w:rPr>
          <w:rFonts w:ascii="Times New Roman" w:hAnsi="Times New Roman" w:cs="Times New Roman"/>
          <w:i/>
          <w:sz w:val="24"/>
          <w:szCs w:val="24"/>
        </w:rPr>
        <w:t xml:space="preserve">mesencephalon). </w:t>
      </w:r>
      <w:r>
        <w:rPr>
          <w:rFonts w:ascii="Times New Roman" w:hAnsi="Times New Roman" w:cs="Times New Roman"/>
          <w:sz w:val="24"/>
          <w:szCs w:val="24"/>
        </w:rPr>
        <w:t xml:space="preserve">Dorsální strana Varolova mostu plynule pokračuje z prodloužené míchy. Rozevřením embryonální nervové trubice do stran zde vzniká spodina IV. komory mozkové typického kosočtverečného tvaru. </w:t>
      </w:r>
    </w:p>
    <w:p w:rsidR="00E26B02" w:rsidRDefault="00E26B02" w:rsidP="00E26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02" w:rsidRPr="00E729E9" w:rsidRDefault="00E26B02" w:rsidP="00E729E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9E9">
        <w:rPr>
          <w:rFonts w:ascii="Times New Roman" w:hAnsi="Times New Roman" w:cs="Times New Roman"/>
          <w:b/>
          <w:sz w:val="24"/>
          <w:szCs w:val="24"/>
        </w:rPr>
        <w:t xml:space="preserve">Mesencephalon </w:t>
      </w:r>
      <w:r w:rsidRPr="00E729E9">
        <w:rPr>
          <w:rFonts w:ascii="Times New Roman" w:hAnsi="Times New Roman" w:cs="Times New Roman"/>
          <w:sz w:val="24"/>
          <w:szCs w:val="24"/>
        </w:rPr>
        <w:t>= střední mozek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Střední mozek je nejrozsáhlejší, ale poměrně krátký (1,5 – 2 cm) úsek mozkového kmene. Kaudálně je spojen s Varolovým mostem, kraniálně s mezimozkem (= </w:t>
      </w:r>
      <w:r>
        <w:rPr>
          <w:rFonts w:ascii="Times New Roman" w:hAnsi="Times New Roman" w:cs="Times New Roman"/>
          <w:i/>
          <w:sz w:val="24"/>
          <w:szCs w:val="24"/>
        </w:rPr>
        <w:t>diencefalon)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9E9" w:rsidRDefault="00E729E9" w:rsidP="00E26B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mozek má 3 části: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pedunculi cerebri </w:t>
      </w:r>
      <w:r>
        <w:rPr>
          <w:rFonts w:ascii="Times New Roman" w:hAnsi="Times New Roman" w:cs="Times New Roman"/>
          <w:sz w:val="24"/>
          <w:szCs w:val="24"/>
        </w:rPr>
        <w:t>= mozkové stopky – tvoří bazální část. Jsou tvořeny bílou hmotou, probíhají zde sestupné nervové dráhy, z nichž nejdůležitější je dráha pyramidová.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tegmentum mesencephali </w:t>
      </w:r>
      <w:r>
        <w:rPr>
          <w:rFonts w:ascii="Times New Roman" w:hAnsi="Times New Roman" w:cs="Times New Roman"/>
          <w:sz w:val="24"/>
          <w:szCs w:val="24"/>
        </w:rPr>
        <w:t>= střední část středního mozku. Obsahuje větší počet jader šedých hmot.</w:t>
      </w:r>
    </w:p>
    <w:p w:rsidR="00E729E9" w:rsidRDefault="00E729E9" w:rsidP="00E729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tectum mesencephali </w:t>
      </w:r>
      <w:r>
        <w:rPr>
          <w:rFonts w:ascii="Times New Roman" w:hAnsi="Times New Roman" w:cs="Times New Roman"/>
          <w:sz w:val="24"/>
          <w:szCs w:val="24"/>
        </w:rPr>
        <w:t xml:space="preserve">= středomozkový kryt. </w:t>
      </w:r>
    </w:p>
    <w:p w:rsidR="00145312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Středním mozkem podélně probíhá úzký kanále </w:t>
      </w:r>
      <w:r>
        <w:rPr>
          <w:rFonts w:ascii="Times New Roman" w:hAnsi="Times New Roman" w:cs="Times New Roman"/>
          <w:i/>
          <w:sz w:val="24"/>
          <w:szCs w:val="24"/>
        </w:rPr>
        <w:t xml:space="preserve">aquaductus mesencephali (cerebri) </w:t>
      </w:r>
      <w:r>
        <w:rPr>
          <w:rFonts w:ascii="Times New Roman" w:hAnsi="Times New Roman" w:cs="Times New Roman"/>
          <w:sz w:val="24"/>
          <w:szCs w:val="24"/>
        </w:rPr>
        <w:t>= mokovod středního mozku. Spojuje dutiny III. komory mozkové (v diencefalonu) vyplněnou mozkomíšním mokem se IV. mozkovou komorou (v rhombencephalonu) taktéž vyplněnou mozkomíšním mokem.</w:t>
      </w:r>
    </w:p>
    <w:p w:rsidR="003C2797" w:rsidRDefault="003C2797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Cerebellum </w:t>
      </w:r>
      <w:r>
        <w:rPr>
          <w:rFonts w:ascii="Times New Roman" w:hAnsi="Times New Roman" w:cs="Times New Roman"/>
          <w:sz w:val="24"/>
          <w:szCs w:val="24"/>
        </w:rPr>
        <w:t>= mozeček</w:t>
      </w:r>
    </w:p>
    <w:p w:rsidR="00145312" w:rsidRDefault="00145312" w:rsidP="001453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Mozeček překrývá zezadu a shora IV. komoru mozkovou. Na mozečku lze rozeznat: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vermix cerebelli </w:t>
      </w:r>
      <w:r>
        <w:rPr>
          <w:rFonts w:ascii="Times New Roman" w:hAnsi="Times New Roman" w:cs="Times New Roman"/>
          <w:sz w:val="24"/>
          <w:szCs w:val="24"/>
        </w:rPr>
        <w:t xml:space="preserve">= mozečkový červ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úzký střední pás oddělený hlubokými skleslinami od postranních částí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hemisphaeria cerebelli = </w:t>
      </w:r>
      <w:r>
        <w:rPr>
          <w:rFonts w:ascii="Times New Roman" w:hAnsi="Times New Roman" w:cs="Times New Roman"/>
          <w:sz w:val="24"/>
          <w:szCs w:val="24"/>
        </w:rPr>
        <w:t>2 mozečkové hemisféry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 mozečku souvisle pokrývá šedá hmota – </w:t>
      </w:r>
      <w:r>
        <w:rPr>
          <w:rFonts w:ascii="Times New Roman" w:hAnsi="Times New Roman" w:cs="Times New Roman"/>
          <w:i/>
          <w:sz w:val="24"/>
          <w:szCs w:val="24"/>
        </w:rPr>
        <w:t xml:space="preserve">cortex cerebelli = </w:t>
      </w:r>
      <w:r>
        <w:rPr>
          <w:rFonts w:ascii="Times New Roman" w:hAnsi="Times New Roman" w:cs="Times New Roman"/>
          <w:sz w:val="24"/>
          <w:szCs w:val="24"/>
        </w:rPr>
        <w:t>mozečková kůra.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Uvnitř mozečku je bílá hmota označovaná jako </w:t>
      </w:r>
      <w:r>
        <w:rPr>
          <w:rFonts w:ascii="Times New Roman" w:hAnsi="Times New Roman" w:cs="Times New Roman"/>
          <w:i/>
          <w:sz w:val="24"/>
          <w:szCs w:val="24"/>
        </w:rPr>
        <w:t>corpus medallare</w:t>
      </w:r>
      <w:r>
        <w:rPr>
          <w:rFonts w:ascii="Times New Roman" w:hAnsi="Times New Roman" w:cs="Times New Roman"/>
          <w:sz w:val="24"/>
          <w:szCs w:val="24"/>
        </w:rPr>
        <w:t xml:space="preserve">. Na řezu je zde patrná stromková kresba nazývaná </w:t>
      </w:r>
      <w:r>
        <w:rPr>
          <w:rFonts w:ascii="Times New Roman" w:hAnsi="Times New Roman" w:cs="Times New Roman"/>
          <w:i/>
          <w:sz w:val="24"/>
          <w:szCs w:val="24"/>
        </w:rPr>
        <w:t xml:space="preserve">arbor vitae = </w:t>
      </w:r>
      <w:r>
        <w:rPr>
          <w:rFonts w:ascii="Times New Roman" w:hAnsi="Times New Roman" w:cs="Times New Roman"/>
          <w:sz w:val="24"/>
          <w:szCs w:val="24"/>
        </w:rPr>
        <w:t>strom života. Název vyjadřoval dávnou představu o sídle života v těchto složitých útvarech mozečku.</w:t>
      </w:r>
    </w:p>
    <w:p w:rsidR="00145312" w:rsidRDefault="00145312" w:rsidP="00145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312" w:rsidRPr="00145312" w:rsidRDefault="00145312" w:rsidP="0014531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Diencephalon </w:t>
      </w:r>
      <w:r>
        <w:rPr>
          <w:rFonts w:ascii="Times New Roman" w:hAnsi="Times New Roman" w:cs="Times New Roman"/>
          <w:sz w:val="24"/>
          <w:szCs w:val="24"/>
        </w:rPr>
        <w:t>= mezimozek</w:t>
      </w:r>
    </w:p>
    <w:p w:rsidR="00145312" w:rsidRDefault="00145312" w:rsidP="0014531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Mezimozek se dělí na: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epithalamus </w:t>
      </w:r>
      <w:r>
        <w:rPr>
          <w:rFonts w:ascii="Times New Roman" w:hAnsi="Times New Roman" w:cs="Times New Roman"/>
          <w:sz w:val="24"/>
          <w:szCs w:val="24"/>
        </w:rPr>
        <w:t>– nejdorsálnější malý úsek</w:t>
      </w:r>
    </w:p>
    <w:p w:rsid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thalamus (thalamus dorsalis) </w:t>
      </w:r>
      <w:r>
        <w:rPr>
          <w:rFonts w:ascii="Times New Roman" w:hAnsi="Times New Roman" w:cs="Times New Roman"/>
          <w:sz w:val="24"/>
          <w:szCs w:val="24"/>
        </w:rPr>
        <w:t>= mezimozkový hrbol – bývá označován jako brána vědomí</w:t>
      </w:r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metathalamus</w:t>
      </w:r>
    </w:p>
    <w:p w:rsidR="00145312" w:rsidRPr="00145312" w:rsidRDefault="00145312" w:rsidP="001453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subthalamus (thalamus ventralis)</w:t>
      </w:r>
    </w:p>
    <w:p w:rsidR="00C845BD" w:rsidRDefault="00145312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hypot</w:t>
      </w:r>
      <w:r w:rsidR="00C845BD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 xml:space="preserve">alamus – </w:t>
      </w:r>
      <w:r>
        <w:rPr>
          <w:rFonts w:ascii="Times New Roman" w:hAnsi="Times New Roman" w:cs="Times New Roman"/>
          <w:sz w:val="24"/>
          <w:szCs w:val="24"/>
        </w:rPr>
        <w:t>tvoří spodinu IV. mozkové komory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Telencephalon </w:t>
      </w:r>
      <w:r>
        <w:rPr>
          <w:rFonts w:ascii="Times New Roman" w:hAnsi="Times New Roman" w:cs="Times New Roman"/>
          <w:sz w:val="24"/>
          <w:szCs w:val="24"/>
        </w:rPr>
        <w:t>= koncový mozek</w:t>
      </w:r>
    </w:p>
    <w:p w:rsidR="00C845BD" w:rsidRDefault="00C845BD" w:rsidP="00C845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Koncový mozek je u člověk nejmohutnější částí mozku. Tvoří ho: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hemisphaira cerebralia = </w:t>
      </w:r>
      <w:r>
        <w:rPr>
          <w:rFonts w:ascii="Times New Roman" w:hAnsi="Times New Roman" w:cs="Times New Roman"/>
          <w:sz w:val="24"/>
          <w:szCs w:val="24"/>
        </w:rPr>
        <w:t>2 hemisféry, které spojuje</w:t>
      </w:r>
    </w:p>
    <w:p w:rsid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corpus callosum </w:t>
      </w:r>
    </w:p>
    <w:p w:rsidR="00C845BD" w:rsidRDefault="00C845BD" w:rsidP="00C845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povrchu mozku je šedá hmota – kůra = </w:t>
      </w:r>
      <w:r>
        <w:rPr>
          <w:rFonts w:ascii="Times New Roman" w:hAnsi="Times New Roman" w:cs="Times New Roman"/>
          <w:i/>
          <w:sz w:val="24"/>
          <w:szCs w:val="24"/>
        </w:rPr>
        <w:t xml:space="preserve">cortex cerebri. </w:t>
      </w:r>
      <w:r>
        <w:rPr>
          <w:rFonts w:ascii="Times New Roman" w:hAnsi="Times New Roman" w:cs="Times New Roman"/>
          <w:sz w:val="24"/>
          <w:szCs w:val="24"/>
        </w:rPr>
        <w:t xml:space="preserve">Povrch hemisfér je rozbrázděn rýhami = </w:t>
      </w:r>
      <w:r>
        <w:rPr>
          <w:rFonts w:ascii="Times New Roman" w:hAnsi="Times New Roman" w:cs="Times New Roman"/>
          <w:i/>
          <w:sz w:val="24"/>
          <w:szCs w:val="24"/>
        </w:rPr>
        <w:t xml:space="preserve">gyry cerebri.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hemisféra se pomocí nejhrubších brád dělí na 4 laloky: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5BD">
        <w:rPr>
          <w:rFonts w:ascii="Times New Roman" w:hAnsi="Times New Roman" w:cs="Times New Roman"/>
          <w:i/>
          <w:sz w:val="24"/>
          <w:szCs w:val="24"/>
        </w:rPr>
        <w:t>lobus frontalis</w:t>
      </w:r>
      <w:r>
        <w:rPr>
          <w:rFonts w:ascii="Times New Roman" w:hAnsi="Times New Roman" w:cs="Times New Roman"/>
          <w:sz w:val="24"/>
          <w:szCs w:val="24"/>
        </w:rPr>
        <w:t xml:space="preserve"> = lalok čelní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lobus parietalis </w:t>
      </w:r>
      <w:r>
        <w:rPr>
          <w:rFonts w:ascii="Times New Roman" w:hAnsi="Times New Roman" w:cs="Times New Roman"/>
          <w:sz w:val="24"/>
          <w:szCs w:val="24"/>
        </w:rPr>
        <w:t>= lalok temenní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lobus occipitalis </w:t>
      </w:r>
      <w:r>
        <w:rPr>
          <w:rFonts w:ascii="Times New Roman" w:hAnsi="Times New Roman" w:cs="Times New Roman"/>
          <w:sz w:val="24"/>
          <w:szCs w:val="24"/>
        </w:rPr>
        <w:t>= lalok týlní</w:t>
      </w:r>
    </w:p>
    <w:p w:rsidR="00C845BD" w:rsidRPr="00C845BD" w:rsidRDefault="00C845BD" w:rsidP="00C845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lobus temporalis </w:t>
      </w:r>
      <w:r>
        <w:rPr>
          <w:rFonts w:ascii="Times New Roman" w:hAnsi="Times New Roman" w:cs="Times New Roman"/>
          <w:sz w:val="24"/>
          <w:szCs w:val="24"/>
        </w:rPr>
        <w:t>= lalok spánkový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lalok se ještě dělí pomocí žlábků v závity. Tomuto členění říkáme gyrifikace mozku. </w:t>
      </w: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sz w:val="24"/>
          <w:szCs w:val="24"/>
          <w:u w:val="single"/>
        </w:rPr>
        <w:t>Pleny mozkové</w:t>
      </w:r>
      <w:r>
        <w:rPr>
          <w:rFonts w:ascii="Times New Roman" w:hAnsi="Times New Roman" w:cs="Times New Roman"/>
          <w:sz w:val="24"/>
          <w:szCs w:val="24"/>
        </w:rPr>
        <w:t xml:space="preserve"> – popisujeme 3 vrstvy obalů: 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dura mater </w:t>
      </w:r>
      <w:r>
        <w:rPr>
          <w:rFonts w:ascii="Times New Roman" w:hAnsi="Times New Roman" w:cs="Times New Roman"/>
          <w:sz w:val="24"/>
          <w:szCs w:val="24"/>
        </w:rPr>
        <w:t>= tvrdá plena mozkomíšní – zevní obal</w:t>
      </w:r>
    </w:p>
    <w:p w:rsidR="00C845BD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arachnoidea </w:t>
      </w:r>
      <w:r>
        <w:rPr>
          <w:rFonts w:ascii="Times New Roman" w:hAnsi="Times New Roman" w:cs="Times New Roman"/>
          <w:sz w:val="24"/>
          <w:szCs w:val="24"/>
        </w:rPr>
        <w:t>= pavučnice – zevní ze 2 měkkých plen</w:t>
      </w:r>
    </w:p>
    <w:p w:rsidR="00C845BD" w:rsidRPr="00151B99" w:rsidRDefault="00C845BD" w:rsidP="00C845B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pia mater </w:t>
      </w:r>
      <w:r>
        <w:rPr>
          <w:rFonts w:ascii="Times New Roman" w:hAnsi="Times New Roman" w:cs="Times New Roman"/>
          <w:sz w:val="24"/>
          <w:szCs w:val="24"/>
        </w:rPr>
        <w:t xml:space="preserve">= omozečnice – vnitřní ze 2 měkkých plen – přiložená těšně na povrchu CNS. Mezi arachnoideou a pia mater je štěrbina vyplněná mozkomíšním mokem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latium subarachnoideum.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Liquor cerebrospinalis</w:t>
      </w:r>
      <w:r w:rsidRPr="00151B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mozkomíšní mok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Mozkomíšní mok vyplňuje celý systém dutin CNS. Tvoří se v mozkových komorách. Mok protéká z postranních komor do III. komory, z ní do IV. komory a do centrálního kanálku míšního. Otvory ve stropu IV. komory se dostává do subarachnoideálního prostoru a tvoří tak „kapalinový polštář“, který chrání mozek a míchu před nárazy. Odtud je transportován do mozkových žilních splavů.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 w:rsidRPr="00151B99">
        <w:rPr>
          <w:rFonts w:ascii="Times New Roman" w:hAnsi="Times New Roman" w:cs="Times New Roman"/>
          <w:b/>
          <w:i/>
          <w:sz w:val="24"/>
          <w:szCs w:val="24"/>
          <w:u w:val="single"/>
        </w:rPr>
        <w:t>PARS PERIPHERICA</w:t>
      </w: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Periferní nervový systém (PNS) slouží ke spojení centrálního nervového systému se všemi ostatními částmi těla. Nervy buď: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začínají z receptorů v periferii organismu a veškeré sensitivní a senzorické signály přinášejí do míchy a do mozkového kmene, kam vstupují.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sensitivní vlákna periferního nervu.</w:t>
      </w:r>
    </w:p>
    <w:p w:rsidR="00151B99" w:rsidRDefault="00151B99" w:rsidP="00151B9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nebo:</w:t>
      </w:r>
    </w:p>
    <w:p w:rsidR="00151B99" w:rsidRPr="00151B99" w:rsidRDefault="00151B99" w:rsidP="00151B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vystupují z míchy a mozkového kmene a vedou do periferie organismu impulsy na motorické ploténky svalů, pro volní i reflexní pohyby. Označují se jako </w:t>
      </w:r>
      <w:r w:rsidRPr="00151B99">
        <w:rPr>
          <w:rFonts w:ascii="Times New Roman" w:hAnsi="Times New Roman" w:cs="Times New Roman"/>
          <w:sz w:val="24"/>
          <w:szCs w:val="24"/>
          <w:u w:val="single"/>
        </w:rPr>
        <w:t>motorická vlákna periferního nervu.</w:t>
      </w:r>
    </w:p>
    <w:p w:rsidR="00151B9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nervy mozkové a míšní se shrnují pod společný název </w:t>
      </w:r>
      <w:r>
        <w:rPr>
          <w:rFonts w:ascii="Times New Roman" w:hAnsi="Times New Roman" w:cs="Times New Roman"/>
          <w:b/>
          <w:sz w:val="24"/>
          <w:szCs w:val="24"/>
        </w:rPr>
        <w:t>cerebrospinální  (mozkomíšní) nervy</w:t>
      </w:r>
      <w:r w:rsidR="0021795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3C279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17957">
        <w:rPr>
          <w:rFonts w:ascii="Times New Roman" w:hAnsi="Times New Roman" w:cs="Times New Roman"/>
          <w:b/>
          <w:i/>
          <w:sz w:val="24"/>
          <w:szCs w:val="24"/>
        </w:rPr>
        <w:t>nervi cerebrospinales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Dělí se na: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craniales </w:t>
      </w:r>
      <w:r>
        <w:rPr>
          <w:rFonts w:ascii="Times New Roman" w:hAnsi="Times New Roman" w:cs="Times New Roman"/>
          <w:sz w:val="24"/>
          <w:szCs w:val="24"/>
        </w:rPr>
        <w:t>= hlavové nervy – vystupují z mozkového kmene (mimo I. a II. hlavový nerv) a opouštějí lebku otvory v lebeční bázi</w:t>
      </w:r>
    </w:p>
    <w:p w:rsidR="00EC1589" w:rsidRDefault="00EC1589" w:rsidP="00EC158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Nervi spinales </w:t>
      </w:r>
      <w:r>
        <w:rPr>
          <w:rFonts w:ascii="Times New Roman" w:hAnsi="Times New Roman" w:cs="Times New Roman"/>
          <w:sz w:val="24"/>
          <w:szCs w:val="24"/>
        </w:rPr>
        <w:t>= míšní nervy – vystupují z míchy a vstupují do míchy.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EC1589">
        <w:rPr>
          <w:rFonts w:ascii="Times New Roman" w:hAnsi="Times New Roman" w:cs="Times New Roman"/>
          <w:b/>
          <w:i/>
          <w:sz w:val="24"/>
          <w:szCs w:val="24"/>
        </w:rPr>
        <w:t>Nervi craniales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hlavové nervy</w:t>
      </w:r>
    </w:p>
    <w:p w:rsid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Jde o 12 párů hlavových nervů. Pro hlavové nervy je typické, že jednotlivé nervy mají uvnitř lebky různě dlouhý průběh. 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0. </w:t>
      </w:r>
      <w:r w:rsidRPr="00EC1589">
        <w:rPr>
          <w:rFonts w:ascii="Times New Roman" w:hAnsi="Times New Roman" w:cs="Times New Roman"/>
          <w:i/>
          <w:sz w:val="24"/>
          <w:szCs w:val="24"/>
        </w:rPr>
        <w:t xml:space="preserve">Nervus terminalis </w:t>
      </w:r>
      <w:r>
        <w:rPr>
          <w:rFonts w:ascii="Times New Roman" w:hAnsi="Times New Roman" w:cs="Times New Roman"/>
          <w:sz w:val="24"/>
          <w:szCs w:val="24"/>
        </w:rPr>
        <w:t xml:space="preserve">– Před vlastních 12 párů hlavových nervů se předřazuje ještě nerv s číslem 0 = </w:t>
      </w:r>
      <w:r w:rsidRPr="00EC1589">
        <w:rPr>
          <w:rFonts w:ascii="Times New Roman" w:hAnsi="Times New Roman" w:cs="Times New Roman"/>
          <w:i/>
          <w:sz w:val="24"/>
          <w:szCs w:val="24"/>
        </w:rPr>
        <w:t>nervus terminalis</w:t>
      </w:r>
      <w:r>
        <w:rPr>
          <w:rFonts w:ascii="Times New Roman" w:hAnsi="Times New Roman" w:cs="Times New Roman"/>
          <w:sz w:val="24"/>
          <w:szCs w:val="24"/>
        </w:rPr>
        <w:t>, který je u člověka vývojovým rudimentem nervu,  který byl funkční u nižších živočichů.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 Nervus ofgactorius </w:t>
      </w:r>
      <w:r>
        <w:rPr>
          <w:rFonts w:ascii="Times New Roman" w:hAnsi="Times New Roman" w:cs="Times New Roman"/>
          <w:sz w:val="24"/>
          <w:szCs w:val="24"/>
        </w:rPr>
        <w:t>= čichový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II. Nervus opticus </w:t>
      </w:r>
      <w:r>
        <w:rPr>
          <w:rFonts w:ascii="Times New Roman" w:hAnsi="Times New Roman" w:cs="Times New Roman"/>
          <w:sz w:val="24"/>
          <w:szCs w:val="24"/>
        </w:rPr>
        <w:t>= nerv zrakový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III. Nervus oculomotorius </w:t>
      </w:r>
      <w:r>
        <w:rPr>
          <w:rFonts w:ascii="Times New Roman" w:hAnsi="Times New Roman" w:cs="Times New Roman"/>
          <w:sz w:val="24"/>
          <w:szCs w:val="24"/>
        </w:rPr>
        <w:t>= nerv okohybný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IV. Nervus trochlearis = </w:t>
      </w:r>
      <w:r>
        <w:rPr>
          <w:rFonts w:ascii="Times New Roman" w:hAnsi="Times New Roman" w:cs="Times New Roman"/>
          <w:sz w:val="24"/>
          <w:szCs w:val="24"/>
        </w:rPr>
        <w:t>nerv kladkový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V. Nervus trigeminus = </w:t>
      </w:r>
      <w:r>
        <w:rPr>
          <w:rFonts w:ascii="Times New Roman" w:hAnsi="Times New Roman" w:cs="Times New Roman"/>
          <w:sz w:val="24"/>
          <w:szCs w:val="24"/>
        </w:rPr>
        <w:t>nerv trojklanný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VI. Nervus abducens = </w:t>
      </w:r>
      <w:r>
        <w:rPr>
          <w:rFonts w:ascii="Times New Roman" w:hAnsi="Times New Roman" w:cs="Times New Roman"/>
          <w:sz w:val="24"/>
          <w:szCs w:val="24"/>
        </w:rPr>
        <w:t>odtahovací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VII. Nervus facialis </w:t>
      </w:r>
      <w:r>
        <w:rPr>
          <w:rFonts w:ascii="Times New Roman" w:hAnsi="Times New Roman" w:cs="Times New Roman"/>
          <w:sz w:val="24"/>
          <w:szCs w:val="24"/>
        </w:rPr>
        <w:t>= lícní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VIII. Nervus vestibulocochlearis </w:t>
      </w:r>
      <w:r>
        <w:rPr>
          <w:rFonts w:ascii="Times New Roman" w:hAnsi="Times New Roman" w:cs="Times New Roman"/>
          <w:sz w:val="24"/>
          <w:szCs w:val="24"/>
        </w:rPr>
        <w:t>= rovnovážný a sluchový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IX. Nervus glossopharyngeus </w:t>
      </w:r>
      <w:r>
        <w:rPr>
          <w:rFonts w:ascii="Times New Roman" w:hAnsi="Times New Roman" w:cs="Times New Roman"/>
          <w:sz w:val="24"/>
          <w:szCs w:val="24"/>
        </w:rPr>
        <w:t>= jazykohltanový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X. Nervus vagus </w:t>
      </w:r>
      <w:r>
        <w:rPr>
          <w:rFonts w:ascii="Times New Roman" w:hAnsi="Times New Roman" w:cs="Times New Roman"/>
          <w:sz w:val="24"/>
          <w:szCs w:val="24"/>
        </w:rPr>
        <w:t>= bloudivý nerv</w:t>
      </w:r>
    </w:p>
    <w:p w:rsidR="00EC1589" w:rsidRPr="00EC1589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XI. Nervus accesorius </w:t>
      </w:r>
      <w:r>
        <w:rPr>
          <w:rFonts w:ascii="Times New Roman" w:hAnsi="Times New Roman" w:cs="Times New Roman"/>
          <w:sz w:val="24"/>
          <w:szCs w:val="24"/>
        </w:rPr>
        <w:t>= přídatný nerv</w:t>
      </w:r>
    </w:p>
    <w:p w:rsidR="00EC1589" w:rsidRPr="00217957" w:rsidRDefault="00EC1589" w:rsidP="00EC15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XII. Nervus </w:t>
      </w:r>
      <w:r w:rsidR="00217957">
        <w:rPr>
          <w:rFonts w:ascii="Times New Roman" w:hAnsi="Times New Roman" w:cs="Times New Roman"/>
          <w:i/>
          <w:sz w:val="24"/>
          <w:szCs w:val="24"/>
        </w:rPr>
        <w:t xml:space="preserve">hypoglossus </w:t>
      </w:r>
      <w:r w:rsidR="00217957">
        <w:rPr>
          <w:rFonts w:ascii="Times New Roman" w:hAnsi="Times New Roman" w:cs="Times New Roman"/>
          <w:sz w:val="24"/>
          <w:szCs w:val="24"/>
        </w:rPr>
        <w:t>= podjazykový nerv</w:t>
      </w:r>
    </w:p>
    <w:p w:rsidR="00217957" w:rsidRDefault="00217957" w:rsidP="0021795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Nervi spinales </w:t>
      </w:r>
      <w:r>
        <w:rPr>
          <w:rFonts w:ascii="Times New Roman" w:hAnsi="Times New Roman" w:cs="Times New Roman"/>
          <w:sz w:val="24"/>
          <w:szCs w:val="24"/>
        </w:rPr>
        <w:t>= nervy míšní</w:t>
      </w:r>
    </w:p>
    <w:p w:rsidR="00217957" w:rsidRDefault="00217957" w:rsidP="00217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 jich celkem 31 párů. opouštějí kanál páteřní meziobratlovými otvory nebo otvory v kosti křížové. Rozlišujeme: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párů míšních nervů krčních = </w:t>
      </w:r>
      <w:r>
        <w:rPr>
          <w:rFonts w:ascii="Times New Roman" w:hAnsi="Times New Roman" w:cs="Times New Roman"/>
          <w:i/>
          <w:sz w:val="24"/>
          <w:szCs w:val="24"/>
        </w:rPr>
        <w:t>nervi cervicales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párů míšních nervů hrudních = </w:t>
      </w:r>
      <w:r>
        <w:rPr>
          <w:rFonts w:ascii="Times New Roman" w:hAnsi="Times New Roman" w:cs="Times New Roman"/>
          <w:i/>
          <w:sz w:val="24"/>
          <w:szCs w:val="24"/>
        </w:rPr>
        <w:t>nervi hroracici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bederních = </w:t>
      </w:r>
      <w:r>
        <w:rPr>
          <w:rFonts w:ascii="Times New Roman" w:hAnsi="Times New Roman" w:cs="Times New Roman"/>
          <w:i/>
          <w:sz w:val="24"/>
          <w:szCs w:val="24"/>
        </w:rPr>
        <w:t>nervi lumbales</w:t>
      </w:r>
    </w:p>
    <w:p w:rsidR="00217957" w:rsidRPr="00217957" w:rsidRDefault="00217957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párů míšních nervů křížových = </w:t>
      </w:r>
      <w:r>
        <w:rPr>
          <w:rFonts w:ascii="Times New Roman" w:hAnsi="Times New Roman" w:cs="Times New Roman"/>
          <w:i/>
          <w:sz w:val="24"/>
          <w:szCs w:val="24"/>
        </w:rPr>
        <w:t>nervi sacrales</w:t>
      </w:r>
    </w:p>
    <w:p w:rsidR="00217957" w:rsidRPr="003C2797" w:rsidRDefault="000275E6" w:rsidP="002179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pár</w:t>
      </w:r>
      <w:r w:rsidR="00217957">
        <w:rPr>
          <w:rFonts w:ascii="Times New Roman" w:hAnsi="Times New Roman" w:cs="Times New Roman"/>
          <w:sz w:val="24"/>
          <w:szCs w:val="24"/>
        </w:rPr>
        <w:t xml:space="preserve"> míšních nervů kostrčních = </w:t>
      </w:r>
      <w:r w:rsidR="00217957">
        <w:rPr>
          <w:rFonts w:ascii="Times New Roman" w:hAnsi="Times New Roman" w:cs="Times New Roman"/>
          <w:i/>
          <w:sz w:val="24"/>
          <w:szCs w:val="24"/>
        </w:rPr>
        <w:t>nervi coccygenus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b/>
          <w:i/>
          <w:sz w:val="24"/>
          <w:szCs w:val="24"/>
        </w:rPr>
        <w:t>Systema nervosum autonomiím</w:t>
      </w:r>
      <w:r>
        <w:rPr>
          <w:rFonts w:ascii="Times New Roman" w:hAnsi="Times New Roman" w:cs="Times New Roman"/>
          <w:sz w:val="24"/>
          <w:szCs w:val="24"/>
        </w:rPr>
        <w:t xml:space="preserve"> = autonomní nervový systém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Autonomní nervový systém zahrnuje neurony centrálního a periferního nervstva, které jsou určeny pro inervaci hladké svaloviny (vnitřních orgánů, cév a kůže), srdce a žláz. Názvem autonomní nervstvo se zdůrazňuje relativní nezávislost jeho funkcí na centrálním nervstvu a tím i na vůli. </w:t>
      </w:r>
    </w:p>
    <w:p w:rsidR="003C2797" w:rsidRDefault="003C2797" w:rsidP="003C279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funkčních účinků na orgánové systémy se autonomní nervový systém dělí na:</w:t>
      </w:r>
    </w:p>
    <w:p w:rsidR="003C2797" w:rsidRPr="003C2797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797">
        <w:rPr>
          <w:rFonts w:ascii="Times New Roman" w:hAnsi="Times New Roman" w:cs="Times New Roman"/>
          <w:i/>
          <w:sz w:val="24"/>
          <w:szCs w:val="24"/>
        </w:rPr>
        <w:t xml:space="preserve">pars sympathica </w:t>
      </w:r>
      <w:r>
        <w:rPr>
          <w:rFonts w:ascii="Times New Roman" w:hAnsi="Times New Roman" w:cs="Times New Roman"/>
          <w:sz w:val="24"/>
          <w:szCs w:val="24"/>
        </w:rPr>
        <w:t>= sympatikus</w:t>
      </w:r>
    </w:p>
    <w:p w:rsidR="003C2797" w:rsidRPr="009B555D" w:rsidRDefault="003C2797" w:rsidP="003C279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pars parasympathica </w:t>
      </w:r>
      <w:r>
        <w:rPr>
          <w:rFonts w:ascii="Times New Roman" w:hAnsi="Times New Roman" w:cs="Times New Roman"/>
          <w:sz w:val="24"/>
          <w:szCs w:val="24"/>
        </w:rPr>
        <w:t>= parasympatikus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dvě složky mívají na inervovaný orgán protichůdný a vzájemně se doplňující účinek. </w:t>
      </w: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Tabulka: Přehled působení sympatiku a parasympatiku (Zdroj: Elišková et Naňka, 2006):</w:t>
      </w:r>
    </w:p>
    <w:tbl>
      <w:tblPr>
        <w:tblStyle w:val="Mkatabulky"/>
        <w:tblW w:w="0" w:type="auto"/>
        <w:tblLook w:val="04A0"/>
      </w:tblPr>
      <w:tblGrid>
        <w:gridCol w:w="2576"/>
        <w:gridCol w:w="2009"/>
        <w:gridCol w:w="2476"/>
      </w:tblGrid>
      <w:tr w:rsidR="009B555D" w:rsidTr="00FE3B7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 nebo cílový orgán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Sympatikus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Parasympatikus</w:t>
            </w:r>
          </w:p>
        </w:tc>
      </w:tr>
      <w:tr w:rsidR="009B555D" w:rsidTr="00FE3B7A">
        <w:tc>
          <w:tcPr>
            <w:tcW w:w="0" w:type="auto"/>
            <w:tcBorders>
              <w:top w:val="double" w:sz="4" w:space="0" w:color="auto"/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Metabolismus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katabolismus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Anabolismus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Srdce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frekvence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frekvence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Koronární tepny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Krevní tlak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Periferní cévy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 přítomen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bronchi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rozšíření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Zúžení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Svalovina trávicí trubice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Útlum peristaltiky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Povzbuzení peristaltiky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žlázy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sekrece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sekrece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Produkce moči</w:t>
            </w:r>
          </w:p>
        </w:tc>
        <w:tc>
          <w:tcPr>
            <w:tcW w:w="0" w:type="auto"/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</w:t>
            </w:r>
          </w:p>
        </w:tc>
      </w:tr>
      <w:tr w:rsidR="009B555D" w:rsidTr="00FE3B7A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Močový měchýř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Kontrakce svěračů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9B555D" w:rsidRDefault="009B555D" w:rsidP="009B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Dilatace svěračů</w:t>
            </w:r>
          </w:p>
        </w:tc>
      </w:tr>
    </w:tbl>
    <w:p w:rsidR="009B555D" w:rsidRPr="009B555D" w:rsidRDefault="009B555D" w:rsidP="009B5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EC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89" w:rsidRPr="00EC1589" w:rsidRDefault="00EC1589" w:rsidP="00151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B99" w:rsidRPr="00151B99" w:rsidRDefault="00151B99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45BD" w:rsidRPr="00C845BD" w:rsidRDefault="00C845BD" w:rsidP="00C84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BD" w:rsidRPr="00C845BD" w:rsidRDefault="00C845BD" w:rsidP="00C845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9E9" w:rsidRPr="00E729E9" w:rsidRDefault="00E729E9" w:rsidP="00E7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9AE" w:rsidRPr="006279AE" w:rsidRDefault="006279AE" w:rsidP="00627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2FA" w:rsidRPr="0014075E" w:rsidRDefault="000672FA" w:rsidP="001407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72FA" w:rsidRPr="0014075E" w:rsidSect="0051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1E0"/>
    <w:multiLevelType w:val="hybridMultilevel"/>
    <w:tmpl w:val="DE945BF6"/>
    <w:lvl w:ilvl="0" w:tplc="6ADA8A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2B02"/>
    <w:multiLevelType w:val="hybridMultilevel"/>
    <w:tmpl w:val="D7682A16"/>
    <w:lvl w:ilvl="0" w:tplc="92D22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70D99"/>
    <w:multiLevelType w:val="hybridMultilevel"/>
    <w:tmpl w:val="ABF08EBC"/>
    <w:lvl w:ilvl="0" w:tplc="0405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FB5F83"/>
    <w:multiLevelType w:val="hybridMultilevel"/>
    <w:tmpl w:val="C2F83A98"/>
    <w:lvl w:ilvl="0" w:tplc="4C7EE9BE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4A7E"/>
    <w:multiLevelType w:val="hybridMultilevel"/>
    <w:tmpl w:val="AFE8E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4C46"/>
    <w:multiLevelType w:val="hybridMultilevel"/>
    <w:tmpl w:val="01D6C384"/>
    <w:lvl w:ilvl="0" w:tplc="2A06B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D3EA9"/>
    <w:multiLevelType w:val="hybridMultilevel"/>
    <w:tmpl w:val="C74C2B54"/>
    <w:lvl w:ilvl="0" w:tplc="37424B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B5B15"/>
    <w:multiLevelType w:val="hybridMultilevel"/>
    <w:tmpl w:val="628E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12954"/>
    <w:multiLevelType w:val="hybridMultilevel"/>
    <w:tmpl w:val="B2ACFEA2"/>
    <w:lvl w:ilvl="0" w:tplc="8ECCB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66D77"/>
    <w:multiLevelType w:val="hybridMultilevel"/>
    <w:tmpl w:val="B1DA74E4"/>
    <w:lvl w:ilvl="0" w:tplc="03B6A71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338E2"/>
    <w:multiLevelType w:val="hybridMultilevel"/>
    <w:tmpl w:val="B0BA6A22"/>
    <w:lvl w:ilvl="0" w:tplc="7D9070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075E"/>
    <w:rsid w:val="000275E6"/>
    <w:rsid w:val="000672FA"/>
    <w:rsid w:val="00070DA6"/>
    <w:rsid w:val="00121428"/>
    <w:rsid w:val="0014075E"/>
    <w:rsid w:val="00145312"/>
    <w:rsid w:val="00151B99"/>
    <w:rsid w:val="00217957"/>
    <w:rsid w:val="003C2797"/>
    <w:rsid w:val="00512DCE"/>
    <w:rsid w:val="006279AE"/>
    <w:rsid w:val="007E2204"/>
    <w:rsid w:val="009B555D"/>
    <w:rsid w:val="00A0371A"/>
    <w:rsid w:val="00A12343"/>
    <w:rsid w:val="00C845BD"/>
    <w:rsid w:val="00E26B02"/>
    <w:rsid w:val="00E729E9"/>
    <w:rsid w:val="00EC1589"/>
    <w:rsid w:val="00FC2DFE"/>
    <w:rsid w:val="00FC42B5"/>
    <w:rsid w:val="00FE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D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75E"/>
    <w:pPr>
      <w:ind w:left="720"/>
      <w:contextualSpacing/>
    </w:pPr>
  </w:style>
  <w:style w:type="table" w:styleId="Mkatabulky">
    <w:name w:val="Table Grid"/>
    <w:basedOn w:val="Normlntabulka"/>
    <w:uiPriority w:val="59"/>
    <w:rsid w:val="009B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4A23-45C0-4957-85D8-B290CCDE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1520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Jurikova</dc:creator>
  <cp:lastModifiedBy>Jurikova</cp:lastModifiedBy>
  <cp:revision>2</cp:revision>
  <dcterms:created xsi:type="dcterms:W3CDTF">2010-12-10T16:09:00Z</dcterms:created>
  <dcterms:modified xsi:type="dcterms:W3CDTF">2010-12-10T16:09:00Z</dcterms:modified>
</cp:coreProperties>
</file>