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FBC" w:rsidRDefault="006432FC" w:rsidP="00C46FBC">
      <w:pPr>
        <w:pStyle w:val="Odstavecseseznamem"/>
        <w:tabs>
          <w:tab w:val="left" w:pos="2694"/>
        </w:tabs>
        <w:spacing w:line="240" w:lineRule="auto"/>
        <w:ind w:left="0"/>
        <w:jc w:val="both"/>
        <w:rPr>
          <w:rFonts w:ascii="Times New Roman" w:hAnsi="Times New Roman" w:cs="Times New Roman"/>
          <w:b/>
          <w:sz w:val="24"/>
          <w:szCs w:val="24"/>
          <w:u w:val="single"/>
        </w:rPr>
      </w:pPr>
      <w:r w:rsidRPr="006432FC">
        <w:rPr>
          <w:rFonts w:ascii="Times New Roman" w:hAnsi="Times New Roman" w:cs="Times New Roman"/>
          <w:b/>
          <w:sz w:val="24"/>
          <w:szCs w:val="24"/>
          <w:u w:val="single"/>
        </w:rPr>
        <w:t>Vyšetřovací metody – I</w:t>
      </w:r>
      <w:r w:rsidR="00C46FBC" w:rsidRPr="006432FC">
        <w:rPr>
          <w:rFonts w:ascii="Times New Roman" w:hAnsi="Times New Roman" w:cs="Times New Roman"/>
          <w:b/>
          <w:sz w:val="24"/>
          <w:szCs w:val="24"/>
          <w:u w:val="single"/>
        </w:rPr>
        <w:t>.</w:t>
      </w:r>
    </w:p>
    <w:p w:rsidR="006432FC" w:rsidRDefault="006432FC" w:rsidP="00C46FBC">
      <w:pPr>
        <w:pStyle w:val="Odstavecseseznamem"/>
        <w:tabs>
          <w:tab w:val="left" w:pos="2694"/>
        </w:tabs>
        <w:spacing w:line="240" w:lineRule="auto"/>
        <w:ind w:left="0"/>
        <w:jc w:val="both"/>
        <w:rPr>
          <w:rFonts w:ascii="Times New Roman" w:hAnsi="Times New Roman" w:cs="Times New Roman"/>
          <w:b/>
          <w:sz w:val="24"/>
          <w:szCs w:val="24"/>
          <w:u w:val="single"/>
        </w:rPr>
      </w:pPr>
    </w:p>
    <w:p w:rsidR="006432FC" w:rsidRPr="006432FC" w:rsidRDefault="006432FC" w:rsidP="00C46FBC">
      <w:pPr>
        <w:pStyle w:val="Odstavecseseznamem"/>
        <w:tabs>
          <w:tab w:val="left" w:pos="2694"/>
        </w:tabs>
        <w:spacing w:line="240" w:lineRule="auto"/>
        <w:ind w:left="0"/>
        <w:jc w:val="both"/>
        <w:rPr>
          <w:rFonts w:ascii="Times New Roman" w:hAnsi="Times New Roman" w:cs="Times New Roman"/>
          <w:b/>
          <w:sz w:val="28"/>
          <w:szCs w:val="28"/>
          <w:u w:val="single"/>
        </w:rPr>
      </w:pPr>
      <w:r w:rsidRPr="006432FC">
        <w:rPr>
          <w:rFonts w:ascii="Times New Roman" w:hAnsi="Times New Roman" w:cs="Times New Roman"/>
          <w:b/>
          <w:sz w:val="28"/>
          <w:szCs w:val="28"/>
          <w:u w:val="single"/>
        </w:rPr>
        <w:t>Základy klinického vyšetření</w:t>
      </w:r>
    </w:p>
    <w:p w:rsidR="00C46FBC" w:rsidRDefault="00C46FBC" w:rsidP="00C46FBC">
      <w:pPr>
        <w:pStyle w:val="Odstavecseseznamem"/>
        <w:tabs>
          <w:tab w:val="left" w:pos="2694"/>
        </w:tabs>
        <w:spacing w:line="240" w:lineRule="auto"/>
        <w:ind w:left="0"/>
        <w:jc w:val="both"/>
        <w:rPr>
          <w:rFonts w:ascii="Times New Roman" w:hAnsi="Times New Roman" w:cs="Times New Roman"/>
          <w:b/>
          <w:sz w:val="28"/>
          <w:szCs w:val="28"/>
          <w:u w:val="single"/>
        </w:rPr>
      </w:pPr>
    </w:p>
    <w:p w:rsidR="006432FC" w:rsidRPr="006432FC" w:rsidRDefault="006432FC" w:rsidP="00C46FBC">
      <w:pPr>
        <w:pStyle w:val="Odstavecseseznamem"/>
        <w:tabs>
          <w:tab w:val="left" w:pos="2694"/>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Anamnéza</w:t>
      </w:r>
      <w:r>
        <w:rPr>
          <w:rFonts w:ascii="Times New Roman" w:hAnsi="Times New Roman" w:cs="Times New Roman"/>
          <w:sz w:val="24"/>
          <w:szCs w:val="24"/>
        </w:rPr>
        <w:t xml:space="preserve"> – </w:t>
      </w:r>
      <w:proofErr w:type="gramStart"/>
      <w:r>
        <w:rPr>
          <w:rFonts w:ascii="Times New Roman" w:hAnsi="Times New Roman" w:cs="Times New Roman"/>
          <w:sz w:val="24"/>
          <w:szCs w:val="24"/>
        </w:rPr>
        <w:t>viz. dále</w:t>
      </w:r>
      <w:proofErr w:type="gramEnd"/>
    </w:p>
    <w:p w:rsidR="006432FC" w:rsidRPr="006432FC" w:rsidRDefault="006432FC" w:rsidP="00C46FBC">
      <w:pPr>
        <w:pStyle w:val="Odstavecseseznamem"/>
        <w:tabs>
          <w:tab w:val="left" w:pos="2694"/>
        </w:tabs>
        <w:spacing w:line="240" w:lineRule="auto"/>
        <w:ind w:left="0"/>
        <w:jc w:val="both"/>
        <w:rPr>
          <w:rFonts w:ascii="Times New Roman" w:hAnsi="Times New Roman" w:cs="Times New Roman"/>
          <w:b/>
          <w:sz w:val="28"/>
          <w:szCs w:val="28"/>
          <w:u w:val="single"/>
        </w:rPr>
      </w:pPr>
    </w:p>
    <w:p w:rsidR="00C46FBC" w:rsidRDefault="00C46FBC" w:rsidP="00C46FBC">
      <w:pPr>
        <w:pStyle w:val="Odstavecseseznamem"/>
        <w:tabs>
          <w:tab w:val="left" w:pos="2694"/>
        </w:tabs>
        <w:spacing w:line="240" w:lineRule="auto"/>
        <w:ind w:left="0"/>
        <w:jc w:val="both"/>
        <w:rPr>
          <w:rFonts w:ascii="Times New Roman" w:hAnsi="Times New Roman" w:cs="Times New Roman"/>
          <w:sz w:val="24"/>
          <w:szCs w:val="24"/>
        </w:rPr>
      </w:pPr>
      <w:proofErr w:type="spellStart"/>
      <w:r>
        <w:rPr>
          <w:rFonts w:ascii="Times New Roman" w:hAnsi="Times New Roman" w:cs="Times New Roman"/>
          <w:b/>
          <w:sz w:val="24"/>
          <w:szCs w:val="24"/>
        </w:rPr>
        <w:t>Aspekce</w:t>
      </w:r>
      <w:proofErr w:type="spellEnd"/>
      <w:r>
        <w:rPr>
          <w:rFonts w:ascii="Times New Roman" w:hAnsi="Times New Roman" w:cs="Times New Roman"/>
          <w:b/>
          <w:sz w:val="24"/>
          <w:szCs w:val="24"/>
        </w:rPr>
        <w:t xml:space="preserve"> – </w:t>
      </w:r>
      <w:r>
        <w:rPr>
          <w:rFonts w:ascii="Times New Roman" w:hAnsi="Times New Roman" w:cs="Times New Roman"/>
          <w:sz w:val="24"/>
          <w:szCs w:val="24"/>
        </w:rPr>
        <w:t>vyšetření pohledem</w:t>
      </w:r>
      <w:r w:rsidR="005D4FBB">
        <w:rPr>
          <w:rFonts w:ascii="Times New Roman" w:hAnsi="Times New Roman" w:cs="Times New Roman"/>
          <w:sz w:val="24"/>
          <w:szCs w:val="24"/>
        </w:rPr>
        <w:t>, umožní během krátké doby nashromáždit velmi užitečné poznatky o stavu pacienta a pomáhá při utváření komplexního obrazu o jeho osobě i nemoci.</w:t>
      </w:r>
    </w:p>
    <w:p w:rsidR="005D4FBB" w:rsidRDefault="005D4FBB" w:rsidP="00C46FBC">
      <w:pPr>
        <w:pStyle w:val="Odstavecseseznamem"/>
        <w:tabs>
          <w:tab w:val="left" w:pos="2694"/>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Vyšetření pohledem začíná již v čekárně, protože si můžeme všímat přirozeného a nekorigovaného pohybového chování pacienta. Získáváme tak cenné informace o držení těla, chůzi, </w:t>
      </w:r>
      <w:proofErr w:type="spellStart"/>
      <w:r>
        <w:rPr>
          <w:rFonts w:ascii="Times New Roman" w:hAnsi="Times New Roman" w:cs="Times New Roman"/>
          <w:sz w:val="24"/>
          <w:szCs w:val="24"/>
        </w:rPr>
        <w:t>antalgickém</w:t>
      </w:r>
      <w:proofErr w:type="spellEnd"/>
      <w:r>
        <w:rPr>
          <w:rFonts w:ascii="Times New Roman" w:hAnsi="Times New Roman" w:cs="Times New Roman"/>
          <w:sz w:val="24"/>
          <w:szCs w:val="24"/>
        </w:rPr>
        <w:t xml:space="preserve"> chování atd. Při popisování subjektivním obtíží a provádění jednotlivých úkonů sledujeme výraz pacientovy tváře, pohyby očí, rozdíl mezi přirozeným chováním, kdy pacient není vyšetřován, a jak se chová během vyšetřování. </w:t>
      </w:r>
    </w:p>
    <w:p w:rsidR="00C46FBC" w:rsidRDefault="00C46FBC" w:rsidP="00C46FBC">
      <w:pPr>
        <w:pStyle w:val="Odstavecseseznamem"/>
        <w:tabs>
          <w:tab w:val="left" w:pos="2694"/>
        </w:tabs>
        <w:spacing w:line="240" w:lineRule="auto"/>
        <w:ind w:left="0"/>
        <w:jc w:val="both"/>
        <w:rPr>
          <w:rFonts w:ascii="Times New Roman" w:hAnsi="Times New Roman" w:cs="Times New Roman"/>
          <w:sz w:val="24"/>
          <w:szCs w:val="24"/>
        </w:rPr>
      </w:pPr>
    </w:p>
    <w:p w:rsidR="00C46FBC" w:rsidRDefault="00C46FBC" w:rsidP="006432FC">
      <w:pPr>
        <w:pStyle w:val="Odstavecseseznamem"/>
        <w:tabs>
          <w:tab w:val="left" w:pos="2694"/>
        </w:tabs>
        <w:spacing w:line="240" w:lineRule="auto"/>
        <w:ind w:left="0"/>
        <w:jc w:val="both"/>
        <w:rPr>
          <w:rFonts w:ascii="Times New Roman" w:eastAsia="Times New Roman" w:hAnsi="Times New Roman" w:cs="Times New Roman"/>
          <w:color w:val="000000"/>
          <w:sz w:val="24"/>
          <w:szCs w:val="24"/>
          <w:lang w:eastAsia="cs-CZ"/>
        </w:rPr>
      </w:pPr>
      <w:r>
        <w:rPr>
          <w:rFonts w:ascii="Times New Roman" w:hAnsi="Times New Roman" w:cs="Times New Roman"/>
          <w:b/>
          <w:sz w:val="24"/>
          <w:szCs w:val="24"/>
        </w:rPr>
        <w:t xml:space="preserve">Palpace </w:t>
      </w:r>
      <w:r w:rsidR="005D4FBB">
        <w:rPr>
          <w:rFonts w:ascii="Times New Roman" w:hAnsi="Times New Roman" w:cs="Times New Roman"/>
          <w:b/>
          <w:sz w:val="24"/>
          <w:szCs w:val="24"/>
        </w:rPr>
        <w:t>–</w:t>
      </w:r>
      <w:r>
        <w:rPr>
          <w:rFonts w:ascii="Times New Roman" w:hAnsi="Times New Roman" w:cs="Times New Roman"/>
          <w:b/>
          <w:sz w:val="24"/>
          <w:szCs w:val="24"/>
        </w:rPr>
        <w:t xml:space="preserve"> </w:t>
      </w:r>
      <w:r w:rsidR="005D4FBB">
        <w:rPr>
          <w:rFonts w:ascii="Times New Roman" w:hAnsi="Times New Roman" w:cs="Times New Roman"/>
          <w:sz w:val="24"/>
          <w:szCs w:val="24"/>
        </w:rPr>
        <w:t>palpací vzniká zpětná vazba mezi terapeutem a pacientem, která je nereprodukovatelná, každý terapeut palpuje jinak a každý pacient reaguje jinak.</w:t>
      </w:r>
      <w:r w:rsidR="006432FC">
        <w:rPr>
          <w:rFonts w:ascii="Times New Roman" w:hAnsi="Times New Roman" w:cs="Times New Roman"/>
          <w:sz w:val="24"/>
          <w:szCs w:val="24"/>
        </w:rPr>
        <w:t xml:space="preserve"> Palpační vyšetření má velký význam v klinickém vyšetření, bohužel je </w:t>
      </w:r>
      <w:r w:rsidR="006432FC" w:rsidRPr="006432FC">
        <w:rPr>
          <w:rFonts w:ascii="Times New Roman" w:eastAsia="Times New Roman" w:hAnsi="Times New Roman" w:cs="Times New Roman"/>
          <w:color w:val="000000"/>
          <w:sz w:val="24"/>
          <w:szCs w:val="24"/>
          <w:lang w:eastAsia="cs-CZ"/>
        </w:rPr>
        <w:t>čí</w:t>
      </w:r>
      <w:r w:rsidR="006432FC">
        <w:rPr>
          <w:rFonts w:ascii="Times New Roman" w:eastAsia="Times New Roman" w:hAnsi="Times New Roman" w:cs="Times New Roman"/>
          <w:color w:val="000000"/>
          <w:sz w:val="24"/>
          <w:szCs w:val="24"/>
          <w:lang w:eastAsia="cs-CZ"/>
        </w:rPr>
        <w:t xml:space="preserve">m dál více podceňováno pro svou </w:t>
      </w:r>
      <w:r w:rsidR="006432FC" w:rsidRPr="006432FC">
        <w:rPr>
          <w:rFonts w:ascii="Times New Roman" w:eastAsia="Times New Roman" w:hAnsi="Times New Roman" w:cs="Times New Roman"/>
          <w:color w:val="000000"/>
          <w:sz w:val="24"/>
          <w:szCs w:val="24"/>
          <w:lang w:eastAsia="cs-CZ"/>
        </w:rPr>
        <w:t>subjektivní výpovědní hodnotu.</w:t>
      </w:r>
    </w:p>
    <w:p w:rsidR="006432FC" w:rsidRDefault="006432FC" w:rsidP="006432FC">
      <w:pPr>
        <w:pStyle w:val="Odstavecseseznamem"/>
        <w:tabs>
          <w:tab w:val="left" w:pos="2694"/>
        </w:tabs>
        <w:spacing w:line="240" w:lineRule="auto"/>
        <w:ind w:left="0"/>
        <w:jc w:val="both"/>
        <w:rPr>
          <w:rFonts w:ascii="Times New Roman" w:hAnsi="Times New Roman" w:cs="Times New Roman"/>
          <w:sz w:val="24"/>
          <w:szCs w:val="24"/>
        </w:rPr>
      </w:pPr>
    </w:p>
    <w:p w:rsidR="00C46FBC" w:rsidRPr="0048567D" w:rsidRDefault="00C46FBC" w:rsidP="00C46FBC">
      <w:pPr>
        <w:pStyle w:val="Odstavecseseznamem"/>
        <w:tabs>
          <w:tab w:val="left" w:pos="2694"/>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Auskultace – </w:t>
      </w:r>
      <w:r>
        <w:rPr>
          <w:rFonts w:ascii="Times New Roman" w:hAnsi="Times New Roman" w:cs="Times New Roman"/>
          <w:sz w:val="24"/>
          <w:szCs w:val="24"/>
        </w:rPr>
        <w:t>vyšetření poslechem</w:t>
      </w:r>
      <w:r w:rsidR="005D4FBB">
        <w:rPr>
          <w:rFonts w:ascii="Times New Roman" w:hAnsi="Times New Roman" w:cs="Times New Roman"/>
          <w:sz w:val="24"/>
          <w:szCs w:val="24"/>
        </w:rPr>
        <w:t xml:space="preserve">, využití u vyšetření kloubů ( krepitace, </w:t>
      </w:r>
      <w:proofErr w:type="spellStart"/>
      <w:r w:rsidR="005D4FBB">
        <w:rPr>
          <w:rFonts w:ascii="Times New Roman" w:hAnsi="Times New Roman" w:cs="Times New Roman"/>
          <w:sz w:val="24"/>
          <w:szCs w:val="24"/>
        </w:rPr>
        <w:t>drásoty</w:t>
      </w:r>
      <w:proofErr w:type="spellEnd"/>
      <w:r w:rsidR="005D4FBB">
        <w:rPr>
          <w:rFonts w:ascii="Times New Roman" w:hAnsi="Times New Roman" w:cs="Times New Roman"/>
          <w:sz w:val="24"/>
          <w:szCs w:val="24"/>
        </w:rPr>
        <w:t xml:space="preserve"> a </w:t>
      </w:r>
      <w:proofErr w:type="spellStart"/>
      <w:r w:rsidR="005D4FBB">
        <w:rPr>
          <w:rFonts w:ascii="Times New Roman" w:hAnsi="Times New Roman" w:cs="Times New Roman"/>
          <w:sz w:val="24"/>
          <w:szCs w:val="24"/>
        </w:rPr>
        <w:t>lupavé</w:t>
      </w:r>
      <w:proofErr w:type="spellEnd"/>
      <w:r w:rsidR="005D4FBB">
        <w:rPr>
          <w:rFonts w:ascii="Times New Roman" w:hAnsi="Times New Roman" w:cs="Times New Roman"/>
          <w:sz w:val="24"/>
          <w:szCs w:val="24"/>
        </w:rPr>
        <w:t xml:space="preserve"> zvuky), při mobilizacích (fenomén lupnutí při uvolnění blokády), peristal</w:t>
      </w:r>
      <w:r w:rsidR="00A56C2E">
        <w:rPr>
          <w:rFonts w:ascii="Times New Roman" w:hAnsi="Times New Roman" w:cs="Times New Roman"/>
          <w:sz w:val="24"/>
          <w:szCs w:val="24"/>
        </w:rPr>
        <w:t>tické ozvy (svědčí o motilitě určitého úseku dutých orgánů břišních), vyšetření respiračního systému (při respirační fyzioterapii – kašel, sípavé zvuky, bublavé zvuky informují o lokalizaci a množství hledu v DC)</w:t>
      </w:r>
      <w:r w:rsidR="006432FC">
        <w:rPr>
          <w:rFonts w:ascii="Times New Roman" w:hAnsi="Times New Roman" w:cs="Times New Roman"/>
          <w:sz w:val="24"/>
          <w:szCs w:val="24"/>
        </w:rPr>
        <w:t>.</w:t>
      </w:r>
    </w:p>
    <w:p w:rsidR="00C46FBC" w:rsidRDefault="00C46FBC" w:rsidP="00C46FBC">
      <w:pPr>
        <w:pStyle w:val="Odstavecseseznamem"/>
        <w:tabs>
          <w:tab w:val="left" w:pos="2694"/>
        </w:tabs>
        <w:spacing w:line="240" w:lineRule="auto"/>
        <w:ind w:left="0"/>
        <w:jc w:val="both"/>
        <w:rPr>
          <w:rFonts w:ascii="Times New Roman" w:hAnsi="Times New Roman" w:cs="Times New Roman"/>
          <w:sz w:val="24"/>
          <w:szCs w:val="24"/>
        </w:rPr>
      </w:pPr>
    </w:p>
    <w:p w:rsidR="006432FC" w:rsidRDefault="006432FC" w:rsidP="00C46FBC">
      <w:pPr>
        <w:pStyle w:val="Odstavecseseznamem"/>
        <w:tabs>
          <w:tab w:val="left" w:pos="2694"/>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Antropometrie a goniometrie – </w:t>
      </w:r>
      <w:proofErr w:type="gramStart"/>
      <w:r w:rsidR="009E1481">
        <w:rPr>
          <w:rFonts w:ascii="Times New Roman" w:hAnsi="Times New Roman" w:cs="Times New Roman"/>
          <w:sz w:val="24"/>
          <w:szCs w:val="24"/>
        </w:rPr>
        <w:t xml:space="preserve">viz. </w:t>
      </w:r>
      <w:bookmarkStart w:id="0" w:name="_GoBack"/>
      <w:bookmarkEnd w:id="0"/>
      <w:r w:rsidR="009E1481">
        <w:rPr>
          <w:rFonts w:ascii="Times New Roman" w:hAnsi="Times New Roman" w:cs="Times New Roman"/>
          <w:sz w:val="24"/>
          <w:szCs w:val="24"/>
        </w:rPr>
        <w:t>další</w:t>
      </w:r>
      <w:proofErr w:type="gramEnd"/>
      <w:r w:rsidR="009E1481">
        <w:rPr>
          <w:rFonts w:ascii="Times New Roman" w:hAnsi="Times New Roman" w:cs="Times New Roman"/>
          <w:sz w:val="24"/>
          <w:szCs w:val="24"/>
        </w:rPr>
        <w:t xml:space="preserve"> kapitoly</w:t>
      </w:r>
    </w:p>
    <w:p w:rsidR="00E50C2B" w:rsidRDefault="00E50C2B" w:rsidP="00E50C2B">
      <w:pPr>
        <w:pStyle w:val="Odstavecseseznamem"/>
        <w:tabs>
          <w:tab w:val="left" w:pos="2694"/>
        </w:tabs>
        <w:spacing w:line="240" w:lineRule="auto"/>
        <w:ind w:left="0"/>
        <w:jc w:val="both"/>
        <w:rPr>
          <w:rFonts w:ascii="Times New Roman" w:hAnsi="Times New Roman" w:cs="Times New Roman"/>
          <w:sz w:val="24"/>
          <w:szCs w:val="24"/>
        </w:rPr>
      </w:pPr>
    </w:p>
    <w:p w:rsidR="006432FC" w:rsidRPr="006432FC" w:rsidRDefault="006432FC" w:rsidP="00E50C2B">
      <w:pPr>
        <w:pStyle w:val="Odstavecseseznamem"/>
        <w:tabs>
          <w:tab w:val="left" w:pos="2694"/>
        </w:tabs>
        <w:spacing w:line="240" w:lineRule="auto"/>
        <w:ind w:left="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color w:val="000000"/>
          <w:sz w:val="24"/>
          <w:szCs w:val="24"/>
          <w:lang w:eastAsia="cs-CZ"/>
        </w:rPr>
        <w:t>Hodnocení provedení pohybových stereotypů</w:t>
      </w:r>
      <w:r w:rsidRPr="006432FC">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xml:space="preserve"> - s</w:t>
      </w:r>
      <w:r w:rsidRPr="006432FC">
        <w:rPr>
          <w:rFonts w:ascii="Times New Roman" w:eastAsia="Times New Roman" w:hAnsi="Times New Roman" w:cs="Times New Roman"/>
          <w:color w:val="000000"/>
          <w:sz w:val="24"/>
          <w:szCs w:val="24"/>
          <w:lang w:eastAsia="cs-CZ"/>
        </w:rPr>
        <w:t xml:space="preserve">právnost provedení pohybu je pro </w:t>
      </w:r>
      <w:r>
        <w:rPr>
          <w:rFonts w:ascii="Times New Roman" w:eastAsia="Times New Roman" w:hAnsi="Times New Roman" w:cs="Times New Roman"/>
          <w:color w:val="000000"/>
          <w:sz w:val="24"/>
          <w:szCs w:val="24"/>
          <w:lang w:eastAsia="cs-CZ"/>
        </w:rPr>
        <w:t>klienta nebo sportovce dost zásadní. Velkou roli pro</w:t>
      </w:r>
      <w:r w:rsidR="00AA0825">
        <w:rPr>
          <w:rFonts w:ascii="Times New Roman" w:eastAsia="Times New Roman" w:hAnsi="Times New Roman" w:cs="Times New Roman"/>
          <w:color w:val="000000"/>
          <w:sz w:val="24"/>
          <w:szCs w:val="24"/>
          <w:lang w:eastAsia="cs-CZ"/>
        </w:rPr>
        <w:t>to</w:t>
      </w:r>
      <w:r>
        <w:rPr>
          <w:rFonts w:ascii="Times New Roman" w:eastAsia="Times New Roman" w:hAnsi="Times New Roman" w:cs="Times New Roman"/>
          <w:color w:val="000000"/>
          <w:sz w:val="24"/>
          <w:szCs w:val="24"/>
          <w:lang w:eastAsia="cs-CZ"/>
        </w:rPr>
        <w:t xml:space="preserve"> má</w:t>
      </w:r>
      <w:r w:rsidRPr="006432FC">
        <w:rPr>
          <w:rFonts w:ascii="Times New Roman" w:eastAsia="Times New Roman" w:hAnsi="Times New Roman" w:cs="Times New Roman"/>
          <w:color w:val="000000"/>
          <w:sz w:val="24"/>
          <w:szCs w:val="24"/>
          <w:lang w:eastAsia="cs-CZ"/>
        </w:rPr>
        <w:t xml:space="preserve"> sm</w:t>
      </w:r>
      <w:r>
        <w:rPr>
          <w:rFonts w:ascii="Times New Roman" w:eastAsia="Times New Roman" w:hAnsi="Times New Roman" w:cs="Times New Roman"/>
          <w:color w:val="000000"/>
          <w:sz w:val="24"/>
          <w:szCs w:val="24"/>
          <w:lang w:eastAsia="cs-CZ"/>
        </w:rPr>
        <w:t>ysl pro vnímání vlastního těla - „tělového (tělesného)</w:t>
      </w:r>
      <w:r w:rsidRPr="006432FC">
        <w:rPr>
          <w:rFonts w:ascii="Times New Roman" w:eastAsia="Times New Roman" w:hAnsi="Times New Roman" w:cs="Times New Roman"/>
          <w:color w:val="000000"/>
          <w:sz w:val="24"/>
          <w:szCs w:val="24"/>
          <w:lang w:eastAsia="cs-CZ"/>
        </w:rPr>
        <w:t xml:space="preserve"> schéma</w:t>
      </w:r>
      <w:r>
        <w:rPr>
          <w:rFonts w:ascii="Times New Roman" w:eastAsia="Times New Roman" w:hAnsi="Times New Roman" w:cs="Times New Roman"/>
          <w:color w:val="000000"/>
          <w:sz w:val="24"/>
          <w:szCs w:val="24"/>
          <w:lang w:eastAsia="cs-CZ"/>
        </w:rPr>
        <w:t>tu</w:t>
      </w:r>
      <w:r w:rsidRPr="006432FC">
        <w:rPr>
          <w:rFonts w:ascii="Times New Roman" w:eastAsia="Times New Roman" w:hAnsi="Times New Roman" w:cs="Times New Roman"/>
          <w:color w:val="000000"/>
          <w:sz w:val="24"/>
          <w:szCs w:val="24"/>
          <w:lang w:eastAsia="cs-CZ"/>
        </w:rPr>
        <w:t>“.</w:t>
      </w:r>
    </w:p>
    <w:p w:rsidR="006432FC" w:rsidRPr="006432FC" w:rsidRDefault="006432FC" w:rsidP="006432FC">
      <w:pPr>
        <w:spacing w:before="100" w:beforeAutospacing="1" w:after="100" w:afterAutospacing="1" w:line="240" w:lineRule="auto"/>
        <w:rPr>
          <w:rFonts w:ascii="Times New Roman" w:eastAsia="Times New Roman" w:hAnsi="Times New Roman" w:cs="Times New Roman"/>
          <w:color w:val="000000"/>
          <w:sz w:val="20"/>
          <w:szCs w:val="20"/>
          <w:lang w:eastAsia="cs-CZ"/>
        </w:rPr>
      </w:pPr>
      <w:r w:rsidRPr="006432FC">
        <w:rPr>
          <w:rFonts w:ascii="Times New Roman" w:eastAsia="Times New Roman" w:hAnsi="Times New Roman" w:cs="Times New Roman"/>
          <w:color w:val="000000"/>
          <w:sz w:val="20"/>
          <w:szCs w:val="20"/>
          <w:lang w:eastAsia="cs-CZ"/>
        </w:rPr>
        <w:t xml:space="preserve">„Proč někteří sportovci, ačkoliv jsou perfektně připravení po stránce výkonnostní, nedokáží prováděný pohyb zkoordinovat natolik, aby se stal ladným, naopak, mohou působit dojmem úpornosti?“ Odpovědí na otázku je jakýsi cit pro tělo, schopnost diferenciace, koordinace pohybu. Optimalizace pohybu čili správnost provedení, je totiž důležitou prevencí vzniku funkčních poruch pohybového aparátu (zmíněny </w:t>
      </w:r>
      <w:proofErr w:type="spellStart"/>
      <w:r w:rsidRPr="006432FC">
        <w:rPr>
          <w:rFonts w:ascii="Times New Roman" w:eastAsia="Times New Roman" w:hAnsi="Times New Roman" w:cs="Times New Roman"/>
          <w:color w:val="000000"/>
          <w:sz w:val="20"/>
          <w:szCs w:val="20"/>
          <w:lang w:eastAsia="cs-CZ"/>
        </w:rPr>
        <w:t>entezopatie</w:t>
      </w:r>
      <w:proofErr w:type="spellEnd"/>
      <w:r w:rsidRPr="006432FC">
        <w:rPr>
          <w:rFonts w:ascii="Times New Roman" w:eastAsia="Times New Roman" w:hAnsi="Times New Roman" w:cs="Times New Roman"/>
          <w:color w:val="000000"/>
          <w:sz w:val="20"/>
          <w:szCs w:val="20"/>
          <w:lang w:eastAsia="cs-CZ"/>
        </w:rPr>
        <w:t>) či vzniku zranění.</w:t>
      </w:r>
      <w:r>
        <w:rPr>
          <w:rFonts w:ascii="Times New Roman" w:eastAsia="Times New Roman" w:hAnsi="Times New Roman" w:cs="Times New Roman"/>
          <w:color w:val="000000"/>
          <w:sz w:val="20"/>
          <w:szCs w:val="20"/>
          <w:lang w:eastAsia="cs-CZ"/>
        </w:rPr>
        <w:t xml:space="preserve"> (upraveno dle </w:t>
      </w:r>
      <w:proofErr w:type="spellStart"/>
      <w:r>
        <w:rPr>
          <w:rFonts w:ascii="Times New Roman" w:eastAsia="Times New Roman" w:hAnsi="Times New Roman" w:cs="Times New Roman"/>
          <w:color w:val="000000"/>
          <w:sz w:val="20"/>
          <w:szCs w:val="20"/>
          <w:lang w:eastAsia="cs-CZ"/>
        </w:rPr>
        <w:t>Lewita</w:t>
      </w:r>
      <w:proofErr w:type="spellEnd"/>
      <w:r>
        <w:rPr>
          <w:rFonts w:ascii="Times New Roman" w:eastAsia="Times New Roman" w:hAnsi="Times New Roman" w:cs="Times New Roman"/>
          <w:color w:val="000000"/>
          <w:sz w:val="20"/>
          <w:szCs w:val="20"/>
          <w:lang w:eastAsia="cs-CZ"/>
        </w:rPr>
        <w:t xml:space="preserve"> 2011)</w:t>
      </w:r>
    </w:p>
    <w:p w:rsidR="00C46FBC" w:rsidRPr="006432FC" w:rsidRDefault="006432FC" w:rsidP="00E50C2B">
      <w:pPr>
        <w:spacing w:after="0" w:line="240" w:lineRule="auto"/>
        <w:rPr>
          <w:rFonts w:ascii="Times New Roman" w:hAnsi="Times New Roman" w:cs="Times New Roman"/>
          <w:b/>
          <w:i/>
          <w:sz w:val="24"/>
          <w:szCs w:val="24"/>
        </w:rPr>
      </w:pPr>
      <w:r>
        <w:rPr>
          <w:rFonts w:ascii="Times New Roman" w:eastAsia="Times New Roman" w:hAnsi="Times New Roman" w:cs="Times New Roman"/>
          <w:color w:val="000000"/>
          <w:sz w:val="24"/>
          <w:szCs w:val="24"/>
          <w:lang w:eastAsia="cs-CZ"/>
        </w:rPr>
        <w:t xml:space="preserve">Provedení pečlivého klinického </w:t>
      </w:r>
      <w:r w:rsidRPr="006432FC">
        <w:rPr>
          <w:rFonts w:ascii="Times New Roman" w:eastAsia="Times New Roman" w:hAnsi="Times New Roman" w:cs="Times New Roman"/>
          <w:color w:val="000000"/>
          <w:sz w:val="24"/>
          <w:szCs w:val="24"/>
          <w:lang w:eastAsia="cs-CZ"/>
        </w:rPr>
        <w:t>vyšetření pacienta</w:t>
      </w:r>
      <w:r>
        <w:rPr>
          <w:rFonts w:ascii="Times New Roman" w:eastAsia="Times New Roman" w:hAnsi="Times New Roman" w:cs="Times New Roman"/>
          <w:color w:val="000000"/>
          <w:sz w:val="24"/>
          <w:szCs w:val="24"/>
          <w:lang w:eastAsia="cs-CZ"/>
        </w:rPr>
        <w:t xml:space="preserve"> je nezbytné </w:t>
      </w:r>
      <w:r w:rsidRPr="006432FC">
        <w:rPr>
          <w:rFonts w:ascii="Times New Roman" w:eastAsia="Times New Roman" w:hAnsi="Times New Roman" w:cs="Times New Roman"/>
          <w:color w:val="000000"/>
          <w:sz w:val="24"/>
          <w:szCs w:val="24"/>
          <w:lang w:eastAsia="cs-CZ"/>
        </w:rPr>
        <w:t>pro</w:t>
      </w:r>
      <w:r>
        <w:rPr>
          <w:rFonts w:ascii="Times New Roman" w:eastAsia="Times New Roman" w:hAnsi="Times New Roman" w:cs="Times New Roman"/>
          <w:color w:val="000000"/>
          <w:sz w:val="24"/>
          <w:szCs w:val="24"/>
          <w:lang w:eastAsia="cs-CZ"/>
        </w:rPr>
        <w:t xml:space="preserve"> volbu správného</w:t>
      </w:r>
      <w:r w:rsidRPr="006432FC">
        <w:rPr>
          <w:rFonts w:ascii="Times New Roman" w:eastAsia="Times New Roman" w:hAnsi="Times New Roman" w:cs="Times New Roman"/>
          <w:color w:val="000000"/>
          <w:sz w:val="24"/>
          <w:szCs w:val="24"/>
          <w:lang w:eastAsia="cs-CZ"/>
        </w:rPr>
        <w:t xml:space="preserve"> řešení konkrétníh</w:t>
      </w:r>
      <w:r>
        <w:rPr>
          <w:rFonts w:ascii="Times New Roman" w:eastAsia="Times New Roman" w:hAnsi="Times New Roman" w:cs="Times New Roman"/>
          <w:color w:val="000000"/>
          <w:sz w:val="24"/>
          <w:szCs w:val="24"/>
          <w:lang w:eastAsia="cs-CZ"/>
        </w:rPr>
        <w:t>o problému a následnou terapii!!!</w:t>
      </w:r>
      <w:r w:rsidRPr="006432FC">
        <w:rPr>
          <w:rFonts w:ascii="Times New Roman" w:eastAsia="Times New Roman" w:hAnsi="Times New Roman" w:cs="Times New Roman"/>
          <w:color w:val="000000"/>
          <w:sz w:val="24"/>
          <w:szCs w:val="24"/>
          <w:lang w:eastAsia="cs-CZ"/>
        </w:rPr>
        <w:br/>
      </w:r>
      <w:r w:rsidRPr="006432FC">
        <w:rPr>
          <w:rFonts w:ascii="Times New Roman" w:eastAsia="Times New Roman" w:hAnsi="Times New Roman" w:cs="Times New Roman"/>
          <w:color w:val="000000"/>
          <w:sz w:val="24"/>
          <w:szCs w:val="24"/>
          <w:lang w:eastAsia="cs-CZ"/>
        </w:rPr>
        <w:br/>
      </w:r>
      <w:r>
        <w:rPr>
          <w:rFonts w:ascii="Times New Roman" w:hAnsi="Times New Roman" w:cs="Times New Roman"/>
          <w:b/>
          <w:sz w:val="24"/>
          <w:szCs w:val="24"/>
          <w:u w:val="single"/>
        </w:rPr>
        <w:t>Anatomické rozdělení rovin: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46FBC" w:rsidRDefault="00C46FBC" w:rsidP="00C46FBC">
      <w:pPr>
        <w:pStyle w:val="Odstavecseseznamem"/>
        <w:tabs>
          <w:tab w:val="left" w:pos="2694"/>
        </w:tabs>
        <w:spacing w:line="240" w:lineRule="auto"/>
        <w:ind w:left="0"/>
        <w:jc w:val="both"/>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i/>
          <w:sz w:val="24"/>
          <w:szCs w:val="24"/>
        </w:rPr>
        <w:t>planum</w:t>
      </w:r>
      <w:proofErr w:type="spellEnd"/>
      <w:r>
        <w:rPr>
          <w:rFonts w:ascii="Times New Roman" w:hAnsi="Times New Roman" w:cs="Times New Roman"/>
          <w:b/>
          <w:i/>
          <w:sz w:val="24"/>
          <w:szCs w:val="24"/>
        </w:rPr>
        <w:t xml:space="preserve"> frontale</w:t>
      </w:r>
    </w:p>
    <w:p w:rsidR="00C46FBC" w:rsidRDefault="00C46FBC" w:rsidP="00C46FBC">
      <w:pPr>
        <w:pStyle w:val="Odstavecseseznamem"/>
        <w:tabs>
          <w:tab w:val="left" w:pos="2694"/>
        </w:tabs>
        <w:spacing w:line="240" w:lineRule="auto"/>
        <w:ind w:left="0"/>
        <w:jc w:val="both"/>
        <w:rPr>
          <w:rFonts w:ascii="Times New Roman" w:hAnsi="Times New Roman" w:cs="Times New Roman"/>
          <w:b/>
          <w:i/>
          <w:sz w:val="24"/>
          <w:szCs w:val="24"/>
        </w:rPr>
      </w:pPr>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planum</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transve</w:t>
      </w:r>
      <w:r w:rsidR="00DB59D8">
        <w:rPr>
          <w:rFonts w:ascii="Times New Roman" w:hAnsi="Times New Roman" w:cs="Times New Roman"/>
          <w:b/>
          <w:i/>
          <w:sz w:val="24"/>
          <w:szCs w:val="24"/>
        </w:rPr>
        <w:t>r</w:t>
      </w:r>
      <w:r>
        <w:rPr>
          <w:rFonts w:ascii="Times New Roman" w:hAnsi="Times New Roman" w:cs="Times New Roman"/>
          <w:b/>
          <w:i/>
          <w:sz w:val="24"/>
          <w:szCs w:val="24"/>
        </w:rPr>
        <w:t>sale</w:t>
      </w:r>
      <w:proofErr w:type="spellEnd"/>
    </w:p>
    <w:p w:rsidR="00C46FBC" w:rsidRDefault="00C46FBC" w:rsidP="00C46FBC">
      <w:pPr>
        <w:pStyle w:val="Odstavecseseznamem"/>
        <w:tabs>
          <w:tab w:val="left" w:pos="2694"/>
        </w:tabs>
        <w:spacing w:line="240" w:lineRule="auto"/>
        <w:ind w:left="0"/>
        <w:jc w:val="both"/>
        <w:rPr>
          <w:rFonts w:ascii="Times New Roman" w:hAnsi="Times New Roman" w:cs="Times New Roman"/>
          <w:b/>
          <w:i/>
          <w:sz w:val="24"/>
          <w:szCs w:val="24"/>
        </w:rPr>
      </w:pPr>
      <w:r>
        <w:rPr>
          <w:rFonts w:ascii="Times New Roman" w:hAnsi="Times New Roman" w:cs="Times New Roman"/>
          <w:b/>
          <w:i/>
          <w:sz w:val="24"/>
          <w:szCs w:val="24"/>
        </w:rPr>
        <w:t xml:space="preserve">- plana </w:t>
      </w:r>
      <w:proofErr w:type="spellStart"/>
      <w:r>
        <w:rPr>
          <w:rFonts w:ascii="Times New Roman" w:hAnsi="Times New Roman" w:cs="Times New Roman"/>
          <w:b/>
          <w:i/>
          <w:sz w:val="24"/>
          <w:szCs w:val="24"/>
        </w:rPr>
        <w:t>sagitalia</w:t>
      </w:r>
      <w:proofErr w:type="spellEnd"/>
      <w:r>
        <w:rPr>
          <w:rFonts w:ascii="Times New Roman" w:hAnsi="Times New Roman" w:cs="Times New Roman"/>
          <w:b/>
          <w:i/>
          <w:sz w:val="24"/>
          <w:szCs w:val="24"/>
        </w:rPr>
        <w:t xml:space="preserve"> – </w:t>
      </w:r>
      <w:proofErr w:type="spellStart"/>
      <w:r>
        <w:rPr>
          <w:rFonts w:ascii="Times New Roman" w:hAnsi="Times New Roman" w:cs="Times New Roman"/>
          <w:b/>
          <w:i/>
          <w:sz w:val="24"/>
          <w:szCs w:val="24"/>
        </w:rPr>
        <w:t>planum</w:t>
      </w:r>
      <w:proofErr w:type="spellEnd"/>
      <w:r>
        <w:rPr>
          <w:rFonts w:ascii="Times New Roman" w:hAnsi="Times New Roman" w:cs="Times New Roman"/>
          <w:b/>
          <w:i/>
          <w:sz w:val="24"/>
          <w:szCs w:val="24"/>
        </w:rPr>
        <w:t xml:space="preserve"> mediánům</w:t>
      </w:r>
    </w:p>
    <w:p w:rsidR="00C46FBC" w:rsidRDefault="00C46FBC" w:rsidP="00C46FBC">
      <w:pPr>
        <w:pStyle w:val="Odstavecseseznamem"/>
        <w:tabs>
          <w:tab w:val="left" w:pos="2694"/>
        </w:tabs>
        <w:spacing w:line="240" w:lineRule="auto"/>
        <w:ind w:left="0"/>
        <w:jc w:val="both"/>
        <w:rPr>
          <w:rFonts w:ascii="Times New Roman" w:hAnsi="Times New Roman" w:cs="Times New Roman"/>
          <w:b/>
          <w:i/>
          <w:sz w:val="24"/>
          <w:szCs w:val="24"/>
        </w:rPr>
      </w:pPr>
    </w:p>
    <w:p w:rsidR="00C46FBC" w:rsidRPr="00A56C2E" w:rsidRDefault="00C46FBC" w:rsidP="00C46FBC">
      <w:pPr>
        <w:pStyle w:val="Odstavecseseznamem"/>
        <w:tabs>
          <w:tab w:val="left" w:pos="2694"/>
        </w:tabs>
        <w:spacing w:line="240" w:lineRule="auto"/>
        <w:ind w:left="0"/>
        <w:jc w:val="both"/>
        <w:rPr>
          <w:rFonts w:ascii="Times New Roman" w:hAnsi="Times New Roman" w:cs="Times New Roman"/>
          <w:b/>
          <w:sz w:val="24"/>
          <w:szCs w:val="24"/>
          <w:u w:val="single"/>
        </w:rPr>
      </w:pPr>
      <w:r w:rsidRPr="00A56C2E">
        <w:rPr>
          <w:rFonts w:ascii="Times New Roman" w:hAnsi="Times New Roman" w:cs="Times New Roman"/>
          <w:b/>
          <w:sz w:val="24"/>
          <w:szCs w:val="24"/>
          <w:u w:val="single"/>
        </w:rPr>
        <w:t>Anatomické rozdělení směru a polohy:</w:t>
      </w:r>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r>
        <w:rPr>
          <w:rFonts w:ascii="Times New Roman" w:hAnsi="Times New Roman" w:cs="Times New Roman"/>
          <w:b/>
          <w:i/>
          <w:sz w:val="24"/>
          <w:szCs w:val="24"/>
        </w:rPr>
        <w:t>superior (</w:t>
      </w:r>
      <w:proofErr w:type="spellStart"/>
      <w:r>
        <w:rPr>
          <w:rFonts w:ascii="Times New Roman" w:hAnsi="Times New Roman" w:cs="Times New Roman"/>
          <w:b/>
          <w:i/>
          <w:sz w:val="24"/>
          <w:szCs w:val="24"/>
        </w:rPr>
        <w:t>cranialis</w:t>
      </w:r>
      <w:proofErr w:type="spellEnd"/>
      <w:r>
        <w:rPr>
          <w:rFonts w:ascii="Times New Roman" w:hAnsi="Times New Roman" w:cs="Times New Roman"/>
          <w:b/>
          <w:i/>
          <w:sz w:val="24"/>
          <w:szCs w:val="24"/>
        </w:rPr>
        <w:t>)</w:t>
      </w:r>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proofErr w:type="spellStart"/>
      <w:r>
        <w:rPr>
          <w:rFonts w:ascii="Times New Roman" w:hAnsi="Times New Roman" w:cs="Times New Roman"/>
          <w:b/>
          <w:i/>
          <w:sz w:val="24"/>
          <w:szCs w:val="24"/>
        </w:rPr>
        <w:t>inferior</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caudalis</w:t>
      </w:r>
      <w:proofErr w:type="spellEnd"/>
      <w:r>
        <w:rPr>
          <w:rFonts w:ascii="Times New Roman" w:hAnsi="Times New Roman" w:cs="Times New Roman"/>
          <w:b/>
          <w:i/>
          <w:sz w:val="24"/>
          <w:szCs w:val="24"/>
        </w:rPr>
        <w:t>)</w:t>
      </w:r>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proofErr w:type="spellStart"/>
      <w:r>
        <w:rPr>
          <w:rFonts w:ascii="Times New Roman" w:hAnsi="Times New Roman" w:cs="Times New Roman"/>
          <w:b/>
          <w:i/>
          <w:sz w:val="24"/>
          <w:szCs w:val="24"/>
        </w:rPr>
        <w:t>proximalis</w:t>
      </w:r>
      <w:proofErr w:type="spellEnd"/>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proofErr w:type="spellStart"/>
      <w:r>
        <w:rPr>
          <w:rFonts w:ascii="Times New Roman" w:hAnsi="Times New Roman" w:cs="Times New Roman"/>
          <w:b/>
          <w:i/>
          <w:sz w:val="24"/>
          <w:szCs w:val="24"/>
        </w:rPr>
        <w:t>distalis</w:t>
      </w:r>
      <w:proofErr w:type="spellEnd"/>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proofErr w:type="spellStart"/>
      <w:r>
        <w:rPr>
          <w:rFonts w:ascii="Times New Roman" w:hAnsi="Times New Roman" w:cs="Times New Roman"/>
          <w:b/>
          <w:i/>
          <w:sz w:val="24"/>
          <w:szCs w:val="24"/>
        </w:rPr>
        <w:t>anterior</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ventralis</w:t>
      </w:r>
      <w:proofErr w:type="spellEnd"/>
      <w:r>
        <w:rPr>
          <w:rFonts w:ascii="Times New Roman" w:hAnsi="Times New Roman" w:cs="Times New Roman"/>
          <w:b/>
          <w:i/>
          <w:sz w:val="24"/>
          <w:szCs w:val="24"/>
        </w:rPr>
        <w:t>)</w:t>
      </w:r>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proofErr w:type="spellStart"/>
      <w:r>
        <w:rPr>
          <w:rFonts w:ascii="Times New Roman" w:hAnsi="Times New Roman" w:cs="Times New Roman"/>
          <w:b/>
          <w:i/>
          <w:sz w:val="24"/>
          <w:szCs w:val="24"/>
        </w:rPr>
        <w:lastRenderedPageBreak/>
        <w:t>posterior</w:t>
      </w:r>
      <w:proofErr w:type="spellEnd"/>
      <w:r>
        <w:rPr>
          <w:rFonts w:ascii="Times New Roman" w:hAnsi="Times New Roman" w:cs="Times New Roman"/>
          <w:b/>
          <w:i/>
          <w:sz w:val="24"/>
          <w:szCs w:val="24"/>
        </w:rPr>
        <w:t xml:space="preserve"> (dorsalis)</w:t>
      </w:r>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proofErr w:type="spellStart"/>
      <w:r>
        <w:rPr>
          <w:rFonts w:ascii="Times New Roman" w:hAnsi="Times New Roman" w:cs="Times New Roman"/>
          <w:b/>
          <w:i/>
          <w:sz w:val="24"/>
          <w:szCs w:val="24"/>
        </w:rPr>
        <w:t>medialis</w:t>
      </w:r>
      <w:proofErr w:type="spellEnd"/>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proofErr w:type="spellStart"/>
      <w:r>
        <w:rPr>
          <w:rFonts w:ascii="Times New Roman" w:hAnsi="Times New Roman" w:cs="Times New Roman"/>
          <w:b/>
          <w:i/>
          <w:sz w:val="24"/>
          <w:szCs w:val="24"/>
        </w:rPr>
        <w:t>lateralis</w:t>
      </w:r>
      <w:proofErr w:type="spellEnd"/>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proofErr w:type="spellStart"/>
      <w:r>
        <w:rPr>
          <w:rFonts w:ascii="Times New Roman" w:hAnsi="Times New Roman" w:cs="Times New Roman"/>
          <w:b/>
          <w:i/>
          <w:sz w:val="24"/>
          <w:szCs w:val="24"/>
        </w:rPr>
        <w:t>internus</w:t>
      </w:r>
      <w:proofErr w:type="spellEnd"/>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proofErr w:type="spellStart"/>
      <w:r>
        <w:rPr>
          <w:rFonts w:ascii="Times New Roman" w:hAnsi="Times New Roman" w:cs="Times New Roman"/>
          <w:b/>
          <w:i/>
          <w:sz w:val="24"/>
          <w:szCs w:val="24"/>
        </w:rPr>
        <w:t>externus</w:t>
      </w:r>
      <w:proofErr w:type="spellEnd"/>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proofErr w:type="spellStart"/>
      <w:r>
        <w:rPr>
          <w:rFonts w:ascii="Times New Roman" w:hAnsi="Times New Roman" w:cs="Times New Roman"/>
          <w:b/>
          <w:i/>
          <w:sz w:val="24"/>
          <w:szCs w:val="24"/>
        </w:rPr>
        <w:t>superficialis</w:t>
      </w:r>
      <w:proofErr w:type="spellEnd"/>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proofErr w:type="spellStart"/>
      <w:r>
        <w:rPr>
          <w:rFonts w:ascii="Times New Roman" w:hAnsi="Times New Roman" w:cs="Times New Roman"/>
          <w:b/>
          <w:i/>
          <w:sz w:val="24"/>
          <w:szCs w:val="24"/>
        </w:rPr>
        <w:t>profundus</w:t>
      </w:r>
      <w:proofErr w:type="spellEnd"/>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proofErr w:type="spellStart"/>
      <w:r>
        <w:rPr>
          <w:rFonts w:ascii="Times New Roman" w:hAnsi="Times New Roman" w:cs="Times New Roman"/>
          <w:b/>
          <w:i/>
          <w:sz w:val="24"/>
          <w:szCs w:val="24"/>
        </w:rPr>
        <w:t>dexter</w:t>
      </w:r>
      <w:proofErr w:type="spellEnd"/>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proofErr w:type="spellStart"/>
      <w:r>
        <w:rPr>
          <w:rFonts w:ascii="Times New Roman" w:hAnsi="Times New Roman" w:cs="Times New Roman"/>
          <w:b/>
          <w:i/>
          <w:sz w:val="24"/>
          <w:szCs w:val="24"/>
        </w:rPr>
        <w:t>sinister</w:t>
      </w:r>
      <w:proofErr w:type="spellEnd"/>
    </w:p>
    <w:p w:rsidR="00C46FBC" w:rsidRDefault="00C46FBC" w:rsidP="00C46FBC">
      <w:pPr>
        <w:pStyle w:val="Odstavecseseznamem"/>
        <w:tabs>
          <w:tab w:val="left" w:pos="2694"/>
        </w:tabs>
        <w:spacing w:line="240" w:lineRule="auto"/>
        <w:ind w:left="142"/>
        <w:jc w:val="both"/>
        <w:rPr>
          <w:rFonts w:ascii="Times New Roman" w:hAnsi="Times New Roman" w:cs="Times New Roman"/>
          <w:b/>
          <w:i/>
          <w:sz w:val="24"/>
          <w:szCs w:val="24"/>
        </w:rPr>
      </w:pPr>
    </w:p>
    <w:p w:rsidR="00C46FBC" w:rsidRPr="00A56C2E" w:rsidRDefault="00C46FBC" w:rsidP="00C46FBC">
      <w:pPr>
        <w:pStyle w:val="Odstavecseseznamem"/>
        <w:tabs>
          <w:tab w:val="left" w:pos="2694"/>
        </w:tabs>
        <w:spacing w:line="240" w:lineRule="auto"/>
        <w:ind w:left="142"/>
        <w:jc w:val="both"/>
        <w:rPr>
          <w:rFonts w:ascii="Times New Roman" w:hAnsi="Times New Roman" w:cs="Times New Roman"/>
          <w:b/>
          <w:sz w:val="24"/>
          <w:szCs w:val="24"/>
          <w:u w:val="single"/>
        </w:rPr>
      </w:pPr>
      <w:r w:rsidRPr="00A56C2E">
        <w:rPr>
          <w:rFonts w:ascii="Times New Roman" w:hAnsi="Times New Roman" w:cs="Times New Roman"/>
          <w:b/>
          <w:sz w:val="24"/>
          <w:szCs w:val="24"/>
          <w:u w:val="single"/>
        </w:rPr>
        <w:t>Směry a pohyby na trupu a končetinách</w:t>
      </w:r>
      <w:r w:rsidR="00B47301">
        <w:rPr>
          <w:rFonts w:ascii="Times New Roman" w:hAnsi="Times New Roman" w:cs="Times New Roman"/>
          <w:b/>
          <w:sz w:val="24"/>
          <w:szCs w:val="24"/>
          <w:u w:val="single"/>
        </w:rPr>
        <w:t xml:space="preserve"> – základní pojmy</w:t>
      </w:r>
      <w:r w:rsidRPr="00A56C2E">
        <w:rPr>
          <w:rFonts w:ascii="Times New Roman" w:hAnsi="Times New Roman" w:cs="Times New Roman"/>
          <w:b/>
          <w:sz w:val="24"/>
          <w:szCs w:val="24"/>
          <w:u w:val="single"/>
        </w:rPr>
        <w:t>:</w:t>
      </w:r>
    </w:p>
    <w:p w:rsidR="00C46FBC" w:rsidRDefault="00C46FBC" w:rsidP="00C46FBC">
      <w:pPr>
        <w:pStyle w:val="Odstavecseseznamem"/>
        <w:tabs>
          <w:tab w:val="left" w:pos="2694"/>
        </w:tabs>
        <w:spacing w:line="240" w:lineRule="auto"/>
        <w:ind w:left="142"/>
        <w:jc w:val="both"/>
        <w:rPr>
          <w:rFonts w:ascii="Times New Roman" w:hAnsi="Times New Roman" w:cs="Times New Roman"/>
          <w:b/>
          <w:sz w:val="24"/>
          <w:szCs w:val="24"/>
        </w:rPr>
      </w:pPr>
      <w:r>
        <w:rPr>
          <w:rFonts w:ascii="Times New Roman" w:hAnsi="Times New Roman" w:cs="Times New Roman"/>
          <w:b/>
          <w:sz w:val="24"/>
          <w:szCs w:val="24"/>
        </w:rPr>
        <w:t>Flexe</w:t>
      </w:r>
      <w:r w:rsidR="00A56C2E">
        <w:rPr>
          <w:rFonts w:ascii="Times New Roman" w:hAnsi="Times New Roman" w:cs="Times New Roman"/>
          <w:b/>
          <w:sz w:val="24"/>
          <w:szCs w:val="24"/>
        </w:rPr>
        <w:t xml:space="preserve"> x </w:t>
      </w:r>
      <w:r>
        <w:rPr>
          <w:rFonts w:ascii="Times New Roman" w:hAnsi="Times New Roman" w:cs="Times New Roman"/>
          <w:b/>
          <w:sz w:val="24"/>
          <w:szCs w:val="24"/>
        </w:rPr>
        <w:t>Extenze</w:t>
      </w:r>
    </w:p>
    <w:p w:rsidR="00C46FBC" w:rsidRDefault="00C46FBC" w:rsidP="00C46FBC">
      <w:pPr>
        <w:pStyle w:val="Odstavecseseznamem"/>
        <w:tabs>
          <w:tab w:val="left" w:pos="2694"/>
        </w:tabs>
        <w:spacing w:line="240" w:lineRule="auto"/>
        <w:ind w:left="142"/>
        <w:jc w:val="both"/>
        <w:rPr>
          <w:rFonts w:ascii="Times New Roman" w:hAnsi="Times New Roman" w:cs="Times New Roman"/>
          <w:b/>
          <w:sz w:val="24"/>
          <w:szCs w:val="24"/>
        </w:rPr>
      </w:pPr>
      <w:r>
        <w:rPr>
          <w:rFonts w:ascii="Times New Roman" w:hAnsi="Times New Roman" w:cs="Times New Roman"/>
          <w:b/>
          <w:sz w:val="24"/>
          <w:szCs w:val="24"/>
        </w:rPr>
        <w:t>Abdukce</w:t>
      </w:r>
      <w:r w:rsidR="00A56C2E">
        <w:rPr>
          <w:rFonts w:ascii="Times New Roman" w:hAnsi="Times New Roman" w:cs="Times New Roman"/>
          <w:b/>
          <w:sz w:val="24"/>
          <w:szCs w:val="24"/>
        </w:rPr>
        <w:t xml:space="preserve"> x </w:t>
      </w:r>
      <w:r>
        <w:rPr>
          <w:rFonts w:ascii="Times New Roman" w:hAnsi="Times New Roman" w:cs="Times New Roman"/>
          <w:b/>
          <w:sz w:val="24"/>
          <w:szCs w:val="24"/>
        </w:rPr>
        <w:t>Addukce</w:t>
      </w:r>
    </w:p>
    <w:p w:rsidR="00C46FBC" w:rsidRDefault="00C46FBC" w:rsidP="00C46FBC">
      <w:pPr>
        <w:pStyle w:val="Odstavecseseznamem"/>
        <w:tabs>
          <w:tab w:val="left" w:pos="2694"/>
        </w:tabs>
        <w:spacing w:line="240" w:lineRule="auto"/>
        <w:ind w:left="142"/>
        <w:jc w:val="both"/>
        <w:rPr>
          <w:rFonts w:ascii="Times New Roman" w:hAnsi="Times New Roman" w:cs="Times New Roman"/>
          <w:b/>
          <w:sz w:val="24"/>
          <w:szCs w:val="24"/>
        </w:rPr>
      </w:pPr>
      <w:r>
        <w:rPr>
          <w:rFonts w:ascii="Times New Roman" w:hAnsi="Times New Roman" w:cs="Times New Roman"/>
          <w:b/>
          <w:sz w:val="24"/>
          <w:szCs w:val="24"/>
        </w:rPr>
        <w:t>Rotace</w:t>
      </w:r>
    </w:p>
    <w:p w:rsidR="00C46FBC" w:rsidRDefault="00C46FBC" w:rsidP="00C46FBC">
      <w:pPr>
        <w:pStyle w:val="Odstavecseseznamem"/>
        <w:tabs>
          <w:tab w:val="left" w:pos="2694"/>
        </w:tabs>
        <w:spacing w:line="240" w:lineRule="auto"/>
        <w:ind w:left="142"/>
        <w:jc w:val="both"/>
        <w:rPr>
          <w:rFonts w:ascii="Times New Roman" w:hAnsi="Times New Roman" w:cs="Times New Roman"/>
          <w:b/>
          <w:sz w:val="24"/>
          <w:szCs w:val="24"/>
        </w:rPr>
      </w:pPr>
      <w:r>
        <w:rPr>
          <w:rFonts w:ascii="Times New Roman" w:hAnsi="Times New Roman" w:cs="Times New Roman"/>
          <w:b/>
          <w:sz w:val="24"/>
          <w:szCs w:val="24"/>
        </w:rPr>
        <w:t>Pronace</w:t>
      </w:r>
      <w:r w:rsidR="00A56C2E">
        <w:rPr>
          <w:rFonts w:ascii="Times New Roman" w:hAnsi="Times New Roman" w:cs="Times New Roman"/>
          <w:b/>
          <w:sz w:val="24"/>
          <w:szCs w:val="24"/>
        </w:rPr>
        <w:t xml:space="preserve"> x </w:t>
      </w:r>
      <w:r>
        <w:rPr>
          <w:rFonts w:ascii="Times New Roman" w:hAnsi="Times New Roman" w:cs="Times New Roman"/>
          <w:b/>
          <w:sz w:val="24"/>
          <w:szCs w:val="24"/>
        </w:rPr>
        <w:t>Supinace</w:t>
      </w:r>
    </w:p>
    <w:p w:rsidR="00C46FBC" w:rsidRDefault="00C46FBC" w:rsidP="00C46FBC">
      <w:pPr>
        <w:pStyle w:val="Odstavecseseznamem"/>
        <w:tabs>
          <w:tab w:val="left" w:pos="2694"/>
        </w:tabs>
        <w:spacing w:line="240" w:lineRule="auto"/>
        <w:ind w:left="142"/>
        <w:jc w:val="both"/>
        <w:rPr>
          <w:rFonts w:ascii="Times New Roman" w:hAnsi="Times New Roman" w:cs="Times New Roman"/>
          <w:b/>
          <w:sz w:val="24"/>
          <w:szCs w:val="24"/>
        </w:rPr>
      </w:pPr>
      <w:r>
        <w:rPr>
          <w:rFonts w:ascii="Times New Roman" w:hAnsi="Times New Roman" w:cs="Times New Roman"/>
          <w:b/>
          <w:sz w:val="24"/>
          <w:szCs w:val="24"/>
        </w:rPr>
        <w:t>Elevace</w:t>
      </w:r>
      <w:r w:rsidR="00A56C2E">
        <w:rPr>
          <w:rFonts w:ascii="Times New Roman" w:hAnsi="Times New Roman" w:cs="Times New Roman"/>
          <w:b/>
          <w:sz w:val="24"/>
          <w:szCs w:val="24"/>
        </w:rPr>
        <w:t xml:space="preserve"> x Deprese</w:t>
      </w:r>
    </w:p>
    <w:p w:rsidR="00C46FBC" w:rsidRPr="000D5B5E" w:rsidRDefault="00C46FBC" w:rsidP="00C46FBC">
      <w:pPr>
        <w:pStyle w:val="Odstavecseseznamem"/>
        <w:tabs>
          <w:tab w:val="left" w:pos="2694"/>
        </w:tabs>
        <w:spacing w:line="240" w:lineRule="auto"/>
        <w:ind w:left="142"/>
        <w:jc w:val="both"/>
        <w:rPr>
          <w:rFonts w:ascii="Times New Roman" w:hAnsi="Times New Roman" w:cs="Times New Roman"/>
          <w:b/>
          <w:sz w:val="24"/>
          <w:szCs w:val="24"/>
        </w:rPr>
      </w:pPr>
      <w:r>
        <w:rPr>
          <w:rFonts w:ascii="Times New Roman" w:hAnsi="Times New Roman" w:cs="Times New Roman"/>
          <w:b/>
          <w:sz w:val="24"/>
          <w:szCs w:val="24"/>
        </w:rPr>
        <w:t>Inverze</w:t>
      </w:r>
      <w:r w:rsidR="00A56C2E">
        <w:rPr>
          <w:rFonts w:ascii="Times New Roman" w:hAnsi="Times New Roman" w:cs="Times New Roman"/>
          <w:b/>
          <w:sz w:val="24"/>
          <w:szCs w:val="24"/>
        </w:rPr>
        <w:t xml:space="preserve"> x </w:t>
      </w:r>
      <w:r>
        <w:rPr>
          <w:rFonts w:ascii="Times New Roman" w:hAnsi="Times New Roman" w:cs="Times New Roman"/>
          <w:b/>
          <w:sz w:val="24"/>
          <w:szCs w:val="24"/>
        </w:rPr>
        <w:t>Everze</w:t>
      </w:r>
    </w:p>
    <w:p w:rsidR="00B47301" w:rsidRDefault="00A56C2E" w:rsidP="00C46FBC">
      <w:pPr>
        <w:pStyle w:val="Odstavecseseznamem"/>
        <w:tabs>
          <w:tab w:val="left" w:pos="2694"/>
        </w:tabs>
        <w:spacing w:line="240" w:lineRule="auto"/>
        <w:ind w:left="0"/>
        <w:jc w:val="both"/>
        <w:rPr>
          <w:rFonts w:ascii="Times New Roman" w:hAnsi="Times New Roman" w:cs="Times New Roman"/>
          <w:b/>
          <w:sz w:val="24"/>
          <w:szCs w:val="24"/>
        </w:rPr>
      </w:pPr>
      <w:r w:rsidRPr="00A56C2E">
        <w:rPr>
          <w:rFonts w:ascii="Times New Roman" w:hAnsi="Times New Roman" w:cs="Times New Roman"/>
          <w:b/>
          <w:sz w:val="24"/>
          <w:szCs w:val="24"/>
        </w:rPr>
        <w:t xml:space="preserve">  Protrakce (ramenních kloubů)</w:t>
      </w:r>
      <w:r w:rsidR="00B47301">
        <w:rPr>
          <w:rFonts w:ascii="Times New Roman" w:hAnsi="Times New Roman" w:cs="Times New Roman"/>
          <w:b/>
          <w:sz w:val="24"/>
          <w:szCs w:val="24"/>
        </w:rPr>
        <w:t xml:space="preserve">   </w:t>
      </w:r>
      <w:r w:rsidR="00B47301">
        <w:rPr>
          <w:rFonts w:ascii="Times New Roman" w:hAnsi="Times New Roman" w:cs="Times New Roman"/>
          <w:b/>
          <w:sz w:val="24"/>
          <w:szCs w:val="24"/>
        </w:rPr>
        <w:tab/>
      </w:r>
      <w:r w:rsidR="00B47301">
        <w:rPr>
          <w:rFonts w:ascii="Times New Roman" w:hAnsi="Times New Roman" w:cs="Times New Roman"/>
          <w:b/>
          <w:sz w:val="24"/>
          <w:szCs w:val="24"/>
        </w:rPr>
        <w:tab/>
      </w:r>
      <w:r w:rsidR="00B47301">
        <w:rPr>
          <w:rFonts w:ascii="Times New Roman" w:hAnsi="Times New Roman" w:cs="Times New Roman"/>
          <w:b/>
          <w:sz w:val="24"/>
          <w:szCs w:val="24"/>
        </w:rPr>
        <w:tab/>
      </w:r>
    </w:p>
    <w:p w:rsidR="00C46FBC" w:rsidRPr="00A56C2E" w:rsidRDefault="00B47301" w:rsidP="00C46FBC">
      <w:pPr>
        <w:pStyle w:val="Odstavecseseznamem"/>
        <w:tabs>
          <w:tab w:val="left" w:pos="2694"/>
        </w:tabs>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Varozita x Valgozita</w:t>
      </w:r>
    </w:p>
    <w:p w:rsidR="00533A9E" w:rsidRDefault="00C46FBC" w:rsidP="00C46FBC">
      <w:r>
        <w:rPr>
          <w:rFonts w:ascii="Times New Roman" w:hAnsi="Times New Roman" w:cs="Times New Roman"/>
          <w:sz w:val="24"/>
          <w:szCs w:val="24"/>
        </w:rPr>
        <w:br w:type="page"/>
      </w:r>
    </w:p>
    <w:sectPr w:rsidR="00533A9E" w:rsidSect="00533A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90C7E"/>
    <w:multiLevelType w:val="hybridMultilevel"/>
    <w:tmpl w:val="A3C4377C"/>
    <w:lvl w:ilvl="0" w:tplc="EB2EEAF6">
      <w:numFmt w:val="bullet"/>
      <w:lvlText w:val="-"/>
      <w:lvlJc w:val="left"/>
      <w:pPr>
        <w:ind w:left="720" w:hanging="360"/>
      </w:pPr>
      <w:rPr>
        <w:rFonts w:ascii="Times New Roman" w:eastAsiaTheme="minorHAnsi" w:hAnsi="Times New Roman" w:cs="Times New Roman" w:hint="default"/>
        <w:b/>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46FBC"/>
    <w:rsid w:val="00533A9E"/>
    <w:rsid w:val="005D4FBB"/>
    <w:rsid w:val="006432FC"/>
    <w:rsid w:val="009E1481"/>
    <w:rsid w:val="00A56C2E"/>
    <w:rsid w:val="00AA0825"/>
    <w:rsid w:val="00B47301"/>
    <w:rsid w:val="00C46FBC"/>
    <w:rsid w:val="00DB59D8"/>
    <w:rsid w:val="00E50C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6FB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46FBC"/>
    <w:pPr>
      <w:ind w:left="720"/>
      <w:contextualSpacing/>
    </w:pPr>
  </w:style>
  <w:style w:type="character" w:styleId="Hypertextovodkaz">
    <w:name w:val="Hyperlink"/>
    <w:basedOn w:val="Standardnpsmoodstavce"/>
    <w:uiPriority w:val="99"/>
    <w:semiHidden/>
    <w:unhideWhenUsed/>
    <w:rsid w:val="006432FC"/>
    <w:rPr>
      <w:color w:val="0000FF"/>
      <w:u w:val="single"/>
    </w:rPr>
  </w:style>
  <w:style w:type="paragraph" w:styleId="Normlnweb">
    <w:name w:val="Normal (Web)"/>
    <w:basedOn w:val="Normln"/>
    <w:uiPriority w:val="99"/>
    <w:semiHidden/>
    <w:unhideWhenUsed/>
    <w:rsid w:val="006432F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A08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08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957506">
      <w:bodyDiv w:val="1"/>
      <w:marLeft w:val="0"/>
      <w:marRight w:val="0"/>
      <w:marTop w:val="0"/>
      <w:marBottom w:val="0"/>
      <w:divBdr>
        <w:top w:val="none" w:sz="0" w:space="0" w:color="auto"/>
        <w:left w:val="none" w:sz="0" w:space="0" w:color="auto"/>
        <w:bottom w:val="none" w:sz="0" w:space="0" w:color="auto"/>
        <w:right w:val="none" w:sz="0" w:space="0" w:color="auto"/>
      </w:divBdr>
      <w:divsChild>
        <w:div w:id="1182747121">
          <w:marLeft w:val="0"/>
          <w:marRight w:val="0"/>
          <w:marTop w:val="0"/>
          <w:marBottom w:val="0"/>
          <w:divBdr>
            <w:top w:val="none" w:sz="0" w:space="0" w:color="auto"/>
            <w:left w:val="none" w:sz="0" w:space="0" w:color="auto"/>
            <w:bottom w:val="none" w:sz="0" w:space="0" w:color="auto"/>
            <w:right w:val="none" w:sz="0" w:space="0" w:color="auto"/>
          </w:divBdr>
        </w:div>
      </w:divsChild>
    </w:div>
    <w:div w:id="873888044">
      <w:bodyDiv w:val="1"/>
      <w:marLeft w:val="0"/>
      <w:marRight w:val="0"/>
      <w:marTop w:val="0"/>
      <w:marBottom w:val="0"/>
      <w:divBdr>
        <w:top w:val="none" w:sz="0" w:space="0" w:color="auto"/>
        <w:left w:val="none" w:sz="0" w:space="0" w:color="auto"/>
        <w:bottom w:val="none" w:sz="0" w:space="0" w:color="auto"/>
        <w:right w:val="none" w:sz="0" w:space="0" w:color="auto"/>
      </w:divBdr>
      <w:divsChild>
        <w:div w:id="2114322960">
          <w:marLeft w:val="0"/>
          <w:marRight w:val="0"/>
          <w:marTop w:val="0"/>
          <w:marBottom w:val="0"/>
          <w:divBdr>
            <w:top w:val="none" w:sz="0" w:space="0" w:color="auto"/>
            <w:left w:val="none" w:sz="0" w:space="0" w:color="auto"/>
            <w:bottom w:val="none" w:sz="0" w:space="0" w:color="auto"/>
            <w:right w:val="none" w:sz="0" w:space="0" w:color="auto"/>
          </w:divBdr>
        </w:div>
      </w:divsChild>
    </w:div>
    <w:div w:id="1288928868">
      <w:bodyDiv w:val="1"/>
      <w:marLeft w:val="0"/>
      <w:marRight w:val="0"/>
      <w:marTop w:val="0"/>
      <w:marBottom w:val="0"/>
      <w:divBdr>
        <w:top w:val="none" w:sz="0" w:space="0" w:color="auto"/>
        <w:left w:val="none" w:sz="0" w:space="0" w:color="auto"/>
        <w:bottom w:val="none" w:sz="0" w:space="0" w:color="auto"/>
        <w:right w:val="none" w:sz="0" w:space="0" w:color="auto"/>
      </w:divBdr>
      <w:divsChild>
        <w:div w:id="1002857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394</Words>
  <Characters>2330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Jana Řezaninová</cp:lastModifiedBy>
  <cp:revision>9</cp:revision>
  <cp:lastPrinted>2012-09-11T08:03:00Z</cp:lastPrinted>
  <dcterms:created xsi:type="dcterms:W3CDTF">2010-09-20T13:55:00Z</dcterms:created>
  <dcterms:modified xsi:type="dcterms:W3CDTF">2012-09-25T08:09:00Z</dcterms:modified>
</cp:coreProperties>
</file>