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50" w:rsidRPr="00562E22" w:rsidRDefault="00607852" w:rsidP="00562E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Odborná praxe IV</w:t>
      </w:r>
      <w:r w:rsidR="004B2A50" w:rsidRPr="00562E22">
        <w:rPr>
          <w:rFonts w:ascii="Times New Roman" w:hAnsi="Times New Roman" w:cs="Times New Roman"/>
          <w:sz w:val="28"/>
          <w:szCs w:val="28"/>
          <w:u w:val="single"/>
        </w:rPr>
        <w:t xml:space="preserve">  - Fyzioterapie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B2A50" w:rsidRPr="00562E22" w:rsidRDefault="004B2A50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 xml:space="preserve">Jméno </w:t>
      </w:r>
      <w:r w:rsidR="00562E22">
        <w:rPr>
          <w:rFonts w:ascii="Times New Roman" w:hAnsi="Times New Roman" w:cs="Times New Roman"/>
          <w:u w:val="single"/>
        </w:rPr>
        <w:t>s</w:t>
      </w:r>
      <w:r w:rsidRPr="00562E22">
        <w:rPr>
          <w:rFonts w:ascii="Times New Roman" w:hAnsi="Times New Roman" w:cs="Times New Roman"/>
          <w:u w:val="single"/>
        </w:rPr>
        <w:t>tudenta:</w:t>
      </w:r>
      <w:r w:rsidRPr="00562E2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562E22">
        <w:rPr>
          <w:rFonts w:ascii="Times New Roman" w:hAnsi="Times New Roman" w:cs="Times New Roman"/>
        </w:rPr>
        <w:t>……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u w:val="single"/>
        </w:rPr>
      </w:pPr>
    </w:p>
    <w:p w:rsidR="004B2A50" w:rsidRPr="00562E22" w:rsidRDefault="00607852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pracoviště</w:t>
      </w:r>
      <w:r w:rsidR="004B2A50" w:rsidRPr="00562E22">
        <w:rPr>
          <w:rFonts w:ascii="Times New Roman" w:hAnsi="Times New Roman" w:cs="Times New Roman"/>
          <w:u w:val="single"/>
        </w:rPr>
        <w:t>:</w:t>
      </w:r>
      <w:r w:rsidR="00562E22">
        <w:rPr>
          <w:rFonts w:ascii="Times New Roman" w:hAnsi="Times New Roman" w:cs="Times New Roman"/>
        </w:rPr>
        <w:t>………………………………………………………………………………</w:t>
      </w:r>
      <w:r w:rsidR="00F15DFA">
        <w:rPr>
          <w:rFonts w:ascii="Times New Roman" w:hAnsi="Times New Roman" w:cs="Times New Roman"/>
        </w:rPr>
        <w:t>……….</w:t>
      </w:r>
    </w:p>
    <w:p w:rsidR="00562E22" w:rsidRDefault="00562E22" w:rsidP="00562E22">
      <w:pPr>
        <w:jc w:val="both"/>
        <w:rPr>
          <w:rFonts w:ascii="Times New Roman" w:hAnsi="Times New Roman" w:cs="Times New Roman"/>
        </w:rPr>
      </w:pPr>
    </w:p>
    <w:p w:rsidR="004C6C05" w:rsidRPr="00562E22" w:rsidRDefault="00562E22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074B" w:rsidRPr="00562E22" w:rsidRDefault="003C074B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2E22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Studenti nejsou schopni vykonávat jednotlivé úkony samostatně bez odborného dozoru. Na studenty se vztahují požadavky Etického kodexu fyzioterapeuta ČR.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</w:p>
    <w:p w:rsidR="005C616E" w:rsidRPr="00562E22" w:rsidRDefault="0060785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Odborná praxe IV</w:t>
      </w:r>
      <w:r w:rsidR="00F8136C" w:rsidRPr="00562E22">
        <w:rPr>
          <w:rFonts w:ascii="Times New Roman" w:eastAsia="Times New Roman" w:hAnsi="Times New Roman" w:cs="Times New Roman"/>
          <w:lang w:eastAsia="cs-CZ"/>
        </w:rPr>
        <w:t xml:space="preserve"> proběhla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formou 3 týdenní praktické stáže v rozsahu 160 vyučujících hodin</w:t>
      </w:r>
      <w:r w:rsidR="004C6C05" w:rsidRPr="00562E22">
        <w:rPr>
          <w:rFonts w:ascii="Times New Roman" w:eastAsia="Times New Roman" w:hAnsi="Times New Roman" w:cs="Times New Roman"/>
          <w:lang w:eastAsia="cs-CZ"/>
        </w:rPr>
        <w:t>.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C074B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(denní náplň odborné činnosti v rámci stáže odpovídala</w:t>
      </w:r>
      <w:r w:rsidR="00F15DFA">
        <w:rPr>
          <w:rFonts w:ascii="Times New Roman" w:hAnsi="Times New Roman" w:cs="Times New Roman"/>
        </w:rPr>
        <w:t xml:space="preserve"> úvazku 1.0, tedy 8,0</w:t>
      </w:r>
      <w:r w:rsidRPr="00562E22">
        <w:rPr>
          <w:rFonts w:ascii="Times New Roman" w:hAnsi="Times New Roman" w:cs="Times New Roman"/>
        </w:rPr>
        <w:t xml:space="preserve"> hodin denně a 40,0 hodin týdně mimo týdny se státními svátky).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5F7ED7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Jméno a p</w:t>
      </w:r>
      <w:r w:rsidR="00562E22" w:rsidRPr="00562E22">
        <w:rPr>
          <w:rFonts w:ascii="Times New Roman" w:hAnsi="Times New Roman" w:cs="Times New Roman"/>
        </w:rPr>
        <w:t xml:space="preserve">odpis vedoucího </w:t>
      </w:r>
      <w:r w:rsidR="005F7ED7" w:rsidRPr="00562E22"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………………………………………………………………………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D210EE" w:rsidRDefault="00D210EE">
      <w:pPr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br w:type="page"/>
      </w:r>
    </w:p>
    <w:p w:rsidR="00D210EE" w:rsidRDefault="00D210EE" w:rsidP="00D210EE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305EF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Náplň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praxe: </w:t>
      </w:r>
    </w:p>
    <w:p w:rsidR="00D210EE" w:rsidRPr="00C176BB" w:rsidRDefault="00D210EE" w:rsidP="00D210E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1. </w:t>
      </w:r>
      <w:r w:rsidRPr="00C176BB">
        <w:rPr>
          <w:rFonts w:ascii="Times New Roman" w:eastAsia="Times New Roman" w:hAnsi="Times New Roman" w:cs="Times New Roman"/>
          <w:lang w:eastAsia="cs-CZ"/>
        </w:rPr>
        <w:t xml:space="preserve">Seznámení se zásadami bezpečnosti a ochrany práce na ambulantním rehabilitačním pracovišti. </w:t>
      </w:r>
    </w:p>
    <w:p w:rsidR="00D210EE" w:rsidRPr="00C176BB" w:rsidRDefault="00D210EE" w:rsidP="00D210E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C176BB">
        <w:rPr>
          <w:rFonts w:ascii="Times New Roman" w:eastAsia="Times New Roman" w:hAnsi="Times New Roman" w:cs="Times New Roman"/>
          <w:lang w:eastAsia="cs-CZ"/>
        </w:rPr>
        <w:t xml:space="preserve">2. Aplikace vyšetřovacích a diagnostických postupů u klientů rehabilitačních ambulancí. </w:t>
      </w:r>
    </w:p>
    <w:p w:rsidR="00D210EE" w:rsidRPr="00C176BB" w:rsidRDefault="00D210EE" w:rsidP="00D210E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C176BB">
        <w:rPr>
          <w:rFonts w:ascii="Times New Roman" w:eastAsia="Times New Roman" w:hAnsi="Times New Roman" w:cs="Times New Roman"/>
          <w:lang w:eastAsia="cs-CZ"/>
        </w:rPr>
        <w:t xml:space="preserve">3. Vlastní úvaha studenta nad krátkodobým i dlouhodobým cílem terapie. </w:t>
      </w:r>
    </w:p>
    <w:p w:rsidR="00D210EE" w:rsidRDefault="00D210EE" w:rsidP="00D210E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C176BB">
        <w:rPr>
          <w:rFonts w:ascii="Times New Roman" w:eastAsia="Times New Roman" w:hAnsi="Times New Roman" w:cs="Times New Roman"/>
          <w:lang w:eastAsia="cs-CZ"/>
        </w:rPr>
        <w:t>4. Terapie - aplikace znalostí metod kinezioterapie, fyzikál</w:t>
      </w:r>
      <w:r>
        <w:rPr>
          <w:rFonts w:ascii="Times New Roman" w:eastAsia="Times New Roman" w:hAnsi="Times New Roman" w:cs="Times New Roman"/>
          <w:lang w:eastAsia="cs-CZ"/>
        </w:rPr>
        <w:t>ní terapie a manuálních technik:</w:t>
      </w:r>
      <w:r w:rsidRPr="00C176B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210EE" w:rsidRPr="00FE3CB4" w:rsidRDefault="00D210EE" w:rsidP="00D210E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FE3CB4">
        <w:rPr>
          <w:rFonts w:ascii="Times New Roman" w:eastAsia="Times New Roman" w:hAnsi="Times New Roman" w:cs="Times New Roman"/>
          <w:sz w:val="20"/>
          <w:szCs w:val="20"/>
          <w:lang w:eastAsia="cs-CZ"/>
        </w:rPr>
        <w:t>ineziologický pohled na tvorbu terapeutických postupů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210EE" w:rsidRPr="00FE3CB4" w:rsidRDefault="00D210EE" w:rsidP="00D210E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Pr="00FE3CB4">
        <w:rPr>
          <w:rFonts w:ascii="Times New Roman" w:hAnsi="Times New Roman" w:cs="Times New Roman"/>
          <w:sz w:val="20"/>
          <w:szCs w:val="20"/>
        </w:rPr>
        <w:t xml:space="preserve">yšetření a ošetření kůže, svalu, </w:t>
      </w:r>
      <w:proofErr w:type="spellStart"/>
      <w:r w:rsidRPr="00FE3CB4">
        <w:rPr>
          <w:rFonts w:ascii="Times New Roman" w:hAnsi="Times New Roman" w:cs="Times New Roman"/>
          <w:sz w:val="20"/>
          <w:szCs w:val="20"/>
        </w:rPr>
        <w:t>periostu</w:t>
      </w:r>
      <w:proofErr w:type="spellEnd"/>
      <w:r w:rsidRPr="00FE3CB4">
        <w:rPr>
          <w:rFonts w:ascii="Times New Roman" w:hAnsi="Times New Roman" w:cs="Times New Roman"/>
          <w:sz w:val="20"/>
          <w:szCs w:val="20"/>
        </w:rPr>
        <w:t>, kloubu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10EE" w:rsidRPr="00FE3CB4" w:rsidRDefault="00D210EE" w:rsidP="00D210E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FE3CB4">
        <w:rPr>
          <w:rFonts w:ascii="Times New Roman" w:hAnsi="Times New Roman" w:cs="Times New Roman"/>
          <w:sz w:val="20"/>
          <w:szCs w:val="20"/>
        </w:rPr>
        <w:t>obilizační techniky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10EE" w:rsidRPr="00FE3CB4" w:rsidRDefault="00D210EE" w:rsidP="00D210E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Znalosti</w:t>
      </w:r>
      <w:bookmarkStart w:id="0" w:name="_GoBack"/>
      <w:bookmarkEnd w:id="0"/>
      <w:r w:rsidRPr="00FE3C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vývojové kineziologie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210EE" w:rsidRPr="00FE3CB4" w:rsidRDefault="00D210EE" w:rsidP="00D210E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Pr="00FE3C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plikace prvků analytických i </w:t>
      </w:r>
      <w:r w:rsidRPr="00FE3CB4">
        <w:rPr>
          <w:rFonts w:ascii="Times New Roman" w:hAnsi="Times New Roman" w:cs="Times New Roman"/>
          <w:sz w:val="20"/>
          <w:szCs w:val="20"/>
        </w:rPr>
        <w:t>speciálních fyzioterapeutických konceptů a metod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10EE" w:rsidRPr="00FE3CB4" w:rsidRDefault="00D210EE" w:rsidP="00D210EE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</w:t>
      </w:r>
      <w:r w:rsidRPr="00FE3CB4">
        <w:rPr>
          <w:rFonts w:ascii="Times New Roman" w:eastAsia="Times New Roman" w:hAnsi="Times New Roman" w:cs="Times New Roman"/>
          <w:sz w:val="20"/>
          <w:szCs w:val="20"/>
          <w:lang w:eastAsia="cs-CZ"/>
        </w:rPr>
        <w:t>ákladní facilitační postupy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210EE" w:rsidRPr="00054E2A" w:rsidRDefault="00D210EE" w:rsidP="00D210E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Autoterapie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edukace klientů.</w:t>
      </w:r>
    </w:p>
    <w:p w:rsidR="003C074B" w:rsidRDefault="003C074B" w:rsidP="004B2A50">
      <w:pPr>
        <w:rPr>
          <w:rFonts w:asciiTheme="majorHAnsi" w:hAnsiTheme="majorHAnsi" w:cs="Aharoni"/>
        </w:rPr>
      </w:pPr>
    </w:p>
    <w:p w:rsidR="0014135B" w:rsidRPr="004B2A50" w:rsidRDefault="0014135B" w:rsidP="004B2A50"/>
    <w:sectPr w:rsidR="0014135B" w:rsidRPr="004B2A50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C8" w:rsidRDefault="00C410C8">
      <w:pPr>
        <w:spacing w:after="0"/>
      </w:pPr>
      <w:r>
        <w:separator/>
      </w:r>
    </w:p>
  </w:endnote>
  <w:endnote w:type="continuationSeparator" w:id="0">
    <w:p w:rsidR="00C410C8" w:rsidRDefault="00C41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C8" w:rsidRDefault="00C410C8">
      <w:pPr>
        <w:spacing w:after="0"/>
      </w:pPr>
      <w:r>
        <w:separator/>
      </w:r>
    </w:p>
  </w:footnote>
  <w:footnote w:type="continuationSeparator" w:id="0">
    <w:p w:rsidR="00C410C8" w:rsidRDefault="00C410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C52FE"/>
    <w:multiLevelType w:val="hybridMultilevel"/>
    <w:tmpl w:val="5EC625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071B4A"/>
    <w:multiLevelType w:val="multilevel"/>
    <w:tmpl w:val="51F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096EBB"/>
    <w:rsid w:val="000B7E89"/>
    <w:rsid w:val="0014135B"/>
    <w:rsid w:val="00155C04"/>
    <w:rsid w:val="001A5193"/>
    <w:rsid w:val="001B61F1"/>
    <w:rsid w:val="001D4724"/>
    <w:rsid w:val="002A5A9A"/>
    <w:rsid w:val="002B04B8"/>
    <w:rsid w:val="002C63F0"/>
    <w:rsid w:val="00333DC2"/>
    <w:rsid w:val="0038312F"/>
    <w:rsid w:val="00393B63"/>
    <w:rsid w:val="003C074B"/>
    <w:rsid w:val="003D247C"/>
    <w:rsid w:val="003F1D4B"/>
    <w:rsid w:val="004B2A50"/>
    <w:rsid w:val="004C6C05"/>
    <w:rsid w:val="00510DF4"/>
    <w:rsid w:val="00537CAD"/>
    <w:rsid w:val="005541F1"/>
    <w:rsid w:val="00562E22"/>
    <w:rsid w:val="005C120A"/>
    <w:rsid w:val="005C616E"/>
    <w:rsid w:val="005F7ED7"/>
    <w:rsid w:val="00607852"/>
    <w:rsid w:val="00644A63"/>
    <w:rsid w:val="00661ADF"/>
    <w:rsid w:val="006857E6"/>
    <w:rsid w:val="006C355A"/>
    <w:rsid w:val="006D2856"/>
    <w:rsid w:val="00721F6E"/>
    <w:rsid w:val="007543BF"/>
    <w:rsid w:val="007A1257"/>
    <w:rsid w:val="007B7E57"/>
    <w:rsid w:val="00852837"/>
    <w:rsid w:val="00881EE5"/>
    <w:rsid w:val="008A448F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17B3A"/>
    <w:rsid w:val="00B37A39"/>
    <w:rsid w:val="00B47A67"/>
    <w:rsid w:val="00B55E7A"/>
    <w:rsid w:val="00B817B7"/>
    <w:rsid w:val="00BB5AD6"/>
    <w:rsid w:val="00BE3445"/>
    <w:rsid w:val="00C30742"/>
    <w:rsid w:val="00C37A67"/>
    <w:rsid w:val="00C410C8"/>
    <w:rsid w:val="00C71E3E"/>
    <w:rsid w:val="00CA657B"/>
    <w:rsid w:val="00CC1A31"/>
    <w:rsid w:val="00CD2556"/>
    <w:rsid w:val="00CE1CEE"/>
    <w:rsid w:val="00D210EE"/>
    <w:rsid w:val="00D52D2F"/>
    <w:rsid w:val="00D72BF6"/>
    <w:rsid w:val="00DA1E2C"/>
    <w:rsid w:val="00DB6663"/>
    <w:rsid w:val="00E21C93"/>
    <w:rsid w:val="00E25BC4"/>
    <w:rsid w:val="00E273C0"/>
    <w:rsid w:val="00E71348"/>
    <w:rsid w:val="00EB76D0"/>
    <w:rsid w:val="00EE0513"/>
    <w:rsid w:val="00F046F5"/>
    <w:rsid w:val="00F15DFA"/>
    <w:rsid w:val="00F25CDD"/>
    <w:rsid w:val="00F8136C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4</cp:revision>
  <cp:lastPrinted>2012-01-02T11:14:00Z</cp:lastPrinted>
  <dcterms:created xsi:type="dcterms:W3CDTF">2012-07-31T09:20:00Z</dcterms:created>
  <dcterms:modified xsi:type="dcterms:W3CDTF">2012-07-31T09:32:00Z</dcterms:modified>
</cp:coreProperties>
</file>