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8" w:rsidRDefault="00A737C8" w:rsidP="00A737C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HETEROGLYKOSIDY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Heteroglykosidy</w:t>
      </w:r>
      <w:proofErr w:type="spellEnd"/>
      <w:r>
        <w:rPr>
          <w:bCs/>
          <w:sz w:val="28"/>
          <w:szCs w:val="28"/>
        </w:rPr>
        <w:t xml:space="preserve"> obsahují cukernou složku vázanou na aglykon (= necukerná složka). 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Cukerné složky mohou být</w:t>
      </w:r>
      <w:r>
        <w:rPr>
          <w:bCs/>
          <w:sz w:val="28"/>
          <w:szCs w:val="28"/>
        </w:rPr>
        <w:t>: nejčastěji D-glukosa, dále monosacharidy: L-</w:t>
      </w:r>
      <w:proofErr w:type="spellStart"/>
      <w:r>
        <w:rPr>
          <w:bCs/>
          <w:sz w:val="28"/>
          <w:szCs w:val="28"/>
        </w:rPr>
        <w:t>rhamnosa</w:t>
      </w:r>
      <w:proofErr w:type="spellEnd"/>
      <w:r>
        <w:rPr>
          <w:bCs/>
          <w:sz w:val="28"/>
          <w:szCs w:val="28"/>
        </w:rPr>
        <w:t>, D-galaktosa, D-xylosa nebo i oligosacharidy.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Aglykony mohou být:</w:t>
      </w:r>
      <w:r>
        <w:rPr>
          <w:bCs/>
          <w:sz w:val="28"/>
          <w:szCs w:val="28"/>
        </w:rPr>
        <w:t xml:space="preserve"> alifatické i aromatické uhlovodíky, alkoholy, fenoly, </w:t>
      </w:r>
      <w:proofErr w:type="spellStart"/>
      <w:r>
        <w:rPr>
          <w:bCs/>
          <w:sz w:val="28"/>
          <w:szCs w:val="28"/>
        </w:rPr>
        <w:t>thiosloučeniny</w:t>
      </w:r>
      <w:proofErr w:type="spellEnd"/>
      <w:r>
        <w:rPr>
          <w:bCs/>
          <w:sz w:val="28"/>
          <w:szCs w:val="28"/>
        </w:rPr>
        <w:t xml:space="preserve"> aj.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Štěpení </w:t>
      </w:r>
      <w:proofErr w:type="spellStart"/>
      <w:r>
        <w:rPr>
          <w:b/>
          <w:bCs/>
          <w:sz w:val="28"/>
          <w:szCs w:val="28"/>
        </w:rPr>
        <w:t>heteroglykosidů</w:t>
      </w:r>
      <w:proofErr w:type="spellEnd"/>
      <w:r>
        <w:rPr>
          <w:b/>
          <w:bCs/>
          <w:sz w:val="28"/>
          <w:szCs w:val="28"/>
        </w:rPr>
        <w:t>:</w:t>
      </w:r>
    </w:p>
    <w:p w:rsidR="00A737C8" w:rsidRDefault="00A737C8" w:rsidP="00A737C8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kyselinami:      </w:t>
      </w:r>
      <w:proofErr w:type="spellStart"/>
      <w:r>
        <w:rPr>
          <w:bCs/>
          <w:sz w:val="28"/>
          <w:szCs w:val="28"/>
        </w:rPr>
        <w:t>heteroglykosid</w:t>
      </w:r>
      <w:proofErr w:type="spellEnd"/>
      <w:proofErr w:type="gramEnd"/>
      <w:r>
        <w:rPr>
          <w:bCs/>
          <w:sz w:val="28"/>
          <w:szCs w:val="28"/>
        </w:rPr>
        <w:t xml:space="preserve">     </w:t>
      </w:r>
      <w:r w:rsidRPr="00740920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900E68&quot;/&gt;&lt;wsp:rsid wsp:val=&quot;000272BA&quot;/&gt;&lt;wsp:rsid wsp:val=&quot;0005197B&quot;/&gt;&lt;wsp:rsid wsp:val=&quot;0006567D&quot;/&gt;&lt;wsp:rsid wsp:val=&quot;000671F7&quot;/&gt;&lt;wsp:rsid wsp:val=&quot;000868D9&quot;/&gt;&lt;wsp:rsid wsp:val=&quot;000B0AA9&quot;/&gt;&lt;wsp:rsid wsp:val=&quot;000B20FC&quot;/&gt;&lt;wsp:rsid wsp:val=&quot;000C58EA&quot;/&gt;&lt;wsp:rsid wsp:val=&quot;00103126&quot;/&gt;&lt;wsp:rsid wsp:val=&quot;00104EDE&quot;/&gt;&lt;wsp:rsid wsp:val=&quot;00116FF9&quot;/&gt;&lt;wsp:rsid wsp:val=&quot;00135DE3&quot;/&gt;&lt;wsp:rsid wsp:val=&quot;00161B3F&quot;/&gt;&lt;wsp:rsid wsp:val=&quot;001B7A20&quot;/&gt;&lt;wsp:rsid wsp:val=&quot;001E6C6F&quot;/&gt;&lt;wsp:rsid wsp:val=&quot;001F1060&quot;/&gt;&lt;wsp:rsid wsp:val=&quot;00207E7B&quot;/&gt;&lt;wsp:rsid wsp:val=&quot;0021142A&quot;/&gt;&lt;wsp:rsid wsp:val=&quot;00233D6D&quot;/&gt;&lt;wsp:rsid wsp:val=&quot;002607B7&quot;/&gt;&lt;wsp:rsid wsp:val=&quot;002E41BA&quot;/&gt;&lt;wsp:rsid wsp:val=&quot;00324397&quot;/&gt;&lt;wsp:rsid wsp:val=&quot;003C3811&quot;/&gt;&lt;wsp:rsid wsp:val=&quot;003D2E58&quot;/&gt;&lt;wsp:rsid wsp:val=&quot;003D42BB&quot;/&gt;&lt;wsp:rsid wsp:val=&quot;004463C9&quot;/&gt;&lt;wsp:rsid wsp:val=&quot;00480D61&quot;/&gt;&lt;wsp:rsid wsp:val=&quot;004C7008&quot;/&gt;&lt;wsp:rsid wsp:val=&quot;004E01D4&quot;/&gt;&lt;wsp:rsid wsp:val=&quot;004F3967&quot;/&gt;&lt;wsp:rsid wsp:val=&quot;005D2958&quot;/&gt;&lt;wsp:rsid wsp:val=&quot;006D03B6&quot;/&gt;&lt;wsp:rsid wsp:val=&quot;006D480B&quot;/&gt;&lt;wsp:rsid wsp:val=&quot;00715330&quot;/&gt;&lt;wsp:rsid wsp:val=&quot;00740920&quot;/&gt;&lt;wsp:rsid wsp:val=&quot;00743A28&quot;/&gt;&lt;wsp:rsid wsp:val=&quot;007A0EF3&quot;/&gt;&lt;wsp:rsid wsp:val=&quot;007B4816&quot;/&gt;&lt;wsp:rsid wsp:val=&quot;00817B3C&quot;/&gt;&lt;wsp:rsid wsp:val=&quot;0082196C&quot;/&gt;&lt;wsp:rsid wsp:val=&quot;00822B3E&quot;/&gt;&lt;wsp:rsid wsp:val=&quot;00831713&quot;/&gt;&lt;wsp:rsid wsp:val=&quot;00870E6D&quot;/&gt;&lt;wsp:rsid wsp:val=&quot;00900E68&quot;/&gt;&lt;wsp:rsid wsp:val=&quot;00923BEB&quot;/&gt;&lt;wsp:rsid wsp:val=&quot;00953058&quot;/&gt;&lt;wsp:rsid wsp:val=&quot;009959C0&quot;/&gt;&lt;wsp:rsid wsp:val=&quot;009F3DA4&quot;/&gt;&lt;wsp:rsid wsp:val=&quot;00A23442&quot;/&gt;&lt;wsp:rsid wsp:val=&quot;00A565D2&quot;/&gt;&lt;wsp:rsid wsp:val=&quot;00B04628&quot;/&gt;&lt;wsp:rsid wsp:val=&quot;00B23EA5&quot;/&gt;&lt;wsp:rsid wsp:val=&quot;00B44595&quot;/&gt;&lt;wsp:rsid wsp:val=&quot;00B51387&quot;/&gt;&lt;wsp:rsid wsp:val=&quot;00B91B55&quot;/&gt;&lt;wsp:rsid wsp:val=&quot;00BB35B6&quot;/&gt;&lt;wsp:rsid wsp:val=&quot;00BE1995&quot;/&gt;&lt;wsp:rsid wsp:val=&quot;00BF36B8&quot;/&gt;&lt;wsp:rsid wsp:val=&quot;00C125A5&quot;/&gt;&lt;wsp:rsid wsp:val=&quot;00CD6AA1&quot;/&gt;&lt;wsp:rsid wsp:val=&quot;00CE1A74&quot;/&gt;&lt;wsp:rsid wsp:val=&quot;00D00C36&quot;/&gt;&lt;wsp:rsid wsp:val=&quot;00D752F9&quot;/&gt;&lt;wsp:rsid wsp:val=&quot;00DD6060&quot;/&gt;&lt;wsp:rsid wsp:val=&quot;00DE278C&quot;/&gt;&lt;wsp:rsid wsp:val=&quot;00DE6DB8&quot;/&gt;&lt;wsp:rsid wsp:val=&quot;00E07782&quot;/&gt;&lt;wsp:rsid wsp:val=&quot;00E34605&quot;/&gt;&lt;wsp:rsid wsp:val=&quot;00E57668&quot;/&gt;&lt;wsp:rsid wsp:val=&quot;00F26D90&quot;/&gt;&lt;wsp:rsid wsp:val=&quot;00F46ED2&quot;/&gt;&lt;wsp:rsid wsp:val=&quot;00F952B5&quot;/&gt;&lt;wsp:rsid wsp:val=&quot;00FB0C8B&quot;/&gt;&lt;wsp:rsid wsp:val=&quot;00FB1018&quot;/&gt;&lt;wsp:rsid wsp:val=&quot;00FE1B6A&quot;/&gt;&lt;wsp:rsid wsp:val=&quot;00FE6479&quot;/&gt;&lt;/wsp:rsids&gt;&lt;/w:docPr&gt;&lt;w:body&gt;&lt;w:p wsp:rsidR=&quot;00000000&quot; wsp:rsidRDefault=&quot;0021142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â†’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" o:title="" chromakey="white"/>
          </v:shape>
        </w:pict>
      </w:r>
      <w:r>
        <w:rPr>
          <w:bCs/>
          <w:sz w:val="28"/>
          <w:szCs w:val="28"/>
        </w:rPr>
        <w:t xml:space="preserve">    cukerná složka     +     aglykon</w:t>
      </w:r>
    </w:p>
    <w:p w:rsidR="00A737C8" w:rsidRDefault="00A737C8" w:rsidP="00A737C8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enzymaticky:     </w:t>
      </w:r>
      <w:proofErr w:type="spellStart"/>
      <w:r>
        <w:rPr>
          <w:bCs/>
          <w:sz w:val="28"/>
          <w:szCs w:val="28"/>
        </w:rPr>
        <w:t>heteroglykosid</w:t>
      </w:r>
      <w:proofErr w:type="spellEnd"/>
      <w:proofErr w:type="gramEnd"/>
      <w:r>
        <w:rPr>
          <w:bCs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→ </m:t>
        </m:r>
      </m:oMath>
      <w:r>
        <w:rPr>
          <w:bCs/>
          <w:sz w:val="28"/>
          <w:szCs w:val="28"/>
        </w:rPr>
        <w:t xml:space="preserve">     cuke</w:t>
      </w:r>
      <w:proofErr w:type="spellStart"/>
      <w:r>
        <w:rPr>
          <w:bCs/>
          <w:sz w:val="28"/>
          <w:szCs w:val="28"/>
        </w:rPr>
        <w:t>rná</w:t>
      </w:r>
      <w:proofErr w:type="spellEnd"/>
      <w:r>
        <w:rPr>
          <w:bCs/>
          <w:sz w:val="28"/>
          <w:szCs w:val="28"/>
        </w:rPr>
        <w:t xml:space="preserve"> složka     +     aglykon</w:t>
      </w: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Podle funkční skupiny aglykonu, na kterou je vázána cukerná složka, rozlišujeme </w:t>
      </w:r>
      <w:proofErr w:type="spellStart"/>
      <w:r>
        <w:rPr>
          <w:b/>
          <w:bCs/>
          <w:sz w:val="28"/>
          <w:szCs w:val="28"/>
        </w:rPr>
        <w:t>heteroglykosidy</w:t>
      </w:r>
      <w:proofErr w:type="spellEnd"/>
      <w:r>
        <w:rPr>
          <w:b/>
          <w:bCs/>
          <w:sz w:val="28"/>
          <w:szCs w:val="28"/>
        </w:rPr>
        <w:t>: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kyslíkaté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aglykon-OH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aglykon-OH     +     HO-cukr     </w:t>
      </w:r>
      <m:oMath>
        <m:r>
          <w:rPr>
            <w:rFonts w:ascii="Cambria Math" w:hAnsi="Cambria Math"/>
            <w:sz w:val="28"/>
            <w:szCs w:val="28"/>
          </w:rPr>
          <m:t xml:space="preserve">→  </m:t>
        </m:r>
      </m:oMath>
      <w:r>
        <w:rPr>
          <w:bCs/>
          <w:sz w:val="28"/>
          <w:szCs w:val="28"/>
        </w:rPr>
        <w:t xml:space="preserve">   aglykon-O-cukr     +     H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O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sirné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aglykon-SH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aglykon-SH     +     HO-cukr     </w:t>
      </w:r>
      <m:oMath>
        <m:r>
          <w:rPr>
            <w:rFonts w:ascii="Cambria Math" w:hAnsi="Cambria Math"/>
            <w:sz w:val="28"/>
            <w:szCs w:val="28"/>
          </w:rPr>
          <m:t xml:space="preserve">→  </m:t>
        </m:r>
      </m:oMath>
      <w:r>
        <w:rPr>
          <w:bCs/>
          <w:sz w:val="28"/>
          <w:szCs w:val="28"/>
        </w:rPr>
        <w:t xml:space="preserve">   aglykon-S-cukr     +     H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O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dusíkaté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aglykon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proofErr w:type="gramStart"/>
      <w:r>
        <w:rPr>
          <w:bCs/>
          <w:sz w:val="28"/>
          <w:szCs w:val="28"/>
        </w:rPr>
        <w:t>aglykon     +     HO-cukr</w:t>
      </w:r>
      <w:proofErr w:type="gramEnd"/>
      <w:r>
        <w:rPr>
          <w:bCs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→  </m:t>
        </m:r>
      </m:oMath>
      <w:r>
        <w:rPr>
          <w:bCs/>
          <w:sz w:val="28"/>
          <w:szCs w:val="28"/>
        </w:rPr>
        <w:t xml:space="preserve">   aglykon     +     H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O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NEJZNÁMĚJŠÍ HETEROGLYKOSIDY:</w:t>
      </w: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ad 1. </w:t>
      </w:r>
      <w:r>
        <w:rPr>
          <w:b/>
          <w:bCs/>
          <w:sz w:val="28"/>
          <w:szCs w:val="28"/>
        </w:rPr>
        <w:t xml:space="preserve">kyslíkaté – </w:t>
      </w:r>
      <w:r>
        <w:rPr>
          <w:bCs/>
          <w:sz w:val="28"/>
          <w:szCs w:val="28"/>
        </w:rPr>
        <w:t>bývají odvozeny od alkoholů, fenolů a kyanhydrinů.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a) od alkoholů – v přírodě je jich málo. Nacházejí se hlavně v řasách.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b) od fenolů, např. </w:t>
      </w:r>
      <w:proofErr w:type="spellStart"/>
      <w:r>
        <w:rPr>
          <w:bCs/>
          <w:sz w:val="28"/>
          <w:szCs w:val="28"/>
        </w:rPr>
        <w:t>glukovanilin</w:t>
      </w:r>
      <w:proofErr w:type="spellEnd"/>
      <w:r>
        <w:rPr>
          <w:bCs/>
          <w:sz w:val="28"/>
          <w:szCs w:val="28"/>
        </w:rPr>
        <w:t xml:space="preserve"> a </w:t>
      </w:r>
      <w:proofErr w:type="spellStart"/>
      <w:r>
        <w:rPr>
          <w:bCs/>
          <w:sz w:val="28"/>
          <w:szCs w:val="28"/>
        </w:rPr>
        <w:t>koniferin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Glukovanilin</w:t>
      </w:r>
      <w:proofErr w:type="spellEnd"/>
      <w:r>
        <w:rPr>
          <w:bCs/>
          <w:sz w:val="28"/>
          <w:szCs w:val="28"/>
        </w:rPr>
        <w:t xml:space="preserve"> je obsažen ve vanilce a </w:t>
      </w:r>
      <w:proofErr w:type="spellStart"/>
      <w:r>
        <w:rPr>
          <w:bCs/>
          <w:sz w:val="28"/>
          <w:szCs w:val="28"/>
        </w:rPr>
        <w:t>koniferin</w:t>
      </w:r>
      <w:proofErr w:type="spellEnd"/>
      <w:r>
        <w:rPr>
          <w:bCs/>
          <w:sz w:val="28"/>
          <w:szCs w:val="28"/>
        </w:rPr>
        <w:t xml:space="preserve"> se vyskytuje v jehličnatých stromech.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c) od kyanhydrinů – jejich hydrolýzou se uvolňuje kyanovodík, aldehyd nebo keton a cukerná složka. Patří sem např. amygdalin vyskytující se v peckách broskví, třešní, švestek a v hořkých mandlích.</w:t>
      </w: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ad 2. </w:t>
      </w:r>
      <w:r>
        <w:rPr>
          <w:b/>
          <w:bCs/>
          <w:sz w:val="28"/>
          <w:szCs w:val="28"/>
        </w:rPr>
        <w:t xml:space="preserve">sirné = </w:t>
      </w:r>
      <w:proofErr w:type="spellStart"/>
      <w:r>
        <w:rPr>
          <w:b/>
          <w:bCs/>
          <w:sz w:val="28"/>
          <w:szCs w:val="28"/>
        </w:rPr>
        <w:t>thioglykosidy</w:t>
      </w:r>
      <w:proofErr w:type="spellEnd"/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Odvozují se od společného vzorce:</w:t>
      </w: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Nejvýznamnější jsou </w:t>
      </w:r>
      <w:proofErr w:type="spellStart"/>
      <w:r>
        <w:rPr>
          <w:bCs/>
          <w:sz w:val="28"/>
          <w:szCs w:val="28"/>
        </w:rPr>
        <w:t>sinigrin</w:t>
      </w:r>
      <w:proofErr w:type="spellEnd"/>
      <w:r>
        <w:rPr>
          <w:bCs/>
          <w:sz w:val="28"/>
          <w:szCs w:val="28"/>
        </w:rPr>
        <w:t xml:space="preserve"> a </w:t>
      </w:r>
      <w:proofErr w:type="spellStart"/>
      <w:r>
        <w:rPr>
          <w:bCs/>
          <w:sz w:val="28"/>
          <w:szCs w:val="28"/>
        </w:rPr>
        <w:t>sinalbin</w:t>
      </w:r>
      <w:proofErr w:type="spellEnd"/>
      <w:r>
        <w:rPr>
          <w:bCs/>
          <w:sz w:val="28"/>
          <w:szCs w:val="28"/>
        </w:rPr>
        <w:t>.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Sinigrin</w:t>
      </w:r>
      <w:proofErr w:type="spellEnd"/>
      <w:r>
        <w:rPr>
          <w:bCs/>
          <w:sz w:val="28"/>
          <w:szCs w:val="28"/>
        </w:rPr>
        <w:t xml:space="preserve"> – je obsažen v hořčici černé (</w:t>
      </w:r>
      <w:proofErr w:type="spellStart"/>
      <w:r>
        <w:rPr>
          <w:bCs/>
          <w:i/>
          <w:sz w:val="28"/>
          <w:szCs w:val="28"/>
        </w:rPr>
        <w:t>Sinapsis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nigra</w:t>
      </w:r>
      <w:proofErr w:type="spellEnd"/>
      <w:r>
        <w:rPr>
          <w:bCs/>
          <w:i/>
          <w:sz w:val="28"/>
          <w:szCs w:val="28"/>
        </w:rPr>
        <w:t xml:space="preserve">) </w:t>
      </w:r>
      <w:r>
        <w:rPr>
          <w:bCs/>
          <w:sz w:val="28"/>
          <w:szCs w:val="28"/>
        </w:rPr>
        <w:t>a v řepce.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Sinalbin</w:t>
      </w:r>
      <w:proofErr w:type="spellEnd"/>
      <w:r>
        <w:rPr>
          <w:bCs/>
          <w:sz w:val="28"/>
          <w:szCs w:val="28"/>
        </w:rPr>
        <w:t xml:space="preserve"> – obsažen v hořčici bílé (</w:t>
      </w:r>
      <w:proofErr w:type="spellStart"/>
      <w:r>
        <w:rPr>
          <w:bCs/>
          <w:i/>
          <w:sz w:val="28"/>
          <w:szCs w:val="28"/>
        </w:rPr>
        <w:t>Sinapsis</w:t>
      </w:r>
      <w:proofErr w:type="spellEnd"/>
      <w:r>
        <w:rPr>
          <w:bCs/>
          <w:i/>
          <w:sz w:val="28"/>
          <w:szCs w:val="28"/>
        </w:rPr>
        <w:t xml:space="preserve"> alba)</w:t>
      </w:r>
      <w:r>
        <w:rPr>
          <w:bCs/>
          <w:sz w:val="28"/>
          <w:szCs w:val="28"/>
        </w:rPr>
        <w:t>.</w:t>
      </w: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ad 3. </w:t>
      </w:r>
      <w:r>
        <w:rPr>
          <w:b/>
          <w:bCs/>
          <w:sz w:val="28"/>
          <w:szCs w:val="28"/>
        </w:rPr>
        <w:t>dusíkaté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Vyskytují se jako nukleosidy, které jsou součástí nukleotidů. Jsou také součástmi některých koenzymů.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TŘÍSLOVINY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V některých rostlinách se nacházejí tzv. </w:t>
      </w:r>
      <w:proofErr w:type="spellStart"/>
      <w:r>
        <w:rPr>
          <w:bCs/>
          <w:sz w:val="28"/>
          <w:szCs w:val="28"/>
          <w:u w:val="single"/>
        </w:rPr>
        <w:t>hydrolyzovatelné</w:t>
      </w:r>
      <w:proofErr w:type="spellEnd"/>
      <w:r>
        <w:rPr>
          <w:bCs/>
          <w:sz w:val="28"/>
          <w:szCs w:val="28"/>
          <w:u w:val="single"/>
        </w:rPr>
        <w:t xml:space="preserve"> třísloviny</w:t>
      </w:r>
      <w:r>
        <w:rPr>
          <w:bCs/>
          <w:sz w:val="28"/>
          <w:szCs w:val="28"/>
        </w:rPr>
        <w:t xml:space="preserve">. Jsou to většinou </w:t>
      </w:r>
      <w:proofErr w:type="spellStart"/>
      <w:r>
        <w:rPr>
          <w:bCs/>
          <w:sz w:val="28"/>
          <w:szCs w:val="28"/>
        </w:rPr>
        <w:t>extery</w:t>
      </w:r>
      <w:proofErr w:type="spellEnd"/>
      <w:r>
        <w:rPr>
          <w:bCs/>
          <w:sz w:val="28"/>
          <w:szCs w:val="28"/>
        </w:rPr>
        <w:t xml:space="preserve"> D-glukosy. Necukernou složkou bývá kyselina </w:t>
      </w:r>
      <w:proofErr w:type="spellStart"/>
      <w:r>
        <w:rPr>
          <w:bCs/>
          <w:sz w:val="28"/>
          <w:szCs w:val="28"/>
        </w:rPr>
        <w:t>gallová</w:t>
      </w:r>
      <w:proofErr w:type="spellEnd"/>
      <w:r>
        <w:rPr>
          <w:bCs/>
          <w:sz w:val="28"/>
          <w:szCs w:val="28"/>
        </w:rPr>
        <w:t>, m-</w:t>
      </w:r>
      <w:proofErr w:type="spellStart"/>
      <w:r>
        <w:rPr>
          <w:bCs/>
          <w:sz w:val="28"/>
          <w:szCs w:val="28"/>
        </w:rPr>
        <w:t>digallová</w:t>
      </w:r>
      <w:proofErr w:type="spellEnd"/>
      <w:r>
        <w:rPr>
          <w:bCs/>
          <w:sz w:val="28"/>
          <w:szCs w:val="28"/>
        </w:rPr>
        <w:t xml:space="preserve"> nebo </w:t>
      </w:r>
      <w:proofErr w:type="spellStart"/>
      <w:r>
        <w:rPr>
          <w:bCs/>
          <w:sz w:val="28"/>
          <w:szCs w:val="28"/>
        </w:rPr>
        <w:t>elagová</w:t>
      </w:r>
      <w:proofErr w:type="spellEnd"/>
      <w:r>
        <w:rPr>
          <w:bCs/>
          <w:sz w:val="28"/>
          <w:szCs w:val="28"/>
        </w:rPr>
        <w:t xml:space="preserve">. Nacházejí se v kůře a dřevě některých stromů. Největší význam mají taniny vyskytující se v duběnkách. </w:t>
      </w:r>
    </w:p>
    <w:p w:rsidR="00A737C8" w:rsidRDefault="00A737C8" w:rsidP="00A737C8">
      <w:pPr>
        <w:spacing w:line="360" w:lineRule="auto"/>
        <w:jc w:val="both"/>
        <w:rPr>
          <w:bCs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A737C8" w:rsidRDefault="00A737C8" w:rsidP="00A737C8">
      <w:pPr>
        <w:spacing w:line="360" w:lineRule="auto"/>
        <w:jc w:val="both"/>
        <w:rPr>
          <w:bCs/>
          <w:color w:val="FF0000"/>
          <w:sz w:val="28"/>
          <w:szCs w:val="28"/>
        </w:rPr>
      </w:pPr>
    </w:p>
    <w:p w:rsidR="00B44CF6" w:rsidRDefault="00B44CF6"/>
    <w:sectPr w:rsidR="00B44CF6" w:rsidSect="00B4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F85"/>
    <w:multiLevelType w:val="hybridMultilevel"/>
    <w:tmpl w:val="C7B29C44"/>
    <w:lvl w:ilvl="0" w:tplc="77824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824C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7C8"/>
    <w:rsid w:val="00A737C8"/>
    <w:rsid w:val="00B4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7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7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C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1827</Characters>
  <Application>Microsoft Office Word</Application>
  <DocSecurity>0</DocSecurity>
  <Lines>15</Lines>
  <Paragraphs>4</Paragraphs>
  <ScaleCrop>false</ScaleCrop>
  <Company>UVT MU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133370</dc:creator>
  <cp:keywords/>
  <dc:description/>
  <cp:lastModifiedBy>133370</cp:lastModifiedBy>
  <cp:revision>2</cp:revision>
  <dcterms:created xsi:type="dcterms:W3CDTF">2013-11-13T09:27:00Z</dcterms:created>
  <dcterms:modified xsi:type="dcterms:W3CDTF">2013-11-13T09:28:00Z</dcterms:modified>
</cp:coreProperties>
</file>