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FB" w:rsidRDefault="005466FB" w:rsidP="005466FB">
      <w:pPr>
        <w:rPr>
          <w:lang w:val="en-GB"/>
        </w:rPr>
      </w:pPr>
      <w:r>
        <w:rPr>
          <w:lang w:val="en-GB"/>
        </w:rPr>
        <w:t>TOPICS FOR ORAL EXAMINATION</w:t>
      </w:r>
    </w:p>
    <w:p w:rsidR="001B6BDD" w:rsidRP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 w:rsidRPr="005466FB">
        <w:rPr>
          <w:lang w:val="en-GB"/>
        </w:rPr>
        <w:t>10 unique features of sports management</w:t>
      </w:r>
    </w:p>
    <w:p w:rsidR="005466FB" w:rsidRP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 w:rsidRPr="005466FB">
        <w:rPr>
          <w:lang w:val="en-GB"/>
        </w:rPr>
        <w:t>Strategic management stages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Human resources management phases</w:t>
      </w:r>
    </w:p>
    <w:p w:rsidR="005466FB" w:rsidRDefault="0007337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Sport or</w:t>
      </w:r>
      <w:r w:rsidR="005466FB">
        <w:rPr>
          <w:lang w:val="en-GB"/>
        </w:rPr>
        <w:t xml:space="preserve">ganizational </w:t>
      </w:r>
      <w:r>
        <w:rPr>
          <w:lang w:val="en-GB"/>
        </w:rPr>
        <w:t>culture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Gross, operating, net profit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Three main documents of financial report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Sport marketing framework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Definition of sports marketing+ dimensions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proofErr w:type="spellStart"/>
      <w:r>
        <w:rPr>
          <w:lang w:val="en-GB"/>
        </w:rPr>
        <w:t>Shareholders´equity</w:t>
      </w:r>
      <w:proofErr w:type="spellEnd"/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Management as a process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Sport manager – characteristics, duti</w:t>
      </w:r>
      <w:bookmarkStart w:id="0" w:name="_GoBack"/>
      <w:bookmarkEnd w:id="0"/>
      <w:r>
        <w:rPr>
          <w:lang w:val="en-GB"/>
        </w:rPr>
        <w:t>es</w:t>
      </w:r>
    </w:p>
    <w:p w:rsidR="005466FB" w:rsidRDefault="005466FB" w:rsidP="005466FB">
      <w:pPr>
        <w:pStyle w:val="Odstavecseseznamem"/>
        <w:numPr>
          <w:ilvl w:val="0"/>
          <w:numId w:val="1"/>
        </w:numPr>
        <w:tabs>
          <w:tab w:val="left" w:pos="1860"/>
        </w:tabs>
        <w:rPr>
          <w:lang w:val="en-GB"/>
        </w:rPr>
      </w:pPr>
      <w:r>
        <w:rPr>
          <w:lang w:val="en-GB"/>
        </w:rPr>
        <w:t>Orders ,invoices and payment</w:t>
      </w:r>
    </w:p>
    <w:p w:rsidR="005466FB" w:rsidRPr="005466FB" w:rsidRDefault="005466FB" w:rsidP="005466FB">
      <w:pPr>
        <w:tabs>
          <w:tab w:val="left" w:pos="1860"/>
        </w:tabs>
        <w:ind w:left="360"/>
        <w:rPr>
          <w:lang w:val="en-GB"/>
        </w:rPr>
      </w:pPr>
    </w:p>
    <w:p w:rsidR="005466FB" w:rsidRPr="005466FB" w:rsidRDefault="005466FB" w:rsidP="005466FB">
      <w:pPr>
        <w:tabs>
          <w:tab w:val="left" w:pos="1860"/>
        </w:tabs>
        <w:rPr>
          <w:lang w:val="en-GB"/>
        </w:rPr>
      </w:pPr>
    </w:p>
    <w:sectPr w:rsidR="005466FB" w:rsidRPr="0054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34130"/>
    <w:multiLevelType w:val="hybridMultilevel"/>
    <w:tmpl w:val="34948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FB"/>
    <w:rsid w:val="0007337B"/>
    <w:rsid w:val="001B6BDD"/>
    <w:rsid w:val="0054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8A3A2-7FBE-46C3-B3DC-6A8FA704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354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2014-12-22T13:34:00Z</dcterms:created>
  <dcterms:modified xsi:type="dcterms:W3CDTF">2015-01-05T12:49:00Z</dcterms:modified>
</cp:coreProperties>
</file>