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DCE" w:rsidRDefault="0014075E" w:rsidP="001407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SYSTEMA NERVOSUM = ÚSTROJÍ NERVOVÉ</w:t>
      </w:r>
    </w:p>
    <w:p w:rsidR="0014075E" w:rsidRDefault="0014075E" w:rsidP="001407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75E" w:rsidRDefault="0014075E" w:rsidP="00140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Nervová soustava zprostředkovává vztahy mezi vnějším prostředím a organismem a mezi všemi částmi uvnitř organismu. V nervovém systému rozlišujeme:</w:t>
      </w:r>
    </w:p>
    <w:p w:rsidR="0014075E" w:rsidRDefault="00151B99" w:rsidP="001407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pars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centralis</w:t>
      </w:r>
      <w:proofErr w:type="spellEnd"/>
      <w:r w:rsidR="0014075E"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 w:rsidR="0014075E">
        <w:rPr>
          <w:rFonts w:ascii="Times New Roman" w:hAnsi="Times New Roman" w:cs="Times New Roman"/>
          <w:i/>
          <w:sz w:val="24"/>
          <w:szCs w:val="24"/>
        </w:rPr>
        <w:t>systema</w:t>
      </w:r>
      <w:proofErr w:type="spellEnd"/>
      <w:r w:rsidR="001407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075E">
        <w:rPr>
          <w:rFonts w:ascii="Times New Roman" w:hAnsi="Times New Roman" w:cs="Times New Roman"/>
          <w:i/>
          <w:sz w:val="24"/>
          <w:szCs w:val="24"/>
        </w:rPr>
        <w:t>nervosum</w:t>
      </w:r>
      <w:proofErr w:type="spellEnd"/>
      <w:r w:rsidR="001407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075E">
        <w:rPr>
          <w:rFonts w:ascii="Times New Roman" w:hAnsi="Times New Roman" w:cs="Times New Roman"/>
          <w:i/>
          <w:sz w:val="24"/>
          <w:szCs w:val="24"/>
        </w:rPr>
        <w:t>centrale</w:t>
      </w:r>
      <w:proofErr w:type="spellEnd"/>
      <w:r w:rsidR="0014075E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14075E">
        <w:rPr>
          <w:rFonts w:ascii="Times New Roman" w:hAnsi="Times New Roman" w:cs="Times New Roman"/>
          <w:sz w:val="24"/>
          <w:szCs w:val="24"/>
        </w:rPr>
        <w:t>centrální nervový systém (CNS)</w:t>
      </w:r>
    </w:p>
    <w:p w:rsidR="0014075E" w:rsidRDefault="0014075E" w:rsidP="001407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pars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peripherica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systema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nervosum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periphericum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periferní nervový systém (PNS)</w:t>
      </w:r>
    </w:p>
    <w:p w:rsidR="0014075E" w:rsidRDefault="0014075E" w:rsidP="001407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957" w:rsidRPr="00217957" w:rsidRDefault="00217957" w:rsidP="0014075E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Pars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centralis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(CNS) </w:t>
      </w:r>
    </w:p>
    <w:p w:rsidR="00217957" w:rsidRDefault="00217957" w:rsidP="002179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CNS má 2 hlavní složky:</w:t>
      </w:r>
    </w:p>
    <w:p w:rsidR="00217957" w:rsidRDefault="00217957" w:rsidP="0021795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encephalon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mozek – je uložen v lebeční dutině</w:t>
      </w:r>
    </w:p>
    <w:p w:rsidR="00217957" w:rsidRDefault="00217957" w:rsidP="0021795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medulla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spinalis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hřbetní mícha – je uložena v páteřním kanálu</w:t>
      </w:r>
    </w:p>
    <w:p w:rsidR="00151B99" w:rsidRDefault="00151B99" w:rsidP="001407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957" w:rsidRDefault="00217957" w:rsidP="0014075E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Pars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peripherica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(PNS)</w:t>
      </w:r>
    </w:p>
    <w:p w:rsidR="00217957" w:rsidRDefault="00217957" w:rsidP="00140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PNS má 2 hlavní složky:</w:t>
      </w:r>
    </w:p>
    <w:p w:rsidR="00217957" w:rsidRPr="003C2797" w:rsidRDefault="003C2797" w:rsidP="0021795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nervi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cerebrospinales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mozkomíšní nervy</w:t>
      </w:r>
    </w:p>
    <w:p w:rsidR="003C2797" w:rsidRPr="003C2797" w:rsidRDefault="003C2797" w:rsidP="003C2797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nervi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craniales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hlavové nervy – 12 párů hlavových nervů</w:t>
      </w:r>
    </w:p>
    <w:p w:rsidR="003C2797" w:rsidRPr="003C2797" w:rsidRDefault="003C2797" w:rsidP="003C2797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nervi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spinales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míšní nervy – 31 párů míšních nervů</w:t>
      </w:r>
    </w:p>
    <w:p w:rsidR="003C2797" w:rsidRDefault="003C2797" w:rsidP="003C279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797">
        <w:rPr>
          <w:rFonts w:ascii="Times New Roman" w:hAnsi="Times New Roman" w:cs="Times New Roman"/>
          <w:i/>
          <w:sz w:val="24"/>
          <w:szCs w:val="24"/>
        </w:rPr>
        <w:t>systema</w:t>
      </w:r>
      <w:proofErr w:type="spellEnd"/>
      <w:r w:rsidRPr="003C27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2797">
        <w:rPr>
          <w:rFonts w:ascii="Times New Roman" w:hAnsi="Times New Roman" w:cs="Times New Roman"/>
          <w:i/>
          <w:sz w:val="24"/>
          <w:szCs w:val="24"/>
        </w:rPr>
        <w:t>nervosum</w:t>
      </w:r>
      <w:proofErr w:type="spellEnd"/>
      <w:r w:rsidRPr="003C27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2797">
        <w:rPr>
          <w:rFonts w:ascii="Times New Roman" w:hAnsi="Times New Roman" w:cs="Times New Roman"/>
          <w:i/>
          <w:sz w:val="24"/>
          <w:szCs w:val="24"/>
        </w:rPr>
        <w:t>automonicum</w:t>
      </w:r>
      <w:proofErr w:type="spellEnd"/>
      <w:r w:rsidRPr="003C27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autonomní nervový systém</w:t>
      </w:r>
    </w:p>
    <w:p w:rsidR="003C2797" w:rsidRPr="003C2797" w:rsidRDefault="003C2797" w:rsidP="003C2797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sympatikus</w:t>
      </w:r>
    </w:p>
    <w:p w:rsidR="003C2797" w:rsidRPr="003C2797" w:rsidRDefault="003C2797" w:rsidP="003C2797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parasympatikus</w:t>
      </w:r>
    </w:p>
    <w:p w:rsidR="0014075E" w:rsidRDefault="0014075E" w:rsidP="001407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75E" w:rsidRDefault="0014075E" w:rsidP="0014075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Substantia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grisea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šedá hmota mozková a míšní – šedá hmota neuronů a mezi nimi neuroglií </w:t>
      </w:r>
      <w:r w:rsidR="000672FA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 typická spíše pro fixované preparáty mozku a míchy. N</w:t>
      </w:r>
      <w:r w:rsidR="000275E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čerstvých preparátech je hmota spíš hnědavá s růžovým nádechem vlivem prokrvení. </w:t>
      </w:r>
    </w:p>
    <w:p w:rsidR="000672FA" w:rsidRDefault="000672FA" w:rsidP="0014075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Substantia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alba = </w:t>
      </w:r>
      <w:r>
        <w:rPr>
          <w:rFonts w:ascii="Times New Roman" w:hAnsi="Times New Roman" w:cs="Times New Roman"/>
          <w:sz w:val="24"/>
          <w:szCs w:val="24"/>
        </w:rPr>
        <w:t xml:space="preserve">bílá hmota mozková a míšní – tvoří bílé okrsky centrálního nervstva, kde je množství axonů s myelinovými pochvami (dendrity uvnitř CNS myelinovou pochvu nemají). </w:t>
      </w:r>
    </w:p>
    <w:p w:rsidR="000672FA" w:rsidRDefault="000672FA" w:rsidP="001407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2FA" w:rsidRDefault="000672FA" w:rsidP="0014075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Fractus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nervosus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nervová dráha:</w:t>
      </w:r>
    </w:p>
    <w:p w:rsidR="000672FA" w:rsidRDefault="000672FA" w:rsidP="000672F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aferentní dráha (</w:t>
      </w:r>
      <w:proofErr w:type="spellStart"/>
      <w:r>
        <w:rPr>
          <w:rFonts w:ascii="Times New Roman" w:hAnsi="Times New Roman" w:cs="Times New Roman"/>
          <w:sz w:val="24"/>
          <w:szCs w:val="24"/>
        </w:rPr>
        <w:t>aferenty</w:t>
      </w:r>
      <w:proofErr w:type="spellEnd"/>
      <w:r>
        <w:rPr>
          <w:rFonts w:ascii="Times New Roman" w:hAnsi="Times New Roman" w:cs="Times New Roman"/>
          <w:sz w:val="24"/>
          <w:szCs w:val="24"/>
        </w:rPr>
        <w:t>) = přívodná dráha – přivádí do některého jádra šedé hmoty vzruchy z jiné skupiny neuronů</w:t>
      </w:r>
    </w:p>
    <w:p w:rsidR="000672FA" w:rsidRDefault="000672FA" w:rsidP="000672F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eferentní dráha (oferenty) = odvodná dráha – jsou to axony určité skupiny neuronů, které odvádí vzruchy k buňkám jiných skupin CNS</w:t>
      </w:r>
    </w:p>
    <w:p w:rsidR="000672FA" w:rsidRDefault="000672FA" w:rsidP="00067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2FA" w:rsidRDefault="000672FA" w:rsidP="000672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Jiné označení drah respektuje všeobecný směr jejich vedení:</w:t>
      </w:r>
    </w:p>
    <w:p w:rsidR="000672FA" w:rsidRDefault="000672FA" w:rsidP="000672F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ascendentní = vzestupné dráhy – obecně všechny dráhy vedoucí z míchy a z mozkového kmene vzhůru do vyšších úseků mozku (vyšších polohou </w:t>
      </w:r>
      <w:r w:rsidR="006279AE">
        <w:rPr>
          <w:rFonts w:ascii="Times New Roman" w:hAnsi="Times New Roman" w:cs="Times New Roman"/>
          <w:sz w:val="24"/>
          <w:szCs w:val="24"/>
        </w:rPr>
        <w:t>i nadřazenou funkcí). Protože vě</w:t>
      </w:r>
      <w:r>
        <w:rPr>
          <w:rFonts w:ascii="Times New Roman" w:hAnsi="Times New Roman" w:cs="Times New Roman"/>
          <w:sz w:val="24"/>
          <w:szCs w:val="24"/>
        </w:rPr>
        <w:t xml:space="preserve">tšina informací z receptorů má charakter citlivosti na podněty z vnějšího či vnitřního prostředí, označují se ascendentní dráhy též </w:t>
      </w:r>
      <w:r w:rsidR="006279AE" w:rsidRPr="006279AE">
        <w:rPr>
          <w:rFonts w:ascii="Times New Roman" w:hAnsi="Times New Roman" w:cs="Times New Roman"/>
          <w:sz w:val="24"/>
          <w:szCs w:val="24"/>
          <w:u w:val="single"/>
        </w:rPr>
        <w:t>sensitivní</w:t>
      </w:r>
      <w:r w:rsidR="006279AE">
        <w:rPr>
          <w:rFonts w:ascii="Times New Roman" w:hAnsi="Times New Roman" w:cs="Times New Roman"/>
          <w:sz w:val="24"/>
          <w:szCs w:val="24"/>
        </w:rPr>
        <w:t>.</w:t>
      </w:r>
    </w:p>
    <w:p w:rsidR="006279AE" w:rsidRDefault="006279AE" w:rsidP="000672F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descendentní = sestupné dráhy – obecně všechny dráhy, které z určité úrovně CNS odpovídají na podněty přivedené tam dráhami vzestupnými a vedou tedy od vyšších center k nižším pokyny – postupně až do míchy a odtud periferními nervy k výkonným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orgánům.Protože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z těchto pokynů jsou nejnápadnější pokyny ke stahu svalstva, označují se descendentní dráhy obecně též jako dráhy </w:t>
      </w:r>
      <w:r w:rsidRPr="006279AE">
        <w:rPr>
          <w:rFonts w:ascii="Times New Roman" w:hAnsi="Times New Roman" w:cs="Times New Roman"/>
          <w:sz w:val="24"/>
          <w:szCs w:val="24"/>
          <w:u w:val="single"/>
        </w:rPr>
        <w:t>motorické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1B99" w:rsidRDefault="00151B99" w:rsidP="00151B99">
      <w:pPr>
        <w:pStyle w:val="Odstavecseseznamem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C2797" w:rsidRDefault="003C2797" w:rsidP="00151B99">
      <w:pPr>
        <w:pStyle w:val="Odstavecseseznamem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C2797" w:rsidRDefault="003C2797" w:rsidP="00151B99">
      <w:pPr>
        <w:pStyle w:val="Odstavecseseznamem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C2797" w:rsidRPr="00151B99" w:rsidRDefault="003C2797" w:rsidP="003C2797">
      <w:pPr>
        <w:jc w:val="both"/>
        <w:rPr>
          <w:rFonts w:ascii="Times New Roman" w:hAnsi="Times New Roman" w:cs="Times New Roman"/>
          <w:sz w:val="24"/>
          <w:szCs w:val="24"/>
        </w:rPr>
      </w:pPr>
      <w:r w:rsidRPr="00151B99">
        <w:rPr>
          <w:rFonts w:ascii="Times New Roman" w:hAnsi="Times New Roman" w:cs="Times New Roman"/>
          <w:b/>
          <w:i/>
          <w:sz w:val="24"/>
          <w:szCs w:val="24"/>
          <w:u w:val="single"/>
        </w:rPr>
        <w:t>PARS CENTRALIS</w:t>
      </w:r>
    </w:p>
    <w:p w:rsidR="00151B99" w:rsidRDefault="00151B99" w:rsidP="00151B99">
      <w:pPr>
        <w:pStyle w:val="Odstavecseseznamem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6279AE" w:rsidRDefault="006279AE" w:rsidP="006279AE">
      <w:pPr>
        <w:jc w:val="both"/>
        <w:rPr>
          <w:rFonts w:ascii="Times New Roman" w:hAnsi="Times New Roman" w:cs="Times New Roman"/>
          <w:sz w:val="24"/>
          <w:szCs w:val="24"/>
        </w:rPr>
      </w:pPr>
      <w:r w:rsidRPr="006279AE">
        <w:rPr>
          <w:rFonts w:ascii="Times New Roman" w:hAnsi="Times New Roman" w:cs="Times New Roman"/>
          <w:sz w:val="24"/>
          <w:szCs w:val="24"/>
          <w:u w:val="single"/>
        </w:rPr>
        <w:t>HLAVNÍ ČÁSTI CNS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79AE" w:rsidRPr="006279AE" w:rsidRDefault="006279AE" w:rsidP="006279A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9AE">
        <w:rPr>
          <w:rFonts w:ascii="Times New Roman" w:hAnsi="Times New Roman" w:cs="Times New Roman"/>
          <w:i/>
          <w:sz w:val="24"/>
          <w:szCs w:val="24"/>
        </w:rPr>
        <w:t>medulla</w:t>
      </w:r>
      <w:proofErr w:type="spellEnd"/>
      <w:r w:rsidRPr="006279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79AE">
        <w:rPr>
          <w:rFonts w:ascii="Times New Roman" w:hAnsi="Times New Roman" w:cs="Times New Roman"/>
          <w:i/>
          <w:sz w:val="24"/>
          <w:szCs w:val="24"/>
        </w:rPr>
        <w:t>spinalis</w:t>
      </w:r>
      <w:proofErr w:type="spellEnd"/>
      <w:r w:rsidRPr="006279AE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6279AE">
        <w:rPr>
          <w:rFonts w:ascii="Times New Roman" w:hAnsi="Times New Roman" w:cs="Times New Roman"/>
          <w:sz w:val="24"/>
          <w:szCs w:val="24"/>
        </w:rPr>
        <w:t>hřbetní mícha</w:t>
      </w:r>
    </w:p>
    <w:p w:rsidR="006279AE" w:rsidRDefault="006279AE" w:rsidP="006279A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6279AE" w:rsidRPr="006279AE" w:rsidRDefault="006279AE" w:rsidP="006279A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9AE">
        <w:rPr>
          <w:rFonts w:ascii="Times New Roman" w:hAnsi="Times New Roman" w:cs="Times New Roman"/>
          <w:i/>
          <w:sz w:val="24"/>
          <w:szCs w:val="24"/>
        </w:rPr>
        <w:t>cephalon</w:t>
      </w:r>
      <w:proofErr w:type="spellEnd"/>
      <w:r w:rsidRPr="006279AE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6279AE">
        <w:rPr>
          <w:rFonts w:ascii="Times New Roman" w:hAnsi="Times New Roman" w:cs="Times New Roman"/>
          <w:sz w:val="24"/>
          <w:szCs w:val="24"/>
        </w:rPr>
        <w:t>mozek:</w:t>
      </w:r>
    </w:p>
    <w:p w:rsidR="00FC42B5" w:rsidRPr="00FC42B5" w:rsidRDefault="00FC42B5" w:rsidP="00FC42B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279AE" w:rsidRDefault="00FC42B5" w:rsidP="00FC42B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truncus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encephali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mozkový kmen</w:t>
      </w:r>
    </w:p>
    <w:p w:rsidR="00FC42B5" w:rsidRDefault="00FC42B5" w:rsidP="00FC42B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medulla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oblongata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prodloužená mícha</w:t>
      </w:r>
    </w:p>
    <w:p w:rsidR="00FC42B5" w:rsidRDefault="00FC42B5" w:rsidP="00FC42B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Pons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Varoli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Varolův most</w:t>
      </w:r>
    </w:p>
    <w:p w:rsidR="00FC42B5" w:rsidRDefault="00FC42B5" w:rsidP="00FC42B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mesencephalon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střední mozek</w:t>
      </w:r>
    </w:p>
    <w:p w:rsidR="00FC42B5" w:rsidRDefault="00FC42B5" w:rsidP="00FC42B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cerebellum = </w:t>
      </w:r>
      <w:r>
        <w:rPr>
          <w:rFonts w:ascii="Times New Roman" w:hAnsi="Times New Roman" w:cs="Times New Roman"/>
          <w:sz w:val="24"/>
          <w:szCs w:val="24"/>
        </w:rPr>
        <w:t>mozeček</w:t>
      </w:r>
    </w:p>
    <w:p w:rsidR="00FC42B5" w:rsidRDefault="00FC42B5" w:rsidP="00FC42B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diencephalon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mezimozek</w:t>
      </w:r>
    </w:p>
    <w:p w:rsidR="00FC42B5" w:rsidRDefault="00FC42B5" w:rsidP="00FC42B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telencphalon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koncový mozek</w:t>
      </w:r>
    </w:p>
    <w:p w:rsidR="00FC42B5" w:rsidRDefault="00FC42B5" w:rsidP="00FC4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2B5" w:rsidRPr="00FC2DFE" w:rsidRDefault="00FC42B5" w:rsidP="00FC2DF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C2DFE"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Medulla spinalis = </w:t>
      </w:r>
      <w:r w:rsidRPr="00FC2DFE">
        <w:rPr>
          <w:rFonts w:ascii="Times New Roman" w:hAnsi="Times New Roman" w:cs="Times New Roman"/>
          <w:caps/>
          <w:sz w:val="24"/>
          <w:szCs w:val="24"/>
        </w:rPr>
        <w:t>hřbení mícha</w:t>
      </w:r>
    </w:p>
    <w:p w:rsidR="00FC42B5" w:rsidRDefault="00FC42B5" w:rsidP="00FC42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Hřbetní mícha je provazec nervové tkáně, 40 – 50 cm dlouhý, široký 10 – 13 mm, uložený v </w:t>
      </w:r>
      <w:proofErr w:type="spellStart"/>
      <w:r>
        <w:rPr>
          <w:rFonts w:ascii="Times New Roman" w:hAnsi="Times New Roman" w:cs="Times New Roman"/>
          <w:sz w:val="24"/>
          <w:szCs w:val="24"/>
        </w:rPr>
        <w:t>pážeřním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kanálu, kde je obklopen míšními obaly. </w:t>
      </w:r>
      <w:r w:rsidR="00A0371A">
        <w:rPr>
          <w:rFonts w:ascii="Times New Roman" w:hAnsi="Times New Roman" w:cs="Times New Roman"/>
          <w:sz w:val="24"/>
          <w:szCs w:val="24"/>
        </w:rPr>
        <w:t>Na míše pozorujeme 2 ztluštění:</w:t>
      </w:r>
    </w:p>
    <w:p w:rsidR="00A0371A" w:rsidRDefault="00A0371A" w:rsidP="00A0371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71A">
        <w:rPr>
          <w:rFonts w:ascii="Times New Roman" w:hAnsi="Times New Roman" w:cs="Times New Roman"/>
          <w:i/>
          <w:sz w:val="24"/>
          <w:szCs w:val="24"/>
        </w:rPr>
        <w:t>intumescentia</w:t>
      </w:r>
      <w:proofErr w:type="spellEnd"/>
      <w:r w:rsidRPr="00A0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71A">
        <w:rPr>
          <w:rFonts w:ascii="Times New Roman" w:hAnsi="Times New Roman" w:cs="Times New Roman"/>
          <w:i/>
          <w:sz w:val="24"/>
          <w:szCs w:val="24"/>
        </w:rPr>
        <w:t>cervicalis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krční ztluštění – zde dochází k nahromadění motorických vláken pro svalstvo horní končetiny</w:t>
      </w:r>
    </w:p>
    <w:p w:rsidR="00A0371A" w:rsidRDefault="00A0371A" w:rsidP="00A0371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71A">
        <w:rPr>
          <w:rFonts w:ascii="Times New Roman" w:hAnsi="Times New Roman" w:cs="Times New Roman"/>
          <w:i/>
          <w:sz w:val="24"/>
          <w:szCs w:val="24"/>
        </w:rPr>
        <w:t>intumescentia</w:t>
      </w:r>
      <w:proofErr w:type="spellEnd"/>
      <w:r w:rsidRPr="00A0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71A">
        <w:rPr>
          <w:rFonts w:ascii="Times New Roman" w:hAnsi="Times New Roman" w:cs="Times New Roman"/>
          <w:i/>
          <w:sz w:val="24"/>
          <w:szCs w:val="24"/>
        </w:rPr>
        <w:t>lumbalis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bederní ztluštění – zde dochází k nahromadění motorických vláken pro svalstvo dolní končetiny</w:t>
      </w:r>
    </w:p>
    <w:p w:rsidR="00FC2DFE" w:rsidRPr="00FC2DFE" w:rsidRDefault="00FC2DFE" w:rsidP="00FC2D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371A" w:rsidRDefault="00A0371A" w:rsidP="00A037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průřezu míchou lze popsat: </w:t>
      </w:r>
    </w:p>
    <w:p w:rsidR="00A0371A" w:rsidRDefault="00A0371A" w:rsidP="00A0371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canalis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centralit</w:t>
      </w:r>
      <w:r>
        <w:rPr>
          <w:rFonts w:ascii="Times New Roman" w:hAnsi="Times New Roman" w:cs="Times New Roman"/>
          <w:sz w:val="24"/>
          <w:szCs w:val="24"/>
        </w:rPr>
        <w:t xml:space="preserve"> = centrální kanál míšní – jde celou délkou míchy. Je vyplněn mozkomíšním mokem.</w:t>
      </w:r>
    </w:p>
    <w:p w:rsidR="00FC2DFE" w:rsidRDefault="00A0371A" w:rsidP="00FC2DF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cornua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anteriora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ventralia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FC2DFE">
        <w:rPr>
          <w:rFonts w:ascii="Times New Roman" w:hAnsi="Times New Roman" w:cs="Times New Roman"/>
          <w:sz w:val="24"/>
          <w:szCs w:val="24"/>
        </w:rPr>
        <w:t xml:space="preserve">= přední rohy míšní - kratší a širší, zaoblené. V prostoru vytvářejí </w:t>
      </w:r>
      <w:r w:rsidR="00FC2DFE">
        <w:rPr>
          <w:rFonts w:ascii="Times New Roman" w:hAnsi="Times New Roman" w:cs="Times New Roman"/>
          <w:sz w:val="24"/>
          <w:szCs w:val="24"/>
        </w:rPr>
        <w:sym w:font="Symbol" w:char="F0AE"/>
      </w:r>
      <w:r w:rsidR="00FC2D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DFE">
        <w:rPr>
          <w:rFonts w:ascii="Times New Roman" w:hAnsi="Times New Roman" w:cs="Times New Roman"/>
          <w:i/>
          <w:sz w:val="24"/>
          <w:szCs w:val="24"/>
        </w:rPr>
        <w:t>columnae</w:t>
      </w:r>
      <w:proofErr w:type="spellEnd"/>
      <w:r w:rsidR="00FC2D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C2DFE">
        <w:rPr>
          <w:rFonts w:ascii="Times New Roman" w:hAnsi="Times New Roman" w:cs="Times New Roman"/>
          <w:i/>
          <w:sz w:val="24"/>
          <w:szCs w:val="24"/>
        </w:rPr>
        <w:t>anteriores</w:t>
      </w:r>
      <w:proofErr w:type="spellEnd"/>
      <w:r w:rsidR="00FC2DFE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FC2DFE">
        <w:rPr>
          <w:rFonts w:ascii="Times New Roman" w:hAnsi="Times New Roman" w:cs="Times New Roman"/>
          <w:i/>
          <w:sz w:val="24"/>
          <w:szCs w:val="24"/>
        </w:rPr>
        <w:t>ventrales</w:t>
      </w:r>
      <w:proofErr w:type="spellEnd"/>
      <w:r w:rsidR="00FC2DFE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FC2DFE">
        <w:rPr>
          <w:rFonts w:ascii="Times New Roman" w:hAnsi="Times New Roman" w:cs="Times New Roman"/>
          <w:sz w:val="24"/>
          <w:szCs w:val="24"/>
        </w:rPr>
        <w:t>= přední sloupce míšní.</w:t>
      </w:r>
    </w:p>
    <w:p w:rsidR="00FC2DFE" w:rsidRDefault="00FC2DFE" w:rsidP="00FC2D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předních rozích míšních se nacházejí motorické buňky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motoneurony</w:t>
      </w:r>
      <w:proofErr w:type="spellEnd"/>
      <w:r>
        <w:rPr>
          <w:rFonts w:ascii="Times New Roman" w:hAnsi="Times New Roman" w:cs="Times New Roman"/>
          <w:sz w:val="24"/>
          <w:szCs w:val="24"/>
        </w:rPr>
        <w:t>, určené pro inervaci příčně pruhovaného kosterního svalstva.</w:t>
      </w:r>
    </w:p>
    <w:p w:rsidR="00FC2DFE" w:rsidRDefault="00FC2DFE" w:rsidP="00FC2D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C2DFE" w:rsidRDefault="00FC2DFE" w:rsidP="00FC2DF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cornua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posteriori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dorsalia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</w:rPr>
        <w:t xml:space="preserve">zadní rohy míšní – </w:t>
      </w:r>
      <w:proofErr w:type="gramStart"/>
      <w:r>
        <w:rPr>
          <w:rFonts w:ascii="Times New Roman" w:hAnsi="Times New Roman" w:cs="Times New Roman"/>
          <w:sz w:val="24"/>
          <w:szCs w:val="24"/>
        </w:rPr>
        <w:t>delší  štíhlejší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dosahují až téměř k povrchu míchy, vytvářejí v prostoru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columnae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posteriori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dorsales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 zadní sloupce míšní.</w:t>
      </w:r>
    </w:p>
    <w:p w:rsidR="00FC2DFE" w:rsidRDefault="00FC2DFE" w:rsidP="00FC2D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 zadních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rozích míšních se shlukují nervové buňky v nervová </w:t>
      </w:r>
      <w:proofErr w:type="gramStart"/>
      <w:r>
        <w:rPr>
          <w:rFonts w:ascii="Times New Roman" w:hAnsi="Times New Roman" w:cs="Times New Roman"/>
          <w:sz w:val="24"/>
          <w:szCs w:val="24"/>
        </w:rPr>
        <w:t>jádra.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Jejich výběžky probíhají jednak k vyšším etážím mozku a jednak k </w:t>
      </w:r>
      <w:proofErr w:type="gramStart"/>
      <w:r>
        <w:rPr>
          <w:rFonts w:ascii="Times New Roman" w:hAnsi="Times New Roman" w:cs="Times New Roman"/>
          <w:sz w:val="24"/>
          <w:szCs w:val="24"/>
        </w:rPr>
        <w:t>motorických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buňkám předních rohů míšních.</w:t>
      </w:r>
    </w:p>
    <w:p w:rsidR="00151B99" w:rsidRDefault="00151B99" w:rsidP="00FC2D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C2DFE" w:rsidRPr="00145312" w:rsidRDefault="00FC2DFE" w:rsidP="00FC2DF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FC2DFE"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Cephalon </w:t>
      </w:r>
      <w:r w:rsidRPr="00FC2DFE">
        <w:rPr>
          <w:rFonts w:ascii="Times New Roman" w:hAnsi="Times New Roman" w:cs="Times New Roman"/>
          <w:caps/>
          <w:sz w:val="24"/>
          <w:szCs w:val="24"/>
        </w:rPr>
        <w:t>= mozek</w:t>
      </w:r>
    </w:p>
    <w:p w:rsidR="00145312" w:rsidRPr="00FC2DFE" w:rsidRDefault="00145312" w:rsidP="00145312">
      <w:pPr>
        <w:pStyle w:val="Odstavecseseznamem"/>
        <w:jc w:val="both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E26B02" w:rsidRPr="00145312" w:rsidRDefault="00E26B02" w:rsidP="00145312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5312">
        <w:rPr>
          <w:rFonts w:ascii="Times New Roman" w:hAnsi="Times New Roman" w:cs="Times New Roman"/>
          <w:b/>
          <w:i/>
          <w:sz w:val="24"/>
          <w:szCs w:val="24"/>
        </w:rPr>
        <w:t>Medulla</w:t>
      </w:r>
      <w:proofErr w:type="spellEnd"/>
      <w:r w:rsidRPr="001453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45312">
        <w:rPr>
          <w:rFonts w:ascii="Times New Roman" w:hAnsi="Times New Roman" w:cs="Times New Roman"/>
          <w:b/>
          <w:i/>
          <w:sz w:val="24"/>
          <w:szCs w:val="24"/>
        </w:rPr>
        <w:t>oblongata</w:t>
      </w:r>
      <w:proofErr w:type="spellEnd"/>
      <w:r w:rsidRPr="001453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45312">
        <w:rPr>
          <w:rFonts w:ascii="Times New Roman" w:hAnsi="Times New Roman" w:cs="Times New Roman"/>
          <w:sz w:val="24"/>
          <w:szCs w:val="24"/>
        </w:rPr>
        <w:t>= prodloužená mícha</w:t>
      </w:r>
    </w:p>
    <w:p w:rsidR="00E26B02" w:rsidRDefault="00E26B02" w:rsidP="00E26B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Prodloužená mícha plynule k</w:t>
      </w:r>
      <w:r w:rsidR="000275E6">
        <w:rPr>
          <w:rFonts w:ascii="Times New Roman" w:hAnsi="Times New Roman" w:cs="Times New Roman"/>
          <w:sz w:val="24"/>
          <w:szCs w:val="24"/>
        </w:rPr>
        <w:t>raniálně pokračuje ze hřbetní m</w:t>
      </w:r>
      <w:r>
        <w:rPr>
          <w:rFonts w:ascii="Times New Roman" w:hAnsi="Times New Roman" w:cs="Times New Roman"/>
          <w:sz w:val="24"/>
          <w:szCs w:val="24"/>
        </w:rPr>
        <w:t xml:space="preserve">íchy. Je dlouhá 20 – 25 mm. Z míchy v ní pokračuje 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canalis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centralis</w:t>
      </w:r>
      <w:proofErr w:type="spellEnd"/>
      <w:r>
        <w:rPr>
          <w:rFonts w:ascii="Times New Roman" w:hAnsi="Times New Roman" w:cs="Times New Roman"/>
          <w:sz w:val="24"/>
          <w:szCs w:val="24"/>
        </w:rPr>
        <w:t>, který pak ještě v </w:t>
      </w:r>
      <w:proofErr w:type="spellStart"/>
      <w:r>
        <w:rPr>
          <w:rFonts w:ascii="Times New Roman" w:hAnsi="Times New Roman" w:cs="Times New Roman"/>
          <w:sz w:val="24"/>
          <w:szCs w:val="24"/>
        </w:rPr>
        <w:t>oblongatě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přechází v rozšířenou spodinu IV. komory mozkové. </w:t>
      </w:r>
    </w:p>
    <w:p w:rsidR="00E26B02" w:rsidRDefault="00E26B02" w:rsidP="00E26B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B02" w:rsidRPr="00E729E9" w:rsidRDefault="00E26B02" w:rsidP="00E729E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9E9">
        <w:rPr>
          <w:rFonts w:ascii="Times New Roman" w:hAnsi="Times New Roman" w:cs="Times New Roman"/>
          <w:b/>
          <w:i/>
          <w:sz w:val="24"/>
          <w:szCs w:val="24"/>
        </w:rPr>
        <w:t xml:space="preserve">Pons </w:t>
      </w:r>
      <w:proofErr w:type="spellStart"/>
      <w:r w:rsidRPr="00E729E9">
        <w:rPr>
          <w:rFonts w:ascii="Times New Roman" w:hAnsi="Times New Roman" w:cs="Times New Roman"/>
          <w:b/>
          <w:i/>
          <w:sz w:val="24"/>
          <w:szCs w:val="24"/>
        </w:rPr>
        <w:t>Varoli</w:t>
      </w:r>
      <w:proofErr w:type="spellEnd"/>
      <w:r w:rsidRPr="00E729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729E9">
        <w:rPr>
          <w:rFonts w:ascii="Times New Roman" w:hAnsi="Times New Roman" w:cs="Times New Roman"/>
          <w:sz w:val="24"/>
          <w:szCs w:val="24"/>
        </w:rPr>
        <w:t>= Varolův most</w:t>
      </w:r>
    </w:p>
    <w:p w:rsidR="00E26B02" w:rsidRDefault="00E26B02" w:rsidP="00E26B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Varolův most tvoří p</w:t>
      </w:r>
      <w:r w:rsidR="000275E6">
        <w:rPr>
          <w:rFonts w:ascii="Times New Roman" w:hAnsi="Times New Roman" w:cs="Times New Roman"/>
          <w:sz w:val="24"/>
          <w:szCs w:val="24"/>
        </w:rPr>
        <w:t>říčný val nad prodlouženou mích</w:t>
      </w:r>
      <w:r>
        <w:rPr>
          <w:rFonts w:ascii="Times New Roman" w:hAnsi="Times New Roman" w:cs="Times New Roman"/>
          <w:sz w:val="24"/>
          <w:szCs w:val="24"/>
        </w:rPr>
        <w:t xml:space="preserve">ou, kraniálně na něj navazuje střední mozek (=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mesencephalon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Dorsální strana Varolova mostu plynule pokračuje z prodloužené míchy. Rozevřením embryonální nervové trubice do stran zde vzniká spodina IV. komory mozkové typického kosočtverečného tvaru. </w:t>
      </w:r>
    </w:p>
    <w:p w:rsidR="00E26B02" w:rsidRDefault="00E26B02" w:rsidP="00E26B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B02" w:rsidRPr="00E729E9" w:rsidRDefault="00E26B02" w:rsidP="00E729E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29E9">
        <w:rPr>
          <w:rFonts w:ascii="Times New Roman" w:hAnsi="Times New Roman" w:cs="Times New Roman"/>
          <w:b/>
          <w:sz w:val="24"/>
          <w:szCs w:val="24"/>
        </w:rPr>
        <w:t>Mesencephalon</w:t>
      </w:r>
      <w:proofErr w:type="spellEnd"/>
      <w:r w:rsidRPr="00E72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9E9">
        <w:rPr>
          <w:rFonts w:ascii="Times New Roman" w:hAnsi="Times New Roman" w:cs="Times New Roman"/>
          <w:sz w:val="24"/>
          <w:szCs w:val="24"/>
        </w:rPr>
        <w:t>= střední mozek</w:t>
      </w:r>
    </w:p>
    <w:p w:rsidR="00E729E9" w:rsidRDefault="00E729E9" w:rsidP="00E26B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Střední mozek je nejrozsáhlejší, ale poměrně krátký (1,5 – 2 cm) úsek mozkového kmene. Kaudálně je spojen s Varolovým mostem, kraniálně s mezimozkem (= </w:t>
      </w:r>
      <w:r>
        <w:rPr>
          <w:rFonts w:ascii="Times New Roman" w:hAnsi="Times New Roman" w:cs="Times New Roman"/>
          <w:i/>
          <w:sz w:val="24"/>
          <w:szCs w:val="24"/>
        </w:rPr>
        <w:t>diencefalon)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29E9" w:rsidRDefault="00E729E9" w:rsidP="00E26B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Střední mozek má 3 části:</w:t>
      </w:r>
    </w:p>
    <w:p w:rsidR="00E729E9" w:rsidRDefault="00E729E9" w:rsidP="00E729E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lastRenderedPageBreak/>
        <w:t>pedunculi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cerebri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mozkové stopky – tvoří bazální část. Jsou tvořeny bílou hmotou, probíhají zde sestupné nervové dráhy, z nichž nejdůležitější je dráha pyramidová.</w:t>
      </w:r>
    </w:p>
    <w:p w:rsidR="00E729E9" w:rsidRDefault="00E729E9" w:rsidP="00E729E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tegmentum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mesencephali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střední část středního mozku. Obsahuje větší počet jader šedých hmot.</w:t>
      </w:r>
    </w:p>
    <w:p w:rsidR="00E729E9" w:rsidRDefault="00E729E9" w:rsidP="00E729E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tectum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mesencephali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středomozkový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kryt. </w:t>
      </w:r>
    </w:p>
    <w:p w:rsidR="00145312" w:rsidRDefault="00E729E9" w:rsidP="00E729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Středním mozkem podélně probíhá úzký </w:t>
      </w:r>
      <w:proofErr w:type="gramStart"/>
      <w:r>
        <w:rPr>
          <w:rFonts w:ascii="Times New Roman" w:hAnsi="Times New Roman" w:cs="Times New Roman"/>
          <w:sz w:val="24"/>
          <w:szCs w:val="24"/>
        </w:rPr>
        <w:t>kanále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aquaductus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mesencephali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cerebri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= mokovod středního mozku. Spojuje dutiny III. komory mozkové (v diencefalonu) vyplněnou mozkomíšním mokem se IV. mozkovou komorou (v </w:t>
      </w:r>
      <w:proofErr w:type="spellStart"/>
      <w:r>
        <w:rPr>
          <w:rFonts w:ascii="Times New Roman" w:hAnsi="Times New Roman" w:cs="Times New Roman"/>
          <w:sz w:val="24"/>
          <w:szCs w:val="24"/>
        </w:rPr>
        <w:t>rhombencephalonu</w:t>
      </w:r>
      <w:proofErr w:type="spellEnd"/>
      <w:r>
        <w:rPr>
          <w:rFonts w:ascii="Times New Roman" w:hAnsi="Times New Roman" w:cs="Times New Roman"/>
          <w:sz w:val="24"/>
          <w:szCs w:val="24"/>
        </w:rPr>
        <w:t>) taktéž vyplněnou mozkomíšním mokem.</w:t>
      </w:r>
    </w:p>
    <w:p w:rsidR="003C2797" w:rsidRDefault="003C2797" w:rsidP="00E729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312" w:rsidRPr="00145312" w:rsidRDefault="00145312" w:rsidP="00145312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Cerebellum </w:t>
      </w:r>
      <w:r>
        <w:rPr>
          <w:rFonts w:ascii="Times New Roman" w:hAnsi="Times New Roman" w:cs="Times New Roman"/>
          <w:sz w:val="24"/>
          <w:szCs w:val="24"/>
        </w:rPr>
        <w:t>= mozeček</w:t>
      </w:r>
    </w:p>
    <w:p w:rsidR="00145312" w:rsidRDefault="00145312" w:rsidP="00145312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Mozeček překrývá zezadu a shora IV. komoru mozkovou. Na mozečku lze rozeznat:</w:t>
      </w:r>
    </w:p>
    <w:p w:rsidR="00145312" w:rsidRDefault="00145312" w:rsidP="0014531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vermix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cerebelli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mozečkový červ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úzký střední pás oddělený hlubokými skleslinami od postranních částí</w:t>
      </w:r>
    </w:p>
    <w:p w:rsidR="00145312" w:rsidRDefault="00145312" w:rsidP="0014531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hemisphaeria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cerebelli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2 mozečkové hemisféry</w:t>
      </w:r>
    </w:p>
    <w:p w:rsidR="00145312" w:rsidRDefault="00145312" w:rsidP="00145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Povrch mozečku souvisle pokrývá šedá hmota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cortex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cerebelli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mozečková kůra.</w:t>
      </w:r>
    </w:p>
    <w:p w:rsidR="00145312" w:rsidRDefault="00145312" w:rsidP="00145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Uvnitř mozečku je bílá hmota označovaná jako </w:t>
      </w:r>
      <w:r>
        <w:rPr>
          <w:rFonts w:ascii="Times New Roman" w:hAnsi="Times New Roman" w:cs="Times New Roman"/>
          <w:i/>
          <w:sz w:val="24"/>
          <w:szCs w:val="24"/>
        </w:rPr>
        <w:t xml:space="preserve">corpus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medallare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 řezu je zde patrná stromková kresba nazývaná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arbor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vitae = </w:t>
      </w:r>
      <w:r>
        <w:rPr>
          <w:rFonts w:ascii="Times New Roman" w:hAnsi="Times New Roman" w:cs="Times New Roman"/>
          <w:sz w:val="24"/>
          <w:szCs w:val="24"/>
        </w:rPr>
        <w:t>strom života. Název vyjadřoval dávnou představu o sídle života v těchto složitých útvarech mozečku.</w:t>
      </w:r>
    </w:p>
    <w:p w:rsidR="00145312" w:rsidRDefault="00145312" w:rsidP="001453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312" w:rsidRPr="00145312" w:rsidRDefault="00145312" w:rsidP="00145312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Diencephalon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mezimozek</w:t>
      </w:r>
    </w:p>
    <w:p w:rsidR="00145312" w:rsidRDefault="00145312" w:rsidP="0014531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Mezimozek se dělí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45312" w:rsidRDefault="00145312" w:rsidP="0014531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epithalamus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nejdorsálnější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malý úsek</w:t>
      </w:r>
    </w:p>
    <w:p w:rsidR="00145312" w:rsidRDefault="00145312" w:rsidP="0014531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thalamus (thalamus dorsalis) </w:t>
      </w:r>
      <w:r>
        <w:rPr>
          <w:rFonts w:ascii="Times New Roman" w:hAnsi="Times New Roman" w:cs="Times New Roman"/>
          <w:sz w:val="24"/>
          <w:szCs w:val="24"/>
        </w:rPr>
        <w:t>= mezimozkový hrbol – bývá označován jako brána vědomí</w:t>
      </w:r>
    </w:p>
    <w:p w:rsidR="00145312" w:rsidRPr="00145312" w:rsidRDefault="00145312" w:rsidP="0014531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metathalamus</w:t>
      </w:r>
      <w:proofErr w:type="spellEnd"/>
    </w:p>
    <w:p w:rsidR="00145312" w:rsidRPr="00145312" w:rsidRDefault="00145312" w:rsidP="0014531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subthalamus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(thalamus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ventralis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C845BD" w:rsidRDefault="00145312" w:rsidP="00C845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hypot</w:t>
      </w:r>
      <w:r w:rsidR="00C845BD"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i/>
          <w:sz w:val="24"/>
          <w:szCs w:val="24"/>
        </w:rPr>
        <w:t>alamus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tvoří spodinu IV. mozkové komory</w:t>
      </w:r>
    </w:p>
    <w:p w:rsidR="00C845BD" w:rsidRDefault="00C845BD" w:rsidP="00C84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5BD" w:rsidRDefault="00C845BD" w:rsidP="00C845B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Telencephalon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koncový mozek</w:t>
      </w:r>
    </w:p>
    <w:p w:rsidR="00C845BD" w:rsidRDefault="00C845BD" w:rsidP="00C845B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Koncový mozek je u </w:t>
      </w:r>
      <w:proofErr w:type="gramStart"/>
      <w:r>
        <w:rPr>
          <w:rFonts w:ascii="Times New Roman" w:hAnsi="Times New Roman" w:cs="Times New Roman"/>
          <w:sz w:val="24"/>
          <w:szCs w:val="24"/>
        </w:rPr>
        <w:t>člověk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nejmohutnější částí mozku. Tvoří ho:</w:t>
      </w:r>
    </w:p>
    <w:p w:rsidR="00C845BD" w:rsidRDefault="00C845BD" w:rsidP="00C845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hemisphaira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cerebralia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2 hemisféry, které spojuje</w:t>
      </w:r>
    </w:p>
    <w:p w:rsidR="00C845BD" w:rsidRDefault="00C845BD" w:rsidP="00C845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corpus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callosum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845BD" w:rsidRDefault="00C845BD" w:rsidP="00C845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povrchu mozku je šedá hmota – kůra =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cortex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cerebri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Povrch hemisfér je rozbrázděn rýhami =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gyry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cerebri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845BD" w:rsidRDefault="00C845BD" w:rsidP="00C845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Každá hemisféra se pomocí nejhrubších </w:t>
      </w:r>
      <w:proofErr w:type="spellStart"/>
      <w:r>
        <w:rPr>
          <w:rFonts w:ascii="Times New Roman" w:hAnsi="Times New Roman" w:cs="Times New Roman"/>
          <w:sz w:val="24"/>
          <w:szCs w:val="24"/>
        </w:rPr>
        <w:t>brád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dělí na 4 laloky:</w:t>
      </w:r>
    </w:p>
    <w:p w:rsidR="00C845BD" w:rsidRPr="00C845BD" w:rsidRDefault="00C845BD" w:rsidP="00C845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845BD">
        <w:rPr>
          <w:rFonts w:ascii="Times New Roman" w:hAnsi="Times New Roman" w:cs="Times New Roman"/>
          <w:i/>
          <w:sz w:val="24"/>
          <w:szCs w:val="24"/>
        </w:rPr>
        <w:t>lobus</w:t>
      </w:r>
      <w:proofErr w:type="spellEnd"/>
      <w:r w:rsidRPr="00C845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45BD">
        <w:rPr>
          <w:rFonts w:ascii="Times New Roman" w:hAnsi="Times New Roman" w:cs="Times New Roman"/>
          <w:i/>
          <w:sz w:val="24"/>
          <w:szCs w:val="24"/>
        </w:rPr>
        <w:t>frontalis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lalok čelní</w:t>
      </w:r>
    </w:p>
    <w:p w:rsidR="00C845BD" w:rsidRPr="00C845BD" w:rsidRDefault="00C845BD" w:rsidP="00C845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lobus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parietalis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lalok temenní</w:t>
      </w:r>
    </w:p>
    <w:p w:rsidR="00C845BD" w:rsidRPr="00C845BD" w:rsidRDefault="00C845BD" w:rsidP="00C845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lobus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occipitalis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lalok týlní</w:t>
      </w:r>
    </w:p>
    <w:p w:rsidR="00C845BD" w:rsidRPr="00C845BD" w:rsidRDefault="00C845BD" w:rsidP="00C845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lobus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temporalis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lalok spánkový</w:t>
      </w:r>
    </w:p>
    <w:p w:rsidR="00C845BD" w:rsidRDefault="00C845BD" w:rsidP="00C845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lalok se ještě dělí pomocí žlábků v závity. Tomuto členění říkáme </w:t>
      </w:r>
      <w:proofErr w:type="spellStart"/>
      <w:r>
        <w:rPr>
          <w:rFonts w:ascii="Times New Roman" w:hAnsi="Times New Roman" w:cs="Times New Roman"/>
          <w:sz w:val="24"/>
          <w:szCs w:val="24"/>
        </w:rPr>
        <w:t>gyrifikace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mozku. </w:t>
      </w:r>
    </w:p>
    <w:p w:rsidR="00C845BD" w:rsidRDefault="00C845BD" w:rsidP="00C84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5BD" w:rsidRDefault="00C845BD" w:rsidP="00C845BD">
      <w:pPr>
        <w:jc w:val="both"/>
        <w:rPr>
          <w:rFonts w:ascii="Times New Roman" w:hAnsi="Times New Roman" w:cs="Times New Roman"/>
          <w:sz w:val="24"/>
          <w:szCs w:val="24"/>
        </w:rPr>
      </w:pPr>
      <w:r w:rsidRPr="00151B99">
        <w:rPr>
          <w:rFonts w:ascii="Times New Roman" w:hAnsi="Times New Roman" w:cs="Times New Roman"/>
          <w:b/>
          <w:sz w:val="24"/>
          <w:szCs w:val="24"/>
          <w:u w:val="single"/>
        </w:rPr>
        <w:t>Pleny mozkové</w:t>
      </w:r>
      <w:r>
        <w:rPr>
          <w:rFonts w:ascii="Times New Roman" w:hAnsi="Times New Roman" w:cs="Times New Roman"/>
          <w:sz w:val="24"/>
          <w:szCs w:val="24"/>
        </w:rPr>
        <w:t xml:space="preserve"> – popisujeme 3 vrstvy obalů: </w:t>
      </w:r>
    </w:p>
    <w:p w:rsidR="00C845BD" w:rsidRDefault="00C845BD" w:rsidP="00C845BD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dura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mater </w:t>
      </w:r>
      <w:r>
        <w:rPr>
          <w:rFonts w:ascii="Times New Roman" w:hAnsi="Times New Roman" w:cs="Times New Roman"/>
          <w:sz w:val="24"/>
          <w:szCs w:val="24"/>
        </w:rPr>
        <w:t>= tvrdá plena mozkomíšní – zevní obal</w:t>
      </w:r>
    </w:p>
    <w:p w:rsidR="00C845BD" w:rsidRDefault="00C845BD" w:rsidP="00C845BD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arachnoidea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pavučnice – zevní </w:t>
      </w:r>
      <w:proofErr w:type="gramStart"/>
      <w:r>
        <w:rPr>
          <w:rFonts w:ascii="Times New Roman" w:hAnsi="Times New Roman" w:cs="Times New Roman"/>
          <w:sz w:val="24"/>
          <w:szCs w:val="24"/>
        </w:rPr>
        <w:t>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měkkých plen</w:t>
      </w:r>
    </w:p>
    <w:p w:rsidR="00C845BD" w:rsidRPr="00151B99" w:rsidRDefault="00C845BD" w:rsidP="00C845BD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pia mater </w:t>
      </w:r>
      <w:r>
        <w:rPr>
          <w:rFonts w:ascii="Times New Roman" w:hAnsi="Times New Roman" w:cs="Times New Roman"/>
          <w:sz w:val="24"/>
          <w:szCs w:val="24"/>
        </w:rPr>
        <w:t xml:space="preserve">= omozečnice – vnitřní </w:t>
      </w:r>
      <w:proofErr w:type="gramStart"/>
      <w:r>
        <w:rPr>
          <w:rFonts w:ascii="Times New Roman" w:hAnsi="Times New Roman" w:cs="Times New Roman"/>
          <w:sz w:val="24"/>
          <w:szCs w:val="24"/>
        </w:rPr>
        <w:t>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měkkých plen – přiložená těšně na povrchu CNS. Mezi </w:t>
      </w:r>
      <w:proofErr w:type="spellStart"/>
      <w:r>
        <w:rPr>
          <w:rFonts w:ascii="Times New Roman" w:hAnsi="Times New Roman" w:cs="Times New Roman"/>
          <w:sz w:val="24"/>
          <w:szCs w:val="24"/>
        </w:rPr>
        <w:t>arachnoideou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pia mater je štěrbina vyplněná mozkomíšním mokem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latium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subarachnoideum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51B99" w:rsidRDefault="00151B99" w:rsidP="00151B9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151B99" w:rsidRDefault="00151B99" w:rsidP="00151B9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845BD" w:rsidRDefault="00151B99" w:rsidP="00C845B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1B99">
        <w:rPr>
          <w:rFonts w:ascii="Times New Roman" w:hAnsi="Times New Roman" w:cs="Times New Roman"/>
          <w:b/>
          <w:i/>
          <w:sz w:val="24"/>
          <w:szCs w:val="24"/>
          <w:u w:val="single"/>
        </w:rPr>
        <w:t>Liquor</w:t>
      </w:r>
      <w:proofErr w:type="spellEnd"/>
      <w:r w:rsidRPr="00151B9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151B99">
        <w:rPr>
          <w:rFonts w:ascii="Times New Roman" w:hAnsi="Times New Roman" w:cs="Times New Roman"/>
          <w:b/>
          <w:i/>
          <w:sz w:val="24"/>
          <w:szCs w:val="24"/>
          <w:u w:val="single"/>
        </w:rPr>
        <w:t>cerebrospinalis</w:t>
      </w:r>
      <w:proofErr w:type="spellEnd"/>
      <w:r w:rsidRPr="00151B9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mozkomíšní mok</w:t>
      </w:r>
    </w:p>
    <w:p w:rsidR="00151B99" w:rsidRDefault="00151B99" w:rsidP="00C845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Mozkomíšní mok vyplňuje celý systém dutin CNS. Tvoří se v mozkových komorách. Mok protéká z postranních komor do III. komory, z ní do IV. komory a do centrálního kanálku míšního. Otvory ve stropu IV. komory se dostává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subarachnoideálního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prostoru a tvoří tak „kapalinový polštář“, který chrání mozek a míchu před nárazy. Odtud je transportován do mozkových žilních splavů.</w:t>
      </w:r>
    </w:p>
    <w:p w:rsidR="00151B99" w:rsidRDefault="00151B99" w:rsidP="00C84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B99" w:rsidRDefault="00151B99" w:rsidP="00C84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B99" w:rsidRDefault="00151B99" w:rsidP="00C845BD">
      <w:pPr>
        <w:jc w:val="both"/>
        <w:rPr>
          <w:rFonts w:ascii="Times New Roman" w:hAnsi="Times New Roman" w:cs="Times New Roman"/>
          <w:sz w:val="24"/>
          <w:szCs w:val="24"/>
        </w:rPr>
      </w:pPr>
      <w:r w:rsidRPr="00151B99">
        <w:rPr>
          <w:rFonts w:ascii="Times New Roman" w:hAnsi="Times New Roman" w:cs="Times New Roman"/>
          <w:b/>
          <w:i/>
          <w:sz w:val="24"/>
          <w:szCs w:val="24"/>
          <w:u w:val="single"/>
        </w:rPr>
        <w:t>PARS PERIPHERICA</w:t>
      </w:r>
    </w:p>
    <w:p w:rsidR="00151B99" w:rsidRDefault="00151B99" w:rsidP="00C84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B99" w:rsidRDefault="00151B99" w:rsidP="00C845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Periferní nervový systém (PNS) slouží ke spojení centrálního nervového systému se všemi ostatními částmi těla. Nervy buď:</w:t>
      </w:r>
    </w:p>
    <w:p w:rsidR="00151B99" w:rsidRPr="00151B99" w:rsidRDefault="00151B99" w:rsidP="00151B9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začínají z receptorů v periferii organismu a veškeré sensitivní a senzorické signály přinášejí do míchy a do mozkového kmene, kam vstupují. Označují se jako </w:t>
      </w:r>
      <w:r w:rsidRPr="00151B99">
        <w:rPr>
          <w:rFonts w:ascii="Times New Roman" w:hAnsi="Times New Roman" w:cs="Times New Roman"/>
          <w:sz w:val="24"/>
          <w:szCs w:val="24"/>
          <w:u w:val="single"/>
        </w:rPr>
        <w:t>sensitivní vlákna periferního nervu.</w:t>
      </w:r>
    </w:p>
    <w:p w:rsidR="00151B99" w:rsidRDefault="00151B99" w:rsidP="00151B9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nebo:</w:t>
      </w:r>
    </w:p>
    <w:p w:rsidR="00151B99" w:rsidRPr="00151B99" w:rsidRDefault="00151B99" w:rsidP="00151B9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vystupují z míchy a mozkového kmene a vedou do periferie organismu impulsy na motorické ploténky svalů, pro volní i reflexní pohyby. Označují se jako </w:t>
      </w:r>
      <w:r w:rsidRPr="00151B99">
        <w:rPr>
          <w:rFonts w:ascii="Times New Roman" w:hAnsi="Times New Roman" w:cs="Times New Roman"/>
          <w:sz w:val="24"/>
          <w:szCs w:val="24"/>
          <w:u w:val="single"/>
        </w:rPr>
        <w:t>motorická vlákna periferního nervu.</w:t>
      </w:r>
    </w:p>
    <w:p w:rsidR="00151B99" w:rsidRDefault="00EC1589" w:rsidP="00151B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Tyto nervy mozkové a míšní se shrnují pod společný název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cerebrospinální  (mozkomíšní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 nervy</w:t>
      </w:r>
      <w:r w:rsidR="00217957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3C2797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217957">
        <w:rPr>
          <w:rFonts w:ascii="Times New Roman" w:hAnsi="Times New Roman" w:cs="Times New Roman"/>
          <w:b/>
          <w:i/>
          <w:sz w:val="24"/>
          <w:szCs w:val="24"/>
        </w:rPr>
        <w:t xml:space="preserve">nervi </w:t>
      </w:r>
      <w:proofErr w:type="spellStart"/>
      <w:r w:rsidR="00217957">
        <w:rPr>
          <w:rFonts w:ascii="Times New Roman" w:hAnsi="Times New Roman" w:cs="Times New Roman"/>
          <w:b/>
          <w:i/>
          <w:sz w:val="24"/>
          <w:szCs w:val="24"/>
        </w:rPr>
        <w:t>cerebrospinales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Dělí se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C1589" w:rsidRDefault="00EC1589" w:rsidP="00EC158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Nervi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craniales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hlavové nervy – vystupují z mozkového kmene (mimo I. a II. hlavový nerv) a opouštějí lebku otvory v lebeční bázi</w:t>
      </w:r>
    </w:p>
    <w:p w:rsidR="00EC1589" w:rsidRDefault="00EC1589" w:rsidP="00EC158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Nervi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spinales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míšní nervy – vystupují z míchy a vstupují do míchy.</w:t>
      </w:r>
    </w:p>
    <w:p w:rsidR="00EC1589" w:rsidRDefault="00EC1589" w:rsidP="00EC15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1589" w:rsidRDefault="00EC1589" w:rsidP="00EC15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1) </w:t>
      </w:r>
      <w:r w:rsidRPr="00EC1589">
        <w:rPr>
          <w:rFonts w:ascii="Times New Roman" w:hAnsi="Times New Roman" w:cs="Times New Roman"/>
          <w:b/>
          <w:i/>
          <w:sz w:val="24"/>
          <w:szCs w:val="24"/>
        </w:rPr>
        <w:t xml:space="preserve">Nervi </w:t>
      </w:r>
      <w:proofErr w:type="spellStart"/>
      <w:r w:rsidRPr="00EC1589">
        <w:rPr>
          <w:rFonts w:ascii="Times New Roman" w:hAnsi="Times New Roman" w:cs="Times New Roman"/>
          <w:b/>
          <w:i/>
          <w:sz w:val="24"/>
          <w:szCs w:val="24"/>
        </w:rPr>
        <w:t>craniales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hlavové nervy</w:t>
      </w:r>
    </w:p>
    <w:p w:rsidR="00EC1589" w:rsidRDefault="00EC1589" w:rsidP="00EC15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Jde o 12 párů hlavových nervů. Pro hlavové nervy je typické, že jednotlivé nervy mají uvnitř lebky různě dlouhý průběh. 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0. </w:t>
      </w:r>
      <w:proofErr w:type="spellStart"/>
      <w:r w:rsidRPr="00EC1589">
        <w:rPr>
          <w:rFonts w:ascii="Times New Roman" w:hAnsi="Times New Roman" w:cs="Times New Roman"/>
          <w:i/>
          <w:sz w:val="24"/>
          <w:szCs w:val="24"/>
        </w:rPr>
        <w:t>Nervus</w:t>
      </w:r>
      <w:proofErr w:type="spellEnd"/>
      <w:r w:rsidRPr="00EC15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589">
        <w:rPr>
          <w:rFonts w:ascii="Times New Roman" w:hAnsi="Times New Roman" w:cs="Times New Roman"/>
          <w:i/>
          <w:sz w:val="24"/>
          <w:szCs w:val="24"/>
        </w:rPr>
        <w:t>terminalis</w:t>
      </w:r>
      <w:proofErr w:type="spellEnd"/>
      <w:r w:rsidRPr="00EC158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Před vlastních 12 párů hlavových nervů se předřazuje ještě nerv s číslem 0 = </w:t>
      </w:r>
      <w:proofErr w:type="spellStart"/>
      <w:r w:rsidRPr="00EC1589">
        <w:rPr>
          <w:rFonts w:ascii="Times New Roman" w:hAnsi="Times New Roman" w:cs="Times New Roman"/>
          <w:i/>
          <w:sz w:val="24"/>
          <w:szCs w:val="24"/>
        </w:rPr>
        <w:t>nervus</w:t>
      </w:r>
      <w:proofErr w:type="spellEnd"/>
      <w:r w:rsidRPr="00EC15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589">
        <w:rPr>
          <w:rFonts w:ascii="Times New Roman" w:hAnsi="Times New Roman" w:cs="Times New Roman"/>
          <w:i/>
          <w:sz w:val="24"/>
          <w:szCs w:val="24"/>
        </w:rPr>
        <w:t>terminalis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který je u člověka vývojovým rudimentem </w:t>
      </w:r>
      <w:proofErr w:type="gramStart"/>
      <w:r>
        <w:rPr>
          <w:rFonts w:ascii="Times New Roman" w:hAnsi="Times New Roman" w:cs="Times New Roman"/>
          <w:sz w:val="24"/>
          <w:szCs w:val="24"/>
        </w:rPr>
        <w:t>nervu,  který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byl funkční u nižších živočichů.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ofgactorius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čichový nerv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II.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opticus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nerv zrakový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III.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oculomotorius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nerv okohybný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trochlearis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nerv kladkový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trigeminus = </w:t>
      </w:r>
      <w:r>
        <w:rPr>
          <w:rFonts w:ascii="Times New Roman" w:hAnsi="Times New Roman" w:cs="Times New Roman"/>
          <w:sz w:val="24"/>
          <w:szCs w:val="24"/>
        </w:rPr>
        <w:t>nerv trojklanný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VI.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abducens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odtahovací nerv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VII.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facialis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lícní nerv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VIII.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vestibulocochlearis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rovnovážný a sluchový nerv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IX.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glossopharyngeus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jazykohltanový nerv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X.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vagus </w:t>
      </w:r>
      <w:r>
        <w:rPr>
          <w:rFonts w:ascii="Times New Roman" w:hAnsi="Times New Roman" w:cs="Times New Roman"/>
          <w:sz w:val="24"/>
          <w:szCs w:val="24"/>
        </w:rPr>
        <w:t>= bloudivý nerv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XI.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accesorius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přídatný nerv</w:t>
      </w:r>
    </w:p>
    <w:p w:rsidR="00EC1589" w:rsidRPr="00217957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XII.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17957">
        <w:rPr>
          <w:rFonts w:ascii="Times New Roman" w:hAnsi="Times New Roman" w:cs="Times New Roman"/>
          <w:i/>
          <w:sz w:val="24"/>
          <w:szCs w:val="24"/>
        </w:rPr>
        <w:t>hypoglossus</w:t>
      </w:r>
      <w:proofErr w:type="spellEnd"/>
      <w:r w:rsidR="002179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7957">
        <w:rPr>
          <w:rFonts w:ascii="Times New Roman" w:hAnsi="Times New Roman" w:cs="Times New Roman"/>
          <w:sz w:val="24"/>
          <w:szCs w:val="24"/>
        </w:rPr>
        <w:t>= podjazykový nerv</w:t>
      </w:r>
    </w:p>
    <w:p w:rsidR="00217957" w:rsidRDefault="00217957" w:rsidP="0021795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7957" w:rsidRDefault="00217957" w:rsidP="002179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2)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Nervi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spinales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nervy míšní</w:t>
      </w:r>
    </w:p>
    <w:p w:rsidR="00217957" w:rsidRDefault="00217957" w:rsidP="002179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Je jich celkem 31 párů. </w:t>
      </w:r>
      <w:proofErr w:type="gramStart"/>
      <w:r>
        <w:rPr>
          <w:rFonts w:ascii="Times New Roman" w:hAnsi="Times New Roman" w:cs="Times New Roman"/>
          <w:sz w:val="24"/>
          <w:szCs w:val="24"/>
        </w:rPr>
        <w:t>opouštějí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kanál páteřní meziobratlovými otvory nebo otvory v kosti křížové. Rozlišujeme:</w:t>
      </w:r>
    </w:p>
    <w:p w:rsidR="00217957" w:rsidRPr="00217957" w:rsidRDefault="00217957" w:rsidP="0021795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párů míšních nervů krčních = </w:t>
      </w:r>
      <w:r>
        <w:rPr>
          <w:rFonts w:ascii="Times New Roman" w:hAnsi="Times New Roman" w:cs="Times New Roman"/>
          <w:i/>
          <w:sz w:val="24"/>
          <w:szCs w:val="24"/>
        </w:rPr>
        <w:t xml:space="preserve">nervi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cervicales</w:t>
      </w:r>
      <w:proofErr w:type="spellEnd"/>
    </w:p>
    <w:p w:rsidR="00217957" w:rsidRPr="00217957" w:rsidRDefault="00217957" w:rsidP="0021795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párů míšních nervů hrudních = </w:t>
      </w:r>
      <w:r>
        <w:rPr>
          <w:rFonts w:ascii="Times New Roman" w:hAnsi="Times New Roman" w:cs="Times New Roman"/>
          <w:i/>
          <w:sz w:val="24"/>
          <w:szCs w:val="24"/>
        </w:rPr>
        <w:t xml:space="preserve">nervi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hroracici</w:t>
      </w:r>
      <w:proofErr w:type="spellEnd"/>
    </w:p>
    <w:p w:rsidR="00217957" w:rsidRPr="00217957" w:rsidRDefault="00217957" w:rsidP="0021795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párů míšních nervů bederních = </w:t>
      </w:r>
      <w:r>
        <w:rPr>
          <w:rFonts w:ascii="Times New Roman" w:hAnsi="Times New Roman" w:cs="Times New Roman"/>
          <w:i/>
          <w:sz w:val="24"/>
          <w:szCs w:val="24"/>
        </w:rPr>
        <w:t xml:space="preserve">nervi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lumbales</w:t>
      </w:r>
      <w:proofErr w:type="spellEnd"/>
    </w:p>
    <w:p w:rsidR="00217957" w:rsidRPr="00217957" w:rsidRDefault="00217957" w:rsidP="0021795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párů míšních nervů křížových = </w:t>
      </w:r>
      <w:r>
        <w:rPr>
          <w:rFonts w:ascii="Times New Roman" w:hAnsi="Times New Roman" w:cs="Times New Roman"/>
          <w:i/>
          <w:sz w:val="24"/>
          <w:szCs w:val="24"/>
        </w:rPr>
        <w:t xml:space="preserve">nervi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sacrales</w:t>
      </w:r>
      <w:proofErr w:type="spellEnd"/>
    </w:p>
    <w:p w:rsidR="00217957" w:rsidRPr="003C2797" w:rsidRDefault="000275E6" w:rsidP="0021795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pár</w:t>
      </w:r>
      <w:r w:rsidR="00217957">
        <w:rPr>
          <w:rFonts w:ascii="Times New Roman" w:hAnsi="Times New Roman" w:cs="Times New Roman"/>
          <w:sz w:val="24"/>
          <w:szCs w:val="24"/>
        </w:rPr>
        <w:t xml:space="preserve"> míšních nervů kostrčních = </w:t>
      </w:r>
      <w:r w:rsidR="00217957">
        <w:rPr>
          <w:rFonts w:ascii="Times New Roman" w:hAnsi="Times New Roman" w:cs="Times New Roman"/>
          <w:i/>
          <w:sz w:val="24"/>
          <w:szCs w:val="24"/>
        </w:rPr>
        <w:t xml:space="preserve">nervi </w:t>
      </w:r>
      <w:proofErr w:type="spellStart"/>
      <w:r w:rsidR="00217957">
        <w:rPr>
          <w:rFonts w:ascii="Times New Roman" w:hAnsi="Times New Roman" w:cs="Times New Roman"/>
          <w:i/>
          <w:sz w:val="24"/>
          <w:szCs w:val="24"/>
        </w:rPr>
        <w:t>coccygenus</w:t>
      </w:r>
      <w:proofErr w:type="spellEnd"/>
    </w:p>
    <w:p w:rsidR="003C2797" w:rsidRDefault="003C2797" w:rsidP="003C279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Systema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nervosum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autonomiím</w:t>
      </w:r>
      <w:r>
        <w:rPr>
          <w:rFonts w:ascii="Times New Roman" w:hAnsi="Times New Roman" w:cs="Times New Roman"/>
          <w:sz w:val="24"/>
          <w:szCs w:val="24"/>
        </w:rPr>
        <w:t xml:space="preserve"> = autonomní nervový systém</w:t>
      </w:r>
    </w:p>
    <w:p w:rsidR="003C2797" w:rsidRDefault="003C2797" w:rsidP="003C279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Autonomní nervový systém zahrnuje neurony centrálního a periferního nervstva, které jsou určeny pro inervaci hladké svaloviny (vnitřních orgánů, cév a kůže), srdce a žláz. Názvem autonomní nervstvo se zdůrazňuje relativní nezávislost jeho funkcí na centrálním nervstvu a tím i na vůli. </w:t>
      </w:r>
    </w:p>
    <w:p w:rsidR="003C2797" w:rsidRDefault="003C2797" w:rsidP="003C279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funkčních účinků na orgánové systémy se autonomní nervový systém dělí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C2797" w:rsidRPr="003C2797" w:rsidRDefault="003C2797" w:rsidP="003C279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C2797">
        <w:rPr>
          <w:rFonts w:ascii="Times New Roman" w:hAnsi="Times New Roman" w:cs="Times New Roman"/>
          <w:i/>
          <w:sz w:val="24"/>
          <w:szCs w:val="24"/>
        </w:rPr>
        <w:t>pars</w:t>
      </w:r>
      <w:proofErr w:type="spellEnd"/>
      <w:r w:rsidRPr="003C27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2797">
        <w:rPr>
          <w:rFonts w:ascii="Times New Roman" w:hAnsi="Times New Roman" w:cs="Times New Roman"/>
          <w:i/>
          <w:sz w:val="24"/>
          <w:szCs w:val="24"/>
        </w:rPr>
        <w:t>sympathica</w:t>
      </w:r>
      <w:proofErr w:type="spellEnd"/>
      <w:r w:rsidRPr="003C279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sympatikus</w:t>
      </w:r>
    </w:p>
    <w:p w:rsidR="003C2797" w:rsidRPr="009B555D" w:rsidRDefault="003C2797" w:rsidP="003C279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pars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parasympathica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parasympatikus</w:t>
      </w:r>
    </w:p>
    <w:p w:rsidR="009B555D" w:rsidRDefault="009B555D" w:rsidP="009B55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Tyto dvě složky mívají na inervovaný orgán protichůdný a vzájemně se doplňující účinek. </w:t>
      </w:r>
    </w:p>
    <w:p w:rsidR="009B555D" w:rsidRDefault="009B555D" w:rsidP="009B55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555D" w:rsidRDefault="009B555D" w:rsidP="009B55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Tabulka: Přehled působení sympatiku a parasympatiku (Zdroj: Elišková et Naňka, 2006):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76"/>
        <w:gridCol w:w="2009"/>
        <w:gridCol w:w="2476"/>
      </w:tblGrid>
      <w:tr w:rsidR="009B555D" w:rsidTr="00FE3B7A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Děj nebo cílový orgán</w:t>
            </w:r>
          </w:p>
        </w:tc>
        <w:tc>
          <w:tcPr>
            <w:tcW w:w="0" w:type="auto"/>
            <w:tcBorders>
              <w:top w:val="single" w:sz="18" w:space="0" w:color="auto"/>
              <w:bottom w:val="double" w:sz="4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Sympatikus</w:t>
            </w:r>
          </w:p>
        </w:tc>
        <w:tc>
          <w:tcPr>
            <w:tcW w:w="0" w:type="auto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Parasympatikus</w:t>
            </w:r>
          </w:p>
        </w:tc>
      </w:tr>
      <w:tr w:rsidR="009B555D" w:rsidTr="00FE3B7A">
        <w:tc>
          <w:tcPr>
            <w:tcW w:w="0" w:type="auto"/>
            <w:tcBorders>
              <w:top w:val="double" w:sz="4" w:space="0" w:color="auto"/>
              <w:lef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Metabolismus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katabolismus</w:t>
            </w:r>
          </w:p>
        </w:tc>
        <w:tc>
          <w:tcPr>
            <w:tcW w:w="0" w:type="auto"/>
            <w:tcBorders>
              <w:top w:val="double" w:sz="4" w:space="0" w:color="auto"/>
              <w:righ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Anabolismus</w:t>
            </w:r>
          </w:p>
        </w:tc>
      </w:tr>
      <w:tr w:rsidR="009B555D" w:rsidTr="00FE3B7A">
        <w:tc>
          <w:tcPr>
            <w:tcW w:w="0" w:type="auto"/>
            <w:tcBorders>
              <w:lef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Srdce</w:t>
            </w:r>
          </w:p>
        </w:tc>
        <w:tc>
          <w:tcPr>
            <w:tcW w:w="0" w:type="auto"/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Zvýšení frekvence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Snížení frekvence</w:t>
            </w:r>
          </w:p>
        </w:tc>
      </w:tr>
      <w:tr w:rsidR="009B555D" w:rsidTr="00FE3B7A">
        <w:tc>
          <w:tcPr>
            <w:tcW w:w="0" w:type="auto"/>
            <w:tcBorders>
              <w:lef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Koronární tepny</w:t>
            </w:r>
          </w:p>
        </w:tc>
        <w:tc>
          <w:tcPr>
            <w:tcW w:w="0" w:type="auto"/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rozšíření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Zúžení</w:t>
            </w:r>
          </w:p>
        </w:tc>
      </w:tr>
      <w:tr w:rsidR="009B555D" w:rsidTr="00FE3B7A">
        <w:tc>
          <w:tcPr>
            <w:tcW w:w="0" w:type="auto"/>
            <w:tcBorders>
              <w:lef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Krevní tlak</w:t>
            </w:r>
          </w:p>
        </w:tc>
        <w:tc>
          <w:tcPr>
            <w:tcW w:w="0" w:type="auto"/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zvýšení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Snížení</w:t>
            </w:r>
          </w:p>
        </w:tc>
      </w:tr>
      <w:tr w:rsidR="009B555D" w:rsidTr="00FE3B7A">
        <w:tc>
          <w:tcPr>
            <w:tcW w:w="0" w:type="auto"/>
            <w:tcBorders>
              <w:lef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Periferní cévy</w:t>
            </w:r>
          </w:p>
        </w:tc>
        <w:tc>
          <w:tcPr>
            <w:tcW w:w="0" w:type="auto"/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zúžení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Není přítomen</w:t>
            </w:r>
          </w:p>
        </w:tc>
      </w:tr>
      <w:tr w:rsidR="009B555D" w:rsidTr="00FE3B7A">
        <w:tc>
          <w:tcPr>
            <w:tcW w:w="0" w:type="auto"/>
            <w:tcBorders>
              <w:lef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bronchi</w:t>
            </w:r>
            <w:proofErr w:type="spellEnd"/>
          </w:p>
        </w:tc>
        <w:tc>
          <w:tcPr>
            <w:tcW w:w="0" w:type="auto"/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rozšíření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Zúžení</w:t>
            </w:r>
          </w:p>
        </w:tc>
      </w:tr>
      <w:tr w:rsidR="009B555D" w:rsidTr="00FE3B7A">
        <w:tc>
          <w:tcPr>
            <w:tcW w:w="0" w:type="auto"/>
            <w:tcBorders>
              <w:lef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Svalovina trávicí trubice</w:t>
            </w:r>
          </w:p>
        </w:tc>
        <w:tc>
          <w:tcPr>
            <w:tcW w:w="0" w:type="auto"/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Útlum peristaltiky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Povzbuzení peristaltiky</w:t>
            </w:r>
          </w:p>
        </w:tc>
      </w:tr>
      <w:tr w:rsidR="009B555D" w:rsidTr="00FE3B7A">
        <w:tc>
          <w:tcPr>
            <w:tcW w:w="0" w:type="auto"/>
            <w:tcBorders>
              <w:lef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žlázy</w:t>
            </w:r>
          </w:p>
        </w:tc>
        <w:tc>
          <w:tcPr>
            <w:tcW w:w="0" w:type="auto"/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Snížení sekrece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Zvýšení sekrece</w:t>
            </w:r>
          </w:p>
        </w:tc>
      </w:tr>
      <w:tr w:rsidR="009B555D" w:rsidTr="00FE3B7A">
        <w:tc>
          <w:tcPr>
            <w:tcW w:w="0" w:type="auto"/>
            <w:tcBorders>
              <w:lef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Produkce moči</w:t>
            </w:r>
          </w:p>
        </w:tc>
        <w:tc>
          <w:tcPr>
            <w:tcW w:w="0" w:type="auto"/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snížení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Zvýšení</w:t>
            </w:r>
          </w:p>
        </w:tc>
      </w:tr>
      <w:tr w:rsidR="009B555D" w:rsidTr="00FE3B7A"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Močový měchýř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Kontrakce svěračů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Dilatace svěračů</w:t>
            </w:r>
          </w:p>
        </w:tc>
      </w:tr>
    </w:tbl>
    <w:p w:rsidR="009B555D" w:rsidRPr="009B555D" w:rsidRDefault="009B555D" w:rsidP="009B55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1589" w:rsidRPr="00EC1589" w:rsidRDefault="00EC1589" w:rsidP="00EC15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1589" w:rsidRDefault="00EC1589" w:rsidP="00151B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1589" w:rsidRPr="00EC1589" w:rsidRDefault="00EC1589" w:rsidP="00151B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B99" w:rsidRPr="00151B99" w:rsidRDefault="00151B99" w:rsidP="00C84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5BD" w:rsidRPr="00C845BD" w:rsidRDefault="00C845BD" w:rsidP="00C845B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845BD" w:rsidRPr="00C845BD" w:rsidRDefault="00C845BD" w:rsidP="00C84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5BD" w:rsidRPr="00C845BD" w:rsidRDefault="00C845BD" w:rsidP="00C845B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729E9" w:rsidRDefault="00E729E9" w:rsidP="00E729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9E9" w:rsidRPr="00E729E9" w:rsidRDefault="00E729E9" w:rsidP="00E729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79AE" w:rsidRDefault="006279AE" w:rsidP="006279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279AE" w:rsidSect="00512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421E0"/>
    <w:multiLevelType w:val="hybridMultilevel"/>
    <w:tmpl w:val="DE945BF6"/>
    <w:lvl w:ilvl="0" w:tplc="6ADA8A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C2B02"/>
    <w:multiLevelType w:val="hybridMultilevel"/>
    <w:tmpl w:val="D7682A16"/>
    <w:lvl w:ilvl="0" w:tplc="92D225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70D99"/>
    <w:multiLevelType w:val="hybridMultilevel"/>
    <w:tmpl w:val="ABF08EBC"/>
    <w:lvl w:ilvl="0" w:tplc="0405000F"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FB5F83"/>
    <w:multiLevelType w:val="hybridMultilevel"/>
    <w:tmpl w:val="C2F83A98"/>
    <w:lvl w:ilvl="0" w:tplc="4C7EE9BE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A4A7E"/>
    <w:multiLevelType w:val="hybridMultilevel"/>
    <w:tmpl w:val="AFE8E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C4C46"/>
    <w:multiLevelType w:val="hybridMultilevel"/>
    <w:tmpl w:val="01D6C384"/>
    <w:lvl w:ilvl="0" w:tplc="2A06B1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D3EA9"/>
    <w:multiLevelType w:val="hybridMultilevel"/>
    <w:tmpl w:val="C74C2B54"/>
    <w:lvl w:ilvl="0" w:tplc="37424BD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B5B15"/>
    <w:multiLevelType w:val="hybridMultilevel"/>
    <w:tmpl w:val="628E5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12954"/>
    <w:multiLevelType w:val="hybridMultilevel"/>
    <w:tmpl w:val="B2ACFEA2"/>
    <w:lvl w:ilvl="0" w:tplc="8ECCBD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66D77"/>
    <w:multiLevelType w:val="hybridMultilevel"/>
    <w:tmpl w:val="B1DA74E4"/>
    <w:lvl w:ilvl="0" w:tplc="03B6A718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3338E2"/>
    <w:multiLevelType w:val="hybridMultilevel"/>
    <w:tmpl w:val="B0BA6A22"/>
    <w:lvl w:ilvl="0" w:tplc="7D90701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075E"/>
    <w:rsid w:val="000275E6"/>
    <w:rsid w:val="000672FA"/>
    <w:rsid w:val="00070DA6"/>
    <w:rsid w:val="00121428"/>
    <w:rsid w:val="0014075E"/>
    <w:rsid w:val="00145312"/>
    <w:rsid w:val="00151B99"/>
    <w:rsid w:val="00217957"/>
    <w:rsid w:val="003C2797"/>
    <w:rsid w:val="00510597"/>
    <w:rsid w:val="00512DCE"/>
    <w:rsid w:val="006279AE"/>
    <w:rsid w:val="007E2204"/>
    <w:rsid w:val="009B555D"/>
    <w:rsid w:val="00A0371A"/>
    <w:rsid w:val="00A12343"/>
    <w:rsid w:val="00C845BD"/>
    <w:rsid w:val="00E26B02"/>
    <w:rsid w:val="00E729E9"/>
    <w:rsid w:val="00EC1589"/>
    <w:rsid w:val="00FC2DFE"/>
    <w:rsid w:val="00FC42B5"/>
    <w:rsid w:val="00FE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41729-07CE-4DB4-A65C-7AB0A881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2D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075E"/>
    <w:pPr>
      <w:ind w:left="720"/>
      <w:contextualSpacing/>
    </w:pPr>
  </w:style>
  <w:style w:type="table" w:styleId="Mkatabulky">
    <w:name w:val="Table Grid"/>
    <w:basedOn w:val="Normlntabulka"/>
    <w:uiPriority w:val="59"/>
    <w:rsid w:val="009B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FA585-AA46-4F5B-BA45-9793AE9B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1519</Words>
  <Characters>8968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Jurikova</dc:creator>
  <cp:lastModifiedBy>Jana Juříková</cp:lastModifiedBy>
  <cp:revision>3</cp:revision>
  <dcterms:created xsi:type="dcterms:W3CDTF">2010-12-10T16:09:00Z</dcterms:created>
  <dcterms:modified xsi:type="dcterms:W3CDTF">2016-12-02T13:40:00Z</dcterms:modified>
</cp:coreProperties>
</file>