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9"/>
          <w:szCs w:val="29"/>
        </w:rPr>
      </w:pPr>
      <w:r>
        <w:rPr>
          <w:rFonts w:ascii="NimbusRomNo9L-Medi" w:hAnsi="NimbusRomNo9L-Medi" w:cs="NimbusRomNo9L-Medi"/>
          <w:sz w:val="29"/>
          <w:szCs w:val="29"/>
        </w:rPr>
        <w:t>Vymezení pojmu taneční terapie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.</w:t>
      </w:r>
    </w:p>
    <w:p w:rsidR="00FB6B53" w:rsidRPr="008351F4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b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 xml:space="preserve">A. D. T. A. (Asociace americké taneční terapie) definuje taneční terapii jako: </w:t>
      </w:r>
      <w:r>
        <w:rPr>
          <w:rFonts w:ascii="NimbusRomNo9L-ReguItal" w:hAnsi="NimbusRomNo9L-ReguItal" w:cs="NimbusRomNo9L-ReguItal"/>
          <w:sz w:val="24"/>
          <w:szCs w:val="24"/>
        </w:rPr>
        <w:t>„</w:t>
      </w:r>
      <w:r w:rsidRPr="008351F4">
        <w:rPr>
          <w:rFonts w:ascii="NimbusRomNo9L-ReguItal" w:hAnsi="NimbusRomNo9L-ReguItal" w:cs="NimbusRomNo9L-ReguItal"/>
          <w:b/>
          <w:sz w:val="24"/>
          <w:szCs w:val="24"/>
        </w:rPr>
        <w:t>terapeutické</w:t>
      </w:r>
    </w:p>
    <w:p w:rsidR="00FB6B53" w:rsidRPr="008351F4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b/>
          <w:sz w:val="24"/>
          <w:szCs w:val="24"/>
        </w:rPr>
      </w:pPr>
      <w:r w:rsidRPr="008351F4">
        <w:rPr>
          <w:rFonts w:ascii="NimbusRomNo9L-ReguItal" w:hAnsi="NimbusRomNo9L-ReguItal" w:cs="NimbusRomNo9L-ReguItal"/>
          <w:b/>
          <w:sz w:val="24"/>
          <w:szCs w:val="24"/>
        </w:rPr>
        <w:t xml:space="preserve">užití pohybu k dosažení emoční a fyzické integrace jedince.“ 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Evropskou asociací je taneční terapie definována jako psychoterapeutická aktivita,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jež pacientům pomáhá opět nalézt: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 w:rsidRPr="008351F4">
        <w:rPr>
          <w:rFonts w:ascii="NimbusRomNo9L-Regu" w:hAnsi="NimbusRomNo9L-Regu" w:cs="NimbusRomNo9L-Regu"/>
          <w:b/>
          <w:sz w:val="24"/>
          <w:szCs w:val="24"/>
        </w:rPr>
        <w:t xml:space="preserve">1. </w:t>
      </w:r>
      <w:r w:rsidRPr="008351F4">
        <w:rPr>
          <w:rFonts w:ascii="NimbusRomNo9L-ReguItal" w:hAnsi="NimbusRomNo9L-ReguItal" w:cs="NimbusRomNo9L-ReguItal"/>
          <w:b/>
          <w:sz w:val="24"/>
          <w:szCs w:val="24"/>
        </w:rPr>
        <w:t xml:space="preserve">Radost z </w:t>
      </w:r>
      <w:proofErr w:type="gramStart"/>
      <w:r w:rsidRPr="008351F4">
        <w:rPr>
          <w:rFonts w:ascii="NimbusRomNo9L-ReguItal" w:hAnsi="NimbusRomNo9L-ReguItal" w:cs="NimbusRomNo9L-ReguItal"/>
          <w:b/>
          <w:sz w:val="24"/>
          <w:szCs w:val="24"/>
        </w:rPr>
        <w:t>funkční  činnosti</w:t>
      </w:r>
      <w:proofErr w:type="gramEnd"/>
      <w:r>
        <w:rPr>
          <w:rFonts w:ascii="NimbusRomNo9L-ReguItal" w:hAnsi="NimbusRomNo9L-ReguItal" w:cs="NimbusRomNo9L-ReguItal"/>
          <w:sz w:val="24"/>
          <w:szCs w:val="24"/>
        </w:rPr>
        <w:t xml:space="preserve"> </w:t>
      </w:r>
      <w:r>
        <w:rPr>
          <w:rFonts w:ascii="NimbusRomNo9L-Regu" w:hAnsi="NimbusRomNo9L-Regu" w:cs="NimbusRomNo9L-Regu"/>
          <w:sz w:val="24"/>
          <w:szCs w:val="24"/>
        </w:rPr>
        <w:t>– člověk pohybem těla vchází do kontaktu s prostředím.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proofErr w:type="gramStart"/>
      <w:r>
        <w:rPr>
          <w:rFonts w:ascii="NimbusRomNo9L-Regu" w:hAnsi="NimbusRomNo9L-Regu" w:cs="NimbusRomNo9L-Regu"/>
          <w:sz w:val="24"/>
          <w:szCs w:val="24"/>
        </w:rPr>
        <w:t>Hodně  mladých</w:t>
      </w:r>
      <w:proofErr w:type="gramEnd"/>
      <w:r>
        <w:rPr>
          <w:rFonts w:ascii="NimbusRomNo9L-Regu" w:hAnsi="NimbusRomNo9L-Regu" w:cs="NimbusRomNo9L-Regu"/>
          <w:sz w:val="24"/>
          <w:szCs w:val="24"/>
        </w:rPr>
        <w:t xml:space="preserve"> lidí ztrácí kontakt se svým tělem nedostatečným pohybem. Nejprve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proofErr w:type="gramStart"/>
      <w:r>
        <w:rPr>
          <w:rFonts w:ascii="NimbusRomNo9L-Regu" w:hAnsi="NimbusRomNo9L-Regu" w:cs="NimbusRomNo9L-Regu"/>
          <w:sz w:val="24"/>
          <w:szCs w:val="24"/>
        </w:rPr>
        <w:t>si</w:t>
      </w:r>
      <w:proofErr w:type="gramEnd"/>
      <w:r>
        <w:rPr>
          <w:rFonts w:ascii="NimbusRomNo9L-Regu" w:hAnsi="NimbusRomNo9L-Regu" w:cs="NimbusRomNo9L-Regu"/>
          <w:sz w:val="24"/>
          <w:szCs w:val="24"/>
        </w:rPr>
        <w:t xml:space="preserve"> musí člověk své tělo uvědomit. Opakovaným cvičením může zažít radost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 xml:space="preserve">z toho, že dokáže své tělo ovládat a muůže se na ně spolehnout. </w:t>
      </w:r>
      <w:r>
        <w:rPr>
          <w:rFonts w:ascii="NimbusRomNo9L-ReguItal" w:hAnsi="NimbusRomNo9L-ReguItal" w:cs="NimbusRomNo9L-ReguItal"/>
          <w:sz w:val="24"/>
          <w:szCs w:val="24"/>
        </w:rPr>
        <w:t>„Člověk se cítí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sz w:val="24"/>
          <w:szCs w:val="24"/>
        </w:rPr>
      </w:pPr>
      <w:r>
        <w:rPr>
          <w:rFonts w:ascii="NimbusRomNo9L-ReguItal" w:hAnsi="NimbusRomNo9L-ReguItal" w:cs="NimbusRomNo9L-ReguItal"/>
          <w:sz w:val="24"/>
          <w:szCs w:val="24"/>
        </w:rPr>
        <w:t>dobře ve „své kůži“ a tento příjemný prožitek pomáhá rozvíjet a upevňovat tělesné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Ital" w:hAnsi="NimbusRomNo9L-ReguItal" w:cs="NimbusRomNo9L-ReguItal"/>
          <w:sz w:val="24"/>
          <w:szCs w:val="24"/>
        </w:rPr>
        <w:t xml:space="preserve">schéma.“ </w:t>
      </w:r>
      <w:r>
        <w:rPr>
          <w:rFonts w:ascii="NimbusRomNo9L-Regu" w:hAnsi="NimbusRomNo9L-Regu" w:cs="NimbusRomNo9L-Regu"/>
          <w:sz w:val="24"/>
          <w:szCs w:val="24"/>
        </w:rPr>
        <w:t>(Blížková, 1999, s. 68)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 w:rsidRPr="008351F4">
        <w:rPr>
          <w:rFonts w:ascii="NimbusRomNo9L-Regu" w:hAnsi="NimbusRomNo9L-Regu" w:cs="NimbusRomNo9L-Regu"/>
          <w:b/>
          <w:sz w:val="24"/>
          <w:szCs w:val="24"/>
        </w:rPr>
        <w:t xml:space="preserve">2. </w:t>
      </w:r>
      <w:proofErr w:type="gramStart"/>
      <w:r w:rsidRPr="008351F4">
        <w:rPr>
          <w:rFonts w:ascii="NimbusRomNo9L-ReguItal" w:hAnsi="NimbusRomNo9L-ReguItal" w:cs="NimbusRomNo9L-ReguItal"/>
          <w:b/>
          <w:sz w:val="24"/>
          <w:szCs w:val="24"/>
        </w:rPr>
        <w:t>Jednotu</w:t>
      </w:r>
      <w:proofErr w:type="gramEnd"/>
      <w:r w:rsidRPr="008351F4">
        <w:rPr>
          <w:rFonts w:ascii="NimbusRomNo9L-ReguItal" w:hAnsi="NimbusRomNo9L-ReguItal" w:cs="NimbusRomNo9L-ReguItal"/>
          <w:b/>
          <w:sz w:val="24"/>
          <w:szCs w:val="24"/>
        </w:rPr>
        <w:t xml:space="preserve"> tělesna a duševna</w:t>
      </w:r>
      <w:r>
        <w:rPr>
          <w:rFonts w:ascii="NimbusRomNo9L-ReguItal" w:hAnsi="NimbusRomNo9L-ReguItal" w:cs="NimbusRomNo9L-ReguItal"/>
          <w:sz w:val="24"/>
          <w:szCs w:val="24"/>
        </w:rPr>
        <w:t xml:space="preserve"> </w:t>
      </w:r>
      <w:r>
        <w:rPr>
          <w:rFonts w:ascii="NimbusRomNo9L-Regu" w:hAnsi="NimbusRomNo9L-Regu" w:cs="NimbusRomNo9L-Regu"/>
          <w:sz w:val="24"/>
          <w:szCs w:val="24"/>
        </w:rPr>
        <w:t>– tanec je aktivitou fyzickou i psychickou. Emoce jsou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probouzeny a vyjádřeny tanečními pohyby. Začneme-li improvizovat, uvolní náš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taneční projev něco z našeho psychického stavu. Tanec je jakási řeč duše i těla.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 w:rsidRPr="008351F4">
        <w:rPr>
          <w:rFonts w:ascii="NimbusRomNo9L-Regu" w:hAnsi="NimbusRomNo9L-Regu" w:cs="NimbusRomNo9L-Regu"/>
          <w:b/>
          <w:sz w:val="24"/>
          <w:szCs w:val="24"/>
        </w:rPr>
        <w:t xml:space="preserve">3. </w:t>
      </w:r>
      <w:r w:rsidRPr="008351F4">
        <w:rPr>
          <w:rFonts w:ascii="NimbusRomNo9L-ReguItal" w:hAnsi="NimbusRomNo9L-ReguItal" w:cs="NimbusRomNo9L-ReguItal"/>
          <w:b/>
          <w:sz w:val="24"/>
          <w:szCs w:val="24"/>
        </w:rPr>
        <w:t>Obnovu pozitivního sebepřijetí</w:t>
      </w:r>
      <w:r>
        <w:rPr>
          <w:rFonts w:ascii="NimbusRomNo9L-ReguItal" w:hAnsi="NimbusRomNo9L-ReguItal" w:cs="NimbusRomNo9L-ReguItal"/>
          <w:sz w:val="24"/>
          <w:szCs w:val="24"/>
        </w:rPr>
        <w:t xml:space="preserve"> </w:t>
      </w:r>
      <w:r>
        <w:rPr>
          <w:rFonts w:ascii="NimbusRomNo9L-Regu" w:hAnsi="NimbusRomNo9L-Regu" w:cs="NimbusRomNo9L-Regu"/>
          <w:sz w:val="24"/>
          <w:szCs w:val="24"/>
        </w:rPr>
        <w:t>– objektivní tělesné schéma se často odlišuje od subjektivního obrazu těla člověka. V hodinách taneční terapie dochází k rekonstrukci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sebeobrazu (pozitivní vnímání sebe sama) prostřednictvím cvičení, které synchronizují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části těla a pohled odborníka, jež odráží hodnotu jejich osobnosti. Je potřeba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vybrat lehká cvičení, aby je pacienti zvládli.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 w:rsidRPr="003A76BC">
        <w:rPr>
          <w:rFonts w:ascii="NimbusRomNo9L-Regu" w:hAnsi="NimbusRomNo9L-Regu" w:cs="NimbusRomNo9L-Regu"/>
          <w:b/>
          <w:sz w:val="24"/>
          <w:szCs w:val="24"/>
        </w:rPr>
        <w:t xml:space="preserve">4. </w:t>
      </w:r>
      <w:r w:rsidRPr="003A76BC">
        <w:rPr>
          <w:rFonts w:ascii="NimbusRomNo9L-ReguItal" w:hAnsi="NimbusRomNo9L-ReguItal" w:cs="NimbusRomNo9L-ReguItal"/>
          <w:b/>
          <w:sz w:val="24"/>
          <w:szCs w:val="24"/>
        </w:rPr>
        <w:t>Autonomii</w:t>
      </w:r>
      <w:r>
        <w:rPr>
          <w:rFonts w:ascii="NimbusRomNo9L-ReguItal" w:hAnsi="NimbusRomNo9L-ReguItal" w:cs="NimbusRomNo9L-ReguItal"/>
          <w:sz w:val="24"/>
          <w:szCs w:val="24"/>
        </w:rPr>
        <w:t xml:space="preserve"> </w:t>
      </w:r>
      <w:r>
        <w:rPr>
          <w:rFonts w:ascii="NimbusRomNo9L-Regu" w:hAnsi="NimbusRomNo9L-Regu" w:cs="NimbusRomNo9L-Regu"/>
          <w:sz w:val="24"/>
          <w:szCs w:val="24"/>
        </w:rPr>
        <w:t>– uvědomění si sebe sama, vlastní integrita a sebepřijetí, které vede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 xml:space="preserve">k osamostatnění. Pacient vstupuje do kontaktu s ostatními, v </w:t>
      </w:r>
      <w:proofErr w:type="gramStart"/>
      <w:r>
        <w:rPr>
          <w:rFonts w:ascii="NimbusRomNo9L-Regu" w:hAnsi="NimbusRomNo9L-Regu" w:cs="NimbusRomNo9L-Regu"/>
          <w:sz w:val="24"/>
          <w:szCs w:val="24"/>
        </w:rPr>
        <w:t>něž</w:t>
      </w:r>
      <w:proofErr w:type="gramEnd"/>
      <w:r>
        <w:rPr>
          <w:rFonts w:ascii="NimbusRomNo9L-Regu" w:hAnsi="NimbusRomNo9L-Regu" w:cs="NimbusRomNo9L-Regu"/>
          <w:sz w:val="24"/>
          <w:szCs w:val="24"/>
        </w:rPr>
        <w:t xml:space="preserve"> nachází vlastní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gesta, vlastní pohyby a postoje. Svou vlastní existenci si uvědomuje a potvrzuje.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 w:rsidRPr="003A76BC">
        <w:rPr>
          <w:rFonts w:ascii="NimbusRomNo9L-Regu" w:hAnsi="NimbusRomNo9L-Regu" w:cs="NimbusRomNo9L-Regu"/>
          <w:b/>
          <w:sz w:val="24"/>
          <w:szCs w:val="24"/>
        </w:rPr>
        <w:t xml:space="preserve">5. </w:t>
      </w:r>
      <w:r w:rsidRPr="003A76BC">
        <w:rPr>
          <w:rFonts w:ascii="NimbusRomNo9L-ReguItal" w:hAnsi="NimbusRomNo9L-ReguItal" w:cs="NimbusRomNo9L-ReguItal"/>
          <w:b/>
          <w:sz w:val="24"/>
          <w:szCs w:val="24"/>
        </w:rPr>
        <w:t>Tělesnou symboliku</w:t>
      </w:r>
      <w:r>
        <w:rPr>
          <w:rFonts w:ascii="NimbusRomNo9L-ReguItal" w:hAnsi="NimbusRomNo9L-ReguItal" w:cs="NimbusRomNo9L-ReguItal"/>
          <w:sz w:val="24"/>
          <w:szCs w:val="24"/>
        </w:rPr>
        <w:t xml:space="preserve"> </w:t>
      </w:r>
      <w:r>
        <w:rPr>
          <w:rFonts w:ascii="NimbusRomNo9L-Regu" w:hAnsi="NimbusRomNo9L-Regu" w:cs="NimbusRomNo9L-Regu"/>
          <w:sz w:val="24"/>
          <w:szCs w:val="24"/>
        </w:rPr>
        <w:t>– tancem jako řečí těla přináší pacient na scénu přání, touhy,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myšlenky a obavy. Tancem může vybít nashromážděnou agresivní energii – radost</w:t>
      </w:r>
    </w:p>
    <w:p w:rsidR="00FB6B53" w:rsidRDefault="00FB6B53" w:rsidP="00FB6B53">
      <w:pPr>
        <w:spacing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i smutek.</w:t>
      </w:r>
    </w:p>
    <w:p w:rsidR="00FB6B53" w:rsidRDefault="00FB6B53" w:rsidP="00FB6B53">
      <w:pPr>
        <w:spacing w:line="240" w:lineRule="auto"/>
        <w:rPr>
          <w:rFonts w:ascii="NimbusRomNo9L-Regu" w:hAnsi="NimbusRomNo9L-Regu" w:cs="NimbusRomNo9L-Regu"/>
          <w:sz w:val="24"/>
          <w:szCs w:val="24"/>
        </w:rPr>
      </w:pPr>
      <w:r w:rsidRPr="003A76BC">
        <w:rPr>
          <w:rFonts w:ascii="NimbusRomNo9L-ReguItal" w:hAnsi="NimbusRomNo9L-ReguItal" w:cs="NimbusRomNo9L-ReguItal"/>
          <w:b/>
          <w:sz w:val="24"/>
          <w:szCs w:val="24"/>
        </w:rPr>
        <w:t>6. Sublimaci</w:t>
      </w:r>
      <w:r>
        <w:rPr>
          <w:rFonts w:ascii="NimbusRomNo9L-ReguItal" w:hAnsi="NimbusRomNo9L-ReguItal" w:cs="NimbusRomNo9L-ReguItal"/>
          <w:sz w:val="24"/>
          <w:szCs w:val="24"/>
        </w:rPr>
        <w:t xml:space="preserve"> </w:t>
      </w:r>
      <w:r>
        <w:rPr>
          <w:rFonts w:ascii="NimbusRomNo9L-Regu" w:hAnsi="NimbusRomNo9L-Regu" w:cs="NimbusRomNo9L-Regu"/>
          <w:sz w:val="24"/>
          <w:szCs w:val="24"/>
        </w:rPr>
        <w:t>– taneční terapie je také arteterapií. Snaží se objevovat krásné symbolickégesto. Krása vyplývá z autenticity, opravdovosti pohybů, jež vyplývá z vnitřní svobody a klidu. Prostřednictvím umělecké tvorby tvoří pacient sebe sama. (Schott-Billmann, 1994</w:t>
      </w:r>
      <w:r>
        <w:rPr>
          <w:rFonts w:ascii="NimbusRomNo9L-Regu" w:hAnsi="NimbusRomNo9L-Regu" w:cs="NimbusRomNo9L-Regu"/>
          <w:sz w:val="16"/>
          <w:szCs w:val="16"/>
        </w:rPr>
        <w:t>1</w:t>
      </w:r>
      <w:r>
        <w:rPr>
          <w:rFonts w:ascii="NimbusRomNo9L-Regu" w:hAnsi="NimbusRomNo9L-Regu" w:cs="NimbusRomNo9L-Regu"/>
          <w:sz w:val="24"/>
          <w:szCs w:val="24"/>
        </w:rPr>
        <w:t>).</w:t>
      </w:r>
    </w:p>
    <w:p w:rsidR="00FB6B53" w:rsidRPr="003A76BC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9"/>
          <w:szCs w:val="29"/>
        </w:rPr>
      </w:pPr>
      <w:r w:rsidRPr="003A76BC">
        <w:rPr>
          <w:rFonts w:ascii="NimbusRomNo9L-Medi" w:hAnsi="NimbusRomNo9L-Medi" w:cs="NimbusRomNo9L-Medi"/>
          <w:b/>
          <w:sz w:val="29"/>
          <w:szCs w:val="29"/>
        </w:rPr>
        <w:t>HISTORIE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9"/>
          <w:szCs w:val="29"/>
        </w:rPr>
      </w:pP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Objevila se v 50. letech v USA společně s hnutím terapií, které jsou zaměřeny na lidský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organismus. Vychází především z psychoanalýzy a také se na ni odvolává. Propaguje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jakési osvobození těla nebo svobodné sebevyjádření. (Blížkovská, 1999, s. 66)</w:t>
      </w:r>
    </w:p>
    <w:p w:rsidR="00FB6B53" w:rsidRPr="003A76BC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  <w:r w:rsidRPr="003A76BC">
        <w:rPr>
          <w:rFonts w:ascii="NimbusRomNo9L-Medi" w:hAnsi="NimbusRomNo9L-Medi" w:cs="NimbusRomNo9L-Medi"/>
          <w:b/>
          <w:sz w:val="24"/>
          <w:szCs w:val="24"/>
        </w:rPr>
        <w:t>USA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Na moderním výrazovém tanci je založena americká taneční terapie. Skrz tanec vyjadřujeme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 xml:space="preserve">emoce a zážitky. </w:t>
      </w:r>
      <w:proofErr w:type="gramStart"/>
      <w:r>
        <w:rPr>
          <w:rFonts w:ascii="NimbusRomNo9L-Regu" w:hAnsi="NimbusRomNo9L-Regu" w:cs="NimbusRomNo9L-Regu"/>
          <w:sz w:val="24"/>
          <w:szCs w:val="24"/>
        </w:rPr>
        <w:t>Průkopníky</w:t>
      </w:r>
      <w:proofErr w:type="gramEnd"/>
      <w:r>
        <w:rPr>
          <w:rFonts w:ascii="NimbusRomNo9L-Regu" w:hAnsi="NimbusRomNo9L-Regu" w:cs="NimbusRomNo9L-Regu"/>
          <w:sz w:val="24"/>
          <w:szCs w:val="24"/>
        </w:rPr>
        <w:t xml:space="preserve"> taneční terapie byli často profesionální tanečníci, </w:t>
      </w:r>
      <w:proofErr w:type="gramStart"/>
      <w:r>
        <w:rPr>
          <w:rFonts w:ascii="NimbusRomNo9L-Regu" w:hAnsi="NimbusRomNo9L-Regu" w:cs="NimbusRomNo9L-Regu"/>
          <w:sz w:val="24"/>
          <w:szCs w:val="24"/>
        </w:rPr>
        <w:t>kteří</w:t>
      </w:r>
      <w:proofErr w:type="gramEnd"/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chtěli své zkušenosti z vlivu tance předávat dál. Franziska Boas byla první terapeutka,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která využila léčebného vlivu tance již v roce 1941, kdy se starala v nemocnici Bellevue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v New Yorku o psychotické děti. Marian Chace založila v roce 1956 Asociaci americké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taneční terapie, tato terapeutka se zaměřila na duševně nemocné děti v nemocnici Sainte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 xml:space="preserve">Elisabeth ve Washingtonu. Lilian Espenak spolupracovala s Alexandrem Lowenem, zakladatel bioenergie, a pro svou taneční terapii převzala </w:t>
      </w:r>
      <w:r>
        <w:rPr>
          <w:rFonts w:ascii="NimbusRomNo9L-ReguItal" w:hAnsi="NimbusRomNo9L-ReguItal" w:cs="NimbusRomNo9L-ReguItal"/>
          <w:sz w:val="24"/>
          <w:szCs w:val="24"/>
        </w:rPr>
        <w:t xml:space="preserve">čtení těla </w:t>
      </w:r>
      <w:r>
        <w:rPr>
          <w:rFonts w:ascii="NimbusRomNo9L-Regu" w:hAnsi="NimbusRomNo9L-Regu" w:cs="NimbusRomNo9L-Regu"/>
          <w:sz w:val="24"/>
          <w:szCs w:val="24"/>
        </w:rPr>
        <w:t>z bioenergetické analýzy.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Při čtení těla posuzujeme pohyby, postoje a dynamiku těla, a tím odhalujeme zablokované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zóny jedince. (Blížkovská, 1999, s. 66-67)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Šíření taneční terapie jak v praxi, tak i výuku na univerzitách podporuje Asociace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 xml:space="preserve">americké taneční terapie. Prostřednictvím časopisu </w:t>
      </w:r>
      <w:r>
        <w:rPr>
          <w:rFonts w:ascii="NimbusRomNo9L-ReguItal" w:hAnsi="NimbusRomNo9L-ReguItal" w:cs="NimbusRomNo9L-ReguItal"/>
          <w:sz w:val="24"/>
          <w:szCs w:val="24"/>
        </w:rPr>
        <w:t>American Journal of Dance Therapy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proofErr w:type="gramStart"/>
      <w:r>
        <w:rPr>
          <w:rFonts w:ascii="NimbusRomNo9L-Regu" w:hAnsi="NimbusRomNo9L-Regu" w:cs="NimbusRomNo9L-Regu"/>
          <w:sz w:val="24"/>
          <w:szCs w:val="24"/>
        </w:rPr>
        <w:t>se</w:t>
      </w:r>
      <w:proofErr w:type="gramEnd"/>
      <w:r>
        <w:rPr>
          <w:rFonts w:ascii="NimbusRomNo9L-Regu" w:hAnsi="NimbusRomNo9L-Regu" w:cs="NimbusRomNo9L-Regu"/>
          <w:sz w:val="24"/>
          <w:szCs w:val="24"/>
        </w:rPr>
        <w:t xml:space="preserve"> taneční terapie dostává do povědomí lidí. (Blížkovská, 1999, s. 67)</w:t>
      </w:r>
    </w:p>
    <w:p w:rsidR="00FB6B53" w:rsidRPr="00B42672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  <w:r>
        <w:rPr>
          <w:rFonts w:ascii="NimbusRomNo9L-Medi" w:hAnsi="NimbusRomNo9L-Medi" w:cs="NimbusRomNo9L-Medi"/>
          <w:b/>
          <w:sz w:val="24"/>
          <w:szCs w:val="24"/>
        </w:rPr>
        <w:lastRenderedPageBreak/>
        <w:t>VELKÁ BRITÁNIE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Tanec byl využíván na základních školách jako jeden ze základních výchovných prostředků. Ve 40. letech, i když se o tom moc nepsalo, dochází k poznání, že tanec a pohyb by se dal využít v rehabilitaci a terapii. (Payne, 1999, s. 15)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 w:rsidRPr="00B42672">
        <w:rPr>
          <w:rFonts w:ascii="NimbusRomNo9L-Regu" w:hAnsi="NimbusRomNo9L-Regu" w:cs="NimbusRomNo9L-Regu"/>
          <w:b/>
          <w:sz w:val="24"/>
          <w:szCs w:val="24"/>
        </w:rPr>
        <w:t>Rudolf Laban</w:t>
      </w:r>
      <w:r>
        <w:rPr>
          <w:rFonts w:ascii="NimbusRomNo9L-Regu" w:hAnsi="NimbusRomNo9L-Regu" w:cs="NimbusRomNo9L-Regu"/>
          <w:sz w:val="24"/>
          <w:szCs w:val="24"/>
        </w:rPr>
        <w:t xml:space="preserve"> (1879-1958), byl významnou osobností ve vývoji tance a pohybu. Popsal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a kategorizoval pohyb, což napomáhá při posuzování pohybu, k diagnóze a při hodnocení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 xml:space="preserve">změn v průběhu práce v taneční a pohybové terapii. 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Od 60. let zkoušeli v Británii pracovat s terapeutickými metodami samostatné skupiny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učitelů tělesné výchovy, tance, psychologů, speciálních pedagogů atd. Měli před sebou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různé skupiny klientů jako staří lidé, narkomani, mentálně postižení aj. Ve Velké Británii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proofErr w:type="gramStart"/>
      <w:r>
        <w:rPr>
          <w:rFonts w:ascii="NimbusRomNo9L-Regu" w:hAnsi="NimbusRomNo9L-Regu" w:cs="NimbusRomNo9L-Regu"/>
          <w:sz w:val="24"/>
          <w:szCs w:val="24"/>
        </w:rPr>
        <w:t>se</w:t>
      </w:r>
      <w:proofErr w:type="gramEnd"/>
      <w:r>
        <w:rPr>
          <w:rFonts w:ascii="NimbusRomNo9L-Regu" w:hAnsi="NimbusRomNo9L-Regu" w:cs="NimbusRomNo9L-Regu"/>
          <w:sz w:val="24"/>
          <w:szCs w:val="24"/>
        </w:rPr>
        <w:t xml:space="preserve"> postupně </w:t>
      </w:r>
      <w:proofErr w:type="gramStart"/>
      <w:r>
        <w:rPr>
          <w:rFonts w:ascii="NimbusRomNo9L-Regu" w:hAnsi="NimbusRomNo9L-Regu" w:cs="NimbusRomNo9L-Regu"/>
          <w:sz w:val="24"/>
          <w:szCs w:val="24"/>
        </w:rPr>
        <w:t>ustanovují</w:t>
      </w:r>
      <w:proofErr w:type="gramEnd"/>
      <w:r>
        <w:rPr>
          <w:rFonts w:ascii="NimbusRomNo9L-Regu" w:hAnsi="NimbusRomNo9L-Regu" w:cs="NimbusRomNo9L-Regu"/>
          <w:sz w:val="24"/>
          <w:szCs w:val="24"/>
        </w:rPr>
        <w:t xml:space="preserve"> hranice profesionální taneční a pohybové terapie, což ve své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 xml:space="preserve">podstatě způsobila izolovaná práce terapeutů. V roce 1982 byla založena </w:t>
      </w:r>
      <w:r>
        <w:rPr>
          <w:rFonts w:ascii="NimbusRomNo9L-ReguItal" w:hAnsi="NimbusRomNo9L-ReguItal" w:cs="NimbusRomNo9L-ReguItal"/>
          <w:sz w:val="24"/>
          <w:szCs w:val="24"/>
        </w:rPr>
        <w:t>The Association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Ital" w:hAnsi="NimbusRomNo9L-ReguItal" w:cs="NimbusRomNo9L-ReguItal"/>
          <w:sz w:val="24"/>
          <w:szCs w:val="24"/>
        </w:rPr>
        <w:t>for Dance Movement Therapy</w:t>
      </w:r>
      <w:r>
        <w:rPr>
          <w:rFonts w:ascii="NimbusRomNo9L-Regu" w:hAnsi="NimbusRomNo9L-Regu" w:cs="NimbusRomNo9L-Regu"/>
          <w:sz w:val="24"/>
          <w:szCs w:val="24"/>
        </w:rPr>
        <w:t>, která podporuje výuku a šíření tanečně-pohybové terapie.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(Payne, 1999, s. 16)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</w:p>
    <w:p w:rsidR="00FB6B53" w:rsidRPr="00413317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  <w:r w:rsidRPr="00413317">
        <w:rPr>
          <w:rFonts w:ascii="NimbusRomNo9L-Medi" w:hAnsi="NimbusRomNo9L-Medi" w:cs="NimbusRomNo9L-Medi"/>
          <w:b/>
          <w:sz w:val="24"/>
          <w:szCs w:val="24"/>
        </w:rPr>
        <w:t>FRANCIE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V Evropě se taneční terapie nejvíce rozvíjí právě zde. Rose Gaetner patří v 50. letech k zakladatelkám. Rozvíjela terapeutickou techniku založenou na klasickém baletu až do roku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 xml:space="preserve">1990 v denním stacionáři v </w:t>
      </w:r>
      <w:proofErr w:type="gramStart"/>
      <w:r>
        <w:rPr>
          <w:rFonts w:ascii="NimbusRomNo9L-Regu" w:hAnsi="NimbusRomNo9L-Regu" w:cs="NimbusRomNo9L-Regu"/>
          <w:sz w:val="24"/>
          <w:szCs w:val="24"/>
        </w:rPr>
        <w:t>Santos-Dumont</w:t>
      </w:r>
      <w:proofErr w:type="gramEnd"/>
      <w:r>
        <w:rPr>
          <w:rFonts w:ascii="NimbusRomNo9L-Regu" w:hAnsi="NimbusRomNo9L-Regu" w:cs="NimbusRomNo9L-Regu"/>
          <w:sz w:val="24"/>
          <w:szCs w:val="24"/>
        </w:rPr>
        <w:t xml:space="preserve"> v Paříži. Nejsilnějším proudem je taneční terapie jako primitivní exprese, kterou založil v roce 1977 France Schott-Billmann. (Blížkovská, 1999, s. 67)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Na pařížské Sorbonně byl v letech 1981-1993 otevřen kurz Tanec a psychoterapie.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Díky účasti mnoha odborníků v tomto semináři byla založena v roce 1984 Francouzská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společnost pro psychoterapii tancem. Potřeba mezinárodní výměny zkušeností a informací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b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 xml:space="preserve">vedli k založení </w:t>
      </w:r>
      <w:r w:rsidRPr="00B30053">
        <w:rPr>
          <w:rFonts w:ascii="NimbusRomNo9L-ReguItal" w:hAnsi="NimbusRomNo9L-ReguItal" w:cs="NimbusRomNo9L-ReguItal"/>
          <w:b/>
          <w:sz w:val="24"/>
          <w:szCs w:val="24"/>
        </w:rPr>
        <w:t xml:space="preserve">Evropské asociace taneční terapie </w:t>
      </w:r>
      <w:r w:rsidRPr="00B30053">
        <w:rPr>
          <w:rFonts w:ascii="NimbusRomNo9L-Regu" w:hAnsi="NimbusRomNo9L-Regu" w:cs="NimbusRomNo9L-Regu"/>
          <w:b/>
          <w:sz w:val="24"/>
          <w:szCs w:val="24"/>
        </w:rPr>
        <w:t>v roce 1993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</w:p>
    <w:p w:rsidR="00FB6B53" w:rsidRPr="00B300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  <w:r w:rsidRPr="00B30053">
        <w:rPr>
          <w:rFonts w:ascii="NimbusRomNo9L-Medi" w:hAnsi="NimbusRomNo9L-Medi" w:cs="NimbusRomNo9L-Medi"/>
          <w:b/>
          <w:sz w:val="24"/>
          <w:szCs w:val="24"/>
        </w:rPr>
        <w:t xml:space="preserve">ČESKÁ REPUBLIKA 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V pražském Duncan Centru proběhl v letech 1996-1999 výcvik v tanečně-pohybové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 xml:space="preserve">terapii, kterou vedli terapeuté z Americké asociace tanečně-pohybové terapie. 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Asociace taneční terapie byla založena v létě roku 2002. V České republice se organizují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kurzy zaměřené na tělo, které využívají tanečních prvků. Taneční a pohybovou terapii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zaštiťuje ADTA, Společnost pro taneční a muzickou výchovu Duncan Centre Praha</w:t>
      </w:r>
    </w:p>
    <w:p w:rsidR="00FB6B53" w:rsidRDefault="00FB6B53" w:rsidP="00FB6B53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9"/>
          <w:szCs w:val="29"/>
        </w:rPr>
      </w:pPr>
      <w:r>
        <w:rPr>
          <w:rFonts w:ascii="NimbusRomNo9L-Regu" w:hAnsi="NimbusRomNo9L-Regu" w:cs="NimbusRomNo9L-Regu"/>
          <w:sz w:val="24"/>
          <w:szCs w:val="24"/>
        </w:rPr>
        <w:t xml:space="preserve">a Nadace pro rozvoj občanské společnosti. </w:t>
      </w:r>
    </w:p>
    <w:p w:rsidR="00FB6B53" w:rsidRDefault="00FB6B53" w:rsidP="00FB6B53">
      <w:pPr>
        <w:rPr>
          <w:rFonts w:ascii="NimbusRomNo9L-Medi" w:hAnsi="NimbusRomNo9L-Medi" w:cs="NimbusRomNo9L-Medi"/>
          <w:sz w:val="29"/>
          <w:szCs w:val="29"/>
        </w:rPr>
      </w:pPr>
    </w:p>
    <w:p w:rsidR="004C3331" w:rsidRDefault="004C3331"/>
    <w:sectPr w:rsidR="004C3331" w:rsidSect="004C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It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FB6B53"/>
    <w:rsid w:val="004C3331"/>
    <w:rsid w:val="00FB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4745</Characters>
  <Application>Microsoft Office Word</Application>
  <DocSecurity>0</DocSecurity>
  <Lines>39</Lines>
  <Paragraphs>11</Paragraphs>
  <ScaleCrop>false</ScaleCrop>
  <Company>Your Organization Name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2012-09-07T21:21:00Z</dcterms:created>
  <dcterms:modified xsi:type="dcterms:W3CDTF">2012-09-07T21:22:00Z</dcterms:modified>
</cp:coreProperties>
</file>