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B2E" w:rsidRPr="008B0B2E" w:rsidRDefault="008B0B2E" w:rsidP="008B0B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B0B2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Etický kodex fyzioterapeuta</w:t>
      </w:r>
    </w:p>
    <w:p w:rsidR="008B0B2E" w:rsidRPr="008B0B2E" w:rsidRDefault="008B0B2E" w:rsidP="008B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0B2E" w:rsidRPr="008B0B2E" w:rsidRDefault="008B0B2E" w:rsidP="008B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>"Etické principy pro fyzioterapeuty" byly vypracovány v souladu s "Etickým kodexem" WCPT a byly schváleny výkonným výborem Unie rehabilitačních pracovníků dne 12.6.1992, byly přepracovány a schváleny Sjezdem Unie fyzioterapeutů ČR dne 26.1.2002 jako "Etický kodex fyzioterapeuta"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0B2E" w:rsidRPr="008B0B2E" w:rsidRDefault="008B0B2E" w:rsidP="008B0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Obecné zásady </w:t>
      </w:r>
    </w:p>
    <w:p w:rsidR="008B0B2E" w:rsidRPr="008B0B2E" w:rsidRDefault="008B0B2E" w:rsidP="00AA792A">
      <w:pPr>
        <w:numPr>
          <w:ilvl w:val="1"/>
          <w:numId w:val="1"/>
        </w:numPr>
        <w:spacing w:after="24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>Stavovskou povinností fyzioterapeuta je poskytovat kvalifikovanou a zodpovědnou profesionální službu.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dodržuje zákony a vyhlášky, kterými se řídí jeho činnost v České republice.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respektuje věk, národnost, víru, barvu pleti, politické přesvědčení, sociální statut, pohlaví a sexuální orientaci klienta.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respektuje práva a lidskou důstojnost všech jedinců.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nese odpovědnost za svá rozhodnutí.</w:t>
      </w:r>
    </w:p>
    <w:p w:rsidR="008B0B2E" w:rsidRPr="008B0B2E" w:rsidRDefault="008B0B2E" w:rsidP="008B0B2E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Výkon povolání </w:t>
      </w:r>
    </w:p>
    <w:p w:rsidR="008B0B2E" w:rsidRPr="008B0B2E" w:rsidRDefault="008B0B2E" w:rsidP="008B0B2E">
      <w:pPr>
        <w:numPr>
          <w:ilvl w:val="1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>Fyzioterapeut zodpovídá za provedení fyzioterapeutických postupů a nesmí ohrozit zdraví klienta.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musí svou profesionální činností předcházet vzniku disability.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přispívá k rozvoji odborné úrovně a zajištění kvalitní péče o klienty. Fyzioterapeut je povinen průběžně udržovat nejvyšší úroveň svého vzdělání a odbornost (celoživotní vzdělávání).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má právo na finanční odměnu za svou práci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bookmarkStart w:id="0" w:name="_GoBack"/>
      <w:bookmarkEnd w:id="0"/>
    </w:p>
    <w:p w:rsidR="008B0B2E" w:rsidRPr="008B0B2E" w:rsidRDefault="008B0B2E" w:rsidP="008B0B2E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Vztah ke klientovi </w:t>
      </w:r>
    </w:p>
    <w:p w:rsidR="008B0B2E" w:rsidRDefault="008B0B2E" w:rsidP="008B0B2E">
      <w:pPr>
        <w:numPr>
          <w:ilvl w:val="1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>Fyzioterapeut je vázán mlčenlivostí ve vztahu ke všem informacím týkajících se klienta. Nemluví o záležitostech klienta s nikým jiným než s tím, kdo je spoluodpovědný za péči o něj.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podává klientům přesné informace o poskytování fyzioterapeutických výkonů a je povinen seznámit klienta i o případném riziku terapie.</w:t>
      </w:r>
    </w:p>
    <w:p w:rsidR="008B0B2E" w:rsidRPr="008B0B2E" w:rsidRDefault="008B0B2E" w:rsidP="008B0B2E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Vztahy k ostatním zdravotnickým profesím </w:t>
      </w:r>
    </w:p>
    <w:p w:rsidR="008B0B2E" w:rsidRDefault="008B0B2E" w:rsidP="008B0B2E">
      <w:pPr>
        <w:numPr>
          <w:ilvl w:val="1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>Fyzioterapeut spolupracuje v klientově zájmu s jeho ošetřujícím lékařem.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spolupracuje s ostatními zdravotnickými profesemi buď v rámci interdisciplinární spolupráce nebo jako člen multidisciplinárního týmu.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Fyzioterapeut se podílí na rozvoji odborného vzdělávání ostatních zdravotnických pracovníků.</w:t>
      </w:r>
    </w:p>
    <w:p w:rsidR="008B0B2E" w:rsidRPr="008B0B2E" w:rsidRDefault="008B0B2E" w:rsidP="008B0B2E">
      <w:pPr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Závěrečné ustanovení </w:t>
      </w:r>
    </w:p>
    <w:p w:rsidR="008B0B2E" w:rsidRPr="008B0B2E" w:rsidRDefault="008B0B2E" w:rsidP="008B0B2E">
      <w:pPr>
        <w:numPr>
          <w:ilvl w:val="1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t>Fyzioterapeut za všech okolností dodržuje standard profesní a osobní etiky, což činí jeho profesi důvěryhodnou.</w:t>
      </w:r>
      <w:r w:rsidRPr="008B0B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případě, že kolega poruší pravidla etického kodexu je fyzioterapeut povinen jej na to upozornit; nedojde-li k nápravě, je povinen informovat profesní organizaci.</w:t>
      </w:r>
    </w:p>
    <w:p w:rsidR="003635E7" w:rsidRDefault="008B0B2E"/>
    <w:sectPr w:rsidR="003635E7" w:rsidSect="008B0B2E">
      <w:footerReference w:type="default" r:id="rId7"/>
      <w:pgSz w:w="11906" w:h="16838"/>
      <w:pgMar w:top="1417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2E" w:rsidRDefault="008B0B2E" w:rsidP="008B0B2E">
      <w:pPr>
        <w:spacing w:after="0" w:line="240" w:lineRule="auto"/>
      </w:pPr>
      <w:r>
        <w:separator/>
      </w:r>
    </w:p>
  </w:endnote>
  <w:endnote w:type="continuationSeparator" w:id="0">
    <w:p w:rsidR="008B0B2E" w:rsidRDefault="008B0B2E" w:rsidP="008B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B2E" w:rsidRDefault="008B0B2E">
    <w:pPr>
      <w:pStyle w:val="Zpat"/>
    </w:pPr>
    <w:r>
      <w:t xml:space="preserve">Unie fyzioterapeutů České republiky   zdroj: </w:t>
    </w:r>
    <w:r w:rsidRPr="008B0B2E">
      <w:t>http://www.unify-cr.cz/eticky-kodex-fyzioterapeu</w:t>
    </w:r>
  </w:p>
  <w:p w:rsidR="008B0B2E" w:rsidRDefault="008B0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2E" w:rsidRDefault="008B0B2E" w:rsidP="008B0B2E">
      <w:pPr>
        <w:spacing w:after="0" w:line="240" w:lineRule="auto"/>
      </w:pPr>
      <w:r>
        <w:separator/>
      </w:r>
    </w:p>
  </w:footnote>
  <w:footnote w:type="continuationSeparator" w:id="0">
    <w:p w:rsidR="008B0B2E" w:rsidRDefault="008B0B2E" w:rsidP="008B0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907"/>
    <w:multiLevelType w:val="multilevel"/>
    <w:tmpl w:val="1B32AC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C7CF0"/>
    <w:multiLevelType w:val="multilevel"/>
    <w:tmpl w:val="98208E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3tDQzMTOwMDUzMDFX0lEKTi0uzszPAykwrAUAwML73iwAAAA="/>
  </w:docVars>
  <w:rsids>
    <w:rsidRoot w:val="008B0B2E"/>
    <w:rsid w:val="00096F38"/>
    <w:rsid w:val="00117893"/>
    <w:rsid w:val="008B0B2E"/>
    <w:rsid w:val="00D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58FE"/>
  <w15:chartTrackingRefBased/>
  <w15:docId w15:val="{28902EB6-A114-482B-AF31-EB18A41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B0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0B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B0B2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B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B2E"/>
  </w:style>
  <w:style w:type="paragraph" w:styleId="Zpat">
    <w:name w:val="footer"/>
    <w:basedOn w:val="Normln"/>
    <w:link w:val="ZpatChar"/>
    <w:uiPriority w:val="99"/>
    <w:unhideWhenUsed/>
    <w:rsid w:val="008B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1</cp:revision>
  <dcterms:created xsi:type="dcterms:W3CDTF">2020-03-04T12:47:00Z</dcterms:created>
  <dcterms:modified xsi:type="dcterms:W3CDTF">2020-03-04T12:54:00Z</dcterms:modified>
</cp:coreProperties>
</file>