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F8A" w:rsidRPr="00D90E21" w:rsidRDefault="00E60F8A" w:rsidP="00071353">
      <w:pPr>
        <w:pStyle w:val="Normlnweb"/>
        <w:spacing w:before="0" w:beforeAutospacing="0" w:after="0" w:afterAutospacing="0"/>
        <w:jc w:val="center"/>
        <w:rPr>
          <w:lang w:val="en-US"/>
        </w:rPr>
      </w:pPr>
      <w:r w:rsidRPr="00D90E21">
        <w:rPr>
          <w:b/>
          <w:bCs/>
          <w:color w:val="000000"/>
          <w:sz w:val="36"/>
          <w:szCs w:val="36"/>
          <w:lang w:val="en-US"/>
        </w:rPr>
        <w:t>Psychotherapy: Theory, Practice and Research (PST 453)</w:t>
      </w:r>
    </w:p>
    <w:p w:rsidR="00E60F8A" w:rsidRPr="00D90E21" w:rsidRDefault="00E60F8A" w:rsidP="00CF7792">
      <w:pPr>
        <w:pStyle w:val="Normlnweb"/>
        <w:spacing w:before="60" w:beforeAutospacing="0" w:after="60" w:afterAutospacing="0"/>
        <w:jc w:val="center"/>
        <w:rPr>
          <w:lang w:val="en-US"/>
        </w:rPr>
      </w:pPr>
      <w:proofErr w:type="spellStart"/>
      <w:r w:rsidRPr="00D90E21">
        <w:rPr>
          <w:color w:val="000000"/>
          <w:sz w:val="28"/>
          <w:szCs w:val="28"/>
          <w:lang w:val="en-US"/>
        </w:rPr>
        <w:t>Sylabus</w:t>
      </w:r>
      <w:proofErr w:type="spellEnd"/>
      <w:r w:rsidRPr="00D90E21">
        <w:rPr>
          <w:color w:val="000000"/>
          <w:sz w:val="28"/>
          <w:szCs w:val="28"/>
          <w:lang w:val="en-US"/>
        </w:rPr>
        <w:t xml:space="preserve"> 201</w:t>
      </w:r>
      <w:r w:rsidR="0075495D">
        <w:rPr>
          <w:color w:val="000000"/>
          <w:sz w:val="28"/>
          <w:szCs w:val="28"/>
          <w:lang w:val="en-US"/>
        </w:rPr>
        <w:t>2</w:t>
      </w:r>
    </w:p>
    <w:p w:rsidR="00E60F8A" w:rsidRDefault="00E60F8A" w:rsidP="00071353">
      <w:pPr>
        <w:rPr>
          <w:color w:val="000000"/>
          <w:sz w:val="28"/>
          <w:szCs w:val="28"/>
          <w:lang w:val="en-US"/>
        </w:rPr>
      </w:pPr>
      <w:r w:rsidRPr="00D90E21">
        <w:rPr>
          <w:b/>
          <w:bCs/>
          <w:color w:val="000000"/>
          <w:sz w:val="28"/>
          <w:szCs w:val="28"/>
          <w:lang w:val="en-US"/>
        </w:rPr>
        <w:t>Guarantee:</w:t>
      </w:r>
      <w:r w:rsidRPr="00D90E21">
        <w:rPr>
          <w:color w:val="000000"/>
          <w:sz w:val="28"/>
          <w:szCs w:val="28"/>
          <w:lang w:val="en-US"/>
        </w:rPr>
        <w:t xml:space="preserve"> </w:t>
      </w:r>
      <w:r w:rsidR="00CA148F">
        <w:rPr>
          <w:color w:val="000000"/>
          <w:sz w:val="28"/>
          <w:szCs w:val="28"/>
          <w:lang w:val="en-US"/>
        </w:rPr>
        <w:t xml:space="preserve"> </w:t>
      </w:r>
      <w:proofErr w:type="spellStart"/>
      <w:r w:rsidRPr="00D90E21">
        <w:rPr>
          <w:color w:val="000000"/>
          <w:sz w:val="28"/>
          <w:szCs w:val="28"/>
          <w:lang w:val="en-US"/>
        </w:rPr>
        <w:t>PhDr</w:t>
      </w:r>
      <w:proofErr w:type="spellEnd"/>
      <w:r w:rsidRPr="00D90E21">
        <w:rPr>
          <w:color w:val="000000"/>
          <w:sz w:val="28"/>
          <w:szCs w:val="28"/>
          <w:lang w:val="en-US"/>
        </w:rPr>
        <w:t xml:space="preserve">. Roman </w:t>
      </w:r>
      <w:proofErr w:type="spellStart"/>
      <w:r w:rsidRPr="00D90E21">
        <w:rPr>
          <w:color w:val="000000"/>
          <w:sz w:val="28"/>
          <w:szCs w:val="28"/>
          <w:lang w:val="en-US"/>
        </w:rPr>
        <w:t>Hytych</w:t>
      </w:r>
      <w:proofErr w:type="spellEnd"/>
      <w:r w:rsidRPr="00D90E21">
        <w:rPr>
          <w:color w:val="000000"/>
          <w:sz w:val="28"/>
          <w:szCs w:val="28"/>
          <w:lang w:val="en-US"/>
        </w:rPr>
        <w:t xml:space="preserve">, Ph.D. </w:t>
      </w:r>
      <w:r>
        <w:rPr>
          <w:color w:val="000000"/>
          <w:sz w:val="28"/>
          <w:szCs w:val="28"/>
          <w:lang w:val="en-US"/>
        </w:rPr>
        <w:t>(</w:t>
      </w:r>
      <w:r w:rsidRPr="00D90E21">
        <w:rPr>
          <w:color w:val="000000"/>
          <w:sz w:val="28"/>
          <w:szCs w:val="28"/>
          <w:lang w:val="en-US"/>
        </w:rPr>
        <w:t xml:space="preserve">autumn), e-mail: </w:t>
      </w:r>
      <w:hyperlink r:id="rId5" w:history="1">
        <w:r w:rsidRPr="00954030">
          <w:rPr>
            <w:rStyle w:val="Hypertextovodkaz"/>
            <w:sz w:val="28"/>
            <w:szCs w:val="28"/>
            <w:lang w:val="en-US"/>
          </w:rPr>
          <w:t>romhyt@gmail.com</w:t>
        </w:r>
      </w:hyperlink>
    </w:p>
    <w:p w:rsidR="00E60F8A" w:rsidRPr="00D90E21" w:rsidRDefault="00E60F8A" w:rsidP="00997678">
      <w:pPr>
        <w:ind w:left="704" w:firstLine="708"/>
        <w:rPr>
          <w:lang w:val="en-US"/>
        </w:rPr>
      </w:pPr>
      <w:proofErr w:type="spellStart"/>
      <w:proofErr w:type="gramStart"/>
      <w:r>
        <w:rPr>
          <w:color w:val="000000"/>
          <w:sz w:val="28"/>
          <w:szCs w:val="28"/>
          <w:lang w:val="en-US"/>
        </w:rPr>
        <w:t>M</w:t>
      </w:r>
      <w:r w:rsidRPr="00D90E21">
        <w:rPr>
          <w:color w:val="000000"/>
          <w:sz w:val="28"/>
          <w:szCs w:val="28"/>
          <w:lang w:val="en-US"/>
        </w:rPr>
        <w:t>UDr</w:t>
      </w:r>
      <w:proofErr w:type="spellEnd"/>
      <w:r w:rsidRPr="00D90E21">
        <w:rPr>
          <w:color w:val="000000"/>
          <w:sz w:val="28"/>
          <w:szCs w:val="28"/>
          <w:lang w:val="en-US"/>
        </w:rPr>
        <w:t>.</w:t>
      </w:r>
      <w:proofErr w:type="gramEnd"/>
      <w:r w:rsidRPr="00D90E21">
        <w:rPr>
          <w:color w:val="000000"/>
          <w:sz w:val="28"/>
          <w:szCs w:val="28"/>
          <w:lang w:val="en-US"/>
        </w:rPr>
        <w:t xml:space="preserve"> Jan </w:t>
      </w:r>
      <w:proofErr w:type="spellStart"/>
      <w:r w:rsidRPr="00D90E21">
        <w:rPr>
          <w:color w:val="000000"/>
          <w:sz w:val="28"/>
          <w:szCs w:val="28"/>
          <w:lang w:val="en-US"/>
        </w:rPr>
        <w:t>Roubal</w:t>
      </w:r>
      <w:proofErr w:type="spellEnd"/>
      <w:r w:rsidRPr="00D90E21">
        <w:rPr>
          <w:color w:val="000000"/>
          <w:sz w:val="28"/>
          <w:szCs w:val="28"/>
          <w:lang w:val="en-US"/>
        </w:rPr>
        <w:t xml:space="preserve"> (spring), e-mail: </w:t>
      </w:r>
      <w:hyperlink r:id="rId6" w:history="1">
        <w:r w:rsidRPr="00954030">
          <w:rPr>
            <w:rStyle w:val="Hypertextovodkaz"/>
            <w:sz w:val="28"/>
            <w:szCs w:val="28"/>
            <w:lang w:val="en-US"/>
          </w:rPr>
          <w:t>jan.roubal.cz@gmail.com</w:t>
        </w:r>
      </w:hyperlink>
    </w:p>
    <w:p w:rsidR="00E60F8A" w:rsidRDefault="00E60F8A" w:rsidP="00C74B85">
      <w:pPr>
        <w:pStyle w:val="Normlnweb"/>
        <w:spacing w:before="0" w:beforeAutospacing="0" w:after="0" w:afterAutospacing="0"/>
        <w:ind w:left="1412" w:hanging="1412"/>
        <w:rPr>
          <w:color w:val="000000"/>
          <w:sz w:val="28"/>
          <w:szCs w:val="28"/>
          <w:lang w:val="en-US"/>
        </w:rPr>
      </w:pPr>
      <w:r w:rsidRPr="00D90E21">
        <w:rPr>
          <w:b/>
          <w:bCs/>
          <w:color w:val="000000"/>
          <w:sz w:val="28"/>
          <w:szCs w:val="28"/>
          <w:lang w:val="en-US"/>
        </w:rPr>
        <w:t>Lectures:</w:t>
      </w:r>
      <w:r w:rsidRPr="00D90E21">
        <w:rPr>
          <w:color w:val="000000"/>
          <w:sz w:val="28"/>
          <w:szCs w:val="28"/>
          <w:lang w:val="en-US"/>
        </w:rPr>
        <w:t xml:space="preserve">    Mgr. </w:t>
      </w:r>
      <w:proofErr w:type="gramStart"/>
      <w:r w:rsidRPr="00D90E21">
        <w:rPr>
          <w:color w:val="000000"/>
          <w:sz w:val="28"/>
          <w:szCs w:val="28"/>
          <w:lang w:val="en-US"/>
        </w:rPr>
        <w:t>et</w:t>
      </w:r>
      <w:proofErr w:type="gramEnd"/>
      <w:r w:rsidRPr="00D90E21">
        <w:rPr>
          <w:color w:val="000000"/>
          <w:sz w:val="28"/>
          <w:szCs w:val="28"/>
          <w:lang w:val="en-US"/>
        </w:rPr>
        <w:t xml:space="preserve"> Mgr. Ester </w:t>
      </w:r>
      <w:proofErr w:type="spellStart"/>
      <w:r w:rsidRPr="00D90E21">
        <w:rPr>
          <w:color w:val="000000"/>
          <w:sz w:val="28"/>
          <w:szCs w:val="28"/>
          <w:lang w:val="en-US"/>
        </w:rPr>
        <w:t>Danelová</w:t>
      </w:r>
      <w:proofErr w:type="spellEnd"/>
      <w:r w:rsidRPr="00D90E21">
        <w:rPr>
          <w:color w:val="000000"/>
          <w:sz w:val="28"/>
          <w:szCs w:val="28"/>
          <w:lang w:val="en-US"/>
        </w:rPr>
        <w:t xml:space="preserve">, </w:t>
      </w:r>
      <w:proofErr w:type="spellStart"/>
      <w:r w:rsidRPr="00D90E21">
        <w:rPr>
          <w:color w:val="000000"/>
          <w:sz w:val="28"/>
          <w:szCs w:val="28"/>
          <w:lang w:val="en-US"/>
        </w:rPr>
        <w:t>PhDr</w:t>
      </w:r>
      <w:proofErr w:type="spellEnd"/>
      <w:r w:rsidRPr="00D90E21">
        <w:rPr>
          <w:color w:val="000000"/>
          <w:sz w:val="28"/>
          <w:szCs w:val="28"/>
          <w:lang w:val="en-US"/>
        </w:rPr>
        <w:t xml:space="preserve">. Roman </w:t>
      </w:r>
      <w:proofErr w:type="spellStart"/>
      <w:r w:rsidRPr="00D90E21">
        <w:rPr>
          <w:color w:val="000000"/>
          <w:sz w:val="28"/>
          <w:szCs w:val="28"/>
          <w:lang w:val="en-US"/>
        </w:rPr>
        <w:t>Hytych</w:t>
      </w:r>
      <w:proofErr w:type="spellEnd"/>
      <w:r w:rsidRPr="00D90E21">
        <w:rPr>
          <w:color w:val="000000"/>
          <w:sz w:val="28"/>
          <w:szCs w:val="28"/>
          <w:lang w:val="en-US"/>
        </w:rPr>
        <w:t xml:space="preserve">, Ph.D., </w:t>
      </w:r>
      <w:proofErr w:type="spellStart"/>
      <w:r w:rsidRPr="00D90E21">
        <w:rPr>
          <w:color w:val="000000"/>
          <w:sz w:val="28"/>
          <w:szCs w:val="28"/>
          <w:lang w:val="en-US"/>
        </w:rPr>
        <w:t>MUDr</w:t>
      </w:r>
      <w:proofErr w:type="spellEnd"/>
      <w:r w:rsidRPr="00D90E21">
        <w:rPr>
          <w:color w:val="000000"/>
          <w:sz w:val="28"/>
          <w:szCs w:val="28"/>
          <w:lang w:val="en-US"/>
        </w:rPr>
        <w:t xml:space="preserve">. </w:t>
      </w:r>
      <w:proofErr w:type="gramStart"/>
      <w:r w:rsidRPr="00D90E21">
        <w:rPr>
          <w:color w:val="000000"/>
          <w:sz w:val="28"/>
          <w:szCs w:val="28"/>
          <w:lang w:val="en-US"/>
        </w:rPr>
        <w:t xml:space="preserve">Jan </w:t>
      </w:r>
      <w:proofErr w:type="spellStart"/>
      <w:r w:rsidRPr="00D90E21">
        <w:rPr>
          <w:color w:val="000000"/>
          <w:sz w:val="28"/>
          <w:szCs w:val="28"/>
          <w:lang w:val="en-US"/>
        </w:rPr>
        <w:t>Roubal</w:t>
      </w:r>
      <w:proofErr w:type="spellEnd"/>
      <w:r w:rsidRPr="00D90E21">
        <w:rPr>
          <w:color w:val="000000"/>
          <w:sz w:val="28"/>
          <w:szCs w:val="28"/>
          <w:lang w:val="en-US"/>
        </w:rPr>
        <w:t xml:space="preserve">, </w:t>
      </w:r>
      <w:bookmarkStart w:id="0" w:name="_GoBack"/>
      <w:bookmarkEnd w:id="0"/>
      <w:r>
        <w:rPr>
          <w:color w:val="000000"/>
          <w:sz w:val="28"/>
          <w:szCs w:val="28"/>
          <w:lang w:val="en-US"/>
        </w:rPr>
        <w:t xml:space="preserve">Mgr. </w:t>
      </w:r>
      <w:proofErr w:type="spellStart"/>
      <w:r>
        <w:rPr>
          <w:color w:val="000000"/>
          <w:sz w:val="28"/>
          <w:szCs w:val="28"/>
          <w:lang w:val="en-US"/>
        </w:rPr>
        <w:t>Tomáš</w:t>
      </w:r>
      <w:proofErr w:type="spellEnd"/>
      <w:r>
        <w:rPr>
          <w:color w:val="000000"/>
          <w:sz w:val="28"/>
          <w:szCs w:val="28"/>
          <w:lang w:val="en-US"/>
        </w:rPr>
        <w:t xml:space="preserve"> </w:t>
      </w:r>
      <w:proofErr w:type="spellStart"/>
      <w:r>
        <w:rPr>
          <w:color w:val="000000"/>
          <w:sz w:val="28"/>
          <w:szCs w:val="28"/>
          <w:lang w:val="en-US"/>
        </w:rPr>
        <w:t>Řiháček</w:t>
      </w:r>
      <w:proofErr w:type="spellEnd"/>
      <w:r>
        <w:rPr>
          <w:color w:val="000000"/>
          <w:sz w:val="28"/>
          <w:szCs w:val="28"/>
          <w:lang w:val="en-US"/>
        </w:rPr>
        <w:t xml:space="preserve">, Ph.D., </w:t>
      </w:r>
      <w:proofErr w:type="spellStart"/>
      <w:r w:rsidRPr="00D90E21">
        <w:rPr>
          <w:color w:val="000000"/>
          <w:sz w:val="28"/>
          <w:szCs w:val="28"/>
          <w:lang w:val="en-US"/>
        </w:rPr>
        <w:t>MUDr</w:t>
      </w:r>
      <w:proofErr w:type="spellEnd"/>
      <w:r w:rsidRPr="00D90E21">
        <w:rPr>
          <w:color w:val="000000"/>
          <w:sz w:val="28"/>
          <w:szCs w:val="28"/>
          <w:lang w:val="en-US"/>
        </w:rPr>
        <w:t>.</w:t>
      </w:r>
      <w:proofErr w:type="gramEnd"/>
      <w:r w:rsidRPr="00D90E21">
        <w:rPr>
          <w:color w:val="000000"/>
          <w:sz w:val="28"/>
          <w:szCs w:val="28"/>
          <w:lang w:val="en-US"/>
        </w:rPr>
        <w:t xml:space="preserve"> David </w:t>
      </w:r>
      <w:proofErr w:type="spellStart"/>
      <w:r w:rsidRPr="00D90E21">
        <w:rPr>
          <w:color w:val="000000"/>
          <w:sz w:val="28"/>
          <w:szCs w:val="28"/>
          <w:lang w:val="en-US"/>
        </w:rPr>
        <w:t>Skorunka</w:t>
      </w:r>
      <w:proofErr w:type="spellEnd"/>
      <w:r w:rsidRPr="00D90E21">
        <w:rPr>
          <w:color w:val="000000"/>
          <w:sz w:val="28"/>
          <w:szCs w:val="28"/>
          <w:lang w:val="en-US"/>
        </w:rPr>
        <w:t>,</w:t>
      </w:r>
      <w:r>
        <w:rPr>
          <w:color w:val="000000"/>
          <w:sz w:val="28"/>
          <w:szCs w:val="28"/>
          <w:lang w:val="en-US"/>
        </w:rPr>
        <w:t xml:space="preserve"> Ph.D., </w:t>
      </w:r>
      <w:proofErr w:type="spellStart"/>
      <w:r w:rsidRPr="00D90E21">
        <w:rPr>
          <w:color w:val="000000"/>
          <w:sz w:val="28"/>
          <w:szCs w:val="28"/>
          <w:lang w:val="en-US"/>
        </w:rPr>
        <w:t>prof</w:t>
      </w:r>
      <w:proofErr w:type="spellEnd"/>
      <w:r w:rsidRPr="00D90E21">
        <w:rPr>
          <w:color w:val="000000"/>
          <w:sz w:val="28"/>
          <w:szCs w:val="28"/>
          <w:lang w:val="en-US"/>
        </w:rPr>
        <w:t xml:space="preserve">. </w:t>
      </w:r>
      <w:proofErr w:type="spellStart"/>
      <w:r w:rsidRPr="00D90E21">
        <w:rPr>
          <w:color w:val="000000"/>
          <w:sz w:val="28"/>
          <w:szCs w:val="28"/>
          <w:lang w:val="en-US"/>
        </w:rPr>
        <w:t>PhDr</w:t>
      </w:r>
      <w:proofErr w:type="spellEnd"/>
      <w:r w:rsidRPr="00D90E21">
        <w:rPr>
          <w:color w:val="000000"/>
          <w:sz w:val="28"/>
          <w:szCs w:val="28"/>
          <w:lang w:val="en-US"/>
        </w:rPr>
        <w:t xml:space="preserve">. </w:t>
      </w:r>
      <w:proofErr w:type="spellStart"/>
      <w:r w:rsidRPr="00D90E21">
        <w:rPr>
          <w:color w:val="000000"/>
          <w:sz w:val="28"/>
          <w:szCs w:val="28"/>
          <w:lang w:val="en-US"/>
        </w:rPr>
        <w:t>Zbyněk</w:t>
      </w:r>
      <w:proofErr w:type="spellEnd"/>
      <w:r w:rsidRPr="00D90E21">
        <w:rPr>
          <w:color w:val="000000"/>
          <w:sz w:val="28"/>
          <w:szCs w:val="28"/>
          <w:lang w:val="en-US"/>
        </w:rPr>
        <w:t xml:space="preserve"> </w:t>
      </w:r>
      <w:proofErr w:type="spellStart"/>
      <w:r w:rsidRPr="00D90E21">
        <w:rPr>
          <w:color w:val="000000"/>
          <w:sz w:val="28"/>
          <w:szCs w:val="28"/>
          <w:lang w:val="en-US"/>
        </w:rPr>
        <w:t>Vybíral</w:t>
      </w:r>
      <w:proofErr w:type="spellEnd"/>
      <w:r w:rsidRPr="00D90E21">
        <w:rPr>
          <w:color w:val="000000"/>
          <w:sz w:val="28"/>
          <w:szCs w:val="28"/>
          <w:lang w:val="en-US"/>
        </w:rPr>
        <w:t>, Ph.D.</w:t>
      </w:r>
    </w:p>
    <w:p w:rsidR="00C74B85" w:rsidRPr="00D90E21" w:rsidRDefault="00C74B85" w:rsidP="00C74B85">
      <w:pPr>
        <w:pStyle w:val="Normlnweb"/>
        <w:spacing w:before="0" w:beforeAutospacing="0" w:after="0" w:afterAutospacing="0"/>
        <w:ind w:left="1412" w:hanging="1412"/>
        <w:rPr>
          <w:lang w:val="en-US"/>
        </w:rPr>
      </w:pPr>
    </w:p>
    <w:p w:rsidR="00B8454F" w:rsidRDefault="00E60F8A" w:rsidP="00512744">
      <w:pPr>
        <w:spacing w:after="60"/>
        <w:rPr>
          <w:bCs/>
          <w:color w:val="000000"/>
          <w:sz w:val="28"/>
          <w:szCs w:val="28"/>
          <w:lang w:val="en-US"/>
        </w:rPr>
      </w:pPr>
      <w:r w:rsidRPr="00D90E21">
        <w:rPr>
          <w:b/>
          <w:bCs/>
          <w:color w:val="000000"/>
          <w:sz w:val="28"/>
          <w:szCs w:val="28"/>
          <w:lang w:val="en-US"/>
        </w:rPr>
        <w:t>ECTS:</w:t>
      </w:r>
      <w:r w:rsidRPr="00D90E21">
        <w:rPr>
          <w:color w:val="000000"/>
          <w:sz w:val="28"/>
          <w:szCs w:val="28"/>
          <w:lang w:val="en-US"/>
        </w:rPr>
        <w:t xml:space="preserve"> 4 credits</w:t>
      </w:r>
      <w:r w:rsidRPr="00D90E21">
        <w:rPr>
          <w:lang w:val="en-US"/>
        </w:rPr>
        <w:br/>
      </w:r>
      <w:proofErr w:type="gramStart"/>
      <w:r w:rsidRPr="00D90E21">
        <w:rPr>
          <w:bCs/>
          <w:color w:val="000000"/>
          <w:sz w:val="28"/>
          <w:szCs w:val="28"/>
          <w:lang w:val="en-US"/>
        </w:rPr>
        <w:t>The</w:t>
      </w:r>
      <w:proofErr w:type="gramEnd"/>
      <w:r w:rsidRPr="00D90E21">
        <w:rPr>
          <w:bCs/>
          <w:color w:val="000000"/>
          <w:sz w:val="28"/>
          <w:szCs w:val="28"/>
          <w:lang w:val="en-US"/>
        </w:rPr>
        <w:t xml:space="preserve"> course is offered for foreign students of</w:t>
      </w:r>
      <w:r w:rsidR="00C74B85">
        <w:rPr>
          <w:bCs/>
          <w:color w:val="000000"/>
          <w:sz w:val="28"/>
          <w:szCs w:val="28"/>
          <w:lang w:val="en-US"/>
        </w:rPr>
        <w:t xml:space="preserve"> </w:t>
      </w:r>
      <w:r w:rsidRPr="00D90E21">
        <w:rPr>
          <w:bCs/>
          <w:color w:val="000000"/>
          <w:sz w:val="28"/>
          <w:szCs w:val="28"/>
          <w:lang w:val="en-US"/>
        </w:rPr>
        <w:t>BA and MA programs. It consists of lectures listed below.</w:t>
      </w:r>
      <w:r w:rsidR="00CA148F">
        <w:rPr>
          <w:bCs/>
          <w:color w:val="000000"/>
          <w:sz w:val="28"/>
          <w:szCs w:val="28"/>
          <w:lang w:val="en-US"/>
        </w:rPr>
        <w:t xml:space="preserve"> The f</w:t>
      </w:r>
      <w:r w:rsidRPr="00D90E21">
        <w:rPr>
          <w:bCs/>
          <w:color w:val="000000"/>
          <w:sz w:val="28"/>
          <w:szCs w:val="28"/>
          <w:lang w:val="en-US"/>
        </w:rPr>
        <w:t xml:space="preserve">inal exam will take form of an essay (8 - 10 pages) on a chosen theme. 80% attendance on lectures is compulsory. Lectures are conducted </w:t>
      </w:r>
      <w:r w:rsidR="00B8454F">
        <w:rPr>
          <w:bCs/>
          <w:color w:val="000000"/>
          <w:sz w:val="28"/>
          <w:szCs w:val="28"/>
          <w:lang w:val="en-US"/>
        </w:rPr>
        <w:t>o</w:t>
      </w:r>
      <w:r w:rsidR="00C74B85">
        <w:rPr>
          <w:bCs/>
          <w:color w:val="000000"/>
          <w:sz w:val="28"/>
          <w:szCs w:val="28"/>
          <w:lang w:val="en-US"/>
        </w:rPr>
        <w:t xml:space="preserve">n </w:t>
      </w:r>
      <w:r w:rsidR="00C74B85">
        <w:rPr>
          <w:b/>
          <w:bCs/>
          <w:color w:val="000000"/>
          <w:sz w:val="28"/>
          <w:szCs w:val="28"/>
          <w:lang w:val="en-US"/>
        </w:rPr>
        <w:t xml:space="preserve">Mondays </w:t>
      </w:r>
      <w:r w:rsidRPr="00D90E21">
        <w:rPr>
          <w:bCs/>
          <w:color w:val="000000"/>
          <w:sz w:val="28"/>
          <w:szCs w:val="28"/>
          <w:lang w:val="en-US"/>
        </w:rPr>
        <w:t xml:space="preserve">from </w:t>
      </w:r>
      <w:r w:rsidRPr="00D90E21">
        <w:rPr>
          <w:b/>
          <w:bCs/>
          <w:color w:val="000000"/>
          <w:sz w:val="28"/>
          <w:szCs w:val="28"/>
          <w:lang w:val="en-US"/>
        </w:rPr>
        <w:t>1</w:t>
      </w:r>
      <w:r w:rsidR="00C74B85">
        <w:rPr>
          <w:b/>
          <w:bCs/>
          <w:color w:val="000000"/>
          <w:sz w:val="28"/>
          <w:szCs w:val="28"/>
          <w:lang w:val="en-US"/>
        </w:rPr>
        <w:t>4</w:t>
      </w:r>
      <w:r w:rsidRPr="00D90E21">
        <w:rPr>
          <w:b/>
          <w:bCs/>
          <w:color w:val="000000"/>
          <w:sz w:val="28"/>
          <w:szCs w:val="28"/>
          <w:lang w:val="en-US"/>
        </w:rPr>
        <w:t>:00 till 1</w:t>
      </w:r>
      <w:r w:rsidR="00C74B85">
        <w:rPr>
          <w:b/>
          <w:bCs/>
          <w:color w:val="000000"/>
          <w:sz w:val="28"/>
          <w:szCs w:val="28"/>
          <w:lang w:val="en-US"/>
        </w:rPr>
        <w:t>5</w:t>
      </w:r>
      <w:r w:rsidRPr="00D90E21">
        <w:rPr>
          <w:b/>
          <w:bCs/>
          <w:color w:val="000000"/>
          <w:sz w:val="28"/>
          <w:szCs w:val="28"/>
          <w:lang w:val="en-US"/>
        </w:rPr>
        <w:t>:30</w:t>
      </w:r>
      <w:r w:rsidR="00B8454F">
        <w:rPr>
          <w:b/>
          <w:bCs/>
          <w:color w:val="000000"/>
          <w:sz w:val="28"/>
          <w:szCs w:val="28"/>
          <w:lang w:val="en-US"/>
        </w:rPr>
        <w:t xml:space="preserve"> </w:t>
      </w:r>
      <w:r w:rsidR="00B8454F">
        <w:rPr>
          <w:bCs/>
          <w:color w:val="000000"/>
          <w:sz w:val="28"/>
          <w:szCs w:val="28"/>
          <w:lang w:val="en-US"/>
        </w:rPr>
        <w:t xml:space="preserve">in the room </w:t>
      </w:r>
      <w:r w:rsidR="00B8454F" w:rsidRPr="00B8454F">
        <w:rPr>
          <w:b/>
          <w:bCs/>
          <w:color w:val="000000"/>
          <w:sz w:val="28"/>
          <w:szCs w:val="28"/>
          <w:lang w:val="en-US"/>
        </w:rPr>
        <w:t>U</w:t>
      </w:r>
      <w:r w:rsidR="00B8454F">
        <w:rPr>
          <w:b/>
          <w:bCs/>
          <w:color w:val="000000"/>
          <w:sz w:val="28"/>
          <w:szCs w:val="28"/>
          <w:lang w:val="en-US"/>
        </w:rPr>
        <w:t>23</w:t>
      </w:r>
      <w:r w:rsidRPr="00D90E21">
        <w:rPr>
          <w:bCs/>
          <w:color w:val="000000"/>
          <w:sz w:val="28"/>
          <w:szCs w:val="28"/>
          <w:lang w:val="en-US"/>
        </w:rPr>
        <w:t xml:space="preserve">. Courses start on </w:t>
      </w:r>
      <w:r w:rsidR="00C74B85">
        <w:rPr>
          <w:b/>
          <w:bCs/>
          <w:color w:val="000000"/>
          <w:sz w:val="28"/>
          <w:szCs w:val="28"/>
          <w:lang w:val="en-US"/>
        </w:rPr>
        <w:t>March 5</w:t>
      </w:r>
      <w:r w:rsidRPr="00D90E21">
        <w:rPr>
          <w:b/>
          <w:bCs/>
          <w:color w:val="000000"/>
          <w:sz w:val="28"/>
          <w:szCs w:val="28"/>
          <w:lang w:val="en-US"/>
        </w:rPr>
        <w:t>th</w:t>
      </w:r>
      <w:r w:rsidRPr="00D90E21">
        <w:rPr>
          <w:bCs/>
          <w:color w:val="000000"/>
          <w:sz w:val="28"/>
          <w:szCs w:val="28"/>
          <w:lang w:val="en-US"/>
        </w:rPr>
        <w:t>.</w:t>
      </w:r>
    </w:p>
    <w:p w:rsidR="00B8454F" w:rsidRDefault="00B8454F" w:rsidP="00512744">
      <w:pPr>
        <w:spacing w:after="60"/>
        <w:rPr>
          <w:bCs/>
          <w:color w:val="000000"/>
          <w:sz w:val="28"/>
          <w:szCs w:val="28"/>
          <w:lang w:val="en-US"/>
        </w:rPr>
      </w:pPr>
    </w:p>
    <w:p w:rsidR="00D40207" w:rsidRDefault="00B8454F" w:rsidP="00512744">
      <w:pPr>
        <w:spacing w:after="60"/>
        <w:rPr>
          <w:b/>
          <w:bCs/>
          <w:color w:val="000000"/>
          <w:sz w:val="28"/>
          <w:szCs w:val="28"/>
          <w:lang w:val="en-US"/>
        </w:rPr>
      </w:pPr>
      <w:r w:rsidRPr="00B8454F">
        <w:rPr>
          <w:b/>
          <w:bCs/>
          <w:color w:val="000000"/>
          <w:sz w:val="28"/>
          <w:szCs w:val="28"/>
          <w:lang w:val="en-US"/>
        </w:rPr>
        <w:t>Dates of lectures:</w:t>
      </w:r>
      <w:r>
        <w:rPr>
          <w:b/>
          <w:bCs/>
          <w:color w:val="000000"/>
          <w:sz w:val="28"/>
          <w:szCs w:val="28"/>
          <w:lang w:val="en-US"/>
        </w:rPr>
        <w:t xml:space="preserve"> </w:t>
      </w:r>
    </w:p>
    <w:p w:rsidR="00B8454F" w:rsidRPr="00D40207" w:rsidRDefault="00D40207" w:rsidP="00512744">
      <w:pPr>
        <w:spacing w:after="60"/>
        <w:rPr>
          <w:color w:val="222222"/>
          <w:sz w:val="28"/>
          <w:szCs w:val="28"/>
        </w:rPr>
      </w:pPr>
      <w:r w:rsidRPr="00D40207">
        <w:rPr>
          <w:color w:val="222222"/>
          <w:sz w:val="28"/>
          <w:szCs w:val="28"/>
        </w:rPr>
        <w:t>5/3 Zbyněk Vybíral</w:t>
      </w:r>
      <w:r w:rsidRPr="00D40207">
        <w:rPr>
          <w:color w:val="222222"/>
          <w:sz w:val="28"/>
          <w:szCs w:val="28"/>
        </w:rPr>
        <w:br/>
        <w:t>19/3 Tomáš Řiháček</w:t>
      </w:r>
      <w:r w:rsidRPr="00D40207">
        <w:rPr>
          <w:color w:val="222222"/>
          <w:sz w:val="28"/>
          <w:szCs w:val="28"/>
        </w:rPr>
        <w:br/>
        <w:t xml:space="preserve">2/4 Roman </w:t>
      </w:r>
      <w:proofErr w:type="spellStart"/>
      <w:r w:rsidRPr="00D40207">
        <w:rPr>
          <w:color w:val="222222"/>
          <w:sz w:val="28"/>
          <w:szCs w:val="28"/>
        </w:rPr>
        <w:t>Hytych</w:t>
      </w:r>
      <w:proofErr w:type="spellEnd"/>
      <w:r w:rsidRPr="00D40207">
        <w:rPr>
          <w:color w:val="222222"/>
          <w:sz w:val="28"/>
          <w:szCs w:val="28"/>
        </w:rPr>
        <w:br/>
        <w:t xml:space="preserve">16/4 David </w:t>
      </w:r>
      <w:proofErr w:type="spellStart"/>
      <w:r w:rsidRPr="00D40207">
        <w:rPr>
          <w:color w:val="222222"/>
          <w:sz w:val="28"/>
          <w:szCs w:val="28"/>
        </w:rPr>
        <w:t>Skorunka</w:t>
      </w:r>
      <w:proofErr w:type="spellEnd"/>
      <w:r w:rsidRPr="00D40207">
        <w:rPr>
          <w:color w:val="222222"/>
          <w:sz w:val="28"/>
          <w:szCs w:val="28"/>
        </w:rPr>
        <w:br/>
        <w:t>30/4 Jan Roubal</w:t>
      </w:r>
      <w:r w:rsidRPr="00D40207">
        <w:rPr>
          <w:color w:val="222222"/>
          <w:sz w:val="28"/>
          <w:szCs w:val="28"/>
        </w:rPr>
        <w:br/>
        <w:t xml:space="preserve">14/5 Ester </w:t>
      </w:r>
      <w:proofErr w:type="spellStart"/>
      <w:r w:rsidRPr="00D40207">
        <w:rPr>
          <w:color w:val="222222"/>
          <w:sz w:val="28"/>
          <w:szCs w:val="28"/>
        </w:rPr>
        <w:t>Danelová</w:t>
      </w:r>
      <w:proofErr w:type="spellEnd"/>
    </w:p>
    <w:p w:rsidR="00D40207" w:rsidRPr="00D40207" w:rsidRDefault="00D40207" w:rsidP="00512744">
      <w:pPr>
        <w:spacing w:after="60"/>
        <w:rPr>
          <w:color w:val="222222"/>
        </w:rPr>
      </w:pPr>
    </w:p>
    <w:p w:rsidR="00B8454F" w:rsidRPr="00B8454F" w:rsidRDefault="00B8454F" w:rsidP="00512744">
      <w:pPr>
        <w:spacing w:after="60"/>
        <w:rPr>
          <w:bCs/>
          <w:color w:val="000000"/>
          <w:sz w:val="28"/>
          <w:szCs w:val="28"/>
          <w:lang w:val="en-US"/>
        </w:rPr>
      </w:pPr>
      <w:proofErr w:type="spellStart"/>
      <w:r>
        <w:rPr>
          <w:b/>
          <w:color w:val="222222"/>
          <w:sz w:val="28"/>
          <w:szCs w:val="28"/>
        </w:rPr>
        <w:t>Note</w:t>
      </w:r>
      <w:proofErr w:type="spellEnd"/>
      <w:r>
        <w:rPr>
          <w:b/>
          <w:color w:val="222222"/>
          <w:sz w:val="28"/>
          <w:szCs w:val="28"/>
        </w:rPr>
        <w:t xml:space="preserve">: </w:t>
      </w:r>
      <w:proofErr w:type="spellStart"/>
      <w:r>
        <w:rPr>
          <w:color w:val="222222"/>
          <w:sz w:val="28"/>
          <w:szCs w:val="28"/>
        </w:rPr>
        <w:t>There</w:t>
      </w:r>
      <w:proofErr w:type="spellEnd"/>
      <w:r>
        <w:rPr>
          <w:color w:val="222222"/>
          <w:sz w:val="28"/>
          <w:szCs w:val="28"/>
        </w:rPr>
        <w:t xml:space="preserve"> </w:t>
      </w:r>
      <w:proofErr w:type="spellStart"/>
      <w:r>
        <w:rPr>
          <w:color w:val="222222"/>
          <w:sz w:val="28"/>
          <w:szCs w:val="28"/>
        </w:rPr>
        <w:t>might</w:t>
      </w:r>
      <w:proofErr w:type="spellEnd"/>
      <w:r>
        <w:rPr>
          <w:color w:val="222222"/>
          <w:sz w:val="28"/>
          <w:szCs w:val="28"/>
        </w:rPr>
        <w:t xml:space="preserve"> </w:t>
      </w:r>
      <w:proofErr w:type="spellStart"/>
      <w:r>
        <w:rPr>
          <w:color w:val="222222"/>
          <w:sz w:val="28"/>
          <w:szCs w:val="28"/>
        </w:rPr>
        <w:t>be</w:t>
      </w:r>
      <w:proofErr w:type="spellEnd"/>
      <w:r>
        <w:rPr>
          <w:color w:val="222222"/>
          <w:sz w:val="28"/>
          <w:szCs w:val="28"/>
        </w:rPr>
        <w:t xml:space="preserve"> </w:t>
      </w:r>
      <w:proofErr w:type="spellStart"/>
      <w:r>
        <w:rPr>
          <w:color w:val="222222"/>
          <w:sz w:val="28"/>
          <w:szCs w:val="28"/>
        </w:rPr>
        <w:t>slight</w:t>
      </w:r>
      <w:proofErr w:type="spellEnd"/>
      <w:r>
        <w:rPr>
          <w:color w:val="222222"/>
          <w:sz w:val="28"/>
          <w:szCs w:val="28"/>
        </w:rPr>
        <w:t xml:space="preserve"> </w:t>
      </w:r>
      <w:proofErr w:type="spellStart"/>
      <w:r>
        <w:rPr>
          <w:color w:val="222222"/>
          <w:sz w:val="28"/>
          <w:szCs w:val="28"/>
        </w:rPr>
        <w:t>changes</w:t>
      </w:r>
      <w:proofErr w:type="spellEnd"/>
      <w:r>
        <w:rPr>
          <w:color w:val="222222"/>
          <w:sz w:val="28"/>
          <w:szCs w:val="28"/>
        </w:rPr>
        <w:t xml:space="preserve"> </w:t>
      </w:r>
      <w:proofErr w:type="spellStart"/>
      <w:r>
        <w:rPr>
          <w:color w:val="222222"/>
          <w:sz w:val="28"/>
          <w:szCs w:val="28"/>
        </w:rPr>
        <w:t>of</w:t>
      </w:r>
      <w:proofErr w:type="spellEnd"/>
      <w:r>
        <w:rPr>
          <w:color w:val="222222"/>
          <w:sz w:val="28"/>
          <w:szCs w:val="28"/>
        </w:rPr>
        <w:t xml:space="preserve"> </w:t>
      </w:r>
      <w:proofErr w:type="spellStart"/>
      <w:r>
        <w:rPr>
          <w:color w:val="222222"/>
          <w:sz w:val="28"/>
          <w:szCs w:val="28"/>
        </w:rPr>
        <w:t>the</w:t>
      </w:r>
      <w:proofErr w:type="spellEnd"/>
      <w:r>
        <w:rPr>
          <w:color w:val="222222"/>
          <w:sz w:val="28"/>
          <w:szCs w:val="28"/>
        </w:rPr>
        <w:t xml:space="preserve"> </w:t>
      </w:r>
      <w:proofErr w:type="spellStart"/>
      <w:r>
        <w:rPr>
          <w:color w:val="222222"/>
          <w:sz w:val="28"/>
          <w:szCs w:val="28"/>
        </w:rPr>
        <w:t>dates</w:t>
      </w:r>
      <w:proofErr w:type="spellEnd"/>
      <w:r>
        <w:rPr>
          <w:color w:val="222222"/>
          <w:sz w:val="28"/>
          <w:szCs w:val="28"/>
        </w:rPr>
        <w:t xml:space="preserve"> </w:t>
      </w:r>
      <w:proofErr w:type="spellStart"/>
      <w:r>
        <w:rPr>
          <w:color w:val="222222"/>
          <w:sz w:val="28"/>
          <w:szCs w:val="28"/>
        </w:rPr>
        <w:t>of</w:t>
      </w:r>
      <w:proofErr w:type="spellEnd"/>
      <w:r>
        <w:rPr>
          <w:color w:val="222222"/>
          <w:sz w:val="28"/>
          <w:szCs w:val="28"/>
        </w:rPr>
        <w:t xml:space="preserve">  </w:t>
      </w:r>
      <w:proofErr w:type="spellStart"/>
      <w:r>
        <w:rPr>
          <w:color w:val="222222"/>
          <w:sz w:val="28"/>
          <w:szCs w:val="28"/>
        </w:rPr>
        <w:t>lectures</w:t>
      </w:r>
      <w:proofErr w:type="spellEnd"/>
      <w:r>
        <w:rPr>
          <w:color w:val="222222"/>
          <w:sz w:val="28"/>
          <w:szCs w:val="28"/>
        </w:rPr>
        <w:t xml:space="preserve">. In </w:t>
      </w:r>
      <w:proofErr w:type="spellStart"/>
      <w:r>
        <w:rPr>
          <w:color w:val="222222"/>
          <w:sz w:val="28"/>
          <w:szCs w:val="28"/>
        </w:rPr>
        <w:t>th</w:t>
      </w:r>
      <w:r w:rsidR="00A078D1">
        <w:rPr>
          <w:color w:val="222222"/>
          <w:sz w:val="28"/>
          <w:szCs w:val="28"/>
        </w:rPr>
        <w:t>at</w:t>
      </w:r>
      <w:proofErr w:type="spellEnd"/>
      <w:r>
        <w:rPr>
          <w:color w:val="222222"/>
          <w:sz w:val="28"/>
          <w:szCs w:val="28"/>
        </w:rPr>
        <w:t xml:space="preserve"> case </w:t>
      </w:r>
      <w:proofErr w:type="spellStart"/>
      <w:r>
        <w:rPr>
          <w:color w:val="222222"/>
          <w:sz w:val="28"/>
          <w:szCs w:val="28"/>
        </w:rPr>
        <w:t>the</w:t>
      </w:r>
      <w:proofErr w:type="spellEnd"/>
      <w:r>
        <w:rPr>
          <w:color w:val="222222"/>
          <w:sz w:val="28"/>
          <w:szCs w:val="28"/>
        </w:rPr>
        <w:t xml:space="preserve"> </w:t>
      </w:r>
      <w:proofErr w:type="spellStart"/>
      <w:r>
        <w:rPr>
          <w:color w:val="222222"/>
          <w:sz w:val="28"/>
          <w:szCs w:val="28"/>
        </w:rPr>
        <w:t>students</w:t>
      </w:r>
      <w:proofErr w:type="spellEnd"/>
      <w:r>
        <w:rPr>
          <w:color w:val="222222"/>
          <w:sz w:val="28"/>
          <w:szCs w:val="28"/>
        </w:rPr>
        <w:t xml:space="preserve"> </w:t>
      </w:r>
      <w:proofErr w:type="spellStart"/>
      <w:r>
        <w:rPr>
          <w:color w:val="222222"/>
          <w:sz w:val="28"/>
          <w:szCs w:val="28"/>
        </w:rPr>
        <w:t>will</w:t>
      </w:r>
      <w:proofErr w:type="spellEnd"/>
      <w:r>
        <w:rPr>
          <w:color w:val="222222"/>
          <w:sz w:val="28"/>
          <w:szCs w:val="28"/>
        </w:rPr>
        <w:t xml:space="preserve"> </w:t>
      </w:r>
      <w:proofErr w:type="spellStart"/>
      <w:r>
        <w:rPr>
          <w:color w:val="222222"/>
          <w:sz w:val="28"/>
          <w:szCs w:val="28"/>
        </w:rPr>
        <w:t>be</w:t>
      </w:r>
      <w:proofErr w:type="spellEnd"/>
      <w:r>
        <w:rPr>
          <w:color w:val="222222"/>
          <w:sz w:val="28"/>
          <w:szCs w:val="28"/>
        </w:rPr>
        <w:t xml:space="preserve"> </w:t>
      </w:r>
      <w:proofErr w:type="spellStart"/>
      <w:r>
        <w:rPr>
          <w:color w:val="222222"/>
          <w:sz w:val="28"/>
          <w:szCs w:val="28"/>
        </w:rPr>
        <w:t>informed</w:t>
      </w:r>
      <w:proofErr w:type="spellEnd"/>
      <w:r>
        <w:rPr>
          <w:color w:val="222222"/>
          <w:sz w:val="28"/>
          <w:szCs w:val="28"/>
        </w:rPr>
        <w:t xml:space="preserve"> by e-mail in </w:t>
      </w:r>
      <w:proofErr w:type="spellStart"/>
      <w:r>
        <w:rPr>
          <w:color w:val="222222"/>
          <w:sz w:val="28"/>
          <w:szCs w:val="28"/>
        </w:rPr>
        <w:t>advance</w:t>
      </w:r>
      <w:proofErr w:type="spellEnd"/>
      <w:r>
        <w:rPr>
          <w:color w:val="222222"/>
          <w:sz w:val="28"/>
          <w:szCs w:val="28"/>
        </w:rPr>
        <w:t>.</w:t>
      </w:r>
    </w:p>
    <w:p w:rsidR="00E60F8A" w:rsidRPr="00D90E21" w:rsidRDefault="00B8454F" w:rsidP="00512744">
      <w:pPr>
        <w:spacing w:after="60"/>
        <w:rPr>
          <w:b/>
          <w:bCs/>
          <w:color w:val="000000"/>
          <w:sz w:val="28"/>
          <w:szCs w:val="28"/>
          <w:lang w:val="en-US"/>
        </w:rPr>
      </w:pPr>
      <w:r w:rsidRPr="00B8454F">
        <w:rPr>
          <w:bCs/>
          <w:color w:val="000000"/>
          <w:sz w:val="28"/>
          <w:szCs w:val="28"/>
          <w:lang w:val="en-US"/>
        </w:rPr>
        <w:t xml:space="preserve"> </w:t>
      </w:r>
      <w:r w:rsidR="00E60F8A" w:rsidRPr="00B8454F">
        <w:rPr>
          <w:bCs/>
          <w:color w:val="000000"/>
          <w:sz w:val="28"/>
          <w:szCs w:val="28"/>
          <w:lang w:val="en-US"/>
        </w:rPr>
        <w:br/>
      </w:r>
      <w:r w:rsidR="00E60F8A" w:rsidRPr="00D90E21">
        <w:rPr>
          <w:b/>
          <w:bCs/>
          <w:color w:val="000000"/>
          <w:sz w:val="28"/>
          <w:szCs w:val="28"/>
          <w:lang w:val="en-US"/>
        </w:rPr>
        <w:t>Course lectures:</w:t>
      </w:r>
    </w:p>
    <w:p w:rsidR="00E60F8A" w:rsidRPr="00D90E21" w:rsidRDefault="00E60F8A" w:rsidP="00F05C32">
      <w:pPr>
        <w:pStyle w:val="Normlnweb"/>
        <w:spacing w:before="120" w:beforeAutospacing="0" w:after="0" w:afterAutospacing="0"/>
        <w:ind w:left="2744" w:hanging="2744"/>
        <w:rPr>
          <w:color w:val="000000"/>
          <w:sz w:val="28"/>
          <w:szCs w:val="28"/>
          <w:lang w:val="en-US"/>
        </w:rPr>
      </w:pPr>
      <w:proofErr w:type="spellStart"/>
      <w:r w:rsidRPr="00D90E21">
        <w:rPr>
          <w:b/>
          <w:color w:val="000000"/>
          <w:sz w:val="28"/>
          <w:szCs w:val="28"/>
          <w:lang w:val="en-US"/>
        </w:rPr>
        <w:t>Zbyněk</w:t>
      </w:r>
      <w:proofErr w:type="spellEnd"/>
      <w:r w:rsidRPr="00D90E21">
        <w:rPr>
          <w:b/>
          <w:color w:val="000000"/>
          <w:sz w:val="28"/>
          <w:szCs w:val="28"/>
          <w:lang w:val="en-US"/>
        </w:rPr>
        <w:t xml:space="preserve"> </w:t>
      </w:r>
      <w:proofErr w:type="spellStart"/>
      <w:r w:rsidRPr="00D90E21">
        <w:rPr>
          <w:b/>
          <w:color w:val="000000"/>
          <w:sz w:val="28"/>
          <w:szCs w:val="28"/>
          <w:lang w:val="en-US"/>
        </w:rPr>
        <w:t>Vybíral</w:t>
      </w:r>
      <w:proofErr w:type="spellEnd"/>
      <w:r w:rsidRPr="00D90E21">
        <w:rPr>
          <w:b/>
          <w:color w:val="000000"/>
          <w:sz w:val="28"/>
          <w:szCs w:val="28"/>
          <w:lang w:val="en-US"/>
        </w:rPr>
        <w:t>:</w:t>
      </w:r>
      <w:r w:rsidRPr="00D90E21">
        <w:rPr>
          <w:color w:val="000000"/>
          <w:sz w:val="28"/>
          <w:szCs w:val="28"/>
          <w:lang w:val="en-US"/>
        </w:rPr>
        <w:t xml:space="preserve"> </w:t>
      </w:r>
      <w:r w:rsidRPr="00D90E21">
        <w:rPr>
          <w:color w:val="000000"/>
          <w:sz w:val="28"/>
          <w:szCs w:val="28"/>
          <w:lang w:val="en-US"/>
        </w:rPr>
        <w:tab/>
        <w:t>Introduction to Theory, Practice and Research in Psychotherapy</w:t>
      </w:r>
    </w:p>
    <w:p w:rsidR="00E60F8A" w:rsidRPr="00D90E21" w:rsidRDefault="00E60F8A" w:rsidP="007F4C3E">
      <w:pPr>
        <w:pStyle w:val="Normlnweb"/>
        <w:spacing w:before="0" w:beforeAutospacing="0" w:after="0" w:afterAutospacing="0"/>
        <w:rPr>
          <w:color w:val="000000"/>
          <w:lang w:val="en-US"/>
        </w:rPr>
      </w:pPr>
      <w:r w:rsidRPr="00D90E21">
        <w:rPr>
          <w:color w:val="000000"/>
          <w:lang w:val="en-US"/>
        </w:rPr>
        <w:t>The lecture offers basic overview covering themes such psychotherapy as a profession, scientific view in psychotherapy and variety of research designs. The focus on psychotherapy as both, the science and “gift” includes several issues for questioning and discussion. Some biases are mentioned as well.</w:t>
      </w:r>
    </w:p>
    <w:p w:rsidR="00E60F8A" w:rsidRPr="00D90E21" w:rsidRDefault="00E60F8A" w:rsidP="007F4C3E">
      <w:pPr>
        <w:pStyle w:val="Normlnweb"/>
        <w:spacing w:before="0" w:beforeAutospacing="0" w:after="0" w:afterAutospacing="0"/>
        <w:rPr>
          <w:color w:val="000000"/>
          <w:lang w:val="en-US"/>
        </w:rPr>
      </w:pPr>
      <w:proofErr w:type="gramStart"/>
      <w:r w:rsidRPr="00D90E21">
        <w:rPr>
          <w:color w:val="000000"/>
          <w:lang w:val="en-US"/>
        </w:rPr>
        <w:t>Stiles, W. B., Shapiro, D. A., Elliot, R. (1986).</w:t>
      </w:r>
      <w:proofErr w:type="gramEnd"/>
      <w:r w:rsidRPr="00D90E21">
        <w:rPr>
          <w:color w:val="000000"/>
          <w:lang w:val="en-US"/>
        </w:rPr>
        <w:t xml:space="preserve"> „Are All Psychotherapies Equivalent“? </w:t>
      </w:r>
      <w:r w:rsidRPr="00D90E21">
        <w:rPr>
          <w:i/>
          <w:color w:val="000000"/>
          <w:lang w:val="en-US"/>
        </w:rPr>
        <w:t>American Psychologist</w:t>
      </w:r>
      <w:r w:rsidRPr="00D90E21">
        <w:rPr>
          <w:color w:val="000000"/>
          <w:lang w:val="en-US"/>
        </w:rPr>
        <w:t xml:space="preserve"> 41 (2), s.165-180;</w:t>
      </w:r>
    </w:p>
    <w:p w:rsidR="00E60F8A" w:rsidRPr="00D90E21" w:rsidRDefault="00E60F8A" w:rsidP="007F4C3E">
      <w:pPr>
        <w:pStyle w:val="Normlnweb"/>
        <w:spacing w:before="0" w:beforeAutospacing="0" w:after="0" w:afterAutospacing="0"/>
        <w:rPr>
          <w:color w:val="000000"/>
          <w:lang w:val="en-US"/>
        </w:rPr>
      </w:pPr>
      <w:proofErr w:type="spellStart"/>
      <w:proofErr w:type="gramStart"/>
      <w:r w:rsidRPr="00D90E21">
        <w:rPr>
          <w:color w:val="000000"/>
          <w:lang w:val="en-US"/>
        </w:rPr>
        <w:t>O’Donohue</w:t>
      </w:r>
      <w:proofErr w:type="spellEnd"/>
      <w:r w:rsidRPr="00D90E21">
        <w:rPr>
          <w:color w:val="000000"/>
          <w:lang w:val="en-US"/>
        </w:rPr>
        <w:t>, W., Cummings, N. A., Cummings, J. L. (2006).</w:t>
      </w:r>
      <w:proofErr w:type="gramEnd"/>
      <w:r w:rsidRPr="00D90E21">
        <w:rPr>
          <w:color w:val="000000"/>
          <w:lang w:val="en-US"/>
        </w:rPr>
        <w:t xml:space="preserve"> </w:t>
      </w:r>
      <w:proofErr w:type="gramStart"/>
      <w:r w:rsidRPr="00D90E21">
        <w:rPr>
          <w:i/>
          <w:iCs/>
          <w:color w:val="000000"/>
          <w:lang w:val="en-US"/>
        </w:rPr>
        <w:t>Clinical Strategies for Becoming a Master</w:t>
      </w:r>
      <w:r w:rsidRPr="00D90E21">
        <w:rPr>
          <w:color w:val="000000"/>
          <w:lang w:val="en-US"/>
        </w:rPr>
        <w:t xml:space="preserve"> </w:t>
      </w:r>
      <w:r w:rsidRPr="00D90E21">
        <w:rPr>
          <w:i/>
          <w:iCs/>
          <w:color w:val="000000"/>
          <w:lang w:val="en-US"/>
        </w:rPr>
        <w:t>Psychotherapist.</w:t>
      </w:r>
      <w:proofErr w:type="gramEnd"/>
      <w:r w:rsidRPr="00D90E21">
        <w:rPr>
          <w:i/>
          <w:iCs/>
          <w:color w:val="000000"/>
          <w:lang w:val="en-US"/>
        </w:rPr>
        <w:t xml:space="preserve"> </w:t>
      </w:r>
      <w:r w:rsidRPr="00D90E21">
        <w:rPr>
          <w:color w:val="000000"/>
          <w:lang w:val="en-US"/>
        </w:rPr>
        <w:t xml:space="preserve">Burlington, San Diego, London: Academic Press. </w:t>
      </w:r>
    </w:p>
    <w:p w:rsidR="00C74B85" w:rsidRDefault="00C74B85" w:rsidP="009D7567">
      <w:pPr>
        <w:pStyle w:val="Normlnweb"/>
        <w:spacing w:before="120" w:beforeAutospacing="0" w:after="0" w:afterAutospacing="0"/>
        <w:ind w:left="2744" w:hanging="2744"/>
        <w:rPr>
          <w:b/>
          <w:color w:val="000000"/>
          <w:sz w:val="28"/>
          <w:szCs w:val="28"/>
          <w:lang w:val="en-US"/>
        </w:rPr>
      </w:pPr>
    </w:p>
    <w:p w:rsidR="00E60F8A" w:rsidRPr="00D90E21" w:rsidRDefault="00E60F8A" w:rsidP="009D7567">
      <w:pPr>
        <w:pStyle w:val="Normlnweb"/>
        <w:spacing w:before="120" w:beforeAutospacing="0" w:after="0" w:afterAutospacing="0"/>
        <w:ind w:left="2744" w:hanging="2744"/>
        <w:rPr>
          <w:color w:val="000000"/>
          <w:sz w:val="28"/>
          <w:szCs w:val="28"/>
          <w:lang w:val="en-US"/>
        </w:rPr>
      </w:pPr>
      <w:r w:rsidRPr="00D90E21">
        <w:rPr>
          <w:b/>
          <w:color w:val="000000"/>
          <w:sz w:val="28"/>
          <w:szCs w:val="28"/>
          <w:lang w:val="en-US"/>
        </w:rPr>
        <w:t>Da</w:t>
      </w:r>
      <w:r w:rsidR="00C74B85">
        <w:rPr>
          <w:b/>
          <w:color w:val="000000"/>
          <w:sz w:val="28"/>
          <w:szCs w:val="28"/>
          <w:lang w:val="en-US"/>
        </w:rPr>
        <w:t>v</w:t>
      </w:r>
      <w:r w:rsidRPr="00D90E21">
        <w:rPr>
          <w:b/>
          <w:color w:val="000000"/>
          <w:sz w:val="28"/>
          <w:szCs w:val="28"/>
          <w:lang w:val="en-US"/>
        </w:rPr>
        <w:t xml:space="preserve">id </w:t>
      </w:r>
      <w:proofErr w:type="spellStart"/>
      <w:r w:rsidRPr="00D90E21">
        <w:rPr>
          <w:b/>
          <w:color w:val="000000"/>
          <w:sz w:val="28"/>
          <w:szCs w:val="28"/>
          <w:lang w:val="en-US"/>
        </w:rPr>
        <w:t>Skorunka</w:t>
      </w:r>
      <w:proofErr w:type="spellEnd"/>
      <w:r w:rsidRPr="00D90E21">
        <w:rPr>
          <w:b/>
          <w:color w:val="000000"/>
          <w:sz w:val="28"/>
          <w:szCs w:val="28"/>
          <w:lang w:val="en-US"/>
        </w:rPr>
        <w:t>:</w:t>
      </w:r>
      <w:r w:rsidRPr="00D90E21">
        <w:rPr>
          <w:color w:val="000000"/>
          <w:sz w:val="28"/>
          <w:szCs w:val="28"/>
          <w:lang w:val="en-US"/>
        </w:rPr>
        <w:tab/>
        <w:t xml:space="preserve">Narrative and psychotherapy; from psychological to post psychological perspective </w:t>
      </w:r>
    </w:p>
    <w:p w:rsidR="00E60F8A" w:rsidRPr="00D90E21" w:rsidRDefault="00E60F8A" w:rsidP="009D7567">
      <w:pPr>
        <w:pStyle w:val="Normlnweb"/>
        <w:spacing w:before="0" w:beforeAutospacing="0" w:after="0" w:afterAutospacing="0"/>
        <w:rPr>
          <w:color w:val="000000"/>
          <w:lang w:val="en-US"/>
        </w:rPr>
      </w:pPr>
      <w:r w:rsidRPr="00D90E21">
        <w:rPr>
          <w:color w:val="000000"/>
          <w:lang w:val="en-US"/>
        </w:rPr>
        <w:t>In this lecture, a metaphor of story and narrative is discussed with regard to both major psychotherapeutic approaches and practice. A particular emphasis is given to narrative therapy inspired by theory of social construction.</w:t>
      </w:r>
    </w:p>
    <w:p w:rsidR="00E60F8A" w:rsidRPr="00BC5D73" w:rsidRDefault="00E60F8A" w:rsidP="00BC5D73">
      <w:pPr>
        <w:pStyle w:val="Normlnweb"/>
        <w:spacing w:before="0" w:beforeAutospacing="0" w:after="0" w:afterAutospacing="0"/>
        <w:outlineLvl w:val="0"/>
        <w:rPr>
          <w:lang w:val="en-US"/>
        </w:rPr>
      </w:pPr>
      <w:r w:rsidRPr="00BC5D73">
        <w:rPr>
          <w:lang w:val="en-US"/>
        </w:rPr>
        <w:t xml:space="preserve">Angus, L., McLeod, J. </w:t>
      </w:r>
      <w:r w:rsidRPr="00BC5D73">
        <w:rPr>
          <w:i/>
          <w:lang w:val="en-US"/>
        </w:rPr>
        <w:t>The Handbook of Narrative and Psychotherapy</w:t>
      </w:r>
      <w:r w:rsidRPr="00BC5D73">
        <w:rPr>
          <w:lang w:val="en-US"/>
        </w:rPr>
        <w:t>, Sage, 2004</w:t>
      </w:r>
    </w:p>
    <w:p w:rsidR="00E60F8A" w:rsidRPr="00BC5D73" w:rsidRDefault="00E60F8A" w:rsidP="00BC5D73">
      <w:pPr>
        <w:pStyle w:val="Normlnweb"/>
        <w:spacing w:before="0" w:beforeAutospacing="0" w:after="0" w:afterAutospacing="0"/>
        <w:rPr>
          <w:lang w:val="en-US"/>
        </w:rPr>
      </w:pPr>
      <w:r w:rsidRPr="00BC5D73">
        <w:rPr>
          <w:lang w:val="en-US"/>
        </w:rPr>
        <w:t xml:space="preserve">Payne, M. </w:t>
      </w:r>
      <w:r w:rsidRPr="00BC5D73">
        <w:rPr>
          <w:i/>
          <w:lang w:val="en-US"/>
        </w:rPr>
        <w:t xml:space="preserve">Narrative Therapy; </w:t>
      </w:r>
      <w:proofErr w:type="gramStart"/>
      <w:r w:rsidRPr="00BC5D73">
        <w:rPr>
          <w:i/>
          <w:lang w:val="en-US"/>
        </w:rPr>
        <w:t>An</w:t>
      </w:r>
      <w:proofErr w:type="gramEnd"/>
      <w:r w:rsidRPr="00BC5D73">
        <w:rPr>
          <w:i/>
          <w:lang w:val="en-US"/>
        </w:rPr>
        <w:t xml:space="preserve"> Introduction for </w:t>
      </w:r>
      <w:proofErr w:type="spellStart"/>
      <w:r w:rsidRPr="00BC5D73">
        <w:rPr>
          <w:i/>
          <w:lang w:val="en-US"/>
        </w:rPr>
        <w:t>Counsellors</w:t>
      </w:r>
      <w:proofErr w:type="spellEnd"/>
      <w:r w:rsidRPr="00BC5D73">
        <w:rPr>
          <w:lang w:val="en-US"/>
        </w:rPr>
        <w:t>, Sage, 2006</w:t>
      </w:r>
    </w:p>
    <w:p w:rsidR="00C74B85" w:rsidRDefault="00C74B85" w:rsidP="00F05C32">
      <w:pPr>
        <w:pStyle w:val="Normlnweb"/>
        <w:spacing w:before="120" w:beforeAutospacing="0" w:after="0" w:afterAutospacing="0"/>
        <w:ind w:left="2744" w:hanging="2744"/>
        <w:rPr>
          <w:b/>
          <w:color w:val="000000"/>
          <w:sz w:val="28"/>
          <w:szCs w:val="28"/>
          <w:lang w:val="en-US"/>
        </w:rPr>
      </w:pPr>
    </w:p>
    <w:p w:rsidR="00E60F8A" w:rsidRPr="00D90E21" w:rsidRDefault="00E60F8A" w:rsidP="00F05C32">
      <w:pPr>
        <w:pStyle w:val="Normlnweb"/>
        <w:spacing w:before="120" w:beforeAutospacing="0" w:after="0" w:afterAutospacing="0"/>
        <w:ind w:left="2744" w:hanging="2744"/>
        <w:rPr>
          <w:color w:val="000000"/>
          <w:sz w:val="28"/>
          <w:szCs w:val="28"/>
          <w:lang w:val="en-US"/>
        </w:rPr>
      </w:pPr>
      <w:proofErr w:type="spellStart"/>
      <w:r w:rsidRPr="00D90E21">
        <w:rPr>
          <w:b/>
          <w:color w:val="000000"/>
          <w:sz w:val="28"/>
          <w:szCs w:val="28"/>
          <w:lang w:val="en-US"/>
        </w:rPr>
        <w:t>Zbyněk</w:t>
      </w:r>
      <w:proofErr w:type="spellEnd"/>
      <w:r w:rsidRPr="00D90E21">
        <w:rPr>
          <w:b/>
          <w:color w:val="000000"/>
          <w:sz w:val="28"/>
          <w:szCs w:val="28"/>
          <w:lang w:val="en-US"/>
        </w:rPr>
        <w:t xml:space="preserve"> </w:t>
      </w:r>
      <w:proofErr w:type="spellStart"/>
      <w:r w:rsidRPr="00D90E21">
        <w:rPr>
          <w:b/>
          <w:color w:val="000000"/>
          <w:sz w:val="28"/>
          <w:szCs w:val="28"/>
          <w:lang w:val="en-US"/>
        </w:rPr>
        <w:t>Vybíral</w:t>
      </w:r>
      <w:proofErr w:type="spellEnd"/>
      <w:r w:rsidRPr="00D90E21">
        <w:rPr>
          <w:b/>
          <w:color w:val="000000"/>
          <w:sz w:val="28"/>
          <w:szCs w:val="28"/>
          <w:lang w:val="en-US"/>
        </w:rPr>
        <w:t>:</w:t>
      </w:r>
      <w:r w:rsidRPr="00D90E21">
        <w:rPr>
          <w:color w:val="000000"/>
          <w:sz w:val="28"/>
          <w:szCs w:val="28"/>
          <w:lang w:val="en-US"/>
        </w:rPr>
        <w:tab/>
        <w:t xml:space="preserve">How many psychotherapies we have (List of recognized treatments) </w:t>
      </w:r>
    </w:p>
    <w:p w:rsidR="00E60F8A" w:rsidRPr="00D90E21" w:rsidRDefault="00E60F8A" w:rsidP="00514631">
      <w:pPr>
        <w:pStyle w:val="Normlnweb"/>
        <w:spacing w:before="0" w:beforeAutospacing="0" w:after="0" w:afterAutospacing="0"/>
        <w:rPr>
          <w:color w:val="000000"/>
          <w:lang w:val="en-US"/>
        </w:rPr>
      </w:pPr>
      <w:r w:rsidRPr="00D90E21">
        <w:rPr>
          <w:color w:val="000000"/>
          <w:lang w:val="en-US"/>
        </w:rPr>
        <w:t xml:space="preserve">We decided to create and henceforth manage a comprehensive list of widely (i.e. scientifically) recognized contemporary psychotherapies (particularly in North America and Europe) that is aimed to be as complete and valid as possible. The lecture is based on some papers from conferences. </w:t>
      </w:r>
    </w:p>
    <w:p w:rsidR="00E60F8A" w:rsidRPr="00D90E21" w:rsidRDefault="00E60F8A" w:rsidP="00514631">
      <w:pPr>
        <w:pStyle w:val="Normlnweb"/>
        <w:spacing w:before="0" w:beforeAutospacing="0" w:after="0" w:afterAutospacing="0"/>
        <w:rPr>
          <w:color w:val="000000"/>
          <w:lang w:val="en-US"/>
        </w:rPr>
      </w:pPr>
      <w:proofErr w:type="spellStart"/>
      <w:r w:rsidRPr="00D90E21">
        <w:rPr>
          <w:color w:val="000000"/>
          <w:lang w:val="en-US"/>
        </w:rPr>
        <w:t>Castonguay</w:t>
      </w:r>
      <w:proofErr w:type="spellEnd"/>
      <w:r w:rsidRPr="00D90E21">
        <w:rPr>
          <w:color w:val="000000"/>
          <w:lang w:val="en-US"/>
        </w:rPr>
        <w:t xml:space="preserve">, L. G. (2006). </w:t>
      </w:r>
      <w:proofErr w:type="gramStart"/>
      <w:r w:rsidRPr="00D90E21">
        <w:rPr>
          <w:color w:val="000000"/>
          <w:lang w:val="en-US"/>
        </w:rPr>
        <w:t>Personal pathways in psychotherapy integration.</w:t>
      </w:r>
      <w:proofErr w:type="gramEnd"/>
      <w:r w:rsidRPr="00D90E21">
        <w:rPr>
          <w:color w:val="000000"/>
          <w:lang w:val="en-US"/>
        </w:rPr>
        <w:t xml:space="preserve"> </w:t>
      </w:r>
      <w:r w:rsidRPr="00D90E21">
        <w:rPr>
          <w:i/>
          <w:color w:val="000000"/>
          <w:lang w:val="en-US"/>
        </w:rPr>
        <w:t>Journal of Psychotherapy Integration</w:t>
      </w:r>
      <w:r w:rsidRPr="00D90E21">
        <w:rPr>
          <w:color w:val="000000"/>
          <w:lang w:val="en-US"/>
        </w:rPr>
        <w:t>, 16 (1), s. 36–58.</w:t>
      </w:r>
    </w:p>
    <w:p w:rsidR="00C74B85" w:rsidRDefault="00C74B85" w:rsidP="00F05C32">
      <w:pPr>
        <w:pStyle w:val="Normlnweb"/>
        <w:spacing w:before="120" w:beforeAutospacing="0" w:after="0" w:afterAutospacing="0"/>
        <w:ind w:left="2744" w:hanging="2744"/>
        <w:rPr>
          <w:b/>
          <w:color w:val="000000"/>
          <w:sz w:val="28"/>
          <w:szCs w:val="28"/>
          <w:lang w:val="en-US"/>
        </w:rPr>
      </w:pPr>
    </w:p>
    <w:p w:rsidR="00E60F8A" w:rsidRPr="00D90E21" w:rsidRDefault="00E60F8A" w:rsidP="00F05C32">
      <w:pPr>
        <w:pStyle w:val="Normlnweb"/>
        <w:spacing w:before="120" w:beforeAutospacing="0" w:after="0" w:afterAutospacing="0"/>
        <w:ind w:left="2744" w:hanging="2744"/>
        <w:rPr>
          <w:color w:val="000000"/>
          <w:sz w:val="28"/>
          <w:szCs w:val="28"/>
          <w:lang w:val="en-US"/>
        </w:rPr>
      </w:pPr>
      <w:r w:rsidRPr="00D90E21">
        <w:rPr>
          <w:b/>
          <w:color w:val="000000"/>
          <w:sz w:val="28"/>
          <w:szCs w:val="28"/>
          <w:lang w:val="en-US"/>
        </w:rPr>
        <w:t xml:space="preserve">David </w:t>
      </w:r>
      <w:proofErr w:type="spellStart"/>
      <w:r w:rsidRPr="00D90E21">
        <w:rPr>
          <w:b/>
          <w:color w:val="000000"/>
          <w:sz w:val="28"/>
          <w:szCs w:val="28"/>
          <w:lang w:val="en-US"/>
        </w:rPr>
        <w:t>Skorunka</w:t>
      </w:r>
      <w:proofErr w:type="spellEnd"/>
      <w:r w:rsidRPr="00D90E21">
        <w:rPr>
          <w:b/>
          <w:color w:val="000000"/>
          <w:sz w:val="28"/>
          <w:szCs w:val="28"/>
          <w:lang w:val="en-US"/>
        </w:rPr>
        <w:t>:</w:t>
      </w:r>
      <w:r w:rsidRPr="00D90E21">
        <w:rPr>
          <w:color w:val="000000"/>
          <w:sz w:val="28"/>
          <w:szCs w:val="28"/>
          <w:lang w:val="en-US"/>
        </w:rPr>
        <w:t xml:space="preserve"> </w:t>
      </w:r>
      <w:r w:rsidRPr="00D90E21">
        <w:rPr>
          <w:color w:val="000000"/>
          <w:sz w:val="28"/>
          <w:szCs w:val="28"/>
          <w:lang w:val="en-US"/>
        </w:rPr>
        <w:tab/>
        <w:t xml:space="preserve">Contemporary family therapy and systemic practice </w:t>
      </w:r>
    </w:p>
    <w:p w:rsidR="00E60F8A" w:rsidRPr="00BC5D73" w:rsidRDefault="00E60F8A" w:rsidP="00BC5D73">
      <w:pPr>
        <w:pStyle w:val="Normlnweb"/>
        <w:spacing w:before="0" w:beforeAutospacing="0" w:after="0" w:afterAutospacing="0"/>
        <w:rPr>
          <w:lang w:val="en-US"/>
        </w:rPr>
      </w:pPr>
      <w:r w:rsidRPr="00D90E21">
        <w:rPr>
          <w:color w:val="000000"/>
          <w:lang w:val="en-US"/>
        </w:rPr>
        <w:t>The lecture introduces main assumptions and variety of practice in contemporary family therapy including integrative approaches in this field</w:t>
      </w:r>
      <w:r w:rsidRPr="00BC5D73">
        <w:rPr>
          <w:lang w:val="en-US"/>
        </w:rPr>
        <w:t>. Major research findings regarding both outcome and process of family therapy will be presented.</w:t>
      </w:r>
    </w:p>
    <w:p w:rsidR="00E60F8A" w:rsidRPr="00BC5D73" w:rsidRDefault="00E60F8A" w:rsidP="00BC5D73">
      <w:pPr>
        <w:pStyle w:val="Normlnweb"/>
        <w:spacing w:before="0" w:beforeAutospacing="0" w:after="0" w:afterAutospacing="0"/>
        <w:outlineLvl w:val="0"/>
        <w:rPr>
          <w:lang w:val="en-US"/>
        </w:rPr>
      </w:pPr>
      <w:proofErr w:type="spellStart"/>
      <w:r w:rsidRPr="00BC5D73">
        <w:rPr>
          <w:lang w:val="en-US"/>
        </w:rPr>
        <w:t>Dallos</w:t>
      </w:r>
      <w:proofErr w:type="spellEnd"/>
      <w:r w:rsidRPr="00BC5D73">
        <w:rPr>
          <w:lang w:val="en-US"/>
        </w:rPr>
        <w:t xml:space="preserve">, R., Draper, R. </w:t>
      </w:r>
      <w:r w:rsidRPr="00BC5D73">
        <w:rPr>
          <w:i/>
          <w:lang w:val="en-US"/>
        </w:rPr>
        <w:t>Introduction to Family Therapy</w:t>
      </w:r>
      <w:r w:rsidRPr="00BC5D73">
        <w:rPr>
          <w:lang w:val="en-US"/>
        </w:rPr>
        <w:t>, Open University Press, 2010, 3</w:t>
      </w:r>
      <w:r w:rsidRPr="00BC5D73">
        <w:rPr>
          <w:vertAlign w:val="superscript"/>
          <w:lang w:val="en-US"/>
        </w:rPr>
        <w:t>rd</w:t>
      </w:r>
      <w:r w:rsidRPr="00BC5D73">
        <w:rPr>
          <w:lang w:val="en-US"/>
        </w:rPr>
        <w:t xml:space="preserve"> Edition</w:t>
      </w:r>
    </w:p>
    <w:p w:rsidR="00E60F8A" w:rsidRPr="00BC5D73" w:rsidRDefault="00E60F8A" w:rsidP="00BC5D73">
      <w:pPr>
        <w:pStyle w:val="Normlnweb"/>
        <w:spacing w:before="0" w:beforeAutospacing="0" w:after="0" w:afterAutospacing="0"/>
        <w:rPr>
          <w:lang w:val="en-US"/>
        </w:rPr>
      </w:pPr>
      <w:r w:rsidRPr="00BC5D73">
        <w:rPr>
          <w:lang w:val="en-US"/>
        </w:rPr>
        <w:t xml:space="preserve">Carr, A. </w:t>
      </w:r>
      <w:r w:rsidRPr="00BC5D73">
        <w:rPr>
          <w:i/>
          <w:lang w:val="en-US"/>
        </w:rPr>
        <w:t>Family Therapy; Concepts, Process and Practice</w:t>
      </w:r>
      <w:r w:rsidRPr="00BC5D73">
        <w:rPr>
          <w:lang w:val="en-US"/>
        </w:rPr>
        <w:t>, Wiley and sons, 2009, 2</w:t>
      </w:r>
      <w:r w:rsidRPr="00BC5D73">
        <w:rPr>
          <w:vertAlign w:val="superscript"/>
          <w:lang w:val="en-US"/>
        </w:rPr>
        <w:t>nd</w:t>
      </w:r>
      <w:r w:rsidRPr="00BC5D73">
        <w:rPr>
          <w:lang w:val="en-US"/>
        </w:rPr>
        <w:t xml:space="preserve"> Edition</w:t>
      </w:r>
    </w:p>
    <w:p w:rsidR="00C74B85" w:rsidRDefault="00C74B85" w:rsidP="00BC5D73">
      <w:pPr>
        <w:pStyle w:val="Normlnweb"/>
        <w:keepNext/>
        <w:spacing w:before="0" w:beforeAutospacing="0" w:after="0" w:afterAutospacing="0"/>
        <w:rPr>
          <w:b/>
          <w:color w:val="000000"/>
          <w:sz w:val="28"/>
          <w:szCs w:val="28"/>
          <w:lang w:val="en-US"/>
        </w:rPr>
      </w:pPr>
    </w:p>
    <w:p w:rsidR="00E60F8A" w:rsidRPr="00D90E21" w:rsidRDefault="00E60F8A" w:rsidP="00BC5D73">
      <w:pPr>
        <w:pStyle w:val="Normlnweb"/>
        <w:keepNext/>
        <w:spacing w:before="0" w:beforeAutospacing="0" w:after="0" w:afterAutospacing="0"/>
        <w:rPr>
          <w:color w:val="000000"/>
          <w:sz w:val="28"/>
          <w:szCs w:val="28"/>
          <w:lang w:val="en-US"/>
        </w:rPr>
      </w:pPr>
      <w:r w:rsidRPr="00D90E21">
        <w:rPr>
          <w:b/>
          <w:color w:val="000000"/>
          <w:sz w:val="28"/>
          <w:szCs w:val="28"/>
          <w:lang w:val="en-US"/>
        </w:rPr>
        <w:t xml:space="preserve">Ester </w:t>
      </w:r>
      <w:proofErr w:type="spellStart"/>
      <w:r w:rsidRPr="00D90E21">
        <w:rPr>
          <w:b/>
          <w:color w:val="000000"/>
          <w:sz w:val="28"/>
          <w:szCs w:val="28"/>
          <w:lang w:val="en-US"/>
        </w:rPr>
        <w:t>Danelová</w:t>
      </w:r>
      <w:proofErr w:type="spellEnd"/>
      <w:r w:rsidRPr="00D90E21">
        <w:rPr>
          <w:b/>
          <w:color w:val="000000"/>
          <w:sz w:val="28"/>
          <w:szCs w:val="28"/>
          <w:lang w:val="en-US"/>
        </w:rPr>
        <w:t>:</w:t>
      </w:r>
      <w:r w:rsidRPr="00D90E21">
        <w:rPr>
          <w:color w:val="000000"/>
          <w:sz w:val="28"/>
          <w:szCs w:val="28"/>
          <w:lang w:val="en-US"/>
        </w:rPr>
        <w:tab/>
        <w:t xml:space="preserve">Fringe psychotherapies: What are they? </w:t>
      </w:r>
    </w:p>
    <w:p w:rsidR="00E60F8A" w:rsidRPr="00D90E21" w:rsidRDefault="00E60F8A" w:rsidP="009D7567">
      <w:pPr>
        <w:pStyle w:val="Normlnweb"/>
        <w:spacing w:before="0" w:beforeAutospacing="0" w:after="0" w:afterAutospacing="0"/>
        <w:rPr>
          <w:color w:val="000000"/>
          <w:lang w:val="en-US"/>
        </w:rPr>
      </w:pPr>
      <w:r w:rsidRPr="00D90E21">
        <w:rPr>
          <w:color w:val="000000"/>
          <w:lang w:val="en-US"/>
        </w:rPr>
        <w:t>Looking at fringe or alternative psychotherapy practices in context of psychotherapy research, mental health care systems, history of psychotherapy, western culture and psychotherapy profession;</w:t>
      </w:r>
    </w:p>
    <w:p w:rsidR="00E60F8A" w:rsidRPr="00D90E21" w:rsidRDefault="00E60F8A" w:rsidP="00472BD3">
      <w:pPr>
        <w:pStyle w:val="Normlnweb"/>
        <w:spacing w:before="0" w:beforeAutospacing="0" w:after="0" w:afterAutospacing="0"/>
        <w:rPr>
          <w:color w:val="000000"/>
          <w:lang w:val="en-US"/>
        </w:rPr>
      </w:pPr>
      <w:proofErr w:type="spellStart"/>
      <w:r w:rsidRPr="00D90E21">
        <w:rPr>
          <w:color w:val="000000"/>
          <w:lang w:val="en-US"/>
        </w:rPr>
        <w:t>Lilienfeld</w:t>
      </w:r>
      <w:proofErr w:type="spellEnd"/>
      <w:r w:rsidRPr="00D90E21">
        <w:rPr>
          <w:color w:val="000000"/>
          <w:lang w:val="en-US"/>
        </w:rPr>
        <w:t xml:space="preserve">, S. O. (2007). </w:t>
      </w:r>
      <w:proofErr w:type="gramStart"/>
      <w:r w:rsidRPr="00D90E21">
        <w:rPr>
          <w:color w:val="000000"/>
          <w:lang w:val="en-US"/>
        </w:rPr>
        <w:t>Psychological Treatments That Cause Harm.</w:t>
      </w:r>
      <w:proofErr w:type="gramEnd"/>
      <w:r w:rsidRPr="00D90E21">
        <w:rPr>
          <w:color w:val="000000"/>
          <w:lang w:val="en-US"/>
        </w:rPr>
        <w:t xml:space="preserve"> </w:t>
      </w:r>
      <w:proofErr w:type="gramStart"/>
      <w:r w:rsidRPr="00D90E21">
        <w:rPr>
          <w:color w:val="000000"/>
          <w:lang w:val="en-US"/>
        </w:rPr>
        <w:t>Perspectives o</w:t>
      </w:r>
      <w:r>
        <w:rPr>
          <w:color w:val="000000"/>
          <w:lang w:val="en-US"/>
        </w:rPr>
        <w:t>n Psychological Science, 2 (53)</w:t>
      </w:r>
      <w:r w:rsidRPr="00D90E21">
        <w:rPr>
          <w:color w:val="000000"/>
          <w:lang w:val="en-US"/>
        </w:rPr>
        <w:t>.</w:t>
      </w:r>
      <w:proofErr w:type="gramEnd"/>
    </w:p>
    <w:p w:rsidR="00E60F8A" w:rsidRPr="00D90E21" w:rsidRDefault="00E60F8A" w:rsidP="009D7567">
      <w:pPr>
        <w:pStyle w:val="Normlnweb"/>
        <w:spacing w:before="0" w:beforeAutospacing="0" w:after="0" w:afterAutospacing="0"/>
        <w:rPr>
          <w:color w:val="000000"/>
          <w:lang w:val="en-US"/>
        </w:rPr>
      </w:pPr>
      <w:proofErr w:type="spellStart"/>
      <w:proofErr w:type="gramStart"/>
      <w:r w:rsidRPr="00D90E21">
        <w:rPr>
          <w:color w:val="000000"/>
          <w:lang w:val="en-US"/>
        </w:rPr>
        <w:t>Zatzick</w:t>
      </w:r>
      <w:proofErr w:type="spellEnd"/>
      <w:r w:rsidRPr="00D90E21">
        <w:rPr>
          <w:color w:val="000000"/>
          <w:lang w:val="en-US"/>
        </w:rPr>
        <w:t>, D. F., &amp; Johnson, F. A. (1997).</w:t>
      </w:r>
      <w:proofErr w:type="gramEnd"/>
      <w:r w:rsidRPr="00D90E21">
        <w:rPr>
          <w:color w:val="000000"/>
          <w:lang w:val="en-US"/>
        </w:rPr>
        <w:t xml:space="preserve"> Alternative Psychotherapeutic Practice </w:t>
      </w:r>
      <w:proofErr w:type="gramStart"/>
      <w:r w:rsidRPr="00D90E21">
        <w:rPr>
          <w:color w:val="000000"/>
          <w:lang w:val="en-US"/>
        </w:rPr>
        <w:t>Among</w:t>
      </w:r>
      <w:proofErr w:type="gramEnd"/>
      <w:r w:rsidRPr="00D90E21">
        <w:rPr>
          <w:color w:val="000000"/>
          <w:lang w:val="en-US"/>
        </w:rPr>
        <w:t xml:space="preserve"> Middle Class Americans: I.: Case Studies and Follow-up. Culture, </w:t>
      </w:r>
      <w:r>
        <w:rPr>
          <w:color w:val="000000"/>
          <w:lang w:val="en-US"/>
        </w:rPr>
        <w:t>Medicine and Psychiatry, 21 (1)</w:t>
      </w:r>
      <w:r w:rsidRPr="00D90E21">
        <w:rPr>
          <w:color w:val="000000"/>
          <w:lang w:val="en-US"/>
        </w:rPr>
        <w:t>, pp. 53-88.</w:t>
      </w:r>
    </w:p>
    <w:p w:rsidR="00C74B85" w:rsidRDefault="00C74B85" w:rsidP="00F05C32">
      <w:pPr>
        <w:pStyle w:val="Normlnweb"/>
        <w:spacing w:before="120" w:beforeAutospacing="0" w:after="0" w:afterAutospacing="0"/>
        <w:ind w:left="2126" w:hanging="2126"/>
        <w:rPr>
          <w:b/>
          <w:color w:val="000000"/>
          <w:sz w:val="28"/>
          <w:szCs w:val="28"/>
          <w:lang w:val="en-US"/>
        </w:rPr>
      </w:pPr>
    </w:p>
    <w:p w:rsidR="00E60F8A" w:rsidRPr="00D90E21" w:rsidRDefault="00E60F8A" w:rsidP="00F05C32">
      <w:pPr>
        <w:pStyle w:val="Normlnweb"/>
        <w:spacing w:before="120" w:beforeAutospacing="0" w:after="0" w:afterAutospacing="0"/>
        <w:ind w:left="2126" w:hanging="2126"/>
        <w:rPr>
          <w:color w:val="000000"/>
          <w:sz w:val="28"/>
          <w:szCs w:val="28"/>
          <w:lang w:val="en-US"/>
        </w:rPr>
      </w:pPr>
      <w:proofErr w:type="spellStart"/>
      <w:r w:rsidRPr="00D90E21">
        <w:rPr>
          <w:b/>
          <w:color w:val="000000"/>
          <w:sz w:val="28"/>
          <w:szCs w:val="28"/>
          <w:lang w:val="en-US"/>
        </w:rPr>
        <w:t>Tomáš</w:t>
      </w:r>
      <w:proofErr w:type="spellEnd"/>
      <w:r w:rsidRPr="00D90E21">
        <w:rPr>
          <w:b/>
          <w:color w:val="000000"/>
          <w:sz w:val="28"/>
          <w:szCs w:val="28"/>
          <w:lang w:val="en-US"/>
        </w:rPr>
        <w:t xml:space="preserve"> </w:t>
      </w:r>
      <w:proofErr w:type="spellStart"/>
      <w:r w:rsidRPr="00D90E21">
        <w:rPr>
          <w:b/>
          <w:color w:val="000000"/>
          <w:sz w:val="28"/>
          <w:szCs w:val="28"/>
          <w:lang w:val="en-US"/>
        </w:rPr>
        <w:t>Řiháček</w:t>
      </w:r>
      <w:proofErr w:type="spellEnd"/>
      <w:r w:rsidRPr="00D90E21">
        <w:rPr>
          <w:b/>
          <w:color w:val="000000"/>
          <w:sz w:val="28"/>
          <w:szCs w:val="28"/>
          <w:lang w:val="en-US"/>
        </w:rPr>
        <w:t>:</w:t>
      </w:r>
      <w:r w:rsidRPr="00D90E21">
        <w:rPr>
          <w:color w:val="000000"/>
          <w:sz w:val="28"/>
          <w:szCs w:val="28"/>
          <w:lang w:val="en-US"/>
        </w:rPr>
        <w:t xml:space="preserve"> </w:t>
      </w:r>
      <w:r w:rsidRPr="00D90E21">
        <w:rPr>
          <w:color w:val="000000"/>
          <w:sz w:val="28"/>
          <w:szCs w:val="28"/>
          <w:lang w:val="en-US"/>
        </w:rPr>
        <w:tab/>
        <w:t xml:space="preserve">Psychotherapy integration from the perspective of training and professional development </w:t>
      </w:r>
    </w:p>
    <w:p w:rsidR="00E60F8A" w:rsidRPr="00D90E21" w:rsidRDefault="00E60F8A" w:rsidP="00B73BBD">
      <w:pPr>
        <w:pStyle w:val="Normlnweb"/>
        <w:spacing w:before="0" w:beforeAutospacing="0" w:after="0" w:afterAutospacing="0"/>
        <w:rPr>
          <w:lang w:val="en-US"/>
        </w:rPr>
      </w:pPr>
      <w:r w:rsidRPr="00D90E21">
        <w:rPr>
          <w:lang w:val="en-US"/>
        </w:rPr>
        <w:t>After a brief introduction to psychotherapy integration, the lecture will focus on various ways how therapists develop to integrative perspective, analyzing their potential advantages and drawbacks.</w:t>
      </w:r>
    </w:p>
    <w:p w:rsidR="00E60F8A" w:rsidRPr="00D90E21" w:rsidRDefault="00E60F8A" w:rsidP="00B73BBD">
      <w:pPr>
        <w:pStyle w:val="Normlnweb"/>
        <w:spacing w:before="60" w:beforeAutospacing="0" w:after="0" w:afterAutospacing="0"/>
        <w:rPr>
          <w:color w:val="000000"/>
          <w:sz w:val="28"/>
          <w:szCs w:val="28"/>
          <w:lang w:val="en-US"/>
        </w:rPr>
      </w:pPr>
      <w:r w:rsidRPr="00D90E21">
        <w:rPr>
          <w:lang w:val="en-US"/>
        </w:rPr>
        <w:t xml:space="preserve">Norcross, J. C., </w:t>
      </w:r>
      <w:proofErr w:type="spellStart"/>
      <w:r w:rsidRPr="00D90E21">
        <w:rPr>
          <w:lang w:val="en-US"/>
        </w:rPr>
        <w:t>Halgin</w:t>
      </w:r>
      <w:proofErr w:type="spellEnd"/>
      <w:r w:rsidRPr="00D90E21">
        <w:rPr>
          <w:lang w:val="en-US"/>
        </w:rPr>
        <w:t xml:space="preserve">, R. P. (2005). </w:t>
      </w:r>
      <w:proofErr w:type="gramStart"/>
      <w:r w:rsidRPr="00D90E21">
        <w:rPr>
          <w:lang w:val="en-US"/>
        </w:rPr>
        <w:t>Training in psychotherapy integration.</w:t>
      </w:r>
      <w:proofErr w:type="gramEnd"/>
      <w:r w:rsidRPr="00D90E21">
        <w:rPr>
          <w:lang w:val="en-US"/>
        </w:rPr>
        <w:t xml:space="preserve"> In Norcross, J. C., </w:t>
      </w:r>
      <w:proofErr w:type="spellStart"/>
      <w:r w:rsidRPr="00D90E21">
        <w:rPr>
          <w:lang w:val="en-US"/>
        </w:rPr>
        <w:t>Goldfried</w:t>
      </w:r>
      <w:proofErr w:type="spellEnd"/>
      <w:r w:rsidRPr="00D90E21">
        <w:rPr>
          <w:lang w:val="en-US"/>
        </w:rPr>
        <w:t xml:space="preserve">, M. R. (Eds.). </w:t>
      </w:r>
      <w:proofErr w:type="gramStart"/>
      <w:r w:rsidRPr="00D90E21">
        <w:rPr>
          <w:lang w:val="en-US"/>
        </w:rPr>
        <w:t xml:space="preserve">Handbook of Psychotherapy Integration (2. </w:t>
      </w:r>
      <w:proofErr w:type="spellStart"/>
      <w:r w:rsidRPr="00D90E21">
        <w:rPr>
          <w:lang w:val="en-US"/>
        </w:rPr>
        <w:t>vyd</w:t>
      </w:r>
      <w:proofErr w:type="spellEnd"/>
      <w:r w:rsidRPr="00D90E21">
        <w:rPr>
          <w:lang w:val="en-US"/>
        </w:rPr>
        <w:t>.).</w:t>
      </w:r>
      <w:proofErr w:type="gramEnd"/>
      <w:r w:rsidRPr="00D90E21">
        <w:rPr>
          <w:lang w:val="en-US"/>
        </w:rPr>
        <w:t xml:space="preserve"> New York: Oxford University Press, s. 439–458.</w:t>
      </w:r>
    </w:p>
    <w:p w:rsidR="00C74B85" w:rsidRDefault="00C74B85" w:rsidP="009D7567">
      <w:pPr>
        <w:pStyle w:val="Normlnweb"/>
        <w:spacing w:before="120" w:beforeAutospacing="0" w:after="0" w:afterAutospacing="0"/>
        <w:ind w:left="2744" w:hanging="2744"/>
        <w:rPr>
          <w:b/>
          <w:color w:val="000000"/>
          <w:sz w:val="28"/>
          <w:szCs w:val="28"/>
          <w:lang w:val="en-US"/>
        </w:rPr>
      </w:pPr>
    </w:p>
    <w:p w:rsidR="00E60F8A" w:rsidRPr="00D90E21" w:rsidRDefault="00E60F8A" w:rsidP="009D7567">
      <w:pPr>
        <w:pStyle w:val="Normlnweb"/>
        <w:spacing w:before="120" w:beforeAutospacing="0" w:after="0" w:afterAutospacing="0"/>
        <w:ind w:left="2744" w:hanging="2744"/>
        <w:rPr>
          <w:color w:val="000000"/>
          <w:sz w:val="28"/>
          <w:szCs w:val="28"/>
          <w:lang w:val="en-US"/>
        </w:rPr>
      </w:pPr>
      <w:r w:rsidRPr="00D90E21">
        <w:rPr>
          <w:b/>
          <w:color w:val="000000"/>
          <w:sz w:val="28"/>
          <w:szCs w:val="28"/>
          <w:lang w:val="en-US"/>
        </w:rPr>
        <w:t xml:space="preserve">Jan </w:t>
      </w:r>
      <w:proofErr w:type="spellStart"/>
      <w:r w:rsidRPr="00D90E21">
        <w:rPr>
          <w:b/>
          <w:color w:val="000000"/>
          <w:sz w:val="28"/>
          <w:szCs w:val="28"/>
          <w:lang w:val="en-US"/>
        </w:rPr>
        <w:t>Roubal</w:t>
      </w:r>
      <w:proofErr w:type="spellEnd"/>
      <w:r w:rsidRPr="00D90E21">
        <w:rPr>
          <w:b/>
          <w:color w:val="000000"/>
          <w:sz w:val="28"/>
          <w:szCs w:val="28"/>
          <w:lang w:val="en-US"/>
        </w:rPr>
        <w:t>:</w:t>
      </w:r>
      <w:r w:rsidRPr="00D90E21">
        <w:rPr>
          <w:color w:val="000000"/>
          <w:sz w:val="28"/>
          <w:szCs w:val="28"/>
          <w:lang w:val="en-US"/>
        </w:rPr>
        <w:tab/>
        <w:t xml:space="preserve">Diagnostics and case formulation in psychotherapy </w:t>
      </w:r>
    </w:p>
    <w:p w:rsidR="00E60F8A" w:rsidRPr="00D90E21" w:rsidRDefault="00E60F8A" w:rsidP="009D7567">
      <w:pPr>
        <w:pStyle w:val="Normlnweb"/>
        <w:spacing w:before="60" w:beforeAutospacing="0" w:after="0" w:afterAutospacing="0"/>
        <w:rPr>
          <w:lang w:val="en-US"/>
        </w:rPr>
      </w:pPr>
      <w:r w:rsidRPr="00D90E21">
        <w:rPr>
          <w:lang w:val="en-US"/>
        </w:rPr>
        <w:t xml:space="preserve">Psychotherapeutic diagnostics (e.g. </w:t>
      </w:r>
      <w:proofErr w:type="spellStart"/>
      <w:r w:rsidRPr="00D90E21">
        <w:rPr>
          <w:lang w:val="en-US"/>
        </w:rPr>
        <w:t>Bartuska</w:t>
      </w:r>
      <w:proofErr w:type="spellEnd"/>
      <w:r w:rsidRPr="00D90E21">
        <w:rPr>
          <w:lang w:val="en-US"/>
        </w:rPr>
        <w:t xml:space="preserve"> et al., 2008) is a system of clues helping the therapist to continuously orientate himself in the ongoing therapeutic process and to create a useful map of a therapeutic situation. Case formulation is a method of organizing complex information about the client, to extrapolate the individual treatment, to observe the changes and to transform the theory and research into clinical practice (</w:t>
      </w:r>
      <w:proofErr w:type="spellStart"/>
      <w:r w:rsidRPr="00D90E21">
        <w:rPr>
          <w:lang w:val="en-US"/>
        </w:rPr>
        <w:t>Eells</w:t>
      </w:r>
      <w:proofErr w:type="spellEnd"/>
      <w:r w:rsidRPr="00D90E21">
        <w:rPr>
          <w:lang w:val="en-US"/>
        </w:rPr>
        <w:t>, 2007).</w:t>
      </w:r>
    </w:p>
    <w:p w:rsidR="00E60F8A" w:rsidRPr="00D90E21" w:rsidRDefault="00E60F8A" w:rsidP="009D7567">
      <w:pPr>
        <w:rPr>
          <w:lang w:val="en-US"/>
        </w:rPr>
      </w:pPr>
      <w:proofErr w:type="spellStart"/>
      <w:r w:rsidRPr="00D90E21">
        <w:rPr>
          <w:lang w:val="en-US"/>
        </w:rPr>
        <w:t>Bartuska</w:t>
      </w:r>
      <w:proofErr w:type="spellEnd"/>
      <w:r w:rsidRPr="00D90E21">
        <w:rPr>
          <w:lang w:val="en-US"/>
        </w:rPr>
        <w:t xml:space="preserve">, H., </w:t>
      </w:r>
      <w:proofErr w:type="spellStart"/>
      <w:r w:rsidRPr="00D90E21">
        <w:rPr>
          <w:lang w:val="en-US"/>
        </w:rPr>
        <w:t>Buchsbaumer</w:t>
      </w:r>
      <w:proofErr w:type="spellEnd"/>
      <w:r w:rsidRPr="00D90E21">
        <w:rPr>
          <w:lang w:val="en-US"/>
        </w:rPr>
        <w:t xml:space="preserve">, M., Mehta, G., </w:t>
      </w:r>
      <w:proofErr w:type="spellStart"/>
      <w:r w:rsidRPr="00D90E21">
        <w:rPr>
          <w:lang w:val="en-US"/>
        </w:rPr>
        <w:t>Pawlowsky</w:t>
      </w:r>
      <w:proofErr w:type="spellEnd"/>
      <w:r w:rsidRPr="00D90E21">
        <w:rPr>
          <w:lang w:val="en-US"/>
        </w:rPr>
        <w:t xml:space="preserve">, G., </w:t>
      </w:r>
      <w:proofErr w:type="spellStart"/>
      <w:r w:rsidRPr="00D90E21">
        <w:rPr>
          <w:lang w:val="en-US"/>
        </w:rPr>
        <w:t>Wieesnagrotzki</w:t>
      </w:r>
      <w:proofErr w:type="spellEnd"/>
      <w:r w:rsidRPr="00D90E21">
        <w:rPr>
          <w:lang w:val="en-US"/>
        </w:rPr>
        <w:t xml:space="preserve">, S. (Eds.). </w:t>
      </w:r>
      <w:proofErr w:type="gramStart"/>
      <w:r w:rsidRPr="00D90E21">
        <w:rPr>
          <w:lang w:val="en-US"/>
        </w:rPr>
        <w:t xml:space="preserve">(2008) </w:t>
      </w:r>
      <w:r w:rsidRPr="00D90E21">
        <w:rPr>
          <w:i/>
          <w:lang w:val="en-US"/>
        </w:rPr>
        <w:t>Psychotherapeutic Diagnostics.</w:t>
      </w:r>
      <w:proofErr w:type="gramEnd"/>
      <w:r w:rsidRPr="00D90E21">
        <w:rPr>
          <w:i/>
          <w:lang w:val="en-US"/>
        </w:rPr>
        <w:t xml:space="preserve"> </w:t>
      </w:r>
      <w:r w:rsidRPr="00D90E21">
        <w:rPr>
          <w:lang w:val="en-US"/>
        </w:rPr>
        <w:t>New York, Wien: Springer.</w:t>
      </w:r>
    </w:p>
    <w:p w:rsidR="00E60F8A" w:rsidRPr="00D90E21" w:rsidRDefault="00E60F8A" w:rsidP="009D7567">
      <w:pPr>
        <w:rPr>
          <w:lang w:val="en-US"/>
        </w:rPr>
      </w:pPr>
      <w:proofErr w:type="spellStart"/>
      <w:r w:rsidRPr="00D90E21">
        <w:rPr>
          <w:lang w:val="en-US"/>
        </w:rPr>
        <w:t>Eells</w:t>
      </w:r>
      <w:proofErr w:type="spellEnd"/>
      <w:r w:rsidRPr="00D90E21">
        <w:rPr>
          <w:lang w:val="en-US"/>
        </w:rPr>
        <w:t xml:space="preserve">, T.D. (Ed.). </w:t>
      </w:r>
      <w:proofErr w:type="gramStart"/>
      <w:r w:rsidRPr="00D90E21">
        <w:rPr>
          <w:lang w:val="en-US"/>
        </w:rPr>
        <w:t>(2007)</w:t>
      </w:r>
      <w:r w:rsidRPr="00D90E21">
        <w:rPr>
          <w:i/>
          <w:lang w:val="en-US"/>
        </w:rPr>
        <w:t xml:space="preserve"> Handbook of Psychotherapy Case Formulation.</w:t>
      </w:r>
      <w:proofErr w:type="gramEnd"/>
      <w:r w:rsidRPr="00D90E21">
        <w:rPr>
          <w:i/>
          <w:lang w:val="en-US"/>
        </w:rPr>
        <w:t xml:space="preserve"> </w:t>
      </w:r>
      <w:r w:rsidRPr="00D90E21">
        <w:rPr>
          <w:lang w:val="en-US"/>
        </w:rPr>
        <w:t>New York, London: The Guilford Press.</w:t>
      </w:r>
    </w:p>
    <w:p w:rsidR="00C74B85" w:rsidRDefault="00C74B85" w:rsidP="00F05C32">
      <w:pPr>
        <w:pStyle w:val="Normlnweb"/>
        <w:spacing w:before="120" w:beforeAutospacing="0" w:after="0" w:afterAutospacing="0"/>
        <w:ind w:left="2744" w:hanging="2744"/>
        <w:rPr>
          <w:b/>
          <w:color w:val="000000"/>
          <w:sz w:val="28"/>
          <w:szCs w:val="28"/>
          <w:lang w:val="en-US"/>
        </w:rPr>
      </w:pPr>
    </w:p>
    <w:p w:rsidR="00E60F8A" w:rsidRPr="00D90E21" w:rsidRDefault="00E60F8A" w:rsidP="00F05C32">
      <w:pPr>
        <w:pStyle w:val="Normlnweb"/>
        <w:spacing w:before="120" w:beforeAutospacing="0" w:after="0" w:afterAutospacing="0"/>
        <w:ind w:left="2744" w:hanging="2744"/>
        <w:rPr>
          <w:color w:val="000000"/>
          <w:sz w:val="28"/>
          <w:szCs w:val="28"/>
          <w:lang w:val="en-US"/>
        </w:rPr>
      </w:pPr>
      <w:r w:rsidRPr="00D90E21">
        <w:rPr>
          <w:b/>
          <w:color w:val="000000"/>
          <w:sz w:val="28"/>
          <w:szCs w:val="28"/>
          <w:lang w:val="en-US"/>
        </w:rPr>
        <w:lastRenderedPageBreak/>
        <w:t xml:space="preserve">Roman </w:t>
      </w:r>
      <w:proofErr w:type="spellStart"/>
      <w:r w:rsidRPr="00D90E21">
        <w:rPr>
          <w:b/>
          <w:color w:val="000000"/>
          <w:sz w:val="28"/>
          <w:szCs w:val="28"/>
          <w:lang w:val="en-US"/>
        </w:rPr>
        <w:t>Hytych</w:t>
      </w:r>
      <w:proofErr w:type="spellEnd"/>
      <w:r w:rsidRPr="00D90E21">
        <w:rPr>
          <w:b/>
          <w:color w:val="000000"/>
          <w:sz w:val="28"/>
          <w:szCs w:val="28"/>
          <w:lang w:val="en-US"/>
        </w:rPr>
        <w:t>:</w:t>
      </w:r>
      <w:r w:rsidRPr="00D90E21">
        <w:rPr>
          <w:color w:val="000000"/>
          <w:sz w:val="28"/>
          <w:szCs w:val="28"/>
          <w:lang w:val="en-US"/>
        </w:rPr>
        <w:tab/>
        <w:t xml:space="preserve">Mindfulness in contemporary psychotherapy: Clinical practice and research findings </w:t>
      </w:r>
    </w:p>
    <w:p w:rsidR="00E60F8A" w:rsidRPr="00D90E21" w:rsidRDefault="00E60F8A" w:rsidP="00B310B3">
      <w:pPr>
        <w:pStyle w:val="Normlnweb"/>
        <w:spacing w:before="60" w:beforeAutospacing="0" w:after="0" w:afterAutospacing="0"/>
        <w:rPr>
          <w:color w:val="000000"/>
          <w:lang w:val="en-US"/>
        </w:rPr>
      </w:pPr>
      <w:r w:rsidRPr="00D90E21">
        <w:rPr>
          <w:color w:val="000000"/>
          <w:lang w:val="en-US"/>
        </w:rPr>
        <w:t>Mindfulness is a core skill for life coping developed within Buddhist tradition. Recent years of its psychotherapy application and scientific research have showed a huge range of its benefits for psychotherapy clients as well as psychotherapists themselves.</w:t>
      </w:r>
    </w:p>
    <w:p w:rsidR="00E60F8A" w:rsidRPr="00D90E21" w:rsidRDefault="00E60F8A" w:rsidP="00213E8E">
      <w:pPr>
        <w:rPr>
          <w:lang w:val="en-US"/>
        </w:rPr>
      </w:pPr>
      <w:r w:rsidRPr="00D90E21">
        <w:rPr>
          <w:lang w:val="en-US"/>
        </w:rPr>
        <w:t>Brown, K. W., Ryan, R. M., Creswell, J. D.</w:t>
      </w:r>
      <w:r w:rsidRPr="00D90E21">
        <w:rPr>
          <w:b/>
          <w:lang w:val="en-US"/>
        </w:rPr>
        <w:t xml:space="preserve"> </w:t>
      </w:r>
      <w:r w:rsidRPr="00D90E21">
        <w:rPr>
          <w:lang w:val="en-US"/>
        </w:rPr>
        <w:t xml:space="preserve">(2007). Mindfulness: Theoretical Foundation and Evidence for its Salutary Effects. </w:t>
      </w:r>
      <w:proofErr w:type="gramStart"/>
      <w:r w:rsidRPr="00D90E21">
        <w:rPr>
          <w:i/>
          <w:lang w:val="en-US"/>
        </w:rPr>
        <w:t>Psychological Inquiry</w:t>
      </w:r>
      <w:r w:rsidRPr="00D90E21">
        <w:rPr>
          <w:lang w:val="en-US"/>
        </w:rPr>
        <w:t>.</w:t>
      </w:r>
      <w:proofErr w:type="gramEnd"/>
      <w:r w:rsidRPr="00D90E21">
        <w:rPr>
          <w:lang w:val="en-US"/>
        </w:rPr>
        <w:t xml:space="preserve"> 4, 211-237.</w:t>
      </w:r>
    </w:p>
    <w:p w:rsidR="00C74B85" w:rsidRDefault="00C74B85" w:rsidP="00F05C32">
      <w:pPr>
        <w:pStyle w:val="Normlnweb"/>
        <w:spacing w:before="120" w:beforeAutospacing="0" w:after="0" w:afterAutospacing="0"/>
        <w:ind w:left="2744" w:hanging="2744"/>
        <w:rPr>
          <w:b/>
          <w:color w:val="000000"/>
          <w:sz w:val="28"/>
          <w:szCs w:val="28"/>
          <w:lang w:val="en-US"/>
        </w:rPr>
      </w:pPr>
    </w:p>
    <w:p w:rsidR="00E60F8A" w:rsidRPr="00D90E21" w:rsidRDefault="00E60F8A" w:rsidP="00F05C32">
      <w:pPr>
        <w:pStyle w:val="Normlnweb"/>
        <w:spacing w:before="120" w:beforeAutospacing="0" w:after="0" w:afterAutospacing="0"/>
        <w:ind w:left="2744" w:hanging="2744"/>
        <w:rPr>
          <w:lang w:val="en-US"/>
        </w:rPr>
      </w:pPr>
      <w:r w:rsidRPr="00D90E21">
        <w:rPr>
          <w:b/>
          <w:color w:val="000000"/>
          <w:sz w:val="28"/>
          <w:szCs w:val="28"/>
          <w:lang w:val="en-US"/>
        </w:rPr>
        <w:t xml:space="preserve">Ester </w:t>
      </w:r>
      <w:proofErr w:type="spellStart"/>
      <w:r w:rsidRPr="00D90E21">
        <w:rPr>
          <w:b/>
          <w:color w:val="000000"/>
          <w:sz w:val="28"/>
          <w:szCs w:val="28"/>
          <w:lang w:val="en-US"/>
        </w:rPr>
        <w:t>Danelová</w:t>
      </w:r>
      <w:proofErr w:type="spellEnd"/>
      <w:r w:rsidRPr="00D90E21">
        <w:rPr>
          <w:b/>
          <w:color w:val="000000"/>
          <w:sz w:val="28"/>
          <w:szCs w:val="28"/>
          <w:lang w:val="en-US"/>
        </w:rPr>
        <w:t>:</w:t>
      </w:r>
      <w:r w:rsidRPr="00D90E21">
        <w:rPr>
          <w:color w:val="000000"/>
          <w:sz w:val="28"/>
          <w:szCs w:val="28"/>
          <w:lang w:val="en-US"/>
        </w:rPr>
        <w:tab/>
        <w:t xml:space="preserve">Is psychotherapy "researchable"?  </w:t>
      </w:r>
    </w:p>
    <w:p w:rsidR="00E60F8A" w:rsidRPr="00D90E21" w:rsidRDefault="00E60F8A" w:rsidP="00594472">
      <w:pPr>
        <w:pStyle w:val="Normlnweb"/>
        <w:spacing w:before="0" w:beforeAutospacing="0" w:after="0" w:afterAutospacing="0"/>
        <w:rPr>
          <w:color w:val="000000"/>
          <w:lang w:val="en-US"/>
        </w:rPr>
      </w:pPr>
      <w:r w:rsidRPr="00D90E21">
        <w:rPr>
          <w:color w:val="000000"/>
          <w:lang w:val="en-US"/>
        </w:rPr>
        <w:t>Introducing main branches of psychotherapy research, paying special attention to original or controversial research designs and discussing their implications;</w:t>
      </w:r>
    </w:p>
    <w:p w:rsidR="00E60F8A" w:rsidRPr="00D90E21" w:rsidRDefault="00E60F8A" w:rsidP="00594472">
      <w:pPr>
        <w:pStyle w:val="Normlnweb"/>
        <w:spacing w:before="0" w:beforeAutospacing="0" w:after="0" w:afterAutospacing="0"/>
        <w:rPr>
          <w:color w:val="000000"/>
          <w:lang w:val="en-US"/>
        </w:rPr>
      </w:pPr>
      <w:proofErr w:type="spellStart"/>
      <w:r w:rsidRPr="00D90E21">
        <w:rPr>
          <w:color w:val="000000"/>
          <w:lang w:val="en-US"/>
        </w:rPr>
        <w:t>Beutler</w:t>
      </w:r>
      <w:proofErr w:type="spellEnd"/>
      <w:r w:rsidRPr="00D90E21">
        <w:rPr>
          <w:color w:val="000000"/>
          <w:lang w:val="en-US"/>
        </w:rPr>
        <w:t>, L. E. (1998). Identifying Empirically Supported Treatments: What If We Didn't? Journal of Consulting and Clinical Psychology, 66 (1</w:t>
      </w:r>
      <w:proofErr w:type="gramStart"/>
      <w:r w:rsidRPr="00D90E21">
        <w:rPr>
          <w:color w:val="000000"/>
          <w:lang w:val="en-US"/>
        </w:rPr>
        <w:t>) ,</w:t>
      </w:r>
      <w:proofErr w:type="gramEnd"/>
      <w:r w:rsidRPr="00D90E21">
        <w:rPr>
          <w:color w:val="000000"/>
          <w:lang w:val="en-US"/>
        </w:rPr>
        <w:t xml:space="preserve"> pp. 113-120.</w:t>
      </w:r>
    </w:p>
    <w:p w:rsidR="00E60F8A" w:rsidRPr="00D90E21" w:rsidRDefault="00E60F8A" w:rsidP="00472BD3">
      <w:pPr>
        <w:pStyle w:val="Normlnweb"/>
        <w:spacing w:before="0" w:beforeAutospacing="0" w:after="0" w:afterAutospacing="0"/>
        <w:rPr>
          <w:color w:val="000000"/>
          <w:lang w:val="en-US"/>
        </w:rPr>
      </w:pPr>
      <w:r w:rsidRPr="00D90E21">
        <w:rPr>
          <w:color w:val="000000"/>
          <w:lang w:val="en-US"/>
        </w:rPr>
        <w:t xml:space="preserve">Norcross, J. C. (1995). </w:t>
      </w:r>
      <w:proofErr w:type="gramStart"/>
      <w:r w:rsidRPr="00D90E21">
        <w:rPr>
          <w:color w:val="000000"/>
          <w:lang w:val="en-US"/>
        </w:rPr>
        <w:t>Dispelling the Dodo Bird Verdict and the Exclusivity Myth in Psychotherapy.</w:t>
      </w:r>
      <w:proofErr w:type="gramEnd"/>
      <w:r w:rsidRPr="00D90E21">
        <w:rPr>
          <w:color w:val="000000"/>
          <w:lang w:val="en-US"/>
        </w:rPr>
        <w:t xml:space="preserve"> Psychotherapy, 32 (3</w:t>
      </w:r>
      <w:proofErr w:type="gramStart"/>
      <w:r w:rsidRPr="00D90E21">
        <w:rPr>
          <w:color w:val="000000"/>
          <w:lang w:val="en-US"/>
        </w:rPr>
        <w:t>) ,</w:t>
      </w:r>
      <w:proofErr w:type="gramEnd"/>
      <w:r w:rsidRPr="00D90E21">
        <w:rPr>
          <w:color w:val="000000"/>
          <w:lang w:val="en-US"/>
        </w:rPr>
        <w:t xml:space="preserve"> s. 500 - 504.</w:t>
      </w:r>
    </w:p>
    <w:p w:rsidR="00C74B85" w:rsidRDefault="00C74B85" w:rsidP="00F05C32">
      <w:pPr>
        <w:spacing w:before="240" w:after="60"/>
        <w:rPr>
          <w:b/>
          <w:bCs/>
          <w:color w:val="000000"/>
          <w:sz w:val="28"/>
          <w:szCs w:val="28"/>
          <w:u w:val="single"/>
          <w:lang w:val="en-US"/>
        </w:rPr>
      </w:pPr>
    </w:p>
    <w:p w:rsidR="00E60F8A" w:rsidRPr="00C74B85" w:rsidRDefault="00C74B85" w:rsidP="00F05C32">
      <w:pPr>
        <w:spacing w:before="240" w:after="60"/>
        <w:rPr>
          <w:u w:val="single"/>
          <w:lang w:val="en-US"/>
        </w:rPr>
      </w:pPr>
      <w:r w:rsidRPr="00C74B85">
        <w:rPr>
          <w:b/>
          <w:bCs/>
          <w:color w:val="000000"/>
          <w:sz w:val="28"/>
          <w:szCs w:val="28"/>
          <w:u w:val="single"/>
          <w:lang w:val="en-US"/>
        </w:rPr>
        <w:t>T</w:t>
      </w:r>
      <w:r w:rsidR="00E60F8A" w:rsidRPr="00C74B85">
        <w:rPr>
          <w:b/>
          <w:bCs/>
          <w:color w:val="000000"/>
          <w:sz w:val="28"/>
          <w:szCs w:val="28"/>
          <w:u w:val="single"/>
          <w:lang w:val="en-US"/>
        </w:rPr>
        <w:t>hemes for final essay:</w:t>
      </w:r>
    </w:p>
    <w:p w:rsidR="00E60F8A" w:rsidRPr="00D90E21" w:rsidRDefault="00E60F8A" w:rsidP="00512744">
      <w:pPr>
        <w:numPr>
          <w:ilvl w:val="0"/>
          <w:numId w:val="3"/>
        </w:numPr>
        <w:ind w:left="714" w:hanging="357"/>
        <w:textAlignment w:val="baseline"/>
        <w:rPr>
          <w:color w:val="000000"/>
          <w:sz w:val="20"/>
          <w:szCs w:val="20"/>
          <w:lang w:val="en-US"/>
        </w:rPr>
      </w:pPr>
      <w:r w:rsidRPr="00D90E21">
        <w:rPr>
          <w:color w:val="000000"/>
          <w:lang w:val="en-US"/>
        </w:rPr>
        <w:t>Short outline of situation of psychotherapy in your country;</w:t>
      </w:r>
    </w:p>
    <w:p w:rsidR="00E60F8A" w:rsidRPr="00D90E21" w:rsidRDefault="00E60F8A" w:rsidP="00071353">
      <w:pPr>
        <w:numPr>
          <w:ilvl w:val="0"/>
          <w:numId w:val="3"/>
        </w:numPr>
        <w:spacing w:before="100" w:beforeAutospacing="1" w:after="100" w:afterAutospacing="1"/>
        <w:textAlignment w:val="baseline"/>
        <w:rPr>
          <w:color w:val="000000"/>
          <w:sz w:val="20"/>
          <w:szCs w:val="20"/>
          <w:lang w:val="en-US"/>
        </w:rPr>
      </w:pPr>
      <w:r w:rsidRPr="00D90E21">
        <w:rPr>
          <w:color w:val="000000"/>
          <w:lang w:val="en-US"/>
        </w:rPr>
        <w:t>Main psychotherapy approaches, personalities and training institutes in your country;</w:t>
      </w:r>
    </w:p>
    <w:p w:rsidR="00E60F8A" w:rsidRPr="00D90E21" w:rsidRDefault="00E60F8A" w:rsidP="00071353">
      <w:pPr>
        <w:numPr>
          <w:ilvl w:val="0"/>
          <w:numId w:val="3"/>
        </w:numPr>
        <w:spacing w:before="100" w:beforeAutospacing="1" w:after="100" w:afterAutospacing="1"/>
        <w:textAlignment w:val="baseline"/>
        <w:rPr>
          <w:color w:val="000000"/>
          <w:sz w:val="20"/>
          <w:szCs w:val="20"/>
          <w:lang w:val="en-US"/>
        </w:rPr>
      </w:pPr>
      <w:r w:rsidRPr="00D90E21">
        <w:rPr>
          <w:color w:val="000000"/>
          <w:lang w:val="en-US"/>
        </w:rPr>
        <w:t>Psychotherapy politics in your country (legal framework);</w:t>
      </w:r>
    </w:p>
    <w:p w:rsidR="00E60F8A" w:rsidRPr="00D90E21" w:rsidRDefault="00E60F8A" w:rsidP="00071353">
      <w:pPr>
        <w:numPr>
          <w:ilvl w:val="0"/>
          <w:numId w:val="3"/>
        </w:numPr>
        <w:spacing w:before="100" w:beforeAutospacing="1" w:after="100" w:afterAutospacing="1"/>
        <w:textAlignment w:val="baseline"/>
        <w:rPr>
          <w:color w:val="000000"/>
          <w:sz w:val="20"/>
          <w:szCs w:val="20"/>
          <w:lang w:val="en-US"/>
        </w:rPr>
      </w:pPr>
      <w:r w:rsidRPr="00D90E21">
        <w:rPr>
          <w:color w:val="000000"/>
          <w:lang w:val="en-US"/>
        </w:rPr>
        <w:t>What are the researchers focused on in the field of psychotherapy in your country?</w:t>
      </w:r>
    </w:p>
    <w:sectPr w:rsidR="00E60F8A" w:rsidRPr="00D90E21" w:rsidSect="00A2730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93BDC"/>
    <w:multiLevelType w:val="hybridMultilevel"/>
    <w:tmpl w:val="172C5E8E"/>
    <w:lvl w:ilvl="0" w:tplc="30A8FE6C">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3660506C"/>
    <w:multiLevelType w:val="hybridMultilevel"/>
    <w:tmpl w:val="30965424"/>
    <w:lvl w:ilvl="0" w:tplc="75C206CE">
      <w:start w:val="1"/>
      <w:numFmt w:val="bullet"/>
      <w:lvlText w:val="•"/>
      <w:lvlJc w:val="left"/>
      <w:pPr>
        <w:tabs>
          <w:tab w:val="num" w:pos="720"/>
        </w:tabs>
        <w:ind w:left="720" w:hanging="360"/>
      </w:pPr>
      <w:rPr>
        <w:rFonts w:ascii="Georgia" w:hAnsi="Georgia" w:hint="default"/>
      </w:rPr>
    </w:lvl>
    <w:lvl w:ilvl="1" w:tplc="734CA5BA" w:tentative="1">
      <w:start w:val="1"/>
      <w:numFmt w:val="bullet"/>
      <w:lvlText w:val="•"/>
      <w:lvlJc w:val="left"/>
      <w:pPr>
        <w:tabs>
          <w:tab w:val="num" w:pos="1440"/>
        </w:tabs>
        <w:ind w:left="1440" w:hanging="360"/>
      </w:pPr>
      <w:rPr>
        <w:rFonts w:ascii="Georgia" w:hAnsi="Georgia" w:hint="default"/>
      </w:rPr>
    </w:lvl>
    <w:lvl w:ilvl="2" w:tplc="42120F72" w:tentative="1">
      <w:start w:val="1"/>
      <w:numFmt w:val="bullet"/>
      <w:lvlText w:val="•"/>
      <w:lvlJc w:val="left"/>
      <w:pPr>
        <w:tabs>
          <w:tab w:val="num" w:pos="2160"/>
        </w:tabs>
        <w:ind w:left="2160" w:hanging="360"/>
      </w:pPr>
      <w:rPr>
        <w:rFonts w:ascii="Georgia" w:hAnsi="Georgia" w:hint="default"/>
      </w:rPr>
    </w:lvl>
    <w:lvl w:ilvl="3" w:tplc="D0BC484E" w:tentative="1">
      <w:start w:val="1"/>
      <w:numFmt w:val="bullet"/>
      <w:lvlText w:val="•"/>
      <w:lvlJc w:val="left"/>
      <w:pPr>
        <w:tabs>
          <w:tab w:val="num" w:pos="2880"/>
        </w:tabs>
        <w:ind w:left="2880" w:hanging="360"/>
      </w:pPr>
      <w:rPr>
        <w:rFonts w:ascii="Georgia" w:hAnsi="Georgia" w:hint="default"/>
      </w:rPr>
    </w:lvl>
    <w:lvl w:ilvl="4" w:tplc="4A9A4FB6" w:tentative="1">
      <w:start w:val="1"/>
      <w:numFmt w:val="bullet"/>
      <w:lvlText w:val="•"/>
      <w:lvlJc w:val="left"/>
      <w:pPr>
        <w:tabs>
          <w:tab w:val="num" w:pos="3600"/>
        </w:tabs>
        <w:ind w:left="3600" w:hanging="360"/>
      </w:pPr>
      <w:rPr>
        <w:rFonts w:ascii="Georgia" w:hAnsi="Georgia" w:hint="default"/>
      </w:rPr>
    </w:lvl>
    <w:lvl w:ilvl="5" w:tplc="6C405B88" w:tentative="1">
      <w:start w:val="1"/>
      <w:numFmt w:val="bullet"/>
      <w:lvlText w:val="•"/>
      <w:lvlJc w:val="left"/>
      <w:pPr>
        <w:tabs>
          <w:tab w:val="num" w:pos="4320"/>
        </w:tabs>
        <w:ind w:left="4320" w:hanging="360"/>
      </w:pPr>
      <w:rPr>
        <w:rFonts w:ascii="Georgia" w:hAnsi="Georgia" w:hint="default"/>
      </w:rPr>
    </w:lvl>
    <w:lvl w:ilvl="6" w:tplc="EC9A55EE" w:tentative="1">
      <w:start w:val="1"/>
      <w:numFmt w:val="bullet"/>
      <w:lvlText w:val="•"/>
      <w:lvlJc w:val="left"/>
      <w:pPr>
        <w:tabs>
          <w:tab w:val="num" w:pos="5040"/>
        </w:tabs>
        <w:ind w:left="5040" w:hanging="360"/>
      </w:pPr>
      <w:rPr>
        <w:rFonts w:ascii="Georgia" w:hAnsi="Georgia" w:hint="default"/>
      </w:rPr>
    </w:lvl>
    <w:lvl w:ilvl="7" w:tplc="EC94AD46" w:tentative="1">
      <w:start w:val="1"/>
      <w:numFmt w:val="bullet"/>
      <w:lvlText w:val="•"/>
      <w:lvlJc w:val="left"/>
      <w:pPr>
        <w:tabs>
          <w:tab w:val="num" w:pos="5760"/>
        </w:tabs>
        <w:ind w:left="5760" w:hanging="360"/>
      </w:pPr>
      <w:rPr>
        <w:rFonts w:ascii="Georgia" w:hAnsi="Georgia" w:hint="default"/>
      </w:rPr>
    </w:lvl>
    <w:lvl w:ilvl="8" w:tplc="E108B1CC" w:tentative="1">
      <w:start w:val="1"/>
      <w:numFmt w:val="bullet"/>
      <w:lvlText w:val="•"/>
      <w:lvlJc w:val="left"/>
      <w:pPr>
        <w:tabs>
          <w:tab w:val="num" w:pos="6480"/>
        </w:tabs>
        <w:ind w:left="6480" w:hanging="360"/>
      </w:pPr>
      <w:rPr>
        <w:rFonts w:ascii="Georgia" w:hAnsi="Georgia" w:hint="default"/>
      </w:rPr>
    </w:lvl>
  </w:abstractNum>
  <w:abstractNum w:abstractNumId="2">
    <w:nsid w:val="734B445F"/>
    <w:multiLevelType w:val="hybridMultilevel"/>
    <w:tmpl w:val="F9ACD0A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76306149"/>
    <w:multiLevelType w:val="multilevel"/>
    <w:tmpl w:val="D68662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B04FA"/>
    <w:rsid w:val="00020268"/>
    <w:rsid w:val="00071353"/>
    <w:rsid w:val="000B6F6F"/>
    <w:rsid w:val="000F1F1F"/>
    <w:rsid w:val="00112A0D"/>
    <w:rsid w:val="0012427E"/>
    <w:rsid w:val="00146D18"/>
    <w:rsid w:val="001747B2"/>
    <w:rsid w:val="00186FCD"/>
    <w:rsid w:val="00196A72"/>
    <w:rsid w:val="001A5D54"/>
    <w:rsid w:val="001B7F0B"/>
    <w:rsid w:val="001E7528"/>
    <w:rsid w:val="002109C0"/>
    <w:rsid w:val="00213E8E"/>
    <w:rsid w:val="00244AE6"/>
    <w:rsid w:val="00262AFB"/>
    <w:rsid w:val="002776E7"/>
    <w:rsid w:val="002B2FAA"/>
    <w:rsid w:val="002C1BF8"/>
    <w:rsid w:val="002F7372"/>
    <w:rsid w:val="003004A0"/>
    <w:rsid w:val="00356799"/>
    <w:rsid w:val="003751B8"/>
    <w:rsid w:val="003825AC"/>
    <w:rsid w:val="003858BC"/>
    <w:rsid w:val="0042733C"/>
    <w:rsid w:val="004353AD"/>
    <w:rsid w:val="00472BD3"/>
    <w:rsid w:val="00477274"/>
    <w:rsid w:val="004A0ACA"/>
    <w:rsid w:val="005012CC"/>
    <w:rsid w:val="00512744"/>
    <w:rsid w:val="00514631"/>
    <w:rsid w:val="005545E8"/>
    <w:rsid w:val="00566420"/>
    <w:rsid w:val="00594472"/>
    <w:rsid w:val="00610BD2"/>
    <w:rsid w:val="006150FC"/>
    <w:rsid w:val="00627421"/>
    <w:rsid w:val="006C2B51"/>
    <w:rsid w:val="006C69AB"/>
    <w:rsid w:val="006D07F7"/>
    <w:rsid w:val="006D1BAE"/>
    <w:rsid w:val="00723514"/>
    <w:rsid w:val="0075495D"/>
    <w:rsid w:val="007A2238"/>
    <w:rsid w:val="007C22C9"/>
    <w:rsid w:val="007D7812"/>
    <w:rsid w:val="007F4C3E"/>
    <w:rsid w:val="008205F0"/>
    <w:rsid w:val="0083552F"/>
    <w:rsid w:val="008A1A52"/>
    <w:rsid w:val="008E34E8"/>
    <w:rsid w:val="00954030"/>
    <w:rsid w:val="00961A6A"/>
    <w:rsid w:val="00997678"/>
    <w:rsid w:val="009A4F04"/>
    <w:rsid w:val="009C5307"/>
    <w:rsid w:val="009C5655"/>
    <w:rsid w:val="009D7567"/>
    <w:rsid w:val="00A078D1"/>
    <w:rsid w:val="00A11D4A"/>
    <w:rsid w:val="00A27303"/>
    <w:rsid w:val="00AF1FCD"/>
    <w:rsid w:val="00B03D25"/>
    <w:rsid w:val="00B107E1"/>
    <w:rsid w:val="00B310B3"/>
    <w:rsid w:val="00B73BBD"/>
    <w:rsid w:val="00B8454F"/>
    <w:rsid w:val="00BC3092"/>
    <w:rsid w:val="00BC5D73"/>
    <w:rsid w:val="00C21438"/>
    <w:rsid w:val="00C2590E"/>
    <w:rsid w:val="00C74B85"/>
    <w:rsid w:val="00C75956"/>
    <w:rsid w:val="00C75A8E"/>
    <w:rsid w:val="00CA148F"/>
    <w:rsid w:val="00CA5C9D"/>
    <w:rsid w:val="00CD0B3A"/>
    <w:rsid w:val="00CF7792"/>
    <w:rsid w:val="00D24756"/>
    <w:rsid w:val="00D40207"/>
    <w:rsid w:val="00D66343"/>
    <w:rsid w:val="00D77156"/>
    <w:rsid w:val="00D90E21"/>
    <w:rsid w:val="00D954F4"/>
    <w:rsid w:val="00DA4914"/>
    <w:rsid w:val="00DB04FA"/>
    <w:rsid w:val="00E01AE8"/>
    <w:rsid w:val="00E227C8"/>
    <w:rsid w:val="00E32171"/>
    <w:rsid w:val="00E4446E"/>
    <w:rsid w:val="00E60F8A"/>
    <w:rsid w:val="00EC5D54"/>
    <w:rsid w:val="00EE4E16"/>
    <w:rsid w:val="00F05C32"/>
    <w:rsid w:val="00F765A0"/>
    <w:rsid w:val="00F8739C"/>
    <w:rsid w:val="00FA7A47"/>
    <w:rsid w:val="00FD1C84"/>
    <w:rsid w:val="00FE52AC"/>
    <w:rsid w:val="00FE6FC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590E"/>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C2590E"/>
    <w:rPr>
      <w:rFonts w:cs="Times New Roman"/>
      <w:color w:val="0000FF"/>
      <w:u w:val="single"/>
    </w:rPr>
  </w:style>
  <w:style w:type="paragraph" w:styleId="FormtovanvHTML">
    <w:name w:val="HTML Preformatted"/>
    <w:basedOn w:val="Normln"/>
    <w:link w:val="FormtovanvHTMLChar"/>
    <w:uiPriority w:val="99"/>
    <w:semiHidden/>
    <w:rsid w:val="00C25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FormtovanvHTMLChar">
    <w:name w:val="Formátovaný v HTML Char"/>
    <w:basedOn w:val="Standardnpsmoodstavce"/>
    <w:link w:val="FormtovanvHTML"/>
    <w:uiPriority w:val="99"/>
    <w:semiHidden/>
    <w:locked/>
    <w:rsid w:val="00C2590E"/>
    <w:rPr>
      <w:rFonts w:ascii="Courier New" w:hAnsi="Courier New"/>
      <w:sz w:val="20"/>
      <w:lang w:eastAsia="cs-CZ"/>
    </w:rPr>
  </w:style>
  <w:style w:type="character" w:styleId="Odkaznakoment">
    <w:name w:val="annotation reference"/>
    <w:basedOn w:val="Standardnpsmoodstavce"/>
    <w:uiPriority w:val="99"/>
    <w:semiHidden/>
    <w:rsid w:val="002C1BF8"/>
    <w:rPr>
      <w:rFonts w:cs="Times New Roman"/>
      <w:sz w:val="16"/>
    </w:rPr>
  </w:style>
  <w:style w:type="paragraph" w:styleId="Textkomente">
    <w:name w:val="annotation text"/>
    <w:basedOn w:val="Normln"/>
    <w:link w:val="TextkomenteChar"/>
    <w:uiPriority w:val="99"/>
    <w:semiHidden/>
    <w:rsid w:val="002C1BF8"/>
    <w:rPr>
      <w:rFonts w:eastAsia="Calibri"/>
      <w:sz w:val="20"/>
      <w:szCs w:val="20"/>
    </w:rPr>
  </w:style>
  <w:style w:type="character" w:customStyle="1" w:styleId="TextkomenteChar">
    <w:name w:val="Text komentáře Char"/>
    <w:basedOn w:val="Standardnpsmoodstavce"/>
    <w:link w:val="Textkomente"/>
    <w:uiPriority w:val="99"/>
    <w:semiHidden/>
    <w:locked/>
    <w:rsid w:val="002C1BF8"/>
    <w:rPr>
      <w:rFonts w:ascii="Times New Roman" w:hAnsi="Times New Roman"/>
    </w:rPr>
  </w:style>
  <w:style w:type="paragraph" w:styleId="Pedmtkomente">
    <w:name w:val="annotation subject"/>
    <w:basedOn w:val="Textkomente"/>
    <w:next w:val="Textkomente"/>
    <w:link w:val="PedmtkomenteChar"/>
    <w:uiPriority w:val="99"/>
    <w:semiHidden/>
    <w:rsid w:val="002C1BF8"/>
    <w:rPr>
      <w:b/>
      <w:bCs/>
    </w:rPr>
  </w:style>
  <w:style w:type="character" w:customStyle="1" w:styleId="PedmtkomenteChar">
    <w:name w:val="Předmět komentáře Char"/>
    <w:basedOn w:val="TextkomenteChar"/>
    <w:link w:val="Pedmtkomente"/>
    <w:uiPriority w:val="99"/>
    <w:semiHidden/>
    <w:locked/>
    <w:rsid w:val="002C1BF8"/>
    <w:rPr>
      <w:b/>
    </w:rPr>
  </w:style>
  <w:style w:type="paragraph" w:styleId="Textbubliny">
    <w:name w:val="Balloon Text"/>
    <w:basedOn w:val="Normln"/>
    <w:link w:val="TextbublinyChar"/>
    <w:uiPriority w:val="99"/>
    <w:semiHidden/>
    <w:rsid w:val="002C1BF8"/>
    <w:rPr>
      <w:rFonts w:ascii="Tahoma" w:eastAsia="Calibri" w:hAnsi="Tahoma"/>
      <w:sz w:val="16"/>
      <w:szCs w:val="16"/>
    </w:rPr>
  </w:style>
  <w:style w:type="character" w:customStyle="1" w:styleId="TextbublinyChar">
    <w:name w:val="Text bubliny Char"/>
    <w:basedOn w:val="Standardnpsmoodstavce"/>
    <w:link w:val="Textbubliny"/>
    <w:uiPriority w:val="99"/>
    <w:semiHidden/>
    <w:locked/>
    <w:rsid w:val="002C1BF8"/>
    <w:rPr>
      <w:rFonts w:ascii="Tahoma" w:hAnsi="Tahoma"/>
      <w:sz w:val="16"/>
    </w:rPr>
  </w:style>
  <w:style w:type="paragraph" w:styleId="Odstavecseseznamem">
    <w:name w:val="List Paragraph"/>
    <w:basedOn w:val="Normln"/>
    <w:uiPriority w:val="99"/>
    <w:qFormat/>
    <w:rsid w:val="00186FCD"/>
    <w:pPr>
      <w:ind w:left="720"/>
      <w:contextualSpacing/>
    </w:pPr>
  </w:style>
  <w:style w:type="paragraph" w:styleId="Normlnweb">
    <w:name w:val="Normal (Web)"/>
    <w:basedOn w:val="Normln"/>
    <w:uiPriority w:val="99"/>
    <w:rsid w:val="00071353"/>
    <w:pPr>
      <w:spacing w:before="100" w:beforeAutospacing="1" w:after="100" w:afterAutospacing="1"/>
    </w:pPr>
  </w:style>
  <w:style w:type="paragraph" w:customStyle="1" w:styleId="StylBibliografieKurzva">
    <w:name w:val="Styl Bibliografie + Kurzíva"/>
    <w:basedOn w:val="Normln"/>
    <w:link w:val="StylBibliografieKurzvaChar"/>
    <w:uiPriority w:val="99"/>
    <w:rsid w:val="00A11D4A"/>
    <w:pPr>
      <w:spacing w:before="120" w:after="120"/>
    </w:pPr>
    <w:rPr>
      <w:rFonts w:ascii="Calibri" w:eastAsia="Calibri" w:hAnsi="Calibri"/>
      <w:i/>
      <w:iCs/>
    </w:rPr>
  </w:style>
  <w:style w:type="character" w:customStyle="1" w:styleId="StylBibliografieKurzvaChar">
    <w:name w:val="Styl Bibliografie + Kurzíva Char"/>
    <w:link w:val="StylBibliografieKurzva"/>
    <w:uiPriority w:val="99"/>
    <w:locked/>
    <w:rsid w:val="00A11D4A"/>
    <w:rPr>
      <w:i/>
      <w:sz w:val="24"/>
      <w:lang w:val="cs-CZ" w:eastAsia="cs-CZ"/>
    </w:rPr>
  </w:style>
  <w:style w:type="paragraph" w:customStyle="1" w:styleId="StylBibliografiePedsazen125cm">
    <w:name w:val="Styl Bibliografie + Předsazení:  125 cm"/>
    <w:basedOn w:val="Normln"/>
    <w:link w:val="StylBibliografiePedsazen125cmChar"/>
    <w:uiPriority w:val="99"/>
    <w:rsid w:val="00A11D4A"/>
    <w:pPr>
      <w:spacing w:before="120" w:after="120"/>
      <w:ind w:left="709" w:hanging="709"/>
    </w:pPr>
    <w:rPr>
      <w:rFonts w:ascii="Calibri" w:eastAsia="Calibri" w:hAnsi="Calibri"/>
      <w:szCs w:val="20"/>
    </w:rPr>
  </w:style>
  <w:style w:type="character" w:customStyle="1" w:styleId="StylBibliografiePedsazen125cmChar">
    <w:name w:val="Styl Bibliografie + Předsazení:  125 cm Char"/>
    <w:link w:val="StylBibliografiePedsazen125cm"/>
    <w:uiPriority w:val="99"/>
    <w:locked/>
    <w:rsid w:val="00A11D4A"/>
    <w:rPr>
      <w:sz w:val="24"/>
      <w:lang w:val="cs-CZ" w:eastAsia="cs-CZ"/>
    </w:rPr>
  </w:style>
</w:styles>
</file>

<file path=word/webSettings.xml><?xml version="1.0" encoding="utf-8"?>
<w:webSettings xmlns:r="http://schemas.openxmlformats.org/officeDocument/2006/relationships" xmlns:w="http://schemas.openxmlformats.org/wordprocessingml/2006/main">
  <w:divs>
    <w:div w:id="412751023">
      <w:marLeft w:val="0"/>
      <w:marRight w:val="0"/>
      <w:marTop w:val="0"/>
      <w:marBottom w:val="0"/>
      <w:divBdr>
        <w:top w:val="none" w:sz="0" w:space="0" w:color="auto"/>
        <w:left w:val="none" w:sz="0" w:space="0" w:color="auto"/>
        <w:bottom w:val="none" w:sz="0" w:space="0" w:color="auto"/>
        <w:right w:val="none" w:sz="0" w:space="0" w:color="auto"/>
      </w:divBdr>
    </w:div>
    <w:div w:id="412751024">
      <w:marLeft w:val="0"/>
      <w:marRight w:val="0"/>
      <w:marTop w:val="0"/>
      <w:marBottom w:val="0"/>
      <w:divBdr>
        <w:top w:val="none" w:sz="0" w:space="0" w:color="auto"/>
        <w:left w:val="none" w:sz="0" w:space="0" w:color="auto"/>
        <w:bottom w:val="none" w:sz="0" w:space="0" w:color="auto"/>
        <w:right w:val="none" w:sz="0" w:space="0" w:color="auto"/>
      </w:divBdr>
    </w:div>
    <w:div w:id="412751025">
      <w:marLeft w:val="0"/>
      <w:marRight w:val="0"/>
      <w:marTop w:val="0"/>
      <w:marBottom w:val="0"/>
      <w:divBdr>
        <w:top w:val="none" w:sz="0" w:space="0" w:color="auto"/>
        <w:left w:val="none" w:sz="0" w:space="0" w:color="auto"/>
        <w:bottom w:val="none" w:sz="0" w:space="0" w:color="auto"/>
        <w:right w:val="none" w:sz="0" w:space="0" w:color="auto"/>
      </w:divBdr>
    </w:div>
    <w:div w:id="412751026">
      <w:marLeft w:val="0"/>
      <w:marRight w:val="0"/>
      <w:marTop w:val="0"/>
      <w:marBottom w:val="0"/>
      <w:divBdr>
        <w:top w:val="none" w:sz="0" w:space="0" w:color="auto"/>
        <w:left w:val="none" w:sz="0" w:space="0" w:color="auto"/>
        <w:bottom w:val="none" w:sz="0" w:space="0" w:color="auto"/>
        <w:right w:val="none" w:sz="0" w:space="0" w:color="auto"/>
      </w:divBdr>
    </w:div>
    <w:div w:id="412751027">
      <w:marLeft w:val="0"/>
      <w:marRight w:val="0"/>
      <w:marTop w:val="0"/>
      <w:marBottom w:val="0"/>
      <w:divBdr>
        <w:top w:val="none" w:sz="0" w:space="0" w:color="auto"/>
        <w:left w:val="none" w:sz="0" w:space="0" w:color="auto"/>
        <w:bottom w:val="none" w:sz="0" w:space="0" w:color="auto"/>
        <w:right w:val="none" w:sz="0" w:space="0" w:color="auto"/>
      </w:divBdr>
    </w:div>
    <w:div w:id="412751028">
      <w:marLeft w:val="0"/>
      <w:marRight w:val="0"/>
      <w:marTop w:val="0"/>
      <w:marBottom w:val="0"/>
      <w:divBdr>
        <w:top w:val="none" w:sz="0" w:space="0" w:color="auto"/>
        <w:left w:val="none" w:sz="0" w:space="0" w:color="auto"/>
        <w:bottom w:val="none" w:sz="0" w:space="0" w:color="auto"/>
        <w:right w:val="none" w:sz="0" w:space="0" w:color="auto"/>
      </w:divBdr>
    </w:div>
    <w:div w:id="412751029">
      <w:marLeft w:val="0"/>
      <w:marRight w:val="0"/>
      <w:marTop w:val="0"/>
      <w:marBottom w:val="0"/>
      <w:divBdr>
        <w:top w:val="none" w:sz="0" w:space="0" w:color="auto"/>
        <w:left w:val="none" w:sz="0" w:space="0" w:color="auto"/>
        <w:bottom w:val="none" w:sz="0" w:space="0" w:color="auto"/>
        <w:right w:val="none" w:sz="0" w:space="0" w:color="auto"/>
      </w:divBdr>
    </w:div>
    <w:div w:id="412751030">
      <w:marLeft w:val="0"/>
      <w:marRight w:val="0"/>
      <w:marTop w:val="0"/>
      <w:marBottom w:val="0"/>
      <w:divBdr>
        <w:top w:val="none" w:sz="0" w:space="0" w:color="auto"/>
        <w:left w:val="none" w:sz="0" w:space="0" w:color="auto"/>
        <w:bottom w:val="none" w:sz="0" w:space="0" w:color="auto"/>
        <w:right w:val="none" w:sz="0" w:space="0" w:color="auto"/>
      </w:divBdr>
    </w:div>
    <w:div w:id="412751031">
      <w:marLeft w:val="0"/>
      <w:marRight w:val="0"/>
      <w:marTop w:val="0"/>
      <w:marBottom w:val="0"/>
      <w:divBdr>
        <w:top w:val="none" w:sz="0" w:space="0" w:color="auto"/>
        <w:left w:val="none" w:sz="0" w:space="0" w:color="auto"/>
        <w:bottom w:val="none" w:sz="0" w:space="0" w:color="auto"/>
        <w:right w:val="none" w:sz="0" w:space="0" w:color="auto"/>
      </w:divBdr>
    </w:div>
    <w:div w:id="412751033">
      <w:marLeft w:val="0"/>
      <w:marRight w:val="0"/>
      <w:marTop w:val="0"/>
      <w:marBottom w:val="0"/>
      <w:divBdr>
        <w:top w:val="none" w:sz="0" w:space="0" w:color="auto"/>
        <w:left w:val="none" w:sz="0" w:space="0" w:color="auto"/>
        <w:bottom w:val="none" w:sz="0" w:space="0" w:color="auto"/>
        <w:right w:val="none" w:sz="0" w:space="0" w:color="auto"/>
      </w:divBdr>
      <w:divsChild>
        <w:div w:id="412751032">
          <w:marLeft w:val="0"/>
          <w:marRight w:val="0"/>
          <w:marTop w:val="0"/>
          <w:marBottom w:val="0"/>
          <w:divBdr>
            <w:top w:val="none" w:sz="0" w:space="0" w:color="auto"/>
            <w:left w:val="none" w:sz="0" w:space="0" w:color="auto"/>
            <w:bottom w:val="none" w:sz="0" w:space="0" w:color="auto"/>
            <w:right w:val="none" w:sz="0" w:space="0" w:color="auto"/>
          </w:divBdr>
        </w:div>
      </w:divsChild>
    </w:div>
    <w:div w:id="412751034">
      <w:marLeft w:val="0"/>
      <w:marRight w:val="0"/>
      <w:marTop w:val="0"/>
      <w:marBottom w:val="0"/>
      <w:divBdr>
        <w:top w:val="none" w:sz="0" w:space="0" w:color="auto"/>
        <w:left w:val="none" w:sz="0" w:space="0" w:color="auto"/>
        <w:bottom w:val="none" w:sz="0" w:space="0" w:color="auto"/>
        <w:right w:val="none" w:sz="0" w:space="0" w:color="auto"/>
      </w:divBdr>
      <w:divsChild>
        <w:div w:id="412751036">
          <w:marLeft w:val="0"/>
          <w:marRight w:val="0"/>
          <w:marTop w:val="0"/>
          <w:marBottom w:val="0"/>
          <w:divBdr>
            <w:top w:val="none" w:sz="0" w:space="0" w:color="auto"/>
            <w:left w:val="none" w:sz="0" w:space="0" w:color="auto"/>
            <w:bottom w:val="none" w:sz="0" w:space="0" w:color="auto"/>
            <w:right w:val="none" w:sz="0" w:space="0" w:color="auto"/>
          </w:divBdr>
          <w:divsChild>
            <w:div w:id="41275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roubal.cz@gmail.com" TargetMode="External"/><Relationship Id="rId5" Type="http://schemas.openxmlformats.org/officeDocument/2006/relationships/hyperlink" Target="mailto:romhy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930</Words>
  <Characters>5493</Characters>
  <Application>Microsoft Office Word</Application>
  <DocSecurity>0</DocSecurity>
  <Lines>45</Lines>
  <Paragraphs>12</Paragraphs>
  <ScaleCrop>false</ScaleCrop>
  <Company>HP</Company>
  <LinksUpToDate>false</LinksUpToDate>
  <CharactersWithSpaces>6411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Psychotherapy: Theory, Practice and Research</dc:title>
  <dc:creator>admin</dc:creator>
  <cp:lastModifiedBy>Jan Roubal</cp:lastModifiedBy>
  <cp:revision>2</cp:revision>
  <dcterms:created xsi:type="dcterms:W3CDTF">2012-03-09T14:42:00Z</dcterms:created>
  <dcterms:modified xsi:type="dcterms:W3CDTF">2012-03-09T14:42:00Z</dcterms:modified>
</cp:coreProperties>
</file>