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4E" w:rsidRPr="005B025A" w:rsidRDefault="00A9694E" w:rsidP="00A9694E">
      <w:pPr>
        <w:spacing w:line="360" w:lineRule="auto"/>
        <w:jc w:val="both"/>
        <w:rPr>
          <w:b/>
          <w:smallCaps/>
          <w:sz w:val="40"/>
        </w:rPr>
      </w:pPr>
      <w:r>
        <w:rPr>
          <w:noProof/>
        </w:rPr>
        <w:drawing>
          <wp:inline distT="0" distB="0" distL="0" distR="0">
            <wp:extent cx="1722120" cy="1722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72E53" w:rsidRPr="00472E53" w:rsidRDefault="00472E53" w:rsidP="00A9694E">
      <w:pPr>
        <w:spacing w:line="360" w:lineRule="auto"/>
        <w:jc w:val="center"/>
        <w:rPr>
          <w:b/>
          <w:smallCaps/>
          <w:color w:val="FF0000"/>
          <w:sz w:val="40"/>
        </w:rPr>
      </w:pPr>
    </w:p>
    <w:p w:rsidR="00472E53" w:rsidRDefault="00472E53" w:rsidP="00472E53">
      <w:pPr>
        <w:rPr>
          <w:color w:val="FF0000"/>
        </w:rPr>
      </w:pPr>
      <w:r>
        <w:rPr>
          <w:color w:val="FF0000"/>
        </w:rPr>
        <w:t xml:space="preserve">V argumentaci převažuje metodologie na rozborem </w:t>
      </w:r>
      <w:proofErr w:type="spellStart"/>
      <w:r>
        <w:rPr>
          <w:color w:val="FF0000"/>
        </w:rPr>
        <w:t>racionále</w:t>
      </w:r>
      <w:proofErr w:type="spellEnd"/>
      <w:r>
        <w:rPr>
          <w:color w:val="FF0000"/>
        </w:rPr>
        <w:t xml:space="preserve"> statistické analýzy; text je zpracován velmi přesvědčivě díky </w:t>
      </w:r>
      <w:r>
        <w:rPr>
          <w:i/>
          <w:color w:val="FF0000"/>
        </w:rPr>
        <w:t xml:space="preserve">kvantu </w:t>
      </w:r>
      <w:r>
        <w:rPr>
          <w:color w:val="FF0000"/>
        </w:rPr>
        <w:t xml:space="preserve">informací. </w:t>
      </w:r>
      <w:proofErr w:type="gramStart"/>
      <w:r>
        <w:rPr>
          <w:color w:val="FF0000"/>
        </w:rPr>
        <w:t>Místo</w:t>
      </w:r>
      <w:proofErr w:type="gramEnd"/>
      <w:r>
        <w:rPr>
          <w:color w:val="FF0000"/>
        </w:rPr>
        <w:t xml:space="preserve"> bodového zpracování (obtížně se prověřuje) bych ocenil plynulý text zaměřený pouze na podstatné problémy. Celek je však přijatelný.</w:t>
      </w:r>
    </w:p>
    <w:p w:rsidR="00472E53" w:rsidRPr="00472E53" w:rsidRDefault="00472E53" w:rsidP="00472E53">
      <w:pPr>
        <w:rPr>
          <w:color w:val="FF0000"/>
        </w:rPr>
      </w:pPr>
      <w:r>
        <w:rPr>
          <w:color w:val="FF0000"/>
        </w:rPr>
        <w:t xml:space="preserve">10b Jan Širůček </w:t>
      </w:r>
      <w:bookmarkStart w:id="0" w:name="_GoBack"/>
      <w:bookmarkEnd w:id="0"/>
    </w:p>
    <w:p w:rsidR="00A9694E" w:rsidRDefault="00A9694E" w:rsidP="00A9694E">
      <w:pPr>
        <w:spacing w:line="360" w:lineRule="auto"/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seminární práce</w:t>
      </w:r>
    </w:p>
    <w:p w:rsidR="00FA367D" w:rsidRDefault="00A9694E" w:rsidP="00A9694E">
      <w:pPr>
        <w:spacing w:after="0"/>
        <w:jc w:val="center"/>
        <w:rPr>
          <w:b/>
          <w:smallCaps/>
          <w:sz w:val="36"/>
          <w:szCs w:val="36"/>
        </w:rPr>
      </w:pPr>
      <w:r w:rsidRPr="00A9694E">
        <w:rPr>
          <w:b/>
          <w:smallCaps/>
          <w:sz w:val="36"/>
          <w:szCs w:val="36"/>
        </w:rPr>
        <w:t>Zamyšlení nad komunikováním statistiky v</w:t>
      </w:r>
      <w:r w:rsidR="00FA367D">
        <w:rPr>
          <w:b/>
          <w:smallCaps/>
          <w:sz w:val="36"/>
          <w:szCs w:val="36"/>
        </w:rPr>
        <w:t> </w:t>
      </w:r>
      <w:r w:rsidRPr="00A9694E">
        <w:rPr>
          <w:b/>
          <w:smallCaps/>
          <w:sz w:val="36"/>
          <w:szCs w:val="36"/>
        </w:rPr>
        <w:t>médiích</w:t>
      </w:r>
      <w:r w:rsidR="00FA367D">
        <w:rPr>
          <w:b/>
          <w:smallCaps/>
          <w:sz w:val="36"/>
          <w:szCs w:val="36"/>
        </w:rPr>
        <w:t xml:space="preserve">: </w:t>
      </w:r>
    </w:p>
    <w:p w:rsidR="00976EE6" w:rsidRDefault="00976EE6" w:rsidP="00A9694E">
      <w:pPr>
        <w:spacing w:after="0"/>
        <w:jc w:val="center"/>
        <w:rPr>
          <w:b/>
          <w:smallCaps/>
          <w:sz w:val="32"/>
          <w:u w:val="single"/>
        </w:rPr>
      </w:pPr>
    </w:p>
    <w:p w:rsidR="00A9694E" w:rsidRPr="00FA367D" w:rsidRDefault="00FA367D" w:rsidP="00A9694E">
      <w:pPr>
        <w:spacing w:after="0"/>
        <w:jc w:val="center"/>
        <w:rPr>
          <w:b/>
          <w:smallCaps/>
          <w:sz w:val="32"/>
          <w:u w:val="single"/>
        </w:rPr>
      </w:pPr>
      <w:r w:rsidRPr="00FA367D">
        <w:rPr>
          <w:b/>
          <w:smallCaps/>
          <w:sz w:val="32"/>
          <w:u w:val="single"/>
        </w:rPr>
        <w:t>Dietní limonády mohou zvyšovat riziko infarktu.</w:t>
      </w:r>
    </w:p>
    <w:p w:rsidR="00A9694E" w:rsidRDefault="00A9694E" w:rsidP="00A9694E">
      <w:pPr>
        <w:spacing w:after="0" w:line="360" w:lineRule="auto"/>
        <w:jc w:val="center"/>
      </w:pPr>
    </w:p>
    <w:p w:rsidR="00976EE6" w:rsidRDefault="00976EE6" w:rsidP="00A9694E">
      <w:pPr>
        <w:spacing w:line="360" w:lineRule="auto"/>
        <w:jc w:val="center"/>
        <w:rPr>
          <w:b/>
          <w:smallCaps/>
          <w:sz w:val="32"/>
        </w:rPr>
      </w:pPr>
    </w:p>
    <w:p w:rsidR="00A9694E" w:rsidRDefault="00A9694E" w:rsidP="00A9694E">
      <w:pPr>
        <w:spacing w:line="360" w:lineRule="auto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Statistická analýza dat</w:t>
      </w:r>
    </w:p>
    <w:p w:rsidR="00A9694E" w:rsidRPr="005B025A" w:rsidRDefault="00A9694E" w:rsidP="00A9694E">
      <w:pPr>
        <w:spacing w:line="360" w:lineRule="auto"/>
        <w:jc w:val="center"/>
        <w:rPr>
          <w:b/>
          <w:smallCaps/>
          <w:noProof/>
          <w:sz w:val="32"/>
        </w:rPr>
      </w:pPr>
      <w:r>
        <w:rPr>
          <w:b/>
          <w:smallCaps/>
          <w:sz w:val="32"/>
        </w:rPr>
        <w:t>PSY 714</w:t>
      </w:r>
    </w:p>
    <w:p w:rsidR="00A9694E" w:rsidRPr="005B025A" w:rsidRDefault="00A9694E" w:rsidP="00A9694E">
      <w:pPr>
        <w:spacing w:line="360" w:lineRule="auto"/>
        <w:jc w:val="center"/>
        <w:rPr>
          <w:b/>
          <w:sz w:val="28"/>
        </w:rPr>
      </w:pPr>
    </w:p>
    <w:p w:rsidR="00A9694E" w:rsidRPr="005B025A" w:rsidRDefault="00A9694E" w:rsidP="00A9694E">
      <w:pPr>
        <w:spacing w:line="360" w:lineRule="auto"/>
        <w:jc w:val="center"/>
        <w:rPr>
          <w:b/>
          <w:sz w:val="28"/>
        </w:rPr>
      </w:pPr>
      <w:r w:rsidRPr="005B025A">
        <w:rPr>
          <w:b/>
          <w:sz w:val="28"/>
        </w:rPr>
        <w:t>Zuzana Zlámalová</w:t>
      </w:r>
    </w:p>
    <w:p w:rsidR="00A9694E" w:rsidRPr="005B025A" w:rsidRDefault="00A9694E" w:rsidP="00A9694E">
      <w:pPr>
        <w:spacing w:line="360" w:lineRule="auto"/>
        <w:jc w:val="center"/>
        <w:rPr>
          <w:sz w:val="28"/>
        </w:rPr>
      </w:pPr>
      <w:r w:rsidRPr="005B025A">
        <w:rPr>
          <w:sz w:val="28"/>
        </w:rPr>
        <w:t>63092, Žurnalistika a psychologie</w:t>
      </w:r>
    </w:p>
    <w:p w:rsidR="00A9694E" w:rsidRPr="00370A1B" w:rsidRDefault="00A9694E" w:rsidP="00A9694E">
      <w:pPr>
        <w:spacing w:line="360" w:lineRule="auto"/>
        <w:jc w:val="center"/>
        <w:rPr>
          <w:sz w:val="28"/>
        </w:rPr>
      </w:pPr>
    </w:p>
    <w:p w:rsidR="00A9694E" w:rsidRDefault="00A9694E" w:rsidP="00A9694E">
      <w:pPr>
        <w:pBdr>
          <w:bottom w:val="single" w:sz="6" w:space="8" w:color="E5EAF0"/>
        </w:pBdr>
        <w:shd w:val="clear" w:color="auto" w:fill="FFFFFF"/>
        <w:spacing w:line="360" w:lineRule="auto"/>
        <w:outlineLvl w:val="1"/>
      </w:pPr>
      <w:r w:rsidRPr="00370A1B">
        <w:lastRenderedPageBreak/>
        <w:t>Vyučující:</w:t>
      </w:r>
      <w:r w:rsidR="00683FA5" w:rsidRPr="00683FA5">
        <w:rPr>
          <w:rFonts w:ascii="CenturySchoolbook,Bold" w:hAnsi="CenturySchoolbook,Bold" w:cs="CenturySchoolbook,Bold"/>
          <w:b/>
          <w:bCs/>
          <w:sz w:val="18"/>
          <w:szCs w:val="18"/>
        </w:rPr>
        <w:t xml:space="preserve"> </w:t>
      </w:r>
      <w:r w:rsidR="00683FA5" w:rsidRPr="00683FA5">
        <w:t>Mgr. Stanislav Ježek, PhD.</w:t>
      </w:r>
      <w:r>
        <w:tab/>
      </w:r>
      <w:r>
        <w:tab/>
      </w:r>
      <w:r w:rsidRPr="005B025A">
        <w:tab/>
        <w:t>Datum odevzdání:</w:t>
      </w:r>
      <w:r>
        <w:t xml:space="preserve">   </w:t>
      </w:r>
      <w:r w:rsidR="006E2CE8">
        <w:t>01. 05. 2012</w:t>
      </w:r>
    </w:p>
    <w:p w:rsidR="00A9694E" w:rsidRDefault="00A9694E" w:rsidP="00A9694E">
      <w:pPr>
        <w:tabs>
          <w:tab w:val="right" w:pos="8931"/>
        </w:tabs>
        <w:spacing w:line="360" w:lineRule="auto"/>
        <w:jc w:val="center"/>
      </w:pPr>
    </w:p>
    <w:p w:rsidR="00A9694E" w:rsidRPr="005B025A" w:rsidRDefault="00A9694E" w:rsidP="00A9694E">
      <w:pPr>
        <w:tabs>
          <w:tab w:val="right" w:pos="8931"/>
        </w:tabs>
        <w:spacing w:line="360" w:lineRule="auto"/>
        <w:jc w:val="center"/>
      </w:pPr>
      <w:r w:rsidRPr="005B025A">
        <w:t>Fa</w:t>
      </w:r>
      <w:r>
        <w:t>kulta sociálních studií MU, 2011 / 2012</w:t>
      </w:r>
    </w:p>
    <w:p w:rsidR="00A9694E" w:rsidRDefault="00A9694E" w:rsidP="00A9694E">
      <w:pPr>
        <w:jc w:val="both"/>
        <w:rPr>
          <w:b/>
        </w:rPr>
      </w:pPr>
    </w:p>
    <w:p w:rsidR="00A9694E" w:rsidRDefault="00A9694E" w:rsidP="00A9694E">
      <w:pPr>
        <w:jc w:val="both"/>
        <w:rPr>
          <w:b/>
        </w:rPr>
      </w:pPr>
    </w:p>
    <w:p w:rsidR="00A9694E" w:rsidRPr="00A9694E" w:rsidRDefault="004C3D1C" w:rsidP="000A0C5E">
      <w:pPr>
        <w:spacing w:after="0"/>
        <w:jc w:val="both"/>
      </w:pPr>
      <w:r>
        <w:t>Vybraný článek</w:t>
      </w:r>
      <w:r w:rsidR="00486B4E">
        <w:t xml:space="preserve"> </w:t>
      </w:r>
      <w:r>
        <w:t>byl</w:t>
      </w:r>
      <w:r w:rsidR="00486B4E">
        <w:t xml:space="preserve"> převzat z ČTK a </w:t>
      </w:r>
      <w:r w:rsidR="00A9694E">
        <w:t xml:space="preserve">vyšel </w:t>
      </w:r>
      <w:r w:rsidR="00486B4E">
        <w:t xml:space="preserve">21. 02. 2012 </w:t>
      </w:r>
      <w:r w:rsidR="00A9694E">
        <w:t xml:space="preserve">na </w:t>
      </w:r>
      <w:r w:rsidR="00486B4E">
        <w:t xml:space="preserve">serveru </w:t>
      </w:r>
      <w:r w:rsidR="00ED3BD2">
        <w:t>Lidovky.cz</w:t>
      </w:r>
      <w:r w:rsidR="00FA367D">
        <w:t xml:space="preserve">. </w:t>
      </w:r>
    </w:p>
    <w:p w:rsidR="00A9694E" w:rsidRDefault="00A9694E" w:rsidP="000A0C5E">
      <w:pPr>
        <w:spacing w:after="0"/>
        <w:jc w:val="both"/>
      </w:pPr>
    </w:p>
    <w:p w:rsidR="00ED3BD2" w:rsidRPr="000661A5" w:rsidRDefault="009F101B" w:rsidP="003B0A03">
      <w:pPr>
        <w:spacing w:after="0"/>
        <w:jc w:val="both"/>
      </w:pPr>
      <w:r>
        <w:rPr>
          <w:b/>
        </w:rPr>
        <w:t xml:space="preserve">1. </w:t>
      </w:r>
      <w:r w:rsidR="003B0A03">
        <w:rPr>
          <w:b/>
        </w:rPr>
        <w:t xml:space="preserve"> </w:t>
      </w:r>
      <w:r w:rsidR="00E94BA5" w:rsidRPr="003B0A03">
        <w:rPr>
          <w:b/>
        </w:rPr>
        <w:t>Shrnutí</w:t>
      </w:r>
      <w:r w:rsidR="003E2583" w:rsidRPr="003B0A03">
        <w:rPr>
          <w:b/>
        </w:rPr>
        <w:t xml:space="preserve"> </w:t>
      </w:r>
      <w:r w:rsidR="00ED3BD2" w:rsidRPr="003B0A03">
        <w:rPr>
          <w:b/>
        </w:rPr>
        <w:t>článk</w:t>
      </w:r>
      <w:r w:rsidR="003E2583" w:rsidRPr="003B0A03">
        <w:rPr>
          <w:b/>
        </w:rPr>
        <w:t>u</w:t>
      </w:r>
      <w:r w:rsidR="000661A5">
        <w:rPr>
          <w:b/>
        </w:rPr>
        <w:t xml:space="preserve"> </w:t>
      </w:r>
      <w:r w:rsidR="000661A5">
        <w:t>(ČTK, 2012)</w:t>
      </w:r>
    </w:p>
    <w:p w:rsidR="004C3D1C" w:rsidRDefault="004C3D1C" w:rsidP="009F101B">
      <w:pPr>
        <w:pStyle w:val="Odstavecseseznamem"/>
        <w:numPr>
          <w:ilvl w:val="0"/>
          <w:numId w:val="16"/>
        </w:numPr>
        <w:spacing w:after="0"/>
        <w:jc w:val="both"/>
      </w:pPr>
      <w:r>
        <w:t>10leté s</w:t>
      </w:r>
      <w:r w:rsidR="00ED3BD2">
        <w:t xml:space="preserve">tudie se </w:t>
      </w:r>
      <w:r w:rsidR="004F08B3">
        <w:t xml:space="preserve">zúčastnilo </w:t>
      </w:r>
      <w:r w:rsidR="005C6FE3">
        <w:t>cca</w:t>
      </w:r>
      <w:r w:rsidR="004F08B3" w:rsidRPr="004C3D1C">
        <w:rPr>
          <w:color w:val="C00000"/>
        </w:rPr>
        <w:t xml:space="preserve"> </w:t>
      </w:r>
      <w:r w:rsidR="004F08B3" w:rsidRPr="00DD3950">
        <w:t>2600</w:t>
      </w:r>
      <w:r w:rsidR="004F08B3">
        <w:t xml:space="preserve"> New</w:t>
      </w:r>
      <w:r w:rsidR="00CC563A">
        <w:t>y</w:t>
      </w:r>
      <w:r w:rsidR="004F08B3">
        <w:t>orčanů</w:t>
      </w:r>
      <w:r w:rsidR="005C6FE3">
        <w:t xml:space="preserve"> o průměrné</w:t>
      </w:r>
      <w:r w:rsidR="00F0391F">
        <w:t>m</w:t>
      </w:r>
      <w:r w:rsidR="005C6FE3">
        <w:t xml:space="preserve"> věku 69 let</w:t>
      </w:r>
      <w:r w:rsidR="004F08B3">
        <w:t xml:space="preserve">. </w:t>
      </w:r>
    </w:p>
    <w:p w:rsidR="004F08B3" w:rsidRDefault="004F08B3" w:rsidP="009F101B">
      <w:pPr>
        <w:pStyle w:val="Odstavecseseznamem"/>
        <w:numPr>
          <w:ilvl w:val="0"/>
          <w:numId w:val="16"/>
        </w:numPr>
        <w:spacing w:after="0"/>
        <w:jc w:val="both"/>
      </w:pPr>
      <w:r>
        <w:t>591 mužů a žen utrpělo cévní příhodu</w:t>
      </w:r>
      <w:r w:rsidR="00FB5968">
        <w:t>, z toho</w:t>
      </w:r>
      <w:r w:rsidR="005D6454">
        <w:t xml:space="preserve"> bylo </w:t>
      </w:r>
      <w:r>
        <w:t xml:space="preserve">31% </w:t>
      </w:r>
      <w:r w:rsidR="005D6454">
        <w:t>ze 163 lidí</w:t>
      </w:r>
      <w:r w:rsidR="00E94BA5">
        <w:t>,</w:t>
      </w:r>
      <w:r w:rsidR="005D6454">
        <w:t xml:space="preserve"> kteří </w:t>
      </w:r>
      <w:r>
        <w:t>pi</w:t>
      </w:r>
      <w:r w:rsidR="005D6454">
        <w:t>li</w:t>
      </w:r>
      <w:r>
        <w:t xml:space="preserve"> denně </w:t>
      </w:r>
      <w:r w:rsidR="005D6454">
        <w:t xml:space="preserve">dietní </w:t>
      </w:r>
      <w:r>
        <w:t>limonádu</w:t>
      </w:r>
      <w:r w:rsidR="005C6FE3">
        <w:t xml:space="preserve"> (DL)</w:t>
      </w:r>
      <w:r>
        <w:t>.</w:t>
      </w:r>
    </w:p>
    <w:p w:rsidR="004F08B3" w:rsidRDefault="004F08B3" w:rsidP="009F101B">
      <w:pPr>
        <w:pStyle w:val="Odstavecseseznamem"/>
        <w:numPr>
          <w:ilvl w:val="0"/>
          <w:numId w:val="16"/>
        </w:numPr>
        <w:spacing w:after="0"/>
        <w:jc w:val="both"/>
      </w:pPr>
      <w:r>
        <w:t xml:space="preserve">Ti, kteří </w:t>
      </w:r>
      <w:r w:rsidR="005C6FE3">
        <w:t>DL</w:t>
      </w:r>
      <w:r>
        <w:t xml:space="preserve"> </w:t>
      </w:r>
      <w:r w:rsidR="00667356">
        <w:t xml:space="preserve">„prakticky“ </w:t>
      </w:r>
      <w:r w:rsidR="00FA367D">
        <w:t>nepili</w:t>
      </w:r>
      <w:r w:rsidR="004C3D1C">
        <w:t>, postihl infarkt v</w:t>
      </w:r>
      <w:r>
        <w:t xml:space="preserve"> 22%.</w:t>
      </w:r>
    </w:p>
    <w:p w:rsidR="004F08B3" w:rsidRDefault="0021444E" w:rsidP="009F101B">
      <w:pPr>
        <w:pStyle w:val="Odstavecseseznamem"/>
        <w:numPr>
          <w:ilvl w:val="0"/>
          <w:numId w:val="16"/>
        </w:numPr>
        <w:spacing w:after="0"/>
        <w:jc w:val="both"/>
      </w:pPr>
      <w:r>
        <w:t>U</w:t>
      </w:r>
      <w:r w:rsidR="004F08B3">
        <w:t xml:space="preserve"> </w:t>
      </w:r>
      <w:r w:rsidR="005C6FE3">
        <w:t>denních konzumentů</w:t>
      </w:r>
      <w:r w:rsidR="00E94BA5">
        <w:t xml:space="preserve"> </w:t>
      </w:r>
      <w:r w:rsidR="005C6FE3">
        <w:t>DL</w:t>
      </w:r>
      <w:r w:rsidR="004F08B3">
        <w:t xml:space="preserve"> </w:t>
      </w:r>
      <w:r>
        <w:t xml:space="preserve">existuje </w:t>
      </w:r>
      <w:r w:rsidR="004F08B3">
        <w:t xml:space="preserve">o 44% vyšší pravděpodobnost </w:t>
      </w:r>
      <w:r w:rsidR="00E94BA5">
        <w:t>infarktu</w:t>
      </w:r>
      <w:r w:rsidR="004F08B3">
        <w:t xml:space="preserve"> než u </w:t>
      </w:r>
      <w:r w:rsidR="004C3D1C">
        <w:t>slabých konzumentů</w:t>
      </w:r>
      <w:r w:rsidR="004F08B3">
        <w:t>.</w:t>
      </w:r>
    </w:p>
    <w:p w:rsidR="004F08B3" w:rsidRDefault="00ED3BD2" w:rsidP="009F101B">
      <w:pPr>
        <w:pStyle w:val="Odstavecseseznamem"/>
        <w:numPr>
          <w:ilvl w:val="0"/>
          <w:numId w:val="16"/>
        </w:numPr>
        <w:spacing w:after="0"/>
        <w:jc w:val="both"/>
      </w:pPr>
      <w:r>
        <w:t>Ko</w:t>
      </w:r>
      <w:r w:rsidR="004F08B3">
        <w:t xml:space="preserve">nzumenty </w:t>
      </w:r>
      <w:r w:rsidR="005C6FE3">
        <w:t>DL</w:t>
      </w:r>
      <w:r w:rsidR="004F08B3">
        <w:t xml:space="preserve"> jsou častěji </w:t>
      </w:r>
      <w:r>
        <w:t>obézní lidé</w:t>
      </w:r>
      <w:r w:rsidR="004F08B3">
        <w:t xml:space="preserve"> či </w:t>
      </w:r>
      <w:r>
        <w:t>osoby</w:t>
      </w:r>
      <w:r w:rsidR="004F08B3">
        <w:t xml:space="preserve"> náchyln</w:t>
      </w:r>
      <w:r>
        <w:t>é</w:t>
      </w:r>
      <w:r w:rsidR="004F08B3">
        <w:t xml:space="preserve"> k cévním příhodám.</w:t>
      </w:r>
    </w:p>
    <w:p w:rsidR="00F218AE" w:rsidRDefault="00734866" w:rsidP="009F101B">
      <w:pPr>
        <w:pStyle w:val="Odstavecseseznamem"/>
        <w:numPr>
          <w:ilvl w:val="0"/>
          <w:numId w:val="16"/>
        </w:numPr>
        <w:spacing w:after="0"/>
        <w:jc w:val="both"/>
      </w:pPr>
      <w:r>
        <w:t>L</w:t>
      </w:r>
      <w:r w:rsidR="00F218AE">
        <w:t xml:space="preserve">idé </w:t>
      </w:r>
      <w:r>
        <w:t xml:space="preserve">by </w:t>
      </w:r>
      <w:r w:rsidR="00E5470A">
        <w:t>zatím</w:t>
      </w:r>
      <w:r w:rsidR="00F218AE">
        <w:t xml:space="preserve"> </w:t>
      </w:r>
      <w:r w:rsidR="004A1C8A">
        <w:t xml:space="preserve">neměli měnit </w:t>
      </w:r>
      <w:r w:rsidR="00F218AE">
        <w:t>návyky</w:t>
      </w:r>
      <w:r w:rsidR="005C6FE3">
        <w:t xml:space="preserve">, protože </w:t>
      </w:r>
      <w:r w:rsidR="00FB5968">
        <w:t>je třeba</w:t>
      </w:r>
      <w:r w:rsidR="001E61D5">
        <w:t xml:space="preserve"> </w:t>
      </w:r>
      <w:r w:rsidR="006222A6">
        <w:t>vztah</w:t>
      </w:r>
      <w:r w:rsidR="00A8724C">
        <w:t xml:space="preserve"> DL a infarktu</w:t>
      </w:r>
      <w:r w:rsidR="001E61D5">
        <w:t xml:space="preserve"> </w:t>
      </w:r>
      <w:r w:rsidR="00FB5968">
        <w:t xml:space="preserve">ještě </w:t>
      </w:r>
      <w:r w:rsidR="001E61D5">
        <w:t>prokáza</w:t>
      </w:r>
      <w:r w:rsidR="00FB5968">
        <w:t>t</w:t>
      </w:r>
      <w:r w:rsidR="00F218AE">
        <w:t>.</w:t>
      </w:r>
    </w:p>
    <w:p w:rsidR="00F82241" w:rsidRDefault="00F82241" w:rsidP="000A0C5E">
      <w:pPr>
        <w:spacing w:after="0"/>
        <w:jc w:val="both"/>
      </w:pPr>
    </w:p>
    <w:p w:rsidR="00AB2922" w:rsidRPr="003B0A03" w:rsidRDefault="009F101B" w:rsidP="003B0A03">
      <w:pPr>
        <w:spacing w:after="0"/>
        <w:jc w:val="both"/>
        <w:rPr>
          <w:b/>
        </w:rPr>
      </w:pPr>
      <w:r>
        <w:rPr>
          <w:b/>
        </w:rPr>
        <w:t xml:space="preserve">2. </w:t>
      </w:r>
      <w:r w:rsidR="003B0A03">
        <w:rPr>
          <w:b/>
        </w:rPr>
        <w:t xml:space="preserve"> </w:t>
      </w:r>
      <w:r w:rsidR="00F218AE" w:rsidRPr="003B0A03">
        <w:rPr>
          <w:b/>
        </w:rPr>
        <w:t>Shrnutí s</w:t>
      </w:r>
      <w:r w:rsidR="00214E03" w:rsidRPr="003B0A03">
        <w:rPr>
          <w:b/>
        </w:rPr>
        <w:t>tudie</w:t>
      </w:r>
      <w:r w:rsidR="000661A5">
        <w:rPr>
          <w:b/>
        </w:rPr>
        <w:t xml:space="preserve"> </w:t>
      </w:r>
      <w:r w:rsidR="000661A5" w:rsidRPr="000661A5">
        <w:t>(</w:t>
      </w:r>
      <w:proofErr w:type="spellStart"/>
      <w:r w:rsidR="006222A6">
        <w:t>Gardener</w:t>
      </w:r>
      <w:proofErr w:type="spellEnd"/>
      <w:r w:rsidR="000661A5">
        <w:t xml:space="preserve"> </w:t>
      </w:r>
      <w:r w:rsidR="006222A6">
        <w:t>&amp;</w:t>
      </w:r>
      <w:r w:rsidR="000661A5">
        <w:t xml:space="preserve"> kol., 2012)</w:t>
      </w:r>
    </w:p>
    <w:p w:rsidR="00214E03" w:rsidRPr="00E94BA5" w:rsidRDefault="00861901" w:rsidP="00214E03">
      <w:pPr>
        <w:spacing w:after="0"/>
        <w:jc w:val="both"/>
      </w:pPr>
      <w:r>
        <w:t xml:space="preserve">Studie měřila </w:t>
      </w:r>
      <w:r w:rsidR="00F0391F">
        <w:t xml:space="preserve">konzumaci </w:t>
      </w:r>
      <w:r w:rsidR="00E94BA5">
        <w:t>DL</w:t>
      </w:r>
      <w:r>
        <w:t xml:space="preserve"> a</w:t>
      </w:r>
      <w:r w:rsidR="00A8724C">
        <w:t xml:space="preserve"> </w:t>
      </w:r>
      <w:r w:rsidR="006222A6">
        <w:t>slazených</w:t>
      </w:r>
      <w:r w:rsidR="00E94BA5">
        <w:t xml:space="preserve"> </w:t>
      </w:r>
      <w:r>
        <w:t>limonád</w:t>
      </w:r>
      <w:r w:rsidR="00E94BA5">
        <w:t xml:space="preserve"> (SL)</w:t>
      </w:r>
      <w:r w:rsidR="00F218AE">
        <w:t>.</w:t>
      </w:r>
      <w:r w:rsidR="00D23FF6">
        <w:t xml:space="preserve"> </w:t>
      </w:r>
      <w:r w:rsidR="00A8724C">
        <w:t>Zkoumanými osobami (ZO)</w:t>
      </w:r>
      <w:r w:rsidR="00214E03">
        <w:t xml:space="preserve"> </w:t>
      </w:r>
      <w:r w:rsidR="00F218AE">
        <w:t>byli jedinci</w:t>
      </w:r>
      <w:r w:rsidR="00734866">
        <w:t xml:space="preserve"> ze severního Manhattanu</w:t>
      </w:r>
      <w:r w:rsidR="00054F76">
        <w:t xml:space="preserve"> bez </w:t>
      </w:r>
      <w:r w:rsidR="00F218AE" w:rsidRPr="00F218AE">
        <w:t xml:space="preserve">v minulosti </w:t>
      </w:r>
      <w:r w:rsidR="00A8724C">
        <w:t>proděla</w:t>
      </w:r>
      <w:r w:rsidR="00054F76">
        <w:t>ných</w:t>
      </w:r>
      <w:r w:rsidR="00F218AE" w:rsidRPr="00F218AE">
        <w:t xml:space="preserve"> </w:t>
      </w:r>
      <w:r w:rsidR="00214E03" w:rsidRPr="00F218AE">
        <w:t>cévní</w:t>
      </w:r>
      <w:r w:rsidR="00054F76">
        <w:t>ch</w:t>
      </w:r>
      <w:r w:rsidR="00214E03" w:rsidRPr="00F218AE">
        <w:t xml:space="preserve"> příhod</w:t>
      </w:r>
      <w:r w:rsidR="00734866">
        <w:t xml:space="preserve">, </w:t>
      </w:r>
      <w:r w:rsidR="006222A6">
        <w:t>mající</w:t>
      </w:r>
      <w:r w:rsidR="00734866">
        <w:t xml:space="preserve"> pevnou linku</w:t>
      </w:r>
      <w:r w:rsidR="00214E03">
        <w:t xml:space="preserve">. </w:t>
      </w:r>
      <w:r w:rsidR="006222A6">
        <w:t>Zkoumalo se</w:t>
      </w:r>
      <w:r w:rsidR="00214E03">
        <w:t xml:space="preserve"> </w:t>
      </w:r>
      <w:r w:rsidR="00214E03" w:rsidRPr="00974240">
        <w:rPr>
          <w:b/>
        </w:rPr>
        <w:t>2,56</w:t>
      </w:r>
      <w:r w:rsidR="00FA367D">
        <w:rPr>
          <w:b/>
        </w:rPr>
        <w:t>3</w:t>
      </w:r>
      <w:r w:rsidR="00214E03" w:rsidRPr="00974240">
        <w:t xml:space="preserve"> osob</w:t>
      </w:r>
      <w:r w:rsidR="006222A6">
        <w:t>, o p</w:t>
      </w:r>
      <w:r w:rsidR="00214E03">
        <w:t>růměrn</w:t>
      </w:r>
      <w:r w:rsidR="006222A6">
        <w:t xml:space="preserve">ém </w:t>
      </w:r>
      <w:r w:rsidR="00214E03">
        <w:t>věk</w:t>
      </w:r>
      <w:r w:rsidR="006222A6">
        <w:t>u</w:t>
      </w:r>
      <w:r w:rsidR="00214E03">
        <w:t xml:space="preserve"> 68,6±10,3 roků.</w:t>
      </w:r>
      <w:r w:rsidR="00D23FF6">
        <w:t xml:space="preserve"> </w:t>
      </w:r>
      <w:r w:rsidR="00214E03">
        <w:t>Kohorta byla</w:t>
      </w:r>
      <w:r w:rsidR="00214E03" w:rsidRPr="00E94BA5">
        <w:rPr>
          <w:b/>
        </w:rPr>
        <w:t xml:space="preserve"> </w:t>
      </w:r>
      <w:r w:rsidR="004C3D1C">
        <w:rPr>
          <w:b/>
        </w:rPr>
        <w:t>multietnická</w:t>
      </w:r>
      <w:r w:rsidR="00214E03" w:rsidRPr="00F218AE">
        <w:rPr>
          <w:b/>
        </w:rPr>
        <w:t xml:space="preserve"> </w:t>
      </w:r>
      <w:r w:rsidR="004C3D1C">
        <w:rPr>
          <w:b/>
        </w:rPr>
        <w:t>(</w:t>
      </w:r>
      <w:r w:rsidR="00214E03" w:rsidRPr="00E94BA5">
        <w:t xml:space="preserve">20% </w:t>
      </w:r>
      <w:r w:rsidR="00F218AE">
        <w:t xml:space="preserve">ZO </w:t>
      </w:r>
      <w:r w:rsidR="00214E03" w:rsidRPr="00E94BA5">
        <w:t>bíl</w:t>
      </w:r>
      <w:r w:rsidR="00F218AE">
        <w:t>ých, 23% černých</w:t>
      </w:r>
      <w:r w:rsidR="00214E03" w:rsidRPr="00E94BA5">
        <w:t>, 54% Hispánci</w:t>
      </w:r>
      <w:r w:rsidR="004C3D1C">
        <w:t>,</w:t>
      </w:r>
      <w:r w:rsidR="00214E03" w:rsidRPr="00E94BA5">
        <w:t xml:space="preserve"> a 2% </w:t>
      </w:r>
      <w:r w:rsidR="004C3D1C">
        <w:t>ostatní)</w:t>
      </w:r>
      <w:r w:rsidR="00214E03" w:rsidRPr="00E94BA5">
        <w:t>.</w:t>
      </w:r>
      <w:r w:rsidR="00054F76">
        <w:t xml:space="preserve"> </w:t>
      </w:r>
      <w:r w:rsidR="00054F76" w:rsidRPr="00E94BA5">
        <w:t>36% tvořili muži</w:t>
      </w:r>
      <w:r w:rsidR="00054F76">
        <w:t>.</w:t>
      </w:r>
    </w:p>
    <w:p w:rsidR="00214E03" w:rsidRPr="004A1C8A" w:rsidRDefault="00F218AE" w:rsidP="00214E03">
      <w:pPr>
        <w:spacing w:after="0"/>
        <w:jc w:val="both"/>
        <w:rPr>
          <w:color w:val="808080" w:themeColor="background1" w:themeShade="80"/>
        </w:rPr>
      </w:pPr>
      <w:r>
        <w:t xml:space="preserve">ZO </w:t>
      </w:r>
      <w:r w:rsidR="004C3D1C">
        <w:t xml:space="preserve">byly </w:t>
      </w:r>
      <w:r w:rsidR="00214E03">
        <w:t>každý rok telefonicky dotazovány na změny zdrav</w:t>
      </w:r>
      <w:r w:rsidR="008F6467">
        <w:t>otního</w:t>
      </w:r>
      <w:r w:rsidR="004C3D1C">
        <w:t xml:space="preserve"> </w:t>
      </w:r>
      <w:r w:rsidR="000815C3">
        <w:t>s</w:t>
      </w:r>
      <w:r w:rsidR="004C3D1C">
        <w:t>tavu</w:t>
      </w:r>
      <w:r w:rsidR="00243201">
        <w:t>,</w:t>
      </w:r>
      <w:r w:rsidR="004C3D1C">
        <w:t xml:space="preserve"> po dobu </w:t>
      </w:r>
      <w:r w:rsidR="004C3D1C" w:rsidRPr="00974240">
        <w:rPr>
          <w:b/>
        </w:rPr>
        <w:t>9,8 let</w:t>
      </w:r>
      <w:r w:rsidR="004C3D1C">
        <w:rPr>
          <w:b/>
        </w:rPr>
        <w:t>.</w:t>
      </w:r>
    </w:p>
    <w:p w:rsidR="0029767B" w:rsidRDefault="0029767B" w:rsidP="000A0C5E">
      <w:pPr>
        <w:spacing w:after="0"/>
        <w:jc w:val="both"/>
      </w:pPr>
    </w:p>
    <w:p w:rsidR="0010244A" w:rsidRPr="00AE0288" w:rsidRDefault="009F101B" w:rsidP="000A0C5E">
      <w:pPr>
        <w:spacing w:after="0"/>
        <w:jc w:val="both"/>
        <w:rPr>
          <w:b/>
        </w:rPr>
      </w:pPr>
      <w:r>
        <w:rPr>
          <w:b/>
        </w:rPr>
        <w:t>2.1 P</w:t>
      </w:r>
      <w:r w:rsidR="00AE0288" w:rsidRPr="00AE0288">
        <w:rPr>
          <w:b/>
        </w:rPr>
        <w:t xml:space="preserve">oužité </w:t>
      </w:r>
      <w:r>
        <w:rPr>
          <w:b/>
        </w:rPr>
        <w:t xml:space="preserve">statistické </w:t>
      </w:r>
      <w:r w:rsidR="00AE0288" w:rsidRPr="00AE0288">
        <w:rPr>
          <w:b/>
        </w:rPr>
        <w:t>metody</w:t>
      </w:r>
    </w:p>
    <w:p w:rsidR="00A74383" w:rsidRDefault="006034C7" w:rsidP="00A23260">
      <w:pPr>
        <w:spacing w:after="0"/>
        <w:jc w:val="both"/>
      </w:pPr>
      <w:r>
        <w:t>ANOVA, chí-kvadrát</w:t>
      </w:r>
      <w:r w:rsidR="00A23260">
        <w:t xml:space="preserve"> tes</w:t>
      </w:r>
      <w:r>
        <w:t xml:space="preserve">t, </w:t>
      </w:r>
      <w:r w:rsidR="00A23260">
        <w:t>95% interval spolehlivosti</w:t>
      </w:r>
      <w:r w:rsidR="00F218AE">
        <w:t>, testy sensitivity</w:t>
      </w:r>
      <w:r w:rsidR="00A23260">
        <w:t>.</w:t>
      </w:r>
    </w:p>
    <w:p w:rsidR="0091135E" w:rsidRDefault="00A23260" w:rsidP="000A0C5E">
      <w:pPr>
        <w:spacing w:after="0"/>
        <w:jc w:val="both"/>
      </w:pPr>
      <w:r>
        <w:t xml:space="preserve"> </w:t>
      </w:r>
    </w:p>
    <w:p w:rsidR="000012D2" w:rsidRPr="00AE0288" w:rsidRDefault="009F101B" w:rsidP="000012D2">
      <w:pPr>
        <w:spacing w:after="0"/>
        <w:jc w:val="both"/>
        <w:rPr>
          <w:b/>
        </w:rPr>
      </w:pPr>
      <w:r>
        <w:rPr>
          <w:b/>
        </w:rPr>
        <w:t xml:space="preserve">2.2 </w:t>
      </w:r>
      <w:r w:rsidR="00486B4E">
        <w:rPr>
          <w:b/>
        </w:rPr>
        <w:t xml:space="preserve">Úskalí </w:t>
      </w:r>
      <w:r w:rsidR="00AE0288" w:rsidRPr="00AE0288">
        <w:rPr>
          <w:b/>
        </w:rPr>
        <w:t>studie</w:t>
      </w:r>
    </w:p>
    <w:p w:rsidR="001F3622" w:rsidRDefault="00C672CF" w:rsidP="0068380C">
      <w:pPr>
        <w:spacing w:after="0"/>
        <w:jc w:val="both"/>
      </w:pPr>
      <w:r>
        <w:t>Častí konzumenti</w:t>
      </w:r>
      <w:r w:rsidR="008401C4">
        <w:t xml:space="preserve"> </w:t>
      </w:r>
      <w:r w:rsidR="002E2045">
        <w:t>DL</w:t>
      </w:r>
      <w:r w:rsidR="008401C4" w:rsidRPr="00D946E0">
        <w:rPr>
          <w:b/>
        </w:rPr>
        <w:t xml:space="preserve"> </w:t>
      </w:r>
      <w:r>
        <w:t>(1x – 6x denně)</w:t>
      </w:r>
      <w:r w:rsidR="008401C4">
        <w:t xml:space="preserve"> měli </w:t>
      </w:r>
      <w:r w:rsidR="00D946E0">
        <w:t xml:space="preserve">o </w:t>
      </w:r>
      <w:r w:rsidR="008401C4" w:rsidRPr="00903749">
        <w:rPr>
          <w:b/>
        </w:rPr>
        <w:t>43 %</w:t>
      </w:r>
      <w:r w:rsidR="00D946E0">
        <w:t xml:space="preserve"> zvýšené riziko </w:t>
      </w:r>
      <w:r w:rsidR="00903749">
        <w:t>cévních</w:t>
      </w:r>
      <w:r w:rsidR="00D946E0">
        <w:t xml:space="preserve"> příhod </w:t>
      </w:r>
      <w:r>
        <w:t>než ti</w:t>
      </w:r>
      <w:r w:rsidR="00D946E0">
        <w:t xml:space="preserve">, co je nepili vůbec. </w:t>
      </w:r>
      <w:r w:rsidR="00CD1E67">
        <w:t>Studie</w:t>
      </w:r>
      <w:r w:rsidR="00054F76">
        <w:t xml:space="preserve"> ale </w:t>
      </w:r>
      <w:r>
        <w:t>zdůrazňuje</w:t>
      </w:r>
      <w:r w:rsidR="00CD1E67">
        <w:t xml:space="preserve"> o</w:t>
      </w:r>
      <w:r w:rsidR="00F218AE">
        <w:t>patrné interpretování</w:t>
      </w:r>
      <w:r w:rsidR="00054F76">
        <w:t xml:space="preserve"> výsledků</w:t>
      </w:r>
      <w:r w:rsidR="002C3EEF">
        <w:t>, protože</w:t>
      </w:r>
      <w:r w:rsidR="001F3622">
        <w:t>:</w:t>
      </w:r>
    </w:p>
    <w:p w:rsidR="001F3622" w:rsidRPr="00040373" w:rsidRDefault="00A6589F" w:rsidP="00E5470A">
      <w:pPr>
        <w:pStyle w:val="Odstavecseseznamem"/>
        <w:numPr>
          <w:ilvl w:val="0"/>
          <w:numId w:val="19"/>
        </w:numPr>
        <w:spacing w:after="0"/>
        <w:jc w:val="both"/>
        <w:rPr>
          <w:b/>
        </w:rPr>
      </w:pPr>
      <w:r>
        <w:t xml:space="preserve">Do dalšího výzkumu je nutné </w:t>
      </w:r>
      <w:r w:rsidR="00F218AE">
        <w:t>zahrnout</w:t>
      </w:r>
      <w:r w:rsidR="001F3622" w:rsidRPr="00A863A9">
        <w:t xml:space="preserve"> výzkum</w:t>
      </w:r>
      <w:r w:rsidR="001F3622" w:rsidRPr="00040373">
        <w:rPr>
          <w:b/>
        </w:rPr>
        <w:t xml:space="preserve"> </w:t>
      </w:r>
      <w:r w:rsidR="001F3622" w:rsidRPr="00F0391F">
        <w:t>mladší populace</w:t>
      </w:r>
      <w:r w:rsidR="00D23FF6" w:rsidRPr="00F0391F">
        <w:t>.</w:t>
      </w:r>
    </w:p>
    <w:p w:rsidR="001F3622" w:rsidRDefault="001F3622" w:rsidP="00E5470A">
      <w:pPr>
        <w:pStyle w:val="Odstavecseseznamem"/>
        <w:numPr>
          <w:ilvl w:val="0"/>
          <w:numId w:val="19"/>
        </w:numPr>
        <w:spacing w:after="0"/>
        <w:jc w:val="both"/>
      </w:pPr>
      <w:r>
        <w:t xml:space="preserve">Asociace mezi cévními příhodami a konzumací </w:t>
      </w:r>
      <w:r w:rsidR="00A863A9">
        <w:t>DL</w:t>
      </w:r>
      <w:r>
        <w:t xml:space="preserve"> byla silnější </w:t>
      </w:r>
      <w:r w:rsidRPr="00040373">
        <w:rPr>
          <w:b/>
        </w:rPr>
        <w:t xml:space="preserve">u černošské </w:t>
      </w:r>
      <w:r w:rsidR="00A863A9">
        <w:t>než bílé</w:t>
      </w:r>
      <w:r w:rsidR="00806E2D">
        <w:t xml:space="preserve"> </w:t>
      </w:r>
      <w:r w:rsidRPr="00A863A9">
        <w:t>kohorty</w:t>
      </w:r>
      <w:r w:rsidRPr="00F218AE">
        <w:t>.</w:t>
      </w:r>
      <w:r>
        <w:t xml:space="preserve"> </w:t>
      </w:r>
    </w:p>
    <w:p w:rsidR="001F3622" w:rsidRDefault="00313855" w:rsidP="00E5470A">
      <w:pPr>
        <w:pStyle w:val="Odstavecseseznamem"/>
        <w:numPr>
          <w:ilvl w:val="0"/>
          <w:numId w:val="19"/>
        </w:numPr>
        <w:spacing w:after="0"/>
        <w:jc w:val="both"/>
      </w:pPr>
      <w:r>
        <w:t xml:space="preserve">Chyběly některé </w:t>
      </w:r>
      <w:r w:rsidR="001F3622">
        <w:t>inform</w:t>
      </w:r>
      <w:r w:rsidR="0040236C">
        <w:t>ac</w:t>
      </w:r>
      <w:r>
        <w:t>e, např.</w:t>
      </w:r>
      <w:r w:rsidR="0040236C">
        <w:t xml:space="preserve"> pravideln</w:t>
      </w:r>
      <w:r>
        <w:t>á</w:t>
      </w:r>
      <w:r w:rsidR="0040236C">
        <w:t xml:space="preserve"> konzum</w:t>
      </w:r>
      <w:r>
        <w:t>ace</w:t>
      </w:r>
      <w:r w:rsidR="0040236C">
        <w:t xml:space="preserve"> DL a SL,</w:t>
      </w:r>
      <w:r w:rsidR="00A6589F">
        <w:t xml:space="preserve"> </w:t>
      </w:r>
      <w:r>
        <w:t>změna jejich konzumace, stravovací návyky, změny</w:t>
      </w:r>
      <w:r w:rsidR="00A863A9">
        <w:t xml:space="preserve"> tělesné</w:t>
      </w:r>
      <w:r w:rsidR="001F3622">
        <w:t xml:space="preserve"> </w:t>
      </w:r>
      <w:r w:rsidR="00A863A9">
        <w:t>váhy</w:t>
      </w:r>
      <w:r w:rsidR="001F3622">
        <w:t xml:space="preserve"> </w:t>
      </w:r>
      <w:r w:rsidR="007C79D0">
        <w:t>ZO</w:t>
      </w:r>
      <w:r w:rsidR="0040236C">
        <w:t>.</w:t>
      </w:r>
    </w:p>
    <w:p w:rsidR="001F3622" w:rsidRDefault="0026459C" w:rsidP="00E5470A">
      <w:pPr>
        <w:pStyle w:val="Odstavecseseznamem"/>
        <w:numPr>
          <w:ilvl w:val="0"/>
          <w:numId w:val="19"/>
        </w:numPr>
        <w:spacing w:after="0"/>
        <w:jc w:val="both"/>
      </w:pPr>
      <w:r>
        <w:t xml:space="preserve">Konzumace </w:t>
      </w:r>
      <w:r w:rsidR="000D5BC8">
        <w:t>DL</w:t>
      </w:r>
      <w:r>
        <w:t xml:space="preserve"> byla </w:t>
      </w:r>
      <w:r w:rsidR="00313855">
        <w:t>slabší</w:t>
      </w:r>
      <w:r>
        <w:t xml:space="preserve"> </w:t>
      </w:r>
      <w:r w:rsidR="001F3622">
        <w:t>u starších</w:t>
      </w:r>
      <w:r>
        <w:t xml:space="preserve"> ZO</w:t>
      </w:r>
      <w:r w:rsidR="001F3622">
        <w:t xml:space="preserve">, </w:t>
      </w:r>
      <w:r w:rsidR="009D79BA">
        <w:t>hl</w:t>
      </w:r>
      <w:r w:rsidR="00573E4F">
        <w:t>.</w:t>
      </w:r>
      <w:r w:rsidR="00A6589F">
        <w:t xml:space="preserve"> </w:t>
      </w:r>
      <w:r w:rsidR="001F3622">
        <w:t>Hispánc</w:t>
      </w:r>
      <w:r w:rsidR="009F101B">
        <w:t>ů</w:t>
      </w:r>
      <w:r w:rsidR="00617A52">
        <w:t>.</w:t>
      </w:r>
    </w:p>
    <w:p w:rsidR="007F50C3" w:rsidRPr="00313855" w:rsidRDefault="00617A52" w:rsidP="00E5470A">
      <w:pPr>
        <w:pStyle w:val="Odstavecseseznamem"/>
        <w:numPr>
          <w:ilvl w:val="0"/>
          <w:numId w:val="19"/>
        </w:numPr>
        <w:spacing w:after="0"/>
        <w:jc w:val="both"/>
      </w:pPr>
      <w:r>
        <w:t xml:space="preserve">Ve studii bylo </w:t>
      </w:r>
      <w:r w:rsidR="00040373">
        <w:t>„</w:t>
      </w:r>
      <w:r w:rsidR="00CE03C8">
        <w:t>jen</w:t>
      </w:r>
      <w:r w:rsidR="00040373">
        <w:t>“</w:t>
      </w:r>
      <w:r>
        <w:t xml:space="preserve"> </w:t>
      </w:r>
      <w:r w:rsidR="001F3622">
        <w:t>163</w:t>
      </w:r>
      <w:r>
        <w:t xml:space="preserve"> denních konzumentů </w:t>
      </w:r>
      <w:r w:rsidR="00A74383">
        <w:t>DL</w:t>
      </w:r>
      <w:r w:rsidR="00CE03C8">
        <w:t xml:space="preserve"> (1x – 6x denně). U nich</w:t>
      </w:r>
      <w:r w:rsidR="001F3622">
        <w:t xml:space="preserve"> doš</w:t>
      </w:r>
      <w:r>
        <w:t>lo k 51 cévním příhodám</w:t>
      </w:r>
      <w:r w:rsidR="00A74383">
        <w:t xml:space="preserve"> (31%)</w:t>
      </w:r>
      <w:r w:rsidR="00454D16">
        <w:t xml:space="preserve">. </w:t>
      </w:r>
      <w:r w:rsidR="00CE03C8" w:rsidRPr="00313855">
        <w:t xml:space="preserve">Největší </w:t>
      </w:r>
      <w:r w:rsidR="00054F76">
        <w:t>podskupinu tvořili 1</w:t>
      </w:r>
      <w:r w:rsidR="00CE03C8" w:rsidRPr="00313855">
        <w:t xml:space="preserve">denní konzumenti, </w:t>
      </w:r>
      <w:r w:rsidR="00313855" w:rsidRPr="00313855">
        <w:t>s nejvyšším</w:t>
      </w:r>
      <w:r w:rsidR="00CE03C8" w:rsidRPr="00313855">
        <w:t xml:space="preserve"> </w:t>
      </w:r>
      <w:r w:rsidR="00C531EC">
        <w:t>procentem</w:t>
      </w:r>
      <w:r w:rsidR="00054F76">
        <w:t xml:space="preserve"> </w:t>
      </w:r>
      <w:r w:rsidR="00CE03C8" w:rsidRPr="00313855">
        <w:t>příhod.</w:t>
      </w:r>
    </w:p>
    <w:p w:rsidR="00DB6FD5" w:rsidRDefault="00DB6FD5" w:rsidP="00DB6FD5">
      <w:pPr>
        <w:pStyle w:val="Odstavecseseznamem"/>
        <w:spacing w:after="0"/>
        <w:jc w:val="both"/>
      </w:pPr>
    </w:p>
    <w:p w:rsidR="001F3622" w:rsidRPr="00454D16" w:rsidRDefault="00054F76" w:rsidP="000A0C5E">
      <w:pPr>
        <w:spacing w:after="0"/>
        <w:jc w:val="both"/>
        <w:rPr>
          <w:b/>
        </w:rPr>
      </w:pPr>
      <w:r>
        <w:t>Studie vykazuje nedostatky</w:t>
      </w:r>
      <w:r w:rsidR="00454D16" w:rsidRPr="00054F76">
        <w:t xml:space="preserve">, které </w:t>
      </w:r>
      <w:r w:rsidR="004C3D1C">
        <w:t>mohly</w:t>
      </w:r>
      <w:r w:rsidRPr="00054F76">
        <w:t xml:space="preserve"> </w:t>
      </w:r>
      <w:r w:rsidR="004C3D1C">
        <w:t>ovlivnit</w:t>
      </w:r>
      <w:r w:rsidR="00454D16" w:rsidRPr="00054F76">
        <w:t xml:space="preserve"> </w:t>
      </w:r>
      <w:r w:rsidR="00C531EC">
        <w:t>znění</w:t>
      </w:r>
      <w:r w:rsidR="00F0391F" w:rsidRPr="00054F76">
        <w:t xml:space="preserve"> </w:t>
      </w:r>
      <w:r w:rsidR="00454D16" w:rsidRPr="00054F76">
        <w:t>článku</w:t>
      </w:r>
      <w:r>
        <w:t>:</w:t>
      </w:r>
    </w:p>
    <w:p w:rsidR="00DB6FD5" w:rsidRDefault="00454D16" w:rsidP="000A0C5E">
      <w:pPr>
        <w:spacing w:after="0"/>
        <w:jc w:val="both"/>
      </w:pPr>
      <w:r>
        <w:lastRenderedPageBreak/>
        <w:t xml:space="preserve">Vzorek není </w:t>
      </w:r>
      <w:r w:rsidR="00E31E66">
        <w:t>reprezentativní</w:t>
      </w:r>
      <w:r w:rsidR="00054F76">
        <w:t xml:space="preserve"> a ZO nebyly vybrány náhodně</w:t>
      </w:r>
      <w:r w:rsidR="00E31E66">
        <w:t xml:space="preserve">, </w:t>
      </w:r>
      <w:r w:rsidR="00054F76">
        <w:t>protože pochází</w:t>
      </w:r>
      <w:r>
        <w:t xml:space="preserve"> z</w:t>
      </w:r>
      <w:r w:rsidR="00054F76">
        <w:t xml:space="preserve"> už</w:t>
      </w:r>
      <w:r>
        <w:t> </w:t>
      </w:r>
      <w:r w:rsidR="00E31E66">
        <w:t>limitované</w:t>
      </w:r>
      <w:r w:rsidR="00665E7D">
        <w:t xml:space="preserve"> populace - </w:t>
      </w:r>
      <w:proofErr w:type="spellStart"/>
      <w:r>
        <w:t>sev</w:t>
      </w:r>
      <w:proofErr w:type="spellEnd"/>
      <w:r w:rsidR="004C3D1C">
        <w:t>.</w:t>
      </w:r>
      <w:r>
        <w:t xml:space="preserve"> Manhattan</w:t>
      </w:r>
      <w:r w:rsidR="00054F76">
        <w:t>, vlastn</w:t>
      </w:r>
      <w:r w:rsidR="00BF5562">
        <w:t>íci</w:t>
      </w:r>
      <w:r w:rsidR="00054F76">
        <w:t xml:space="preserve"> pevné linky</w:t>
      </w:r>
      <w:r w:rsidR="00665E7D">
        <w:t xml:space="preserve"> (</w:t>
      </w:r>
      <w:r w:rsidR="00665E7D" w:rsidRPr="0097624A">
        <w:t>Wikipedia</w:t>
      </w:r>
      <w:r w:rsidR="00665E7D">
        <w:t>,</w:t>
      </w:r>
      <w:r w:rsidR="00665E7D" w:rsidRPr="0097624A">
        <w:t xml:space="preserve"> 2011</w:t>
      </w:r>
      <w:r w:rsidR="00665E7D">
        <w:t>).</w:t>
      </w:r>
    </w:p>
    <w:p w:rsidR="00054F76" w:rsidRDefault="00054F76" w:rsidP="000A0C5E">
      <w:pPr>
        <w:spacing w:after="0"/>
        <w:jc w:val="both"/>
      </w:pPr>
    </w:p>
    <w:p w:rsidR="00454D16" w:rsidRDefault="00DB6FD5" w:rsidP="000A0C5E">
      <w:pPr>
        <w:spacing w:after="0"/>
        <w:jc w:val="both"/>
      </w:pPr>
      <w:r>
        <w:t>P</w:t>
      </w:r>
      <w:r w:rsidR="00454D16">
        <w:t xml:space="preserve">rocentuální zastoupení </w:t>
      </w:r>
      <w:r w:rsidR="00054F76">
        <w:t>vzorku</w:t>
      </w:r>
      <w:r w:rsidR="00454D16">
        <w:t xml:space="preserve"> neodpovídá </w:t>
      </w:r>
      <w:r w:rsidR="004C3D1C">
        <w:t>realitě</w:t>
      </w:r>
      <w:r w:rsidR="00243201">
        <w:t xml:space="preserve">, protože </w:t>
      </w:r>
      <w:r w:rsidR="00E31E66">
        <w:t>v Manhattanu žije kolem 56,4 % bílých</w:t>
      </w:r>
      <w:r w:rsidR="00243201">
        <w:t xml:space="preserve"> (</w:t>
      </w:r>
      <w:r w:rsidR="00243201" w:rsidRPr="009F101B">
        <w:t>Wikipedia</w:t>
      </w:r>
      <w:r w:rsidR="00243201">
        <w:t xml:space="preserve">, </w:t>
      </w:r>
      <w:r w:rsidR="00243201" w:rsidRPr="009F101B">
        <w:t>2011</w:t>
      </w:r>
      <w:r w:rsidR="00243201">
        <w:t>)</w:t>
      </w:r>
      <w:r w:rsidR="00E31E66">
        <w:t xml:space="preserve">, kdežto ve vzorku se nachází </w:t>
      </w:r>
      <w:r w:rsidR="00054F76">
        <w:t xml:space="preserve">jen </w:t>
      </w:r>
      <w:r w:rsidR="00E31E66">
        <w:t xml:space="preserve">20% bílých. </w:t>
      </w:r>
      <w:r w:rsidR="00054F76">
        <w:t>V</w:t>
      </w:r>
      <w:r w:rsidR="00E31E66">
        <w:t xml:space="preserve">ýsledky </w:t>
      </w:r>
      <w:r w:rsidR="00054F76">
        <w:t xml:space="preserve">tak </w:t>
      </w:r>
      <w:r w:rsidR="00E31E66">
        <w:t>lze stěží zobecnit na populaci New Yorku, natož</w:t>
      </w:r>
      <w:r w:rsidR="00054F76">
        <w:t xml:space="preserve"> </w:t>
      </w:r>
      <w:r>
        <w:t>je aplikovat na Českou republiku, kde</w:t>
      </w:r>
      <w:r w:rsidR="00E31E66">
        <w:t xml:space="preserve"> </w:t>
      </w:r>
      <w:r>
        <w:t>je zastoupení čern</w:t>
      </w:r>
      <w:r w:rsidR="00054F76">
        <w:t>ošské</w:t>
      </w:r>
      <w:r>
        <w:t xml:space="preserve"> populace </w:t>
      </w:r>
      <w:r w:rsidR="00054F76">
        <w:t>zanedbatelné</w:t>
      </w:r>
      <w:r w:rsidR="00E31E66">
        <w:t>.</w:t>
      </w:r>
    </w:p>
    <w:p w:rsidR="00E31E66" w:rsidRDefault="00E31E66" w:rsidP="000A0C5E">
      <w:pPr>
        <w:spacing w:after="0"/>
        <w:jc w:val="both"/>
      </w:pPr>
    </w:p>
    <w:p w:rsidR="00E31E66" w:rsidRDefault="00E31E66" w:rsidP="000A0C5E">
      <w:pPr>
        <w:spacing w:after="0"/>
        <w:jc w:val="both"/>
      </w:pPr>
      <w:r>
        <w:t>Ve studii chybí gra</w:t>
      </w:r>
      <w:r w:rsidR="00613CE8">
        <w:t>fická znázornění</w:t>
      </w:r>
      <w:r w:rsidR="00400E7C">
        <w:t>. N</w:t>
      </w:r>
      <w:r w:rsidR="00613CE8">
        <w:t xml:space="preserve">ejenom pro </w:t>
      </w:r>
      <w:r>
        <w:t xml:space="preserve">laika </w:t>
      </w:r>
      <w:r w:rsidR="00054F76">
        <w:t>je</w:t>
      </w:r>
      <w:r>
        <w:t xml:space="preserve"> obtížné si představit hodnoty uvedené v obsáhlých tabulkách</w:t>
      </w:r>
      <w:r w:rsidR="009F101B">
        <w:t xml:space="preserve"> (</w:t>
      </w:r>
      <w:proofErr w:type="spellStart"/>
      <w:r w:rsidR="009F101B" w:rsidRPr="009F101B">
        <w:rPr>
          <w:iCs/>
        </w:rPr>
        <w:t>Good</w:t>
      </w:r>
      <w:r w:rsidR="009D79BA">
        <w:t>&amp;</w:t>
      </w:r>
      <w:r w:rsidR="009F101B" w:rsidRPr="009F101B">
        <w:rPr>
          <w:iCs/>
        </w:rPr>
        <w:t>Hardin</w:t>
      </w:r>
      <w:proofErr w:type="spellEnd"/>
      <w:r w:rsidR="009F101B" w:rsidRPr="009F101B">
        <w:rPr>
          <w:iCs/>
        </w:rPr>
        <w:t>,</w:t>
      </w:r>
      <w:r w:rsidR="009F101B">
        <w:rPr>
          <w:iCs/>
        </w:rPr>
        <w:t xml:space="preserve"> </w:t>
      </w:r>
      <w:r w:rsidR="009F101B" w:rsidRPr="009F101B">
        <w:t>2003</w:t>
      </w:r>
      <w:r w:rsidR="009F101B">
        <w:t>)</w:t>
      </w:r>
      <w:r>
        <w:t xml:space="preserve">. Studie např. mohla </w:t>
      </w:r>
      <w:r w:rsidR="00054F76">
        <w:t xml:space="preserve">graficky </w:t>
      </w:r>
      <w:r w:rsidR="00400E7C">
        <w:t>zpracovat</w:t>
      </w:r>
      <w:r>
        <w:t>, jak se</w:t>
      </w:r>
      <w:r w:rsidR="00613CE8">
        <w:t xml:space="preserve"> zvlášť</w:t>
      </w:r>
      <w:r>
        <w:t xml:space="preserve"> u mužů a žen v závislosti na čase měn</w:t>
      </w:r>
      <w:r w:rsidR="00613CE8">
        <w:t xml:space="preserve">il počet cévních </w:t>
      </w:r>
      <w:r w:rsidR="00054F76">
        <w:t>příhod</w:t>
      </w:r>
      <w:r w:rsidR="00613CE8">
        <w:t xml:space="preserve">, a </w:t>
      </w:r>
      <w:r w:rsidR="006E61E2">
        <w:t>jaká byla jejich</w:t>
      </w:r>
      <w:r w:rsidR="00613CE8">
        <w:t xml:space="preserve"> </w:t>
      </w:r>
      <w:r>
        <w:t>tendence</w:t>
      </w:r>
      <w:r w:rsidR="00054F76">
        <w:t xml:space="preserve">, nebo </w:t>
      </w:r>
      <w:r>
        <w:t>vztah konzumace nápojů a výskytu cévních příhod.</w:t>
      </w:r>
    </w:p>
    <w:p w:rsidR="00E31E66" w:rsidRDefault="00E31E66" w:rsidP="000A0C5E">
      <w:pPr>
        <w:spacing w:after="0"/>
        <w:jc w:val="both"/>
      </w:pPr>
    </w:p>
    <w:p w:rsidR="00E31E66" w:rsidRDefault="00E31E66" w:rsidP="000A0C5E">
      <w:pPr>
        <w:spacing w:after="0"/>
        <w:jc w:val="both"/>
      </w:pPr>
      <w:r>
        <w:t xml:space="preserve">Na základě výsledků studie </w:t>
      </w:r>
      <w:r w:rsidR="00F0391F">
        <w:t>l</w:t>
      </w:r>
      <w:r>
        <w:t>ze pouze usuzovat na možnou korelaci</w:t>
      </w:r>
      <w:r w:rsidR="00F0391F">
        <w:t xml:space="preserve"> proměnných</w:t>
      </w:r>
      <w:r>
        <w:t xml:space="preserve">. </w:t>
      </w:r>
      <w:r w:rsidR="004C3D1C">
        <w:t xml:space="preserve">Bylo by </w:t>
      </w:r>
      <w:r w:rsidR="00054F76">
        <w:t xml:space="preserve">ekonomičtější </w:t>
      </w:r>
      <w:r>
        <w:t xml:space="preserve">před samotnou studií </w:t>
      </w:r>
      <w:r w:rsidR="00C430FD">
        <w:t>provést</w:t>
      </w:r>
      <w:r>
        <w:t xml:space="preserve"> před</w:t>
      </w:r>
      <w:r w:rsidR="00A863A9">
        <w:t>-</w:t>
      </w:r>
      <w:r>
        <w:t>analýz</w:t>
      </w:r>
      <w:r w:rsidR="00C430FD">
        <w:t>u</w:t>
      </w:r>
      <w:r>
        <w:t xml:space="preserve">, zda </w:t>
      </w:r>
      <w:r w:rsidR="00C430FD">
        <w:t>mezi proměnnými existuje</w:t>
      </w:r>
      <w:r>
        <w:t xml:space="preserve"> vztah</w:t>
      </w:r>
      <w:r w:rsidR="00C430FD">
        <w:t>,</w:t>
      </w:r>
      <w:r>
        <w:t xml:space="preserve"> a pokud ano, </w:t>
      </w:r>
      <w:r w:rsidR="00C430FD">
        <w:t xml:space="preserve">až </w:t>
      </w:r>
      <w:r>
        <w:t xml:space="preserve">následná studie </w:t>
      </w:r>
      <w:r w:rsidR="00C430FD">
        <w:t>měla zjistit</w:t>
      </w:r>
      <w:r>
        <w:t>, jak</w:t>
      </w:r>
      <w:r w:rsidR="00054F76">
        <w:t xml:space="preserve"> </w:t>
      </w:r>
      <w:r>
        <w:t xml:space="preserve">velký. </w:t>
      </w:r>
    </w:p>
    <w:p w:rsidR="00E31E66" w:rsidRDefault="00E31E66" w:rsidP="000A0C5E">
      <w:pPr>
        <w:spacing w:after="0"/>
        <w:jc w:val="both"/>
      </w:pPr>
    </w:p>
    <w:p w:rsidR="00E31E66" w:rsidRDefault="00C430FD" w:rsidP="000A0C5E">
      <w:pPr>
        <w:spacing w:after="0"/>
        <w:jc w:val="both"/>
      </w:pPr>
      <w:r>
        <w:t xml:space="preserve">Při zběžném pročtení studie může laik/novinář </w:t>
      </w:r>
      <w:r w:rsidR="00F0391F">
        <w:t xml:space="preserve">opomenout </w:t>
      </w:r>
      <w:r w:rsidR="00E31E66">
        <w:t xml:space="preserve">rušivý vliv </w:t>
      </w:r>
      <w:r w:rsidR="00F0391F">
        <w:t>proměnné demografie</w:t>
      </w:r>
      <w:r w:rsidR="00E31E66">
        <w:t xml:space="preserve"> a nadváhy. </w:t>
      </w:r>
      <w:r>
        <w:t xml:space="preserve">To je </w:t>
      </w:r>
      <w:r w:rsidR="00054F76">
        <w:t>analogick</w:t>
      </w:r>
      <w:r w:rsidR="00F0391F">
        <w:t>é</w:t>
      </w:r>
      <w:r>
        <w:t xml:space="preserve"> situac</w:t>
      </w:r>
      <w:r w:rsidR="00F0391F">
        <w:t>i</w:t>
      </w:r>
      <w:r w:rsidR="00E31E66">
        <w:t xml:space="preserve">, kdy </w:t>
      </w:r>
      <w:r w:rsidR="00054F76">
        <w:t xml:space="preserve">sportovec </w:t>
      </w:r>
      <w:r w:rsidR="00E31E66">
        <w:t xml:space="preserve">cvičí v posilovně a naměří si poté vyšší tlak. </w:t>
      </w:r>
      <w:r w:rsidR="004C3D1C">
        <w:t>Tvrdili bychom s jistotou</w:t>
      </w:r>
      <w:r w:rsidR="00E31E66">
        <w:t xml:space="preserve">, že cvičení </w:t>
      </w:r>
      <w:r>
        <w:t xml:space="preserve">zvyšuje </w:t>
      </w:r>
      <w:r w:rsidR="00E31E66">
        <w:t>riziko infarktu?</w:t>
      </w:r>
    </w:p>
    <w:p w:rsidR="00E31E66" w:rsidRDefault="00E31E66" w:rsidP="000A0C5E">
      <w:pPr>
        <w:spacing w:after="0"/>
        <w:jc w:val="both"/>
      </w:pPr>
    </w:p>
    <w:p w:rsidR="003E2583" w:rsidRPr="00573E4F" w:rsidRDefault="009F101B" w:rsidP="003B0A03">
      <w:pPr>
        <w:spacing w:after="0"/>
        <w:jc w:val="both"/>
      </w:pPr>
      <w:r>
        <w:rPr>
          <w:b/>
        </w:rPr>
        <w:t xml:space="preserve">3. </w:t>
      </w:r>
      <w:r w:rsidR="00FA367D">
        <w:rPr>
          <w:b/>
        </w:rPr>
        <w:t>N</w:t>
      </w:r>
      <w:r w:rsidR="003E2583" w:rsidRPr="003B0A03">
        <w:rPr>
          <w:b/>
        </w:rPr>
        <w:t>edostatk</w:t>
      </w:r>
      <w:r w:rsidR="00FA367D">
        <w:rPr>
          <w:b/>
        </w:rPr>
        <w:t>y</w:t>
      </w:r>
      <w:r w:rsidR="003E2583" w:rsidRPr="003B0A03">
        <w:rPr>
          <w:b/>
        </w:rPr>
        <w:t xml:space="preserve"> článku</w:t>
      </w:r>
      <w:r w:rsidR="00573E4F">
        <w:rPr>
          <w:b/>
        </w:rPr>
        <w:t xml:space="preserve"> </w:t>
      </w:r>
      <w:r w:rsidR="00573E4F">
        <w:t>(ČTK, 2012)</w:t>
      </w:r>
    </w:p>
    <w:p w:rsidR="00F0391F" w:rsidRPr="003B0A03" w:rsidRDefault="009F101B" w:rsidP="003B0A03">
      <w:pPr>
        <w:spacing w:after="0"/>
        <w:jc w:val="both"/>
        <w:rPr>
          <w:b/>
        </w:rPr>
      </w:pPr>
      <w:r>
        <w:rPr>
          <w:b/>
        </w:rPr>
        <w:t xml:space="preserve">3.1 </w:t>
      </w:r>
      <w:r w:rsidR="00F0391F">
        <w:rPr>
          <w:b/>
        </w:rPr>
        <w:t xml:space="preserve">Nepřesnost </w:t>
      </w:r>
    </w:p>
    <w:p w:rsidR="007F50C3" w:rsidRPr="00054F76" w:rsidRDefault="00806E2D" w:rsidP="00E5470A">
      <w:pPr>
        <w:pStyle w:val="Odstavecseseznamem"/>
        <w:numPr>
          <w:ilvl w:val="0"/>
          <w:numId w:val="18"/>
        </w:numPr>
        <w:spacing w:after="0"/>
        <w:jc w:val="both"/>
      </w:pPr>
      <w:r w:rsidRPr="00054F76">
        <w:t xml:space="preserve">Místo průměrného věku </w:t>
      </w:r>
      <w:r w:rsidR="00E31E66" w:rsidRPr="00054F76">
        <w:t xml:space="preserve">je </w:t>
      </w:r>
      <w:r w:rsidRPr="00054F76">
        <w:t>lépe uvést</w:t>
      </w:r>
      <w:r w:rsidR="007F50C3" w:rsidRPr="00054F76">
        <w:t xml:space="preserve"> variační rozpětí 58 let až 79 let.</w:t>
      </w:r>
      <w:r w:rsidR="00E31E66" w:rsidRPr="00054F76">
        <w:t xml:space="preserve">, </w:t>
      </w:r>
      <w:r w:rsidR="00F0391F" w:rsidRPr="00054F76">
        <w:t>protože o</w:t>
      </w:r>
      <w:r w:rsidR="00D13140">
        <w:t xml:space="preserve">dchylka od průměru je extrémní a tvoří </w:t>
      </w:r>
      <w:r w:rsidR="00E31E66" w:rsidRPr="00054F76">
        <w:t xml:space="preserve">15%. </w:t>
      </w:r>
    </w:p>
    <w:p w:rsidR="00371AE5" w:rsidRPr="00054F76" w:rsidRDefault="00A863A9" w:rsidP="00E5470A">
      <w:pPr>
        <w:pStyle w:val="Odstavecseseznamem"/>
        <w:numPr>
          <w:ilvl w:val="0"/>
          <w:numId w:val="18"/>
        </w:numPr>
        <w:spacing w:after="0"/>
        <w:jc w:val="both"/>
      </w:pPr>
      <w:r w:rsidRPr="00054F76">
        <w:t>S</w:t>
      </w:r>
      <w:r w:rsidR="00371AE5" w:rsidRPr="00054F76">
        <w:t>tudie zaznamenala o 43% vyšší pravděpodobnost, ne o 44%.</w:t>
      </w:r>
    </w:p>
    <w:p w:rsidR="00F0391F" w:rsidRDefault="00F0391F" w:rsidP="00F0391F">
      <w:pPr>
        <w:spacing w:after="0"/>
        <w:jc w:val="both"/>
      </w:pPr>
    </w:p>
    <w:p w:rsidR="00371AE5" w:rsidRPr="00371AE5" w:rsidRDefault="009F101B" w:rsidP="00371AE5">
      <w:pPr>
        <w:spacing w:after="0"/>
        <w:jc w:val="both"/>
        <w:rPr>
          <w:b/>
        </w:rPr>
      </w:pPr>
      <w:r>
        <w:rPr>
          <w:b/>
        </w:rPr>
        <w:t xml:space="preserve">3.2 </w:t>
      </w:r>
      <w:r w:rsidR="00371AE5">
        <w:rPr>
          <w:b/>
        </w:rPr>
        <w:t xml:space="preserve">Vágnost </w:t>
      </w:r>
    </w:p>
    <w:p w:rsidR="00804081" w:rsidRDefault="00804081" w:rsidP="00E5470A">
      <w:pPr>
        <w:pStyle w:val="Odstavecseseznamem"/>
        <w:numPr>
          <w:ilvl w:val="0"/>
          <w:numId w:val="17"/>
        </w:numPr>
        <w:spacing w:after="0"/>
        <w:jc w:val="both"/>
      </w:pPr>
      <w:r w:rsidRPr="00804081">
        <w:rPr>
          <w:i/>
        </w:rPr>
        <w:t xml:space="preserve">„Z lidí, kteří prakticky nepili dietní limonády, postihl infarkt jen </w:t>
      </w:r>
      <w:r w:rsidR="00B75910">
        <w:rPr>
          <w:i/>
        </w:rPr>
        <w:t xml:space="preserve">ve </w:t>
      </w:r>
      <w:r w:rsidRPr="00804081">
        <w:rPr>
          <w:i/>
        </w:rPr>
        <w:t xml:space="preserve">22 </w:t>
      </w:r>
      <w:r w:rsidR="0021444E">
        <w:rPr>
          <w:i/>
        </w:rPr>
        <w:t>%</w:t>
      </w:r>
      <w:r w:rsidRPr="00804081">
        <w:rPr>
          <w:i/>
        </w:rPr>
        <w:t>“</w:t>
      </w:r>
      <w:r w:rsidR="00F0391F">
        <w:rPr>
          <w:rFonts w:ascii="Arial" w:hAnsi="Arial" w:cs="Arial"/>
          <w:color w:val="000000"/>
          <w:sz w:val="21"/>
          <w:szCs w:val="21"/>
        </w:rPr>
        <w:t xml:space="preserve">: </w:t>
      </w:r>
      <w:r w:rsidR="00B75910">
        <w:t>není jisté, zda 22% vychází z počtu 591 osob, které DL nepili.</w:t>
      </w:r>
    </w:p>
    <w:p w:rsidR="00DE6591" w:rsidRDefault="00DE6591" w:rsidP="00E5470A">
      <w:pPr>
        <w:pStyle w:val="Odstavecseseznamem"/>
        <w:numPr>
          <w:ilvl w:val="0"/>
          <w:numId w:val="17"/>
        </w:numPr>
        <w:spacing w:after="0"/>
        <w:jc w:val="both"/>
      </w:pPr>
      <w:r>
        <w:t xml:space="preserve">Objevují se </w:t>
      </w:r>
      <w:r w:rsidR="00F0391F">
        <w:t>vágní</w:t>
      </w:r>
      <w:r>
        <w:t xml:space="preserve"> tvrzení</w:t>
      </w:r>
      <w:r w:rsidR="00313855">
        <w:t>, ponechávají</w:t>
      </w:r>
      <w:r w:rsidR="004C3D1C">
        <w:t>cí</w:t>
      </w:r>
      <w:r w:rsidR="00313855">
        <w:t xml:space="preserve"> prostor individuální interpretaci</w:t>
      </w:r>
      <w:r>
        <w:t xml:space="preserve">: </w:t>
      </w:r>
    </w:p>
    <w:p w:rsidR="00DE6591" w:rsidRPr="00B928B3" w:rsidRDefault="00DE6591" w:rsidP="00E5470A">
      <w:pPr>
        <w:pStyle w:val="Odstavecseseznamem"/>
        <w:numPr>
          <w:ilvl w:val="0"/>
          <w:numId w:val="17"/>
        </w:numPr>
        <w:spacing w:after="0"/>
        <w:jc w:val="both"/>
        <w:rPr>
          <w:i/>
        </w:rPr>
      </w:pPr>
      <w:r w:rsidRPr="00B928B3">
        <w:rPr>
          <w:i/>
        </w:rPr>
        <w:t>"</w:t>
      </w:r>
      <w:hyperlink r:id="rId10" w:tgtFrame="_blank" w:history="1">
        <w:r w:rsidRPr="00B928B3">
          <w:rPr>
            <w:i/>
          </w:rPr>
          <w:t>Viděli</w:t>
        </w:r>
      </w:hyperlink>
      <w:r w:rsidR="00A6589F">
        <w:rPr>
          <w:i/>
        </w:rPr>
        <w:t xml:space="preserve"> jsme tady jisté souvislosti</w:t>
      </w:r>
      <w:r w:rsidRPr="00B928B3">
        <w:rPr>
          <w:i/>
        </w:rPr>
        <w:t>"</w:t>
      </w:r>
    </w:p>
    <w:p w:rsidR="00804081" w:rsidRDefault="00804081" w:rsidP="00E5470A">
      <w:pPr>
        <w:pStyle w:val="Odstavecseseznamem"/>
        <w:numPr>
          <w:ilvl w:val="0"/>
          <w:numId w:val="17"/>
        </w:numPr>
        <w:shd w:val="clear" w:color="auto" w:fill="FFFFFF"/>
        <w:spacing w:after="0"/>
        <w:rPr>
          <w:i/>
        </w:rPr>
      </w:pPr>
      <w:r w:rsidRPr="00B928B3">
        <w:rPr>
          <w:i/>
        </w:rPr>
        <w:t xml:space="preserve">„…existují i další faktory, jež studie, </w:t>
      </w:r>
      <w:r w:rsidR="00806E2D">
        <w:rPr>
          <w:i/>
        </w:rPr>
        <w:t>…,</w:t>
      </w:r>
      <w:r w:rsidRPr="00B928B3">
        <w:rPr>
          <w:i/>
        </w:rPr>
        <w:t xml:space="preserve"> zahrnout nemohla</w:t>
      </w:r>
      <w:r w:rsidR="00F0391F">
        <w:rPr>
          <w:i/>
        </w:rPr>
        <w:t>…</w:t>
      </w:r>
      <w:r w:rsidR="009D79BA">
        <w:rPr>
          <w:i/>
        </w:rPr>
        <w:t>“.</w:t>
      </w:r>
    </w:p>
    <w:p w:rsidR="00E31E66" w:rsidRPr="00F0391F" w:rsidRDefault="004C3D1C" w:rsidP="00E5470A">
      <w:pPr>
        <w:pStyle w:val="Odstavecseseznamem"/>
        <w:numPr>
          <w:ilvl w:val="0"/>
          <w:numId w:val="17"/>
        </w:numPr>
        <w:shd w:val="clear" w:color="auto" w:fill="FFFFFF"/>
        <w:spacing w:after="0"/>
      </w:pPr>
      <w:r>
        <w:t xml:space="preserve">Článek </w:t>
      </w:r>
      <w:r w:rsidR="00054F76">
        <w:t xml:space="preserve">připouští </w:t>
      </w:r>
      <w:r>
        <w:t>vztah</w:t>
      </w:r>
      <w:r w:rsidR="00E31E66">
        <w:t xml:space="preserve"> konzumac</w:t>
      </w:r>
      <w:r>
        <w:t>e</w:t>
      </w:r>
      <w:r w:rsidR="00E31E66">
        <w:t xml:space="preserve"> DL a rizikem cévních příhod, </w:t>
      </w:r>
      <w:r>
        <w:t>a zároveň jej</w:t>
      </w:r>
      <w:r w:rsidR="00054F76">
        <w:t xml:space="preserve"> zpochybňuje</w:t>
      </w:r>
      <w:r>
        <w:t xml:space="preserve">. Vzniká </w:t>
      </w:r>
      <w:r w:rsidR="00243201">
        <w:t>otázka</w:t>
      </w:r>
      <w:r>
        <w:t xml:space="preserve"> </w:t>
      </w:r>
      <w:r w:rsidR="00D13140">
        <w:t xml:space="preserve">nad </w:t>
      </w:r>
      <w:r>
        <w:t>smysl</w:t>
      </w:r>
      <w:r w:rsidR="00D13140">
        <w:t>em</w:t>
      </w:r>
      <w:r>
        <w:t xml:space="preserve"> článku</w:t>
      </w:r>
      <w:r w:rsidR="00E31E66">
        <w:t>.</w:t>
      </w:r>
    </w:p>
    <w:p w:rsidR="00DE6591" w:rsidRDefault="00DE6591" w:rsidP="00371AE5">
      <w:pPr>
        <w:spacing w:after="0"/>
        <w:jc w:val="both"/>
        <w:rPr>
          <w:b/>
        </w:rPr>
      </w:pPr>
    </w:p>
    <w:p w:rsidR="00447F31" w:rsidRDefault="009F101B" w:rsidP="003B0A03">
      <w:pPr>
        <w:spacing w:after="0"/>
        <w:jc w:val="both"/>
        <w:rPr>
          <w:b/>
        </w:rPr>
      </w:pPr>
      <w:r>
        <w:rPr>
          <w:b/>
        </w:rPr>
        <w:t xml:space="preserve">4. </w:t>
      </w:r>
      <w:r w:rsidR="00447F31" w:rsidRPr="003B0A03">
        <w:rPr>
          <w:b/>
        </w:rPr>
        <w:t xml:space="preserve">Shrnutí </w:t>
      </w:r>
    </w:p>
    <w:p w:rsidR="00486B4E" w:rsidRDefault="004A1C8A" w:rsidP="00054F76">
      <w:pPr>
        <w:jc w:val="both"/>
      </w:pPr>
      <w:r>
        <w:t xml:space="preserve">Domnívám se, že </w:t>
      </w:r>
      <w:r w:rsidR="00486B4E">
        <w:t>je ne</w:t>
      </w:r>
      <w:r w:rsidR="00C8116C">
        <w:t>možné</w:t>
      </w:r>
      <w:r w:rsidR="004C3D1C">
        <w:t xml:space="preserve"> </w:t>
      </w:r>
      <w:r>
        <w:t>interpretovat</w:t>
      </w:r>
      <w:r w:rsidR="00054F76">
        <w:t xml:space="preserve"> výsledky</w:t>
      </w:r>
      <w:r>
        <w:t xml:space="preserve"> studi</w:t>
      </w:r>
      <w:r w:rsidR="00054F76">
        <w:t>e</w:t>
      </w:r>
      <w:r>
        <w:t xml:space="preserve">, která </w:t>
      </w:r>
      <w:r w:rsidR="00054F76">
        <w:t xml:space="preserve">sama varuje před neuváženou </w:t>
      </w:r>
      <w:r w:rsidR="001616B4">
        <w:t>generalizac</w:t>
      </w:r>
      <w:r w:rsidR="00054F76">
        <w:t>í</w:t>
      </w:r>
      <w:r>
        <w:t>.</w:t>
      </w:r>
      <w:r w:rsidR="00C8116C">
        <w:t xml:space="preserve"> </w:t>
      </w:r>
      <w:r w:rsidR="00486B4E">
        <w:t>Pokud by však n</w:t>
      </w:r>
      <w:r w:rsidR="00C8116C">
        <w:t xml:space="preserve">ovinář </w:t>
      </w:r>
      <w:r w:rsidR="004C3D1C">
        <w:t>zahrnul</w:t>
      </w:r>
      <w:r w:rsidR="00C8116C">
        <w:t xml:space="preserve"> i nedostatky</w:t>
      </w:r>
      <w:r w:rsidR="00054F76">
        <w:t xml:space="preserve">, </w:t>
      </w:r>
      <w:r w:rsidR="00486B4E">
        <w:t>článek by ztratil na účinku.</w:t>
      </w:r>
    </w:p>
    <w:p w:rsidR="00486B4E" w:rsidRDefault="00486B4E" w:rsidP="00486B4E">
      <w:pPr>
        <w:spacing w:after="0"/>
        <w:jc w:val="both"/>
      </w:pPr>
      <w:r>
        <w:t>Vágní</w:t>
      </w:r>
      <w:r w:rsidR="00054F76">
        <w:t xml:space="preserve"> člán</w:t>
      </w:r>
      <w:r>
        <w:t xml:space="preserve">ek může totiž oslovit </w:t>
      </w:r>
      <w:r w:rsidR="000661A5">
        <w:t>více čtenářů, protože j</w:t>
      </w:r>
      <w:r>
        <w:t>e ponecháno na je</w:t>
      </w:r>
      <w:r w:rsidR="000661A5">
        <w:t>jich</w:t>
      </w:r>
      <w:r>
        <w:t xml:space="preserve"> „svobodné“</w:t>
      </w:r>
      <w:r w:rsidR="00407E97">
        <w:t xml:space="preserve"> </w:t>
      </w:r>
      <w:r>
        <w:t xml:space="preserve">volbě, jak potenciální </w:t>
      </w:r>
      <w:r w:rsidR="00BB7086">
        <w:t xml:space="preserve">nebezpečí </w:t>
      </w:r>
      <w:r w:rsidR="00C8116C">
        <w:t xml:space="preserve">konzumace </w:t>
      </w:r>
      <w:r w:rsidR="00BB7086">
        <w:t xml:space="preserve">DL </w:t>
      </w:r>
      <w:r w:rsidR="00D13140">
        <w:t>pojmou</w:t>
      </w:r>
      <w:r>
        <w:t>. Pravděpodobně dojde k nárůstu strachu, založeném na negativních emocích a postrádající</w:t>
      </w:r>
      <w:r w:rsidR="000661A5">
        <w:t>m</w:t>
      </w:r>
      <w:r>
        <w:t xml:space="preserve"> racionalitu.</w:t>
      </w:r>
      <w:r w:rsidR="00C8116C">
        <w:t xml:space="preserve"> </w:t>
      </w:r>
      <w:r>
        <w:t xml:space="preserve">Tohoto faktu využívají např. pojišťovací agentury či </w:t>
      </w:r>
      <w:r w:rsidR="00E5470A">
        <w:t xml:space="preserve">marketingové kampaně na placené </w:t>
      </w:r>
      <w:r>
        <w:t xml:space="preserve">očkování. </w:t>
      </w:r>
    </w:p>
    <w:p w:rsidR="00486B4E" w:rsidRDefault="00486B4E" w:rsidP="00486B4E">
      <w:pPr>
        <w:spacing w:after="0"/>
        <w:jc w:val="both"/>
      </w:pPr>
    </w:p>
    <w:p w:rsidR="00C8116C" w:rsidRDefault="00486B4E" w:rsidP="00486B4E">
      <w:pPr>
        <w:spacing w:after="0"/>
        <w:jc w:val="both"/>
      </w:pPr>
      <w:r>
        <w:lastRenderedPageBreak/>
        <w:t>O</w:t>
      </w:r>
      <w:r w:rsidR="004A1C8A">
        <w:t xml:space="preserve">bézní konzument </w:t>
      </w:r>
      <w:r>
        <w:t xml:space="preserve">tak může </w:t>
      </w:r>
      <w:r w:rsidR="004A1C8A">
        <w:t>vyhodnot</w:t>
      </w:r>
      <w:r>
        <w:t>it</w:t>
      </w:r>
      <w:r w:rsidR="004A1C8A">
        <w:t xml:space="preserve"> konzumaci DL jako</w:t>
      </w:r>
      <w:r w:rsidR="00FA367D">
        <w:t> nebezpečn</w:t>
      </w:r>
      <w:r w:rsidR="00C8116C">
        <w:t>ou</w:t>
      </w:r>
      <w:r>
        <w:t xml:space="preserve"> a</w:t>
      </w:r>
      <w:r w:rsidR="004E1939">
        <w:t xml:space="preserve"> začít</w:t>
      </w:r>
      <w:r w:rsidR="004A1C8A">
        <w:t xml:space="preserve"> </w:t>
      </w:r>
      <w:r w:rsidR="00400E7C">
        <w:t xml:space="preserve">z obavy </w:t>
      </w:r>
      <w:r w:rsidR="004A1C8A">
        <w:t>pít</w:t>
      </w:r>
      <w:r w:rsidR="00F0391F">
        <w:t xml:space="preserve"> </w:t>
      </w:r>
      <w:r w:rsidR="00313855">
        <w:t>SL</w:t>
      </w:r>
      <w:r w:rsidR="004A1C8A">
        <w:t>.</w:t>
      </w:r>
      <w:r w:rsidR="00400E7C">
        <w:t xml:space="preserve"> T</w:t>
      </w:r>
      <w:r w:rsidR="00C8116C">
        <w:t xml:space="preserve">ím zvýší </w:t>
      </w:r>
      <w:r>
        <w:t xml:space="preserve">nejenom konzumaci SL, ale i </w:t>
      </w:r>
      <w:r w:rsidR="00F0391F">
        <w:t xml:space="preserve">farmaceutických </w:t>
      </w:r>
      <w:r>
        <w:t xml:space="preserve">léčiv v případě </w:t>
      </w:r>
      <w:r w:rsidR="00400E7C">
        <w:t>potenciálních</w:t>
      </w:r>
      <w:r>
        <w:t xml:space="preserve"> zdravotních komplikací</w:t>
      </w:r>
      <w:r w:rsidR="00C8116C">
        <w:t xml:space="preserve">. </w:t>
      </w:r>
    </w:p>
    <w:p w:rsidR="00486B4E" w:rsidRDefault="00486B4E" w:rsidP="00486B4E">
      <w:pPr>
        <w:spacing w:after="0"/>
        <w:jc w:val="both"/>
      </w:pPr>
    </w:p>
    <w:p w:rsidR="004C7E56" w:rsidRDefault="00486B4E" w:rsidP="00FC07C3">
      <w:pPr>
        <w:spacing w:after="0"/>
        <w:jc w:val="both"/>
      </w:pPr>
      <w:r>
        <w:t>Č</w:t>
      </w:r>
      <w:r w:rsidR="007D3DA3">
        <w:t xml:space="preserve">tenář </w:t>
      </w:r>
      <w:r w:rsidR="00DD3950">
        <w:t>postrád</w:t>
      </w:r>
      <w:r>
        <w:t>ající</w:t>
      </w:r>
      <w:r w:rsidR="00DD3950">
        <w:t xml:space="preserve"> kritický náhled</w:t>
      </w:r>
      <w:r>
        <w:t xml:space="preserve"> se tak </w:t>
      </w:r>
      <w:r w:rsidR="00DD3950">
        <w:t xml:space="preserve">může </w:t>
      </w:r>
      <w:r>
        <w:t>snadno stát obětí manipulace.</w:t>
      </w:r>
      <w:r w:rsidR="00C8116C">
        <w:t xml:space="preserve"> </w:t>
      </w:r>
      <w:r w:rsidR="00F0391F">
        <w:t xml:space="preserve">Pakliže se </w:t>
      </w:r>
      <w:r w:rsidR="00313855">
        <w:t>dosta</w:t>
      </w:r>
      <w:r w:rsidR="004C3D1C">
        <w:t>ne</w:t>
      </w:r>
      <w:r w:rsidR="00313855">
        <w:t xml:space="preserve"> k původnímu zdroji</w:t>
      </w:r>
      <w:r>
        <w:t xml:space="preserve"> (studii)</w:t>
      </w:r>
      <w:r w:rsidR="00C8116C">
        <w:t xml:space="preserve">, vyvstává otázka, do jaké míry </w:t>
      </w:r>
      <w:r>
        <w:t xml:space="preserve">mu jeho statistická gramotnost umožní prohlédnout </w:t>
      </w:r>
      <w:r w:rsidR="00FD4F05">
        <w:t xml:space="preserve">také </w:t>
      </w:r>
      <w:r>
        <w:t>úskalí</w:t>
      </w:r>
      <w:r w:rsidR="00FD4F05">
        <w:t xml:space="preserve"> studie</w:t>
      </w:r>
      <w:r>
        <w:t xml:space="preserve">, </w:t>
      </w:r>
      <w:r w:rsidR="004C3D1C">
        <w:t>a</w:t>
      </w:r>
      <w:r>
        <w:t xml:space="preserve"> co s</w:t>
      </w:r>
      <w:r w:rsidR="004C3D1C">
        <w:t> </w:t>
      </w:r>
      <w:r>
        <w:t>tím</w:t>
      </w:r>
      <w:r w:rsidR="004C3D1C">
        <w:t>to poznáním</w:t>
      </w:r>
      <w:r>
        <w:t xml:space="preserve"> jako</w:t>
      </w:r>
      <w:r w:rsidR="00C8116C">
        <w:t xml:space="preserve"> jednotlivec či menšina</w:t>
      </w:r>
      <w:r w:rsidR="004C3D1C">
        <w:t>,</w:t>
      </w:r>
      <w:r w:rsidR="00C8116C">
        <w:t xml:space="preserve"> </w:t>
      </w:r>
      <w:r>
        <w:t>nacházející se na konci pomyslného řetězce</w:t>
      </w:r>
      <w:r w:rsidR="00FD4F05">
        <w:t xml:space="preserve"> a pod tlakem masmédií</w:t>
      </w:r>
      <w:r w:rsidR="004C3D1C">
        <w:t>,</w:t>
      </w:r>
      <w:r>
        <w:t xml:space="preserve"> </w:t>
      </w:r>
      <w:r w:rsidR="00C8116C">
        <w:t xml:space="preserve">může udělat. </w:t>
      </w:r>
    </w:p>
    <w:p w:rsidR="00FC07C3" w:rsidRDefault="00FC07C3" w:rsidP="00FC07C3">
      <w:pPr>
        <w:spacing w:after="0"/>
        <w:jc w:val="both"/>
      </w:pPr>
    </w:p>
    <w:p w:rsidR="00FB5968" w:rsidRDefault="00FB5968" w:rsidP="00FC07C3">
      <w:pPr>
        <w:spacing w:after="0"/>
        <w:jc w:val="both"/>
      </w:pPr>
    </w:p>
    <w:p w:rsidR="0085472C" w:rsidRDefault="009F101B" w:rsidP="006A2B15">
      <w:pPr>
        <w:spacing w:after="0"/>
        <w:jc w:val="both"/>
        <w:rPr>
          <w:b/>
        </w:rPr>
      </w:pPr>
      <w:r>
        <w:rPr>
          <w:b/>
        </w:rPr>
        <w:t xml:space="preserve">5. </w:t>
      </w:r>
      <w:r w:rsidR="003E2583">
        <w:rPr>
          <w:b/>
        </w:rPr>
        <w:t>Použitá literatura</w:t>
      </w:r>
    </w:p>
    <w:p w:rsidR="00723391" w:rsidRPr="00ED5F2D" w:rsidRDefault="00806E2D" w:rsidP="00ED5F2D">
      <w:pPr>
        <w:spacing w:after="0"/>
        <w:jc w:val="both"/>
      </w:pPr>
      <w:r w:rsidRPr="00ED5F2D">
        <w:t>ČTK</w:t>
      </w:r>
      <w:r w:rsidR="00723391" w:rsidRPr="00ED5F2D">
        <w:t xml:space="preserve"> (2012)</w:t>
      </w:r>
      <w:r w:rsidR="00F50F89" w:rsidRPr="00ED5F2D">
        <w:t>.</w:t>
      </w:r>
      <w:r w:rsidR="00723391" w:rsidRPr="00ED5F2D">
        <w:t xml:space="preserve"> </w:t>
      </w:r>
      <w:r w:rsidR="00723391" w:rsidRPr="00ED5F2D">
        <w:rPr>
          <w:i/>
        </w:rPr>
        <w:t>Dietní limonády mohou zvyšovat riziko infarktu</w:t>
      </w:r>
      <w:r w:rsidR="00723391" w:rsidRPr="00ED5F2D">
        <w:t>.</w:t>
      </w:r>
      <w:r w:rsidRPr="00ED5F2D">
        <w:rPr>
          <w:i/>
        </w:rPr>
        <w:t xml:space="preserve"> </w:t>
      </w:r>
      <w:proofErr w:type="spellStart"/>
      <w:r w:rsidR="00723391" w:rsidRPr="00ED5F2D">
        <w:t>Retrieved</w:t>
      </w:r>
      <w:proofErr w:type="spellEnd"/>
      <w:r w:rsidR="00723391" w:rsidRPr="00ED5F2D">
        <w:t xml:space="preserve"> </w:t>
      </w:r>
      <w:r w:rsidR="00F50F89" w:rsidRPr="00ED5F2D">
        <w:t>04. 03. 2012</w:t>
      </w:r>
      <w:r w:rsidR="00723391" w:rsidRPr="00ED5F2D">
        <w:t xml:space="preserve"> </w:t>
      </w:r>
      <w:proofErr w:type="spellStart"/>
      <w:r w:rsidR="00723391" w:rsidRPr="00ED5F2D">
        <w:t>from</w:t>
      </w:r>
      <w:proofErr w:type="spellEnd"/>
      <w:r w:rsidR="00723391" w:rsidRPr="00ED5F2D">
        <w:t xml:space="preserve"> </w:t>
      </w:r>
      <w:hyperlink r:id="rId11" w:history="1">
        <w:r w:rsidRPr="00ED5F2D">
          <w:rPr>
            <w:rStyle w:val="Hypertextovodkaz"/>
            <w:color w:val="auto"/>
            <w:u w:val="none"/>
          </w:rPr>
          <w:t>http://lidovky.cz</w:t>
        </w:r>
      </w:hyperlink>
    </w:p>
    <w:p w:rsidR="00806E2D" w:rsidRPr="00ED5F2D" w:rsidRDefault="00806E2D" w:rsidP="00ED5F2D">
      <w:pPr>
        <w:spacing w:after="0"/>
        <w:jc w:val="both"/>
      </w:pPr>
    </w:p>
    <w:p w:rsidR="00806E2D" w:rsidRPr="00ED5F2D" w:rsidRDefault="00806E2D" w:rsidP="00ED5F2D">
      <w:pPr>
        <w:spacing w:after="0"/>
        <w:jc w:val="both"/>
        <w:rPr>
          <w:lang w:val="en-US"/>
        </w:rPr>
      </w:pPr>
      <w:r w:rsidRPr="00ED5F2D">
        <w:rPr>
          <w:lang w:val="en-US"/>
        </w:rPr>
        <w:t>Gardener</w:t>
      </w:r>
      <w:r w:rsidRPr="00ED5F2D">
        <w:t>, H</w:t>
      </w:r>
      <w:r w:rsidRPr="00ED5F2D">
        <w:rPr>
          <w:lang w:val="en-US"/>
        </w:rPr>
        <w:t xml:space="preserve">., </w:t>
      </w:r>
      <w:proofErr w:type="spellStart"/>
      <w:r w:rsidRPr="00ED5F2D">
        <w:rPr>
          <w:lang w:val="en-US"/>
        </w:rPr>
        <w:t>Rundek</w:t>
      </w:r>
      <w:proofErr w:type="spellEnd"/>
      <w:r w:rsidRPr="00ED5F2D">
        <w:rPr>
          <w:lang w:val="en-US"/>
        </w:rPr>
        <w:t xml:space="preserve">, T., </w:t>
      </w:r>
      <w:proofErr w:type="spellStart"/>
      <w:r w:rsidRPr="00ED5F2D">
        <w:rPr>
          <w:lang w:val="en-US"/>
        </w:rPr>
        <w:t>Markert</w:t>
      </w:r>
      <w:proofErr w:type="spellEnd"/>
      <w:r w:rsidRPr="00ED5F2D">
        <w:rPr>
          <w:lang w:val="en-US"/>
        </w:rPr>
        <w:t xml:space="preserve">, Wright, C. B., </w:t>
      </w:r>
      <w:proofErr w:type="spellStart"/>
      <w:r w:rsidRPr="00ED5F2D">
        <w:rPr>
          <w:lang w:val="en-US"/>
        </w:rPr>
        <w:t>Elkind</w:t>
      </w:r>
      <w:proofErr w:type="spellEnd"/>
      <w:r w:rsidRPr="00ED5F2D">
        <w:rPr>
          <w:lang w:val="en-US"/>
        </w:rPr>
        <w:t xml:space="preserve">, M. S. V. &amp; Sacco, R. L. (2012): Diet soft Drink Consumption is Associated with an Increased Risk of vascular Events in the Northern Manhattan Study. </w:t>
      </w:r>
      <w:r w:rsidRPr="00ED5F2D">
        <w:rPr>
          <w:i/>
          <w:lang w:val="en-US"/>
        </w:rPr>
        <w:t>Society of General Internal Medicine,</w:t>
      </w:r>
      <w:r w:rsidR="009F077E">
        <w:rPr>
          <w:i/>
          <w:lang w:val="en-US"/>
        </w:rPr>
        <w:t xml:space="preserve"> 1, </w:t>
      </w:r>
      <w:r w:rsidR="009F077E" w:rsidRPr="009F077E">
        <w:rPr>
          <w:lang w:val="en-US"/>
        </w:rPr>
        <w:t>1 - 7</w:t>
      </w:r>
      <w:r w:rsidRPr="00ED5F2D">
        <w:rPr>
          <w:i/>
          <w:lang w:val="en-US"/>
        </w:rPr>
        <w:t>.</w:t>
      </w:r>
      <w:r w:rsidRPr="00ED5F2D">
        <w:rPr>
          <w:lang w:val="en-US"/>
        </w:rPr>
        <w:t xml:space="preserve"> Retrieved 04.03.2012 from </w:t>
      </w:r>
      <w:r w:rsidR="00FE3C32" w:rsidRPr="00ED5F2D">
        <w:rPr>
          <w:lang w:val="en-US"/>
        </w:rPr>
        <w:t xml:space="preserve">Springer database at </w:t>
      </w:r>
      <w:r w:rsidR="009C4CAD" w:rsidRPr="00ED5F2D">
        <w:rPr>
          <w:lang w:val="en-US"/>
        </w:rPr>
        <w:t>http://www.springerlink.com</w:t>
      </w:r>
    </w:p>
    <w:p w:rsidR="000439EF" w:rsidRPr="00ED5F2D" w:rsidRDefault="000439EF" w:rsidP="00ED5F2D">
      <w:pPr>
        <w:pStyle w:val="Nadpis1"/>
        <w:spacing w:after="0" w:afterAutospacing="0" w:line="276" w:lineRule="auto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en-US"/>
        </w:rPr>
      </w:pPr>
      <w:r w:rsidRPr="00ED5F2D">
        <w:rPr>
          <w:rFonts w:asciiTheme="minorHAnsi" w:eastAsiaTheme="minorEastAsia" w:hAnsiTheme="minorHAnsi" w:cstheme="minorBidi"/>
          <w:b w:val="0"/>
          <w:bCs w:val="0"/>
          <w:iCs/>
          <w:kern w:val="0"/>
          <w:sz w:val="22"/>
          <w:szCs w:val="22"/>
          <w:lang w:val="en-US"/>
        </w:rPr>
        <w:t>Good</w:t>
      </w:r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, P. I. &amp; </w:t>
      </w:r>
      <w:r w:rsidRPr="00ED5F2D">
        <w:rPr>
          <w:rFonts w:asciiTheme="minorHAnsi" w:eastAsiaTheme="minorEastAsia" w:hAnsiTheme="minorHAnsi" w:cstheme="minorBidi"/>
          <w:b w:val="0"/>
          <w:bCs w:val="0"/>
          <w:iCs/>
          <w:kern w:val="0"/>
          <w:sz w:val="22"/>
          <w:szCs w:val="22"/>
          <w:lang w:val="en-US"/>
        </w:rPr>
        <w:t>Hardin, J. W.</w:t>
      </w:r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 (2003). </w:t>
      </w:r>
      <w:r w:rsidRPr="00ED5F2D">
        <w:rPr>
          <w:rFonts w:asciiTheme="minorHAnsi" w:eastAsiaTheme="minorEastAsia" w:hAnsiTheme="minorHAnsi" w:cstheme="minorBidi"/>
          <w:b w:val="0"/>
          <w:bCs w:val="0"/>
          <w:i/>
          <w:kern w:val="0"/>
          <w:sz w:val="22"/>
          <w:szCs w:val="22"/>
          <w:lang w:val="en-US"/>
        </w:rPr>
        <w:t xml:space="preserve">Common Errors in </w:t>
      </w:r>
      <w:proofErr w:type="gramStart"/>
      <w:r w:rsidRPr="00ED5F2D">
        <w:rPr>
          <w:rFonts w:asciiTheme="minorHAnsi" w:eastAsiaTheme="minorEastAsia" w:hAnsiTheme="minorHAnsi" w:cstheme="minorBidi"/>
          <w:b w:val="0"/>
          <w:bCs w:val="0"/>
          <w:i/>
          <w:kern w:val="0"/>
          <w:sz w:val="22"/>
          <w:szCs w:val="22"/>
          <w:lang w:val="en-US"/>
        </w:rPr>
        <w:t>Statistics (And How to Avoid Them)</w:t>
      </w:r>
      <w:proofErr w:type="gramEnd"/>
      <w:r w:rsidRPr="00ED5F2D">
        <w:rPr>
          <w:rFonts w:asciiTheme="minorHAnsi" w:eastAsiaTheme="minorEastAsia" w:hAnsiTheme="minorHAnsi" w:cstheme="minorBidi"/>
          <w:b w:val="0"/>
          <w:bCs w:val="0"/>
          <w:i/>
          <w:kern w:val="0"/>
          <w:sz w:val="22"/>
          <w:szCs w:val="22"/>
          <w:lang w:val="en-US"/>
        </w:rPr>
        <w:t>.</w:t>
      </w:r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 </w:t>
      </w:r>
      <w:r w:rsidR="009F077E"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en-US"/>
        </w:rPr>
        <w:t>Retrieved 20.04.2012</w:t>
      </w:r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 </w:t>
      </w:r>
      <w:proofErr w:type="gramStart"/>
      <w:r w:rsidR="006E2CE8"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from </w:t>
      </w:r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 </w:t>
      </w:r>
      <w:proofErr w:type="gramEnd"/>
      <w:r w:rsidR="00F8509C">
        <w:fldChar w:fldCharType="begin"/>
      </w:r>
      <w:r w:rsidR="00F8509C">
        <w:instrText>HYPERLINK "https://is.muni.cz/auth/el/1423/jaro2012/PSY117/um/?studium=543686"</w:instrText>
      </w:r>
      <w:r w:rsidR="00F8509C">
        <w:fldChar w:fldCharType="separate"/>
      </w:r>
      <w:r w:rsidRPr="00ED5F2D">
        <w:rPr>
          <w:rStyle w:val="Hypertextovodkaz"/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:u w:val="none"/>
          <w:lang w:val="en-US"/>
        </w:rPr>
        <w:t>https://is.muni.cz/auth/el/1423/jaro2012/PSY117/um/?studium=543686</w:t>
      </w:r>
      <w:r w:rsidR="00F8509C">
        <w:fldChar w:fldCharType="end"/>
      </w:r>
    </w:p>
    <w:p w:rsidR="006A2B15" w:rsidRPr="00ED5F2D" w:rsidRDefault="006A2B15" w:rsidP="00ED5F2D">
      <w:pPr>
        <w:spacing w:after="0"/>
        <w:jc w:val="both"/>
        <w:rPr>
          <w:lang w:val="en-US"/>
        </w:rPr>
      </w:pPr>
    </w:p>
    <w:p w:rsidR="000439EF" w:rsidRPr="00ED5F2D" w:rsidRDefault="000439EF" w:rsidP="00ED5F2D">
      <w:pPr>
        <w:pStyle w:val="Nadpis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</w:pPr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  <w:t xml:space="preserve">Wikipedia (2011). </w:t>
      </w:r>
      <w:proofErr w:type="spellStart"/>
      <w:r w:rsidRPr="00ED5F2D">
        <w:rPr>
          <w:rFonts w:asciiTheme="minorHAnsi" w:eastAsiaTheme="minorEastAsia" w:hAnsiTheme="minorHAnsi" w:cstheme="minorBidi"/>
          <w:b w:val="0"/>
          <w:bCs w:val="0"/>
          <w:i/>
          <w:kern w:val="0"/>
          <w:sz w:val="22"/>
          <w:szCs w:val="22"/>
        </w:rPr>
        <w:t>Demographics</w:t>
      </w:r>
      <w:proofErr w:type="spellEnd"/>
      <w:r w:rsidRPr="00ED5F2D">
        <w:rPr>
          <w:rFonts w:asciiTheme="minorHAnsi" w:eastAsiaTheme="minorEastAsia" w:hAnsiTheme="minorHAnsi" w:cstheme="minorBidi"/>
          <w:b w:val="0"/>
          <w:bCs w:val="0"/>
          <w:i/>
          <w:kern w:val="0"/>
          <w:sz w:val="22"/>
          <w:szCs w:val="22"/>
        </w:rPr>
        <w:t xml:space="preserve"> </w:t>
      </w:r>
      <w:proofErr w:type="spellStart"/>
      <w:r w:rsidRPr="00ED5F2D">
        <w:rPr>
          <w:rFonts w:asciiTheme="minorHAnsi" w:eastAsiaTheme="minorEastAsia" w:hAnsiTheme="minorHAnsi" w:cstheme="minorBidi"/>
          <w:b w:val="0"/>
          <w:bCs w:val="0"/>
          <w:i/>
          <w:kern w:val="0"/>
          <w:sz w:val="22"/>
          <w:szCs w:val="22"/>
        </w:rPr>
        <w:t>of</w:t>
      </w:r>
      <w:proofErr w:type="spellEnd"/>
      <w:r w:rsidRPr="00ED5F2D">
        <w:rPr>
          <w:rFonts w:asciiTheme="minorHAnsi" w:eastAsiaTheme="minorEastAsia" w:hAnsiTheme="minorHAnsi" w:cstheme="minorBidi"/>
          <w:b w:val="0"/>
          <w:bCs w:val="0"/>
          <w:i/>
          <w:kern w:val="0"/>
          <w:sz w:val="22"/>
          <w:szCs w:val="22"/>
        </w:rPr>
        <w:t xml:space="preserve"> Manhattan</w:t>
      </w:r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  <w:t xml:space="preserve">. </w:t>
      </w:r>
      <w:proofErr w:type="spellStart"/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  <w:t>Retrieved</w:t>
      </w:r>
      <w:proofErr w:type="spellEnd"/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  <w:t xml:space="preserve"> 20.</w:t>
      </w:r>
      <w:r w:rsidR="006E2CE8"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  <w:t xml:space="preserve"> </w:t>
      </w:r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  <w:t>04.</w:t>
      </w:r>
      <w:r w:rsidR="006E2CE8"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  <w:t xml:space="preserve"> </w:t>
      </w:r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  <w:t xml:space="preserve">2012 </w:t>
      </w:r>
      <w:proofErr w:type="spellStart"/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  <w:t>from</w:t>
      </w:r>
      <w:proofErr w:type="spellEnd"/>
      <w:r w:rsidRPr="00ED5F2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  <w:t xml:space="preserve"> http://en.wikipedia.org/wiki/Demographics_of_Manhattan</w:t>
      </w:r>
    </w:p>
    <w:p w:rsidR="00064712" w:rsidRDefault="00064712" w:rsidP="00064712">
      <w:pPr>
        <w:spacing w:after="0"/>
        <w:jc w:val="both"/>
        <w:rPr>
          <w:lang w:val="en-US"/>
        </w:rPr>
      </w:pPr>
    </w:p>
    <w:p w:rsidR="00064712" w:rsidRPr="00ED5F2D" w:rsidRDefault="00064712" w:rsidP="00064712">
      <w:pPr>
        <w:spacing w:after="0"/>
        <w:jc w:val="both"/>
        <w:rPr>
          <w:lang w:val="en-US"/>
        </w:rPr>
      </w:pPr>
      <w:proofErr w:type="gramStart"/>
      <w:r w:rsidRPr="00ED5F2D">
        <w:rPr>
          <w:lang w:val="en-US"/>
        </w:rPr>
        <w:t>Wikipedia (2011).</w:t>
      </w:r>
      <w:proofErr w:type="gramEnd"/>
      <w:r w:rsidRPr="00ED5F2D">
        <w:rPr>
          <w:lang w:val="en-US"/>
        </w:rPr>
        <w:t xml:space="preserve"> </w:t>
      </w:r>
      <w:proofErr w:type="gramStart"/>
      <w:r w:rsidRPr="00ED5F2D">
        <w:rPr>
          <w:i/>
          <w:lang w:val="en-US"/>
        </w:rPr>
        <w:t>Misuse of statistics.</w:t>
      </w:r>
      <w:proofErr w:type="gramEnd"/>
      <w:r w:rsidRPr="00ED5F2D">
        <w:rPr>
          <w:lang w:val="en-US"/>
        </w:rPr>
        <w:t xml:space="preserve"> </w:t>
      </w:r>
      <w:proofErr w:type="gramStart"/>
      <w:r w:rsidRPr="00ED5F2D">
        <w:rPr>
          <w:lang w:val="en-US"/>
        </w:rPr>
        <w:t>Retrieved 20.</w:t>
      </w:r>
      <w:proofErr w:type="gramEnd"/>
      <w:r w:rsidRPr="00ED5F2D">
        <w:rPr>
          <w:lang w:val="en-US"/>
        </w:rPr>
        <w:t xml:space="preserve"> 04. 2012 from </w:t>
      </w:r>
      <w:hyperlink r:id="rId12" w:history="1">
        <w:r w:rsidRPr="00ED5F2D">
          <w:rPr>
            <w:lang w:val="en-US"/>
          </w:rPr>
          <w:t>http://en.wikipedia.org/wiki/Misuse_of_statistics</w:t>
        </w:r>
      </w:hyperlink>
    </w:p>
    <w:p w:rsidR="00F50F89" w:rsidRDefault="00F50F89" w:rsidP="000439EF">
      <w:pPr>
        <w:pStyle w:val="Nadpis1"/>
        <w:spacing w:after="0" w:afterAutospacing="0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en-US"/>
        </w:rPr>
      </w:pPr>
    </w:p>
    <w:p w:rsidR="00F75317" w:rsidRDefault="00F75317" w:rsidP="000439EF">
      <w:pPr>
        <w:pStyle w:val="Nadpis1"/>
        <w:spacing w:after="0" w:afterAutospacing="0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en-US"/>
        </w:rPr>
      </w:pPr>
    </w:p>
    <w:p w:rsidR="00F75317" w:rsidRPr="00F75317" w:rsidRDefault="00F75317" w:rsidP="00F75317">
      <w:pPr>
        <w:pStyle w:val="Nadpis1"/>
        <w:spacing w:before="0" w:beforeAutospacing="0" w:after="0" w:afterAutospacing="0"/>
        <w:rPr>
          <w:rFonts w:asciiTheme="minorHAnsi" w:eastAsiaTheme="minorEastAsia" w:hAnsiTheme="minorHAnsi" w:cstheme="minorBidi"/>
          <w:bCs w:val="0"/>
          <w:kern w:val="0"/>
          <w:sz w:val="22"/>
          <w:szCs w:val="22"/>
          <w:lang w:val="en-US"/>
        </w:rPr>
      </w:pPr>
      <w:proofErr w:type="spellStart"/>
      <w:r w:rsidRPr="00F75317">
        <w:rPr>
          <w:rFonts w:asciiTheme="minorHAnsi" w:eastAsiaTheme="minorEastAsia" w:hAnsiTheme="minorHAnsi" w:cstheme="minorBidi"/>
          <w:bCs w:val="0"/>
          <w:kern w:val="0"/>
          <w:sz w:val="22"/>
          <w:szCs w:val="22"/>
          <w:lang w:val="en-US"/>
        </w:rPr>
        <w:t>Příloha</w:t>
      </w:r>
      <w:proofErr w:type="spellEnd"/>
    </w:p>
    <w:p w:rsidR="00F75317" w:rsidRDefault="00F75317" w:rsidP="00F75317">
      <w:pPr>
        <w:shd w:val="clear" w:color="auto" w:fill="FFFFFF"/>
        <w:spacing w:after="150"/>
        <w:outlineLvl w:val="1"/>
        <w:rPr>
          <w:rFonts w:ascii="Georgia" w:hAnsi="Georgia" w:cs="Arial"/>
          <w:color w:val="000000"/>
          <w:kern w:val="36"/>
          <w:sz w:val="36"/>
          <w:szCs w:val="36"/>
        </w:rPr>
      </w:pPr>
      <w:r>
        <w:rPr>
          <w:rFonts w:ascii="Georgia" w:hAnsi="Georgia" w:cs="Arial"/>
          <w:color w:val="000000"/>
          <w:kern w:val="36"/>
          <w:sz w:val="36"/>
          <w:szCs w:val="36"/>
        </w:rPr>
        <w:t>Dietní limonády mohou zvyšovat riziko infarktu</w:t>
      </w:r>
    </w:p>
    <w:p w:rsidR="00F75317" w:rsidRDefault="00F75317" w:rsidP="00F7531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ime-date"/>
          <w:rFonts w:cs="Arial"/>
          <w:sz w:val="17"/>
          <w:szCs w:val="17"/>
        </w:rPr>
        <w:t>21. února 2012</w:t>
      </w:r>
      <w:r>
        <w:rPr>
          <w:rStyle w:val="time6"/>
          <w:rFonts w:cs="Arial"/>
          <w:sz w:val="17"/>
          <w:szCs w:val="17"/>
        </w:rPr>
        <w:t>  7:00</w:t>
      </w:r>
    </w:p>
    <w:p w:rsidR="00F75317" w:rsidRDefault="00F75317" w:rsidP="00F75317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domicil"/>
          <w:rFonts w:ascii="Arial" w:hAnsi="Arial" w:cs="Arial"/>
          <w:b/>
          <w:bCs/>
          <w:color w:val="000000"/>
          <w:sz w:val="21"/>
          <w:szCs w:val="21"/>
        </w:rPr>
        <w:t xml:space="preserve">WASHINGTON -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Dietní limonády možná přispívají ke štíhlé linii, jejich každodenní konzumace ale také může zvyšovat riziko srdečního infarktu a mozkové mrtvice. Vyplývá to z nové studie amerických vědců, o níž informovala agentura Reuters. </w:t>
      </w:r>
    </w:p>
    <w:p w:rsidR="00F75317" w:rsidRDefault="00F75317" w:rsidP="00F75317">
      <w:pPr>
        <w:shd w:val="clear" w:color="auto" w:fill="FFFFFF"/>
        <w:spacing w:after="24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Hannah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Gardenerová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z Miamské univerzity se svým týmem podrobila výzkumu téměř 2600 Newyorčanů starších 69 let a sledovala je po dobu deseti roků.</w:t>
      </w:r>
    </w:p>
    <w:p w:rsidR="00F75317" w:rsidRDefault="00F75317" w:rsidP="00F75317">
      <w:pPr>
        <w:shd w:val="clear" w:color="auto" w:fill="FFFFFF"/>
        <w:spacing w:after="2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 tomto období 591 mužů a </w:t>
      </w:r>
      <w:hyperlink r:id="rId13" w:tgtFrame="_blank" w:history="1">
        <w:r>
          <w:rPr>
            <w:rFonts w:ascii="Arial" w:hAnsi="Arial" w:cs="Arial"/>
            <w:color w:val="00519F"/>
            <w:sz w:val="21"/>
            <w:szCs w:val="21"/>
            <w:u w:val="single"/>
          </w:rPr>
          <w:t>žen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utrpělo infarkt myokardu, mozkovou mrtvici či zemřelo na kardiovaskulární potíže. Mezi nimi bylo i 31 procent ze 163 lidí, kteří na začátku studie pili denně dietní limonádu. Z lidí, kteří prakticky nepili dietní limonády, postihl infarkt jen 22 procent.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Studie tak celkově zaznamenala u lidí pijících denně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light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nápoje o 44 procent vyšší pravděpodobnost, že utrpí infarkt, než u osob, kteří tyto nápoje nepili nikdy či je pili zřídka.</w:t>
      </w:r>
    </w:p>
    <w:p w:rsidR="00F75317" w:rsidRDefault="00F75317" w:rsidP="00F75317">
      <w:pPr>
        <w:shd w:val="clear" w:color="auto" w:fill="FFFFFF"/>
        <w:spacing w:after="2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Podle týmu expertů, vedeného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Gardenerovou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výzkum poukázal na možnou spojitost mezi popíjením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light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nápojů a infarktem. Přímou vinu nápojům bez cukru ale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Gardenerová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 základě své </w:t>
      </w:r>
      <w:hyperlink r:id="rId14" w:tgtFrame="_blank" w:history="1">
        <w:r>
          <w:rPr>
            <w:rFonts w:ascii="Arial" w:hAnsi="Arial" w:cs="Arial"/>
            <w:color w:val="00519F"/>
            <w:sz w:val="21"/>
            <w:szCs w:val="21"/>
            <w:u w:val="single"/>
          </w:rPr>
          <w:t>práce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nepřičítá.</w:t>
      </w:r>
    </w:p>
    <w:p w:rsidR="00F75317" w:rsidRDefault="00F75317" w:rsidP="00F75317">
      <w:pPr>
        <w:shd w:val="clear" w:color="auto" w:fill="FFFFFF"/>
        <w:spacing w:after="2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</w:t>
      </w:r>
      <w:hyperlink r:id="rId15" w:tgtFrame="_blank" w:history="1">
        <w:r>
          <w:rPr>
            <w:rFonts w:ascii="Arial" w:hAnsi="Arial" w:cs="Arial"/>
            <w:color w:val="00519F"/>
            <w:sz w:val="21"/>
            <w:szCs w:val="21"/>
            <w:u w:val="single"/>
          </w:rPr>
          <w:t>Viděli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jsme tady jisté souvislosti. Ale tito lidé mají obecně sklon k nezdravým návykům," řekla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Gardenerová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75317" w:rsidRDefault="00F75317" w:rsidP="00F75317">
      <w:pPr>
        <w:pStyle w:val="Nadpis3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Dietní limonády pijí častěji lidé se zdravotními potížemi</w:t>
      </w:r>
    </w:p>
    <w:p w:rsidR="00F75317" w:rsidRDefault="00F75317" w:rsidP="00F75317">
      <w:pPr>
        <w:shd w:val="clear" w:color="auto" w:fill="FFFFFF"/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Expertka připomněla, že konzumenti dietních limonád mívají celkově vyšší tělesnou váhu a trpí častěji zdravotními obtížemi zvyšujícími nebezpečí srdečních chorob, jako je vysoký krevní tlak, cukrovka a vysoká hladina cholesterolu.</w:t>
      </w:r>
    </w:p>
    <w:p w:rsidR="00F75317" w:rsidRDefault="00F75317" w:rsidP="00F75317">
      <w:pPr>
        <w:shd w:val="clear" w:color="auto" w:fill="FFFFFF"/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Tato skutečnost naznačuje, že dietním limonádám dávají přednost lidé, kteří se snaží shodit váhu či zvládnout již existující zdravotní problémy. Vědci tato fakta vzali v úvahu, podle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Gardenerové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existují ale i další faktory, jež studie, zveřejněná v časopise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Journal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of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General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Internal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Medicine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zahrnout nemohla.</w:t>
      </w:r>
    </w:p>
    <w:p w:rsidR="00F75317" w:rsidRDefault="00F75317" w:rsidP="00F75317">
      <w:pPr>
        <w:shd w:val="clear" w:color="auto" w:fill="FFFFFF"/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"Nemyslím si, že by lidé měli na základě této studie měnit své návyky," konstatovala expertka, podle níž bude třeba další rozsáhlý a nákladný výzkum, který by spojitost škodlivých účinků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light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nápojů na oběhovou soustavu potvrdil.</w:t>
      </w:r>
    </w:p>
    <w:p w:rsidR="00F75317" w:rsidRDefault="00F75317" w:rsidP="00F75317">
      <w:pPr>
        <w:shd w:val="clear" w:color="auto" w:fill="FFFFFF"/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medium"/>
          <w:rFonts w:ascii="Arial" w:hAnsi="Arial" w:cs="Arial"/>
          <w:b/>
          <w:bCs/>
          <w:color w:val="000000"/>
          <w:sz w:val="18"/>
          <w:szCs w:val="18"/>
        </w:rPr>
        <w:t>Lidovky.cz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medium"/>
          <w:rFonts w:ascii="Arial" w:hAnsi="Arial" w:cs="Arial"/>
          <w:b/>
          <w:bCs/>
          <w:color w:val="000000"/>
          <w:sz w:val="18"/>
          <w:szCs w:val="18"/>
        </w:rPr>
        <w:t>ČTK</w:t>
      </w:r>
    </w:p>
    <w:p w:rsidR="00F75317" w:rsidRPr="00064712" w:rsidRDefault="00F75317" w:rsidP="000439EF">
      <w:pPr>
        <w:pStyle w:val="Nadpis1"/>
        <w:spacing w:after="0" w:afterAutospacing="0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en-US"/>
        </w:rPr>
      </w:pPr>
    </w:p>
    <w:sectPr w:rsidR="00F75317" w:rsidRPr="00064712" w:rsidSect="00AB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F7" w:rsidRDefault="009723F7" w:rsidP="00ED3BD2">
      <w:pPr>
        <w:spacing w:after="0" w:line="240" w:lineRule="auto"/>
      </w:pPr>
      <w:r>
        <w:separator/>
      </w:r>
    </w:p>
  </w:endnote>
  <w:endnote w:type="continuationSeparator" w:id="0">
    <w:p w:rsidR="009723F7" w:rsidRDefault="009723F7" w:rsidP="00ED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Schoolbook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F7" w:rsidRDefault="009723F7" w:rsidP="00ED3BD2">
      <w:pPr>
        <w:spacing w:after="0" w:line="240" w:lineRule="auto"/>
      </w:pPr>
      <w:r>
        <w:separator/>
      </w:r>
    </w:p>
  </w:footnote>
  <w:footnote w:type="continuationSeparator" w:id="0">
    <w:p w:rsidR="009723F7" w:rsidRDefault="009723F7" w:rsidP="00ED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D58"/>
    <w:multiLevelType w:val="hybridMultilevel"/>
    <w:tmpl w:val="E36AF12A"/>
    <w:lvl w:ilvl="0" w:tplc="4732B3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D7833"/>
    <w:multiLevelType w:val="hybridMultilevel"/>
    <w:tmpl w:val="4FFCDC94"/>
    <w:lvl w:ilvl="0" w:tplc="5FAA81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02158"/>
    <w:multiLevelType w:val="hybridMultilevel"/>
    <w:tmpl w:val="B5D2C408"/>
    <w:lvl w:ilvl="0" w:tplc="425AD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1047"/>
    <w:multiLevelType w:val="hybridMultilevel"/>
    <w:tmpl w:val="5B149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0DCC"/>
    <w:multiLevelType w:val="hybridMultilevel"/>
    <w:tmpl w:val="A0A0CBAA"/>
    <w:lvl w:ilvl="0" w:tplc="92C40E88">
      <w:start w:val="16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D2683"/>
    <w:multiLevelType w:val="hybridMultilevel"/>
    <w:tmpl w:val="72129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F6326"/>
    <w:multiLevelType w:val="hybridMultilevel"/>
    <w:tmpl w:val="68AE7D5C"/>
    <w:lvl w:ilvl="0" w:tplc="425AD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BB31E8"/>
    <w:multiLevelType w:val="hybridMultilevel"/>
    <w:tmpl w:val="287472AC"/>
    <w:lvl w:ilvl="0" w:tplc="8B047A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D34F0"/>
    <w:multiLevelType w:val="hybridMultilevel"/>
    <w:tmpl w:val="ADC4BF72"/>
    <w:lvl w:ilvl="0" w:tplc="107E28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945A7"/>
    <w:multiLevelType w:val="hybridMultilevel"/>
    <w:tmpl w:val="A2BC75FC"/>
    <w:lvl w:ilvl="0" w:tplc="EEC484B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7388A"/>
    <w:multiLevelType w:val="hybridMultilevel"/>
    <w:tmpl w:val="78DAAA80"/>
    <w:lvl w:ilvl="0" w:tplc="2760175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870AF"/>
    <w:multiLevelType w:val="hybridMultilevel"/>
    <w:tmpl w:val="74264F3A"/>
    <w:lvl w:ilvl="0" w:tplc="B8B0D1A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C61761"/>
    <w:multiLevelType w:val="hybridMultilevel"/>
    <w:tmpl w:val="420A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42B3C"/>
    <w:multiLevelType w:val="hybridMultilevel"/>
    <w:tmpl w:val="B224B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02F6"/>
    <w:multiLevelType w:val="hybridMultilevel"/>
    <w:tmpl w:val="9766B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110BB"/>
    <w:multiLevelType w:val="hybridMultilevel"/>
    <w:tmpl w:val="F6E45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429DD"/>
    <w:multiLevelType w:val="hybridMultilevel"/>
    <w:tmpl w:val="9538130E"/>
    <w:lvl w:ilvl="0" w:tplc="DA1037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D562D"/>
    <w:multiLevelType w:val="hybridMultilevel"/>
    <w:tmpl w:val="3AEE4AF2"/>
    <w:lvl w:ilvl="0" w:tplc="9BD2681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71D71E2"/>
    <w:multiLevelType w:val="hybridMultilevel"/>
    <w:tmpl w:val="53D8F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8"/>
  </w:num>
  <w:num w:numId="5">
    <w:abstractNumId w:val="4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2B83"/>
    <w:rsid w:val="000012D2"/>
    <w:rsid w:val="000112A6"/>
    <w:rsid w:val="00015322"/>
    <w:rsid w:val="00023012"/>
    <w:rsid w:val="000351FB"/>
    <w:rsid w:val="00040373"/>
    <w:rsid w:val="000439EF"/>
    <w:rsid w:val="00054F76"/>
    <w:rsid w:val="00064712"/>
    <w:rsid w:val="000661A5"/>
    <w:rsid w:val="000815C3"/>
    <w:rsid w:val="000A0C5E"/>
    <w:rsid w:val="000C04F9"/>
    <w:rsid w:val="000C7635"/>
    <w:rsid w:val="000D2823"/>
    <w:rsid w:val="000D5BC8"/>
    <w:rsid w:val="0010244A"/>
    <w:rsid w:val="001616B4"/>
    <w:rsid w:val="001C1855"/>
    <w:rsid w:val="001E61D5"/>
    <w:rsid w:val="001F3622"/>
    <w:rsid w:val="00202BFB"/>
    <w:rsid w:val="0021444E"/>
    <w:rsid w:val="002145F5"/>
    <w:rsid w:val="00214E03"/>
    <w:rsid w:val="00242DFB"/>
    <w:rsid w:val="00243024"/>
    <w:rsid w:val="00243201"/>
    <w:rsid w:val="00251BB7"/>
    <w:rsid w:val="0026459C"/>
    <w:rsid w:val="00277102"/>
    <w:rsid w:val="0029767B"/>
    <w:rsid w:val="002A59C9"/>
    <w:rsid w:val="002C3EEF"/>
    <w:rsid w:val="002E2045"/>
    <w:rsid w:val="002F5EF6"/>
    <w:rsid w:val="00313855"/>
    <w:rsid w:val="00371AE5"/>
    <w:rsid w:val="003A3397"/>
    <w:rsid w:val="003B0A03"/>
    <w:rsid w:val="003E2583"/>
    <w:rsid w:val="00400E7C"/>
    <w:rsid w:val="0040236C"/>
    <w:rsid w:val="00407E97"/>
    <w:rsid w:val="004313A6"/>
    <w:rsid w:val="00447F31"/>
    <w:rsid w:val="00454D16"/>
    <w:rsid w:val="00472E53"/>
    <w:rsid w:val="00486B4E"/>
    <w:rsid w:val="00490016"/>
    <w:rsid w:val="00490394"/>
    <w:rsid w:val="004A1C8A"/>
    <w:rsid w:val="004B7376"/>
    <w:rsid w:val="004C3D1C"/>
    <w:rsid w:val="004C7E56"/>
    <w:rsid w:val="004E1939"/>
    <w:rsid w:val="004F08B3"/>
    <w:rsid w:val="004F17CD"/>
    <w:rsid w:val="004F2D77"/>
    <w:rsid w:val="00573E4F"/>
    <w:rsid w:val="00597FC6"/>
    <w:rsid w:val="005A59EA"/>
    <w:rsid w:val="005C6FE3"/>
    <w:rsid w:val="005D059F"/>
    <w:rsid w:val="005D6454"/>
    <w:rsid w:val="00603298"/>
    <w:rsid w:val="006034C7"/>
    <w:rsid w:val="0060799F"/>
    <w:rsid w:val="00613CE8"/>
    <w:rsid w:val="00617A52"/>
    <w:rsid w:val="006222A6"/>
    <w:rsid w:val="00626C13"/>
    <w:rsid w:val="00665CAB"/>
    <w:rsid w:val="00665E7D"/>
    <w:rsid w:val="00667356"/>
    <w:rsid w:val="0068380C"/>
    <w:rsid w:val="00683FA5"/>
    <w:rsid w:val="006A2B15"/>
    <w:rsid w:val="006B63AF"/>
    <w:rsid w:val="006C2420"/>
    <w:rsid w:val="006C7F0D"/>
    <w:rsid w:val="006E2CE8"/>
    <w:rsid w:val="006E61E2"/>
    <w:rsid w:val="006F1DF2"/>
    <w:rsid w:val="006F26D6"/>
    <w:rsid w:val="00723391"/>
    <w:rsid w:val="00734866"/>
    <w:rsid w:val="007A49F7"/>
    <w:rsid w:val="007C79D0"/>
    <w:rsid w:val="007D3DA3"/>
    <w:rsid w:val="007F50C3"/>
    <w:rsid w:val="00804081"/>
    <w:rsid w:val="00806E2D"/>
    <w:rsid w:val="00811415"/>
    <w:rsid w:val="00824EBA"/>
    <w:rsid w:val="00827E20"/>
    <w:rsid w:val="008401C4"/>
    <w:rsid w:val="0085472C"/>
    <w:rsid w:val="00855C52"/>
    <w:rsid w:val="00861901"/>
    <w:rsid w:val="008F604C"/>
    <w:rsid w:val="008F6467"/>
    <w:rsid w:val="00903749"/>
    <w:rsid w:val="0091135E"/>
    <w:rsid w:val="00914977"/>
    <w:rsid w:val="00914F08"/>
    <w:rsid w:val="00951901"/>
    <w:rsid w:val="009664A7"/>
    <w:rsid w:val="009723F7"/>
    <w:rsid w:val="00974240"/>
    <w:rsid w:val="0097624A"/>
    <w:rsid w:val="00976EE6"/>
    <w:rsid w:val="0098461D"/>
    <w:rsid w:val="009C4CAD"/>
    <w:rsid w:val="009D79BA"/>
    <w:rsid w:val="009F077E"/>
    <w:rsid w:val="009F101B"/>
    <w:rsid w:val="00A04FCE"/>
    <w:rsid w:val="00A167BC"/>
    <w:rsid w:val="00A23260"/>
    <w:rsid w:val="00A6589F"/>
    <w:rsid w:val="00A74383"/>
    <w:rsid w:val="00A81617"/>
    <w:rsid w:val="00A825A6"/>
    <w:rsid w:val="00A863A9"/>
    <w:rsid w:val="00A8724C"/>
    <w:rsid w:val="00A9694E"/>
    <w:rsid w:val="00AB2922"/>
    <w:rsid w:val="00AE0288"/>
    <w:rsid w:val="00B52B83"/>
    <w:rsid w:val="00B53232"/>
    <w:rsid w:val="00B75910"/>
    <w:rsid w:val="00B817D1"/>
    <w:rsid w:val="00B928B3"/>
    <w:rsid w:val="00BA0208"/>
    <w:rsid w:val="00BB7086"/>
    <w:rsid w:val="00BF0CDB"/>
    <w:rsid w:val="00BF5562"/>
    <w:rsid w:val="00C20DD4"/>
    <w:rsid w:val="00C430FD"/>
    <w:rsid w:val="00C531EC"/>
    <w:rsid w:val="00C672CF"/>
    <w:rsid w:val="00C8116C"/>
    <w:rsid w:val="00CA73C5"/>
    <w:rsid w:val="00CB1CD9"/>
    <w:rsid w:val="00CC4FD3"/>
    <w:rsid w:val="00CC563A"/>
    <w:rsid w:val="00CD1E67"/>
    <w:rsid w:val="00CE03C8"/>
    <w:rsid w:val="00CE24BF"/>
    <w:rsid w:val="00CE318B"/>
    <w:rsid w:val="00D13140"/>
    <w:rsid w:val="00D13950"/>
    <w:rsid w:val="00D23FF6"/>
    <w:rsid w:val="00D67F20"/>
    <w:rsid w:val="00D946E0"/>
    <w:rsid w:val="00DA098A"/>
    <w:rsid w:val="00DA7F8B"/>
    <w:rsid w:val="00DB6FD5"/>
    <w:rsid w:val="00DD3950"/>
    <w:rsid w:val="00DE6591"/>
    <w:rsid w:val="00DF25F0"/>
    <w:rsid w:val="00DF39BA"/>
    <w:rsid w:val="00DF3E37"/>
    <w:rsid w:val="00DF77CD"/>
    <w:rsid w:val="00E203A8"/>
    <w:rsid w:val="00E31E66"/>
    <w:rsid w:val="00E45E74"/>
    <w:rsid w:val="00E5470A"/>
    <w:rsid w:val="00E54EA1"/>
    <w:rsid w:val="00E94BA5"/>
    <w:rsid w:val="00ED3BD2"/>
    <w:rsid w:val="00ED5A14"/>
    <w:rsid w:val="00ED5F2D"/>
    <w:rsid w:val="00EF56C2"/>
    <w:rsid w:val="00F0391F"/>
    <w:rsid w:val="00F15313"/>
    <w:rsid w:val="00F218AE"/>
    <w:rsid w:val="00F50F89"/>
    <w:rsid w:val="00F650D9"/>
    <w:rsid w:val="00F75317"/>
    <w:rsid w:val="00F82241"/>
    <w:rsid w:val="00F8509C"/>
    <w:rsid w:val="00FA367D"/>
    <w:rsid w:val="00FB14C6"/>
    <w:rsid w:val="00FB5968"/>
    <w:rsid w:val="00FC07C3"/>
    <w:rsid w:val="00FD4F05"/>
    <w:rsid w:val="00FE3C32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922"/>
  </w:style>
  <w:style w:type="paragraph" w:styleId="Nadpis1">
    <w:name w:val="heading 1"/>
    <w:basedOn w:val="Normln"/>
    <w:link w:val="Nadpis1Char"/>
    <w:uiPriority w:val="9"/>
    <w:qFormat/>
    <w:rsid w:val="00F50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5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08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94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3BD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3B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3B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54E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E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4E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E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EA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06E2D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F50F89"/>
  </w:style>
  <w:style w:type="character" w:styleId="Zvraznn">
    <w:name w:val="Emphasis"/>
    <w:basedOn w:val="Standardnpsmoodstavce"/>
    <w:uiPriority w:val="20"/>
    <w:qFormat/>
    <w:rsid w:val="00F50F89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F50F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Standardnpsmoodstavce"/>
    <w:rsid w:val="00F50F89"/>
  </w:style>
  <w:style w:type="character" w:customStyle="1" w:styleId="Nadpis3Char">
    <w:name w:val="Nadpis 3 Char"/>
    <w:basedOn w:val="Standardnpsmoodstavce"/>
    <w:link w:val="Nadpis3"/>
    <w:uiPriority w:val="9"/>
    <w:semiHidden/>
    <w:rsid w:val="00F75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6">
    <w:name w:val="time6"/>
    <w:basedOn w:val="Standardnpsmoodstavce"/>
    <w:rsid w:val="00F75317"/>
    <w:rPr>
      <w:rFonts w:ascii="Georgia" w:hAnsi="Georgia" w:hint="default"/>
      <w:color w:val="666666"/>
      <w:sz w:val="22"/>
      <w:szCs w:val="22"/>
    </w:rPr>
  </w:style>
  <w:style w:type="character" w:customStyle="1" w:styleId="time-date">
    <w:name w:val="time-date"/>
    <w:basedOn w:val="Standardnpsmoodstavce"/>
    <w:rsid w:val="00F75317"/>
  </w:style>
  <w:style w:type="character" w:customStyle="1" w:styleId="domicil">
    <w:name w:val="domicil"/>
    <w:basedOn w:val="Standardnpsmoodstavce"/>
    <w:rsid w:val="00F75317"/>
  </w:style>
  <w:style w:type="character" w:customStyle="1" w:styleId="medium">
    <w:name w:val="medium"/>
    <w:basedOn w:val="Standardnpsmoodstavce"/>
    <w:rsid w:val="00F75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31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7009">
                          <w:marLeft w:val="0"/>
                          <w:marRight w:val="4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2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dukty.topkontakt.idnes.cz/p/depilace-ipl-svetlem-akcni-slevy/10774534?rtype=V&amp;rmain=7829543&amp;ritem=10774534&amp;rclanek=12956089&amp;rslovo=430444&amp;showdirect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Misuse_of_statistic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dovky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dukty.topkontakt.idnes.cz/p/staci-malo-a-uvidite-vic-evropska-ocni-klinika-lexum/10833847?rtype=V&amp;rmain=7832433&amp;ritem=10833847&amp;rclanek=12956089&amp;rslovo=431773&amp;showdirect=1" TargetMode="External"/><Relationship Id="rId10" Type="http://schemas.openxmlformats.org/officeDocument/2006/relationships/hyperlink" Target="http://produkty.topkontakt.idnes.cz/p/staci-malo-a-uvidite-vic-evropska-ocni-klinika-lexum/10833847?rtype=V&amp;rmain=7832433&amp;ritem=10833847&amp;rclanek=12956089&amp;rslovo=431773&amp;showdirect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produkty.topkontakt.idnes.cz/p/najdete-si-lepsi-praci-10950082/10950082?rtype=V&amp;rmain=7827346&amp;ritem=10950082&amp;rclanek=12956089&amp;rslovo=419114&amp;showdirect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45A7-7495-4915-9F54-D1104BB7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1390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Zlámalová</dc:creator>
  <cp:keywords/>
  <dc:description/>
  <cp:lastModifiedBy>Jan Širůček</cp:lastModifiedBy>
  <cp:revision>3</cp:revision>
  <cp:lastPrinted>2012-04-30T09:10:00Z</cp:lastPrinted>
  <dcterms:created xsi:type="dcterms:W3CDTF">2012-04-30T18:00:00Z</dcterms:created>
  <dcterms:modified xsi:type="dcterms:W3CDTF">2012-05-29T19:08:00Z</dcterms:modified>
</cp:coreProperties>
</file>