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D57" w:rsidRPr="0091589B" w:rsidRDefault="00776D57" w:rsidP="00776D57">
      <w:pPr>
        <w:spacing w:after="0" w:line="240" w:lineRule="auto"/>
        <w:ind w:left="360"/>
        <w:jc w:val="both"/>
        <w:rPr>
          <w:b/>
        </w:rPr>
      </w:pPr>
      <w:r w:rsidRPr="0091589B">
        <w:rPr>
          <w:b/>
        </w:rPr>
        <w:t>Zadání zkoušky z</w:t>
      </w:r>
      <w:r w:rsidR="0091589B" w:rsidRPr="0091589B">
        <w:rPr>
          <w:b/>
        </w:rPr>
        <w:t> </w:t>
      </w:r>
      <w:r w:rsidRPr="0091589B">
        <w:rPr>
          <w:b/>
        </w:rPr>
        <w:t>předmětu</w:t>
      </w:r>
      <w:r w:rsidR="0091589B" w:rsidRPr="0091589B">
        <w:rPr>
          <w:b/>
        </w:rPr>
        <w:t xml:space="preserve"> PSY403</w:t>
      </w:r>
      <w:r w:rsidRPr="0091589B">
        <w:rPr>
          <w:b/>
        </w:rPr>
        <w:t xml:space="preserve"> Psychodiagnostika dětí, mládeže a rodiny</w:t>
      </w:r>
    </w:p>
    <w:p w:rsidR="00776D57" w:rsidRDefault="00776D57" w:rsidP="00776D57">
      <w:pPr>
        <w:spacing w:after="0" w:line="240" w:lineRule="auto"/>
        <w:ind w:left="360"/>
        <w:jc w:val="both"/>
      </w:pPr>
    </w:p>
    <w:p w:rsidR="00776D57" w:rsidRDefault="00776D57" w:rsidP="00776D57">
      <w:pPr>
        <w:spacing w:after="0" w:line="240" w:lineRule="auto"/>
        <w:ind w:left="360"/>
        <w:jc w:val="both"/>
      </w:pPr>
      <w:r>
        <w:t>Zkouška bude probíhat ústně</w:t>
      </w:r>
      <w:r w:rsidR="00F87A59">
        <w:t xml:space="preserve"> formou diskuze </w:t>
      </w:r>
      <w:r w:rsidR="0091589B">
        <w:t>s dvojicí zkoušejících</w:t>
      </w:r>
      <w:r w:rsidR="00F87A59">
        <w:t xml:space="preserve"> (prof. Ivo Čermákem</w:t>
      </w:r>
      <w:r w:rsidR="00D4689E">
        <w:t xml:space="preserve"> a dr. Zuzanou Masopustovou)</w:t>
      </w:r>
      <w:r w:rsidR="0091589B">
        <w:t>. Zkouška se bude</w:t>
      </w:r>
      <w:r>
        <w:t xml:space="preserve"> skládat ze tří částí (viz body A-C níže). Každý student bude mít před </w:t>
      </w:r>
      <w:r w:rsidR="00164E5C">
        <w:t xml:space="preserve">zkouškou cca 30 minut čas na přípravu. </w:t>
      </w:r>
    </w:p>
    <w:p w:rsidR="00776D57" w:rsidRDefault="00776D57" w:rsidP="00776D57">
      <w:pPr>
        <w:spacing w:after="0" w:line="240" w:lineRule="auto"/>
        <w:ind w:left="360"/>
        <w:jc w:val="both"/>
      </w:pPr>
    </w:p>
    <w:p w:rsidR="00776D57" w:rsidRDefault="00776D57" w:rsidP="00776D57">
      <w:pPr>
        <w:spacing w:after="0" w:line="240" w:lineRule="auto"/>
        <w:ind w:left="360"/>
        <w:jc w:val="both"/>
      </w:pPr>
    </w:p>
    <w:p w:rsidR="00776D57" w:rsidRDefault="00776D57" w:rsidP="00776D57">
      <w:pPr>
        <w:spacing w:after="0" w:line="240" w:lineRule="auto"/>
        <w:ind w:left="360"/>
        <w:jc w:val="both"/>
      </w:pPr>
    </w:p>
    <w:p w:rsidR="00732F57" w:rsidRPr="00776D57" w:rsidRDefault="00D5270E" w:rsidP="00776D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776D57">
        <w:rPr>
          <w:b/>
        </w:rPr>
        <w:t>Diagnostické metody</w:t>
      </w:r>
    </w:p>
    <w:p w:rsidR="00D5270E" w:rsidRDefault="00164E5C" w:rsidP="00514105">
      <w:pPr>
        <w:spacing w:after="0" w:line="240" w:lineRule="auto"/>
        <w:jc w:val="both"/>
      </w:pPr>
      <w:r>
        <w:t>Student si vylosuje jednu z níže uvedených skupin diagnostických metod, o které bude u zkoušky hovořit.</w:t>
      </w:r>
    </w:p>
    <w:p w:rsidR="00D5270E" w:rsidRDefault="00D5270E" w:rsidP="00514105">
      <w:pPr>
        <w:spacing w:after="0" w:line="240" w:lineRule="auto"/>
        <w:jc w:val="both"/>
      </w:pPr>
      <w:r>
        <w:t>U každé skupiny diagnostických metod by měl být student schopen vyjmenovat jednotlivé metody (zejména ty, které jsou vypsané níže) a umět:</w:t>
      </w:r>
    </w:p>
    <w:p w:rsidR="00D5270E" w:rsidRDefault="00D5270E" w:rsidP="0051410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popsat, co daná metoda měří, a jakým způsobem k měření přistupuje</w:t>
      </w:r>
    </w:p>
    <w:p w:rsidR="00D5270E" w:rsidRDefault="00D5270E" w:rsidP="0051410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znát výhody a nevýhody dané metody</w:t>
      </w:r>
    </w:p>
    <w:p w:rsidR="00D5270E" w:rsidRDefault="00D5270E" w:rsidP="0051410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vědět, pro které/á vývojové/á období je daná metoda určena</w:t>
      </w:r>
    </w:p>
    <w:p w:rsidR="00D5270E" w:rsidRDefault="00D5270E" w:rsidP="0051410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umět porovnat metody zaměřené na stejnou oblast mezi sebou (např. WISC-III vs. I-S-T 2000</w:t>
      </w:r>
      <w:r w:rsidR="0056261C">
        <w:t xml:space="preserve"> </w:t>
      </w:r>
      <w:r>
        <w:t>R)</w:t>
      </w:r>
    </w:p>
    <w:p w:rsidR="0056261C" w:rsidRDefault="0056261C" w:rsidP="00514105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u tučně zvýrazněné diagnostické metody umět popsat metodu podrobně (včetně případných </w:t>
      </w:r>
      <w:proofErr w:type="spellStart"/>
      <w:r>
        <w:t>subtestů</w:t>
      </w:r>
      <w:proofErr w:type="spellEnd"/>
      <w:r>
        <w:t>, způsobu administrace a vyhodnocení)</w:t>
      </w:r>
    </w:p>
    <w:p w:rsidR="00164E5C" w:rsidRDefault="00164E5C" w:rsidP="00164E5C">
      <w:pPr>
        <w:spacing w:after="0" w:line="240" w:lineRule="auto"/>
        <w:jc w:val="both"/>
      </w:pPr>
    </w:p>
    <w:p w:rsidR="00D5270E" w:rsidRDefault="00D5270E" w:rsidP="00514105">
      <w:pPr>
        <w:spacing w:after="0" w:line="240" w:lineRule="auto"/>
        <w:jc w:val="both"/>
      </w:pPr>
    </w:p>
    <w:p w:rsidR="0056261C" w:rsidRPr="00E463B4" w:rsidRDefault="0056261C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  <w:iCs/>
        </w:rPr>
      </w:pPr>
      <w:proofErr w:type="spellStart"/>
      <w:r w:rsidRPr="00E463B4">
        <w:rPr>
          <w:b/>
          <w:bCs/>
        </w:rPr>
        <w:t>sebeposuzovací</w:t>
      </w:r>
      <w:proofErr w:type="spellEnd"/>
      <w:r w:rsidRPr="00E463B4">
        <w:rPr>
          <w:b/>
          <w:bCs/>
        </w:rPr>
        <w:t xml:space="preserve"> škály</w:t>
      </w:r>
      <w:r w:rsidRPr="00E463B4">
        <w:rPr>
          <w:bCs/>
        </w:rPr>
        <w:t xml:space="preserve">, </w:t>
      </w:r>
      <w:r w:rsidRPr="00E463B4">
        <w:rPr>
          <w:b/>
          <w:bCs/>
        </w:rPr>
        <w:t>dotazníky:</w:t>
      </w:r>
      <w:r w:rsidRPr="00E463B4">
        <w:rPr>
          <w:bCs/>
        </w:rPr>
        <w:t xml:space="preserve"> </w:t>
      </w:r>
      <w:proofErr w:type="spellStart"/>
      <w:r w:rsidRPr="000A4FD8">
        <w:t>Cattelův</w:t>
      </w:r>
      <w:proofErr w:type="spellEnd"/>
      <w:r w:rsidRPr="000A4FD8">
        <w:t xml:space="preserve"> osobnostní dotazník HSPQ,</w:t>
      </w:r>
      <w:r w:rsidR="008C3FA2">
        <w:t xml:space="preserve"> </w:t>
      </w:r>
      <w:r w:rsidR="008C3FA2" w:rsidRPr="008C3FA2">
        <w:t>Osobnostní dotazník pro děti CPQ</w:t>
      </w:r>
      <w:r w:rsidR="008C3FA2">
        <w:t>,</w:t>
      </w:r>
      <w:r w:rsidRPr="000A4FD8">
        <w:t xml:space="preserve"> </w:t>
      </w:r>
      <w:r w:rsidR="004406A0" w:rsidRPr="00E463B4">
        <w:rPr>
          <w:bCs/>
          <w:iCs/>
        </w:rPr>
        <w:t>Dotazník sebepojetí školní úspěšnosti dětí – SPAS</w:t>
      </w:r>
      <w:r w:rsidR="008E4184" w:rsidRPr="00E463B4">
        <w:rPr>
          <w:bCs/>
          <w:iCs/>
        </w:rPr>
        <w:t>,</w:t>
      </w:r>
      <w:r w:rsidR="004406A0" w:rsidRPr="000A4FD8">
        <w:t xml:space="preserve"> </w:t>
      </w:r>
      <w:proofErr w:type="spellStart"/>
      <w:r w:rsidRPr="000A4FD8">
        <w:t>Achenbachův</w:t>
      </w:r>
      <w:proofErr w:type="spellEnd"/>
      <w:r w:rsidRPr="000A4FD8">
        <w:t xml:space="preserve"> a </w:t>
      </w:r>
      <w:proofErr w:type="spellStart"/>
      <w:r w:rsidRPr="000A4FD8">
        <w:t>Edelbrockův</w:t>
      </w:r>
      <w:proofErr w:type="spellEnd"/>
      <w:r w:rsidRPr="000A4FD8">
        <w:t xml:space="preserve"> dotazník dětského chování (CBCL, </w:t>
      </w:r>
      <w:proofErr w:type="spellStart"/>
      <w:r w:rsidRPr="00E463B4">
        <w:rPr>
          <w:bCs/>
          <w:iCs/>
        </w:rPr>
        <w:t>Child</w:t>
      </w:r>
      <w:proofErr w:type="spellEnd"/>
      <w:r w:rsidRPr="00E463B4">
        <w:rPr>
          <w:bCs/>
          <w:iCs/>
        </w:rPr>
        <w:t xml:space="preserve"> </w:t>
      </w:r>
      <w:proofErr w:type="spellStart"/>
      <w:r w:rsidRPr="00E463B4">
        <w:rPr>
          <w:bCs/>
          <w:iCs/>
        </w:rPr>
        <w:t>Behavior</w:t>
      </w:r>
      <w:proofErr w:type="spellEnd"/>
      <w:r w:rsidRPr="00E463B4">
        <w:rPr>
          <w:bCs/>
          <w:i/>
          <w:iCs/>
        </w:rPr>
        <w:t xml:space="preserve"> </w:t>
      </w:r>
      <w:proofErr w:type="spellStart"/>
      <w:r w:rsidRPr="00E463B4">
        <w:rPr>
          <w:bCs/>
          <w:iCs/>
        </w:rPr>
        <w:t>Checklist</w:t>
      </w:r>
      <w:proofErr w:type="spellEnd"/>
      <w:r w:rsidRPr="00E463B4">
        <w:rPr>
          <w:bCs/>
          <w:iCs/>
        </w:rPr>
        <w:t xml:space="preserve">), </w:t>
      </w:r>
      <w:proofErr w:type="spellStart"/>
      <w:r w:rsidR="003A1BC9" w:rsidRPr="00E463B4">
        <w:rPr>
          <w:bCs/>
          <w:iCs/>
        </w:rPr>
        <w:t>Children's</w:t>
      </w:r>
      <w:proofErr w:type="spellEnd"/>
      <w:r w:rsidR="003A1BC9" w:rsidRPr="00E463B4">
        <w:rPr>
          <w:bCs/>
          <w:iCs/>
        </w:rPr>
        <w:t xml:space="preserve"> </w:t>
      </w:r>
      <w:proofErr w:type="spellStart"/>
      <w:r w:rsidR="003A1BC9" w:rsidRPr="00E463B4">
        <w:rPr>
          <w:bCs/>
          <w:iCs/>
        </w:rPr>
        <w:t>Self</w:t>
      </w:r>
      <w:proofErr w:type="spellEnd"/>
      <w:r w:rsidR="003A1BC9" w:rsidRPr="00E463B4">
        <w:rPr>
          <w:bCs/>
          <w:iCs/>
        </w:rPr>
        <w:t xml:space="preserve">-Report and </w:t>
      </w:r>
      <w:proofErr w:type="spellStart"/>
      <w:r w:rsidR="003A1BC9" w:rsidRPr="00E463B4">
        <w:rPr>
          <w:bCs/>
          <w:iCs/>
        </w:rPr>
        <w:t>Projective</w:t>
      </w:r>
      <w:proofErr w:type="spellEnd"/>
      <w:r w:rsidR="003A1BC9" w:rsidRPr="00E463B4">
        <w:rPr>
          <w:bCs/>
          <w:iCs/>
        </w:rPr>
        <w:t xml:space="preserve"> </w:t>
      </w:r>
      <w:proofErr w:type="spellStart"/>
      <w:r w:rsidR="003A1BC9" w:rsidRPr="00E463B4">
        <w:rPr>
          <w:bCs/>
          <w:iCs/>
        </w:rPr>
        <w:t>Inventory</w:t>
      </w:r>
      <w:proofErr w:type="spellEnd"/>
      <w:r w:rsidR="003A1BC9" w:rsidRPr="00E463B4">
        <w:rPr>
          <w:bCs/>
          <w:iCs/>
        </w:rPr>
        <w:t xml:space="preserve"> (CSRPI), </w:t>
      </w:r>
      <w:r w:rsidR="005010A4" w:rsidRPr="00E463B4">
        <w:rPr>
          <w:bCs/>
          <w:iCs/>
        </w:rPr>
        <w:t>ADOR (Dotazník rodičovského jednání a postojů pro adolescenty)</w:t>
      </w:r>
      <w:r w:rsidR="004406A0">
        <w:t xml:space="preserve">, </w:t>
      </w:r>
      <w:r w:rsidR="004406A0" w:rsidRPr="000A4FD8">
        <w:t>Škála zjevné úzkosti (CMAS),</w:t>
      </w:r>
      <w:r w:rsidR="004406A0">
        <w:t xml:space="preserve"> Škály na měření úzkosti a úzkostlivosti dětí, </w:t>
      </w:r>
      <w:r w:rsidR="004406A0" w:rsidRPr="00E463B4">
        <w:rPr>
          <w:bCs/>
          <w:iCs/>
        </w:rPr>
        <w:t xml:space="preserve">CDI (M. </w:t>
      </w:r>
      <w:proofErr w:type="spellStart"/>
      <w:r w:rsidR="004406A0" w:rsidRPr="00E463B4">
        <w:rPr>
          <w:bCs/>
          <w:iCs/>
        </w:rPr>
        <w:t>Kovacsová</w:t>
      </w:r>
      <w:proofErr w:type="spellEnd"/>
      <w:r w:rsidR="004406A0" w:rsidRPr="00E463B4">
        <w:rPr>
          <w:bCs/>
          <w:iCs/>
        </w:rPr>
        <w:t>)</w:t>
      </w:r>
    </w:p>
    <w:p w:rsidR="004406A0" w:rsidRPr="004406A0" w:rsidRDefault="004406A0" w:rsidP="00514105">
      <w:pPr>
        <w:spacing w:after="0" w:line="240" w:lineRule="auto"/>
        <w:ind w:firstLine="708"/>
        <w:jc w:val="both"/>
        <w:rPr>
          <w:b/>
          <w:bCs/>
          <w:iCs/>
        </w:rPr>
      </w:pPr>
      <w:r w:rsidRPr="004406A0">
        <w:rPr>
          <w:b/>
          <w:bCs/>
          <w:iCs/>
        </w:rPr>
        <w:t>ADOR (Dotazník rodičovského jednání a postojů pro adolescenty)</w:t>
      </w:r>
    </w:p>
    <w:p w:rsidR="0056261C" w:rsidRPr="004406A0" w:rsidRDefault="0056261C" w:rsidP="00514105">
      <w:pPr>
        <w:spacing w:after="0" w:line="240" w:lineRule="auto"/>
        <w:ind w:firstLine="708"/>
        <w:jc w:val="both"/>
        <w:rPr>
          <w:b/>
        </w:rPr>
      </w:pPr>
      <w:r w:rsidRPr="004406A0">
        <w:rPr>
          <w:b/>
        </w:rPr>
        <w:t xml:space="preserve">Škály na měření úzkosti a úzkostlivosti dětí </w:t>
      </w:r>
    </w:p>
    <w:p w:rsidR="0056261C" w:rsidRDefault="0056261C" w:rsidP="00514105">
      <w:pPr>
        <w:spacing w:after="0" w:line="240" w:lineRule="auto"/>
        <w:jc w:val="both"/>
      </w:pPr>
    </w:p>
    <w:p w:rsidR="0056261C" w:rsidRPr="00E463B4" w:rsidRDefault="0056261C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E463B4">
        <w:rPr>
          <w:b/>
          <w:bCs/>
        </w:rPr>
        <w:t>testy kognitivních schopností (inteligence)</w:t>
      </w:r>
      <w:r w:rsidRPr="00E463B4">
        <w:rPr>
          <w:bCs/>
        </w:rPr>
        <w:t xml:space="preserve">: </w:t>
      </w:r>
      <w:r w:rsidR="00E15111" w:rsidRPr="00E463B4">
        <w:rPr>
          <w:bCs/>
        </w:rPr>
        <w:t>SB5 (</w:t>
      </w:r>
      <w:proofErr w:type="spellStart"/>
      <w:r w:rsidR="00E15111" w:rsidRPr="00E463B4">
        <w:rPr>
          <w:bCs/>
        </w:rPr>
        <w:t>Stanford-Binet</w:t>
      </w:r>
      <w:proofErr w:type="spellEnd"/>
      <w:r w:rsidR="00E15111" w:rsidRPr="00E463B4">
        <w:rPr>
          <w:bCs/>
        </w:rPr>
        <w:t xml:space="preserve"> </w:t>
      </w:r>
      <w:proofErr w:type="spellStart"/>
      <w:r w:rsidR="00E15111" w:rsidRPr="00E463B4">
        <w:rPr>
          <w:bCs/>
        </w:rPr>
        <w:t>Intelligence</w:t>
      </w:r>
      <w:proofErr w:type="spellEnd"/>
      <w:r w:rsidR="00E15111" w:rsidRPr="00E463B4">
        <w:rPr>
          <w:bCs/>
        </w:rPr>
        <w:t xml:space="preserve"> </w:t>
      </w:r>
      <w:proofErr w:type="spellStart"/>
      <w:r w:rsidR="00E15111" w:rsidRPr="00E463B4">
        <w:rPr>
          <w:bCs/>
        </w:rPr>
        <w:t>Scales</w:t>
      </w:r>
      <w:proofErr w:type="spellEnd"/>
      <w:r w:rsidR="00E15111" w:rsidRPr="00E463B4">
        <w:rPr>
          <w:bCs/>
        </w:rPr>
        <w:t xml:space="preserve">, 5th </w:t>
      </w:r>
      <w:proofErr w:type="spellStart"/>
      <w:r w:rsidR="00E15111" w:rsidRPr="00E463B4">
        <w:rPr>
          <w:bCs/>
        </w:rPr>
        <w:t>edition</w:t>
      </w:r>
      <w:proofErr w:type="spellEnd"/>
      <w:r w:rsidR="00E15111" w:rsidRPr="00E463B4">
        <w:rPr>
          <w:bCs/>
        </w:rPr>
        <w:t>)</w:t>
      </w:r>
      <w:r w:rsidRPr="00E463B4">
        <w:rPr>
          <w:bCs/>
        </w:rPr>
        <w:t xml:space="preserve">, Kaufmanova hodnotící baterie pro děti, </w:t>
      </w:r>
      <w:proofErr w:type="spellStart"/>
      <w:r w:rsidRPr="00E463B4">
        <w:rPr>
          <w:bCs/>
        </w:rPr>
        <w:t>Woodcock</w:t>
      </w:r>
      <w:proofErr w:type="spellEnd"/>
      <w:r w:rsidRPr="00E463B4">
        <w:rPr>
          <w:bCs/>
        </w:rPr>
        <w:t xml:space="preserve">-Johnson test kognitivních schopností, </w:t>
      </w:r>
      <w:proofErr w:type="spellStart"/>
      <w:r w:rsidRPr="00E463B4">
        <w:rPr>
          <w:bCs/>
        </w:rPr>
        <w:t>Ravenovy</w:t>
      </w:r>
      <w:proofErr w:type="spellEnd"/>
      <w:r w:rsidRPr="00E463B4">
        <w:rPr>
          <w:bCs/>
        </w:rPr>
        <w:t xml:space="preserve"> progresivní matice, Test struktury inteligence (I-S-T 2000 R), </w:t>
      </w:r>
      <w:r w:rsidR="00E15111" w:rsidRPr="00E463B4">
        <w:rPr>
          <w:bCs/>
        </w:rPr>
        <w:t xml:space="preserve">SON-R </w:t>
      </w:r>
      <w:r w:rsidRPr="00E463B4">
        <w:rPr>
          <w:bCs/>
        </w:rPr>
        <w:t>atd.</w:t>
      </w:r>
    </w:p>
    <w:p w:rsidR="0056261C" w:rsidRDefault="0056261C" w:rsidP="00514105">
      <w:pPr>
        <w:spacing w:after="0" w:line="240" w:lineRule="auto"/>
        <w:ind w:firstLine="708"/>
        <w:jc w:val="both"/>
        <w:rPr>
          <w:bCs/>
        </w:rPr>
      </w:pPr>
      <w:r w:rsidRPr="000A4FD8">
        <w:rPr>
          <w:b/>
          <w:bCs/>
        </w:rPr>
        <w:t>WISC-III</w:t>
      </w:r>
    </w:p>
    <w:p w:rsidR="0056261C" w:rsidRDefault="0056261C" w:rsidP="00514105">
      <w:pPr>
        <w:spacing w:after="0" w:line="240" w:lineRule="auto"/>
        <w:jc w:val="both"/>
      </w:pPr>
    </w:p>
    <w:p w:rsidR="0056261C" w:rsidRPr="00E463B4" w:rsidRDefault="00DD546A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E463B4">
        <w:rPr>
          <w:b/>
          <w:bCs/>
        </w:rPr>
        <w:t>h</w:t>
      </w:r>
      <w:r w:rsidR="0056261C" w:rsidRPr="00E463B4">
        <w:rPr>
          <w:b/>
          <w:bCs/>
        </w:rPr>
        <w:t>odnocení percepce a hodnocení motorického vývoje a laterality</w:t>
      </w:r>
      <w:r w:rsidR="003A1BC9" w:rsidRPr="00E463B4">
        <w:rPr>
          <w:b/>
          <w:bCs/>
        </w:rPr>
        <w:t xml:space="preserve"> a diagnostika specifických poruch učení</w:t>
      </w:r>
      <w:r w:rsidR="0056261C" w:rsidRPr="00E463B4">
        <w:rPr>
          <w:b/>
          <w:bCs/>
        </w:rPr>
        <w:t>:</w:t>
      </w:r>
      <w:r w:rsidR="0056261C" w:rsidRPr="00E463B4">
        <w:rPr>
          <w:bCs/>
        </w:rPr>
        <w:t xml:space="preserve"> </w:t>
      </w:r>
      <w:r w:rsidR="008E4184" w:rsidRPr="00E463B4">
        <w:rPr>
          <w:bCs/>
        </w:rPr>
        <w:t xml:space="preserve">Test obkreslování (Matějček, Vágnerová), </w:t>
      </w:r>
      <w:proofErr w:type="spellStart"/>
      <w:r w:rsidR="0056261C" w:rsidRPr="00E463B4">
        <w:rPr>
          <w:bCs/>
        </w:rPr>
        <w:t>Edfeltův</w:t>
      </w:r>
      <w:proofErr w:type="spellEnd"/>
      <w:r w:rsidR="0056261C" w:rsidRPr="00E463B4">
        <w:rPr>
          <w:bCs/>
        </w:rPr>
        <w:t xml:space="preserve"> reverzní test (event. česká/slovenská  modifikace), Vývojový test zrakového vnímání podle M. </w:t>
      </w:r>
      <w:proofErr w:type="spellStart"/>
      <w:r w:rsidR="0056261C" w:rsidRPr="00E463B4">
        <w:rPr>
          <w:bCs/>
        </w:rPr>
        <w:t>Frostigové</w:t>
      </w:r>
      <w:proofErr w:type="spellEnd"/>
      <w:r w:rsidR="0056261C" w:rsidRPr="00E463B4">
        <w:rPr>
          <w:bCs/>
        </w:rPr>
        <w:t xml:space="preserve">, </w:t>
      </w:r>
      <w:r w:rsidR="008E4184" w:rsidRPr="00E463B4">
        <w:rPr>
          <w:bCs/>
        </w:rPr>
        <w:t>Z</w:t>
      </w:r>
      <w:r w:rsidR="0056261C" w:rsidRPr="00E463B4">
        <w:rPr>
          <w:bCs/>
        </w:rPr>
        <w:t>kouška sluchové diferenciace (</w:t>
      </w:r>
      <w:proofErr w:type="spellStart"/>
      <w:r w:rsidR="0056261C" w:rsidRPr="00E463B4">
        <w:rPr>
          <w:bCs/>
        </w:rPr>
        <w:t>Wepman</w:t>
      </w:r>
      <w:proofErr w:type="spellEnd"/>
      <w:r w:rsidR="0056261C" w:rsidRPr="00E463B4">
        <w:rPr>
          <w:bCs/>
        </w:rPr>
        <w:t xml:space="preserve">-Matějček), </w:t>
      </w:r>
      <w:r w:rsidR="008E4184" w:rsidRPr="00E463B4">
        <w:rPr>
          <w:bCs/>
        </w:rPr>
        <w:t xml:space="preserve">Zkouška sluchové analýzy a syntézy (v úpravě Z. Matějčka), </w:t>
      </w:r>
      <w:r w:rsidR="005010A4" w:rsidRPr="00E463B4">
        <w:rPr>
          <w:bCs/>
        </w:rPr>
        <w:t xml:space="preserve">Zkouška čtení, </w:t>
      </w:r>
      <w:r w:rsidR="008E4184" w:rsidRPr="00E463B4">
        <w:rPr>
          <w:bCs/>
        </w:rPr>
        <w:t xml:space="preserve">Zkouška laterality, Diagnostika specifických poruch učení (SPU, 2. vydání), Diagnostika vývojových poruch učení, </w:t>
      </w:r>
      <w:proofErr w:type="spellStart"/>
      <w:r w:rsidR="0056261C" w:rsidRPr="00E463B4">
        <w:rPr>
          <w:bCs/>
        </w:rPr>
        <w:t>Oseretzkého</w:t>
      </w:r>
      <w:proofErr w:type="spellEnd"/>
      <w:r w:rsidR="0056261C" w:rsidRPr="00E463B4">
        <w:rPr>
          <w:bCs/>
        </w:rPr>
        <w:t xml:space="preserve"> škála, Orientační test dynamické praxe, </w:t>
      </w:r>
      <w:r w:rsidR="008E4184" w:rsidRPr="00E463B4">
        <w:rPr>
          <w:bCs/>
        </w:rPr>
        <w:t>MABC-2</w:t>
      </w:r>
    </w:p>
    <w:p w:rsidR="0056261C" w:rsidRPr="004406A0" w:rsidRDefault="009C26E3" w:rsidP="00514105">
      <w:pPr>
        <w:spacing w:after="0" w:line="240" w:lineRule="auto"/>
        <w:ind w:firstLine="708"/>
        <w:jc w:val="both"/>
        <w:rPr>
          <w:b/>
          <w:bCs/>
        </w:rPr>
      </w:pPr>
      <w:r w:rsidRPr="004406A0">
        <w:rPr>
          <w:b/>
          <w:bCs/>
        </w:rPr>
        <w:t>MABC-2</w:t>
      </w:r>
    </w:p>
    <w:p w:rsidR="009C26E3" w:rsidRPr="004406A0" w:rsidRDefault="009C26E3" w:rsidP="00514105">
      <w:pPr>
        <w:spacing w:after="0" w:line="240" w:lineRule="auto"/>
        <w:ind w:firstLine="708"/>
        <w:jc w:val="both"/>
        <w:rPr>
          <w:b/>
          <w:bCs/>
        </w:rPr>
      </w:pPr>
      <w:r w:rsidRPr="004406A0">
        <w:rPr>
          <w:b/>
          <w:bCs/>
        </w:rPr>
        <w:t xml:space="preserve">Vývojový test zrakového vnímání podle M. </w:t>
      </w:r>
      <w:proofErr w:type="spellStart"/>
      <w:r w:rsidRPr="004406A0">
        <w:rPr>
          <w:b/>
          <w:bCs/>
        </w:rPr>
        <w:t>Frostigové</w:t>
      </w:r>
      <w:proofErr w:type="spellEnd"/>
    </w:p>
    <w:p w:rsidR="009C26E3" w:rsidRPr="004406A0" w:rsidRDefault="009C26E3" w:rsidP="00514105">
      <w:pPr>
        <w:spacing w:after="0" w:line="240" w:lineRule="auto"/>
        <w:ind w:firstLine="708"/>
        <w:jc w:val="both"/>
        <w:rPr>
          <w:b/>
          <w:bCs/>
        </w:rPr>
      </w:pPr>
      <w:r w:rsidRPr="004406A0">
        <w:rPr>
          <w:b/>
          <w:bCs/>
        </w:rPr>
        <w:t>Zkouška laterality</w:t>
      </w:r>
    </w:p>
    <w:p w:rsidR="0056261C" w:rsidRDefault="0056261C" w:rsidP="00514105">
      <w:pPr>
        <w:spacing w:after="0" w:line="240" w:lineRule="auto"/>
        <w:jc w:val="both"/>
      </w:pPr>
    </w:p>
    <w:p w:rsidR="00313426" w:rsidRPr="00E463B4" w:rsidRDefault="00DD546A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E463B4">
        <w:rPr>
          <w:b/>
          <w:bCs/>
        </w:rPr>
        <w:t>h</w:t>
      </w:r>
      <w:r w:rsidR="00313426" w:rsidRPr="00E463B4">
        <w:rPr>
          <w:b/>
          <w:bCs/>
        </w:rPr>
        <w:t>odnocení pozornosti a paměti:</w:t>
      </w:r>
      <w:r w:rsidR="00313426" w:rsidRPr="00E463B4">
        <w:rPr>
          <w:bCs/>
        </w:rPr>
        <w:t xml:space="preserve"> Jiráskův číselný čtverec, </w:t>
      </w:r>
      <w:proofErr w:type="spellStart"/>
      <w:r w:rsidR="00313426" w:rsidRPr="00E463B4">
        <w:rPr>
          <w:bCs/>
        </w:rPr>
        <w:t>Bourdonova</w:t>
      </w:r>
      <w:proofErr w:type="spellEnd"/>
      <w:r w:rsidR="00313426" w:rsidRPr="00E463B4">
        <w:rPr>
          <w:bCs/>
        </w:rPr>
        <w:t xml:space="preserve"> zkouška, </w:t>
      </w:r>
      <w:proofErr w:type="spellStart"/>
      <w:r w:rsidR="00313426" w:rsidRPr="00E463B4">
        <w:rPr>
          <w:bCs/>
        </w:rPr>
        <w:t>Rey-Osterriethova</w:t>
      </w:r>
      <w:proofErr w:type="spellEnd"/>
      <w:r w:rsidR="00313426" w:rsidRPr="00E463B4">
        <w:rPr>
          <w:bCs/>
        </w:rPr>
        <w:t xml:space="preserve"> komplexní figura, </w:t>
      </w:r>
      <w:proofErr w:type="spellStart"/>
      <w:r w:rsidR="00313426" w:rsidRPr="00E463B4">
        <w:rPr>
          <w:bCs/>
        </w:rPr>
        <w:t>Bentonův</w:t>
      </w:r>
      <w:proofErr w:type="spellEnd"/>
      <w:r w:rsidR="00313426" w:rsidRPr="00E463B4">
        <w:rPr>
          <w:bCs/>
        </w:rPr>
        <w:t xml:space="preserve"> vizuálně retenční test, paměťový test verbálního učení, komplexní paměťové testy</w:t>
      </w:r>
    </w:p>
    <w:p w:rsidR="00313426" w:rsidRDefault="00313426" w:rsidP="00514105">
      <w:pPr>
        <w:spacing w:after="0" w:line="240" w:lineRule="auto"/>
        <w:ind w:firstLine="708"/>
        <w:jc w:val="both"/>
        <w:rPr>
          <w:b/>
          <w:bCs/>
        </w:rPr>
      </w:pPr>
      <w:proofErr w:type="spellStart"/>
      <w:r w:rsidRPr="00313426">
        <w:rPr>
          <w:b/>
          <w:bCs/>
        </w:rPr>
        <w:t>Rey-Osterriethova</w:t>
      </w:r>
      <w:proofErr w:type="spellEnd"/>
      <w:r w:rsidRPr="00313426">
        <w:rPr>
          <w:b/>
          <w:bCs/>
        </w:rPr>
        <w:t xml:space="preserve"> komplexní figura</w:t>
      </w:r>
    </w:p>
    <w:p w:rsidR="002B0243" w:rsidRPr="00313426" w:rsidRDefault="002B0243" w:rsidP="00514105">
      <w:pPr>
        <w:spacing w:after="0" w:line="240" w:lineRule="auto"/>
        <w:jc w:val="both"/>
        <w:rPr>
          <w:b/>
          <w:bCs/>
        </w:rPr>
      </w:pPr>
    </w:p>
    <w:p w:rsidR="00313426" w:rsidRPr="00E463B4" w:rsidRDefault="00DD546A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E463B4">
        <w:rPr>
          <w:b/>
          <w:bCs/>
        </w:rPr>
        <w:lastRenderedPageBreak/>
        <w:t>h</w:t>
      </w:r>
      <w:r w:rsidR="00313426" w:rsidRPr="00E463B4">
        <w:rPr>
          <w:b/>
          <w:bCs/>
        </w:rPr>
        <w:t xml:space="preserve">odnocení řečového vývoje: </w:t>
      </w:r>
      <w:proofErr w:type="spellStart"/>
      <w:r w:rsidR="00313426" w:rsidRPr="00E463B4">
        <w:rPr>
          <w:bCs/>
        </w:rPr>
        <w:t>Kondášova</w:t>
      </w:r>
      <w:proofErr w:type="spellEnd"/>
      <w:r w:rsidR="00313426" w:rsidRPr="00E463B4">
        <w:rPr>
          <w:bCs/>
        </w:rPr>
        <w:t xml:space="preserve"> obrázkově slovníková zkouška, Heidelberský test řečového vývoje, Diagnostická baterie pro posouzení vývoje jazykových znalostí a dovedností dětí předškolního věku </w:t>
      </w:r>
    </w:p>
    <w:p w:rsidR="00313426" w:rsidRPr="00313426" w:rsidRDefault="00313426" w:rsidP="00514105">
      <w:pPr>
        <w:spacing w:after="0" w:line="240" w:lineRule="auto"/>
        <w:ind w:left="708"/>
        <w:jc w:val="both"/>
        <w:rPr>
          <w:b/>
          <w:bCs/>
        </w:rPr>
      </w:pPr>
      <w:r w:rsidRPr="00313426">
        <w:rPr>
          <w:b/>
          <w:bCs/>
        </w:rPr>
        <w:t>Diagnostická baterie pro posouzení vývoje jazykových znalostí a dovedností dětí předškolního věku</w:t>
      </w:r>
    </w:p>
    <w:p w:rsidR="00313426" w:rsidRDefault="00313426" w:rsidP="00514105">
      <w:pPr>
        <w:spacing w:after="0" w:line="240" w:lineRule="auto"/>
        <w:jc w:val="both"/>
        <w:rPr>
          <w:bCs/>
        </w:rPr>
      </w:pPr>
    </w:p>
    <w:p w:rsidR="00D5193F" w:rsidRDefault="00D5193F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E463B4">
        <w:rPr>
          <w:b/>
        </w:rPr>
        <w:t>projektivní metody</w:t>
      </w:r>
      <w:r w:rsidRPr="000A4FD8">
        <w:t xml:space="preserve"> Kresba postavy (</w:t>
      </w:r>
      <w:r>
        <w:t xml:space="preserve">výběr z: </w:t>
      </w:r>
      <w:proofErr w:type="spellStart"/>
      <w:r w:rsidRPr="000A4FD8">
        <w:t>Machoverová</w:t>
      </w:r>
      <w:proofErr w:type="spellEnd"/>
      <w:r>
        <w:t xml:space="preserve">, </w:t>
      </w:r>
      <w:proofErr w:type="spellStart"/>
      <w:r w:rsidRPr="000A4FD8">
        <w:t>Fl.</w:t>
      </w:r>
      <w:proofErr w:type="gramStart"/>
      <w:r w:rsidRPr="000A4FD8">
        <w:t>Goodenoughová</w:t>
      </w:r>
      <w:proofErr w:type="spellEnd"/>
      <w:r w:rsidRPr="000A4FD8">
        <w:t xml:space="preserve">, </w:t>
      </w:r>
      <w:r w:rsidRPr="00E463B4">
        <w:rPr>
          <w:bCs/>
        </w:rPr>
        <w:t>D.B.</w:t>
      </w:r>
      <w:proofErr w:type="gramEnd"/>
      <w:r w:rsidRPr="00E463B4">
        <w:rPr>
          <w:bCs/>
        </w:rPr>
        <w:t xml:space="preserve"> </w:t>
      </w:r>
      <w:proofErr w:type="spellStart"/>
      <w:r w:rsidRPr="00E463B4">
        <w:rPr>
          <w:bCs/>
        </w:rPr>
        <w:t>Harris</w:t>
      </w:r>
      <w:proofErr w:type="spellEnd"/>
      <w:r w:rsidRPr="00E463B4">
        <w:rPr>
          <w:bCs/>
        </w:rPr>
        <w:t>, J. Šturma M. Vágnerová</w:t>
      </w:r>
      <w:r w:rsidRPr="000A4FD8">
        <w:t xml:space="preserve">), Nedokončené věty, Doplňování příběhů, </w:t>
      </w:r>
      <w:proofErr w:type="spellStart"/>
      <w:r w:rsidR="00E463B4">
        <w:t>Dušíci</w:t>
      </w:r>
      <w:proofErr w:type="spellEnd"/>
      <w:r w:rsidR="00E463B4">
        <w:t xml:space="preserve"> (</w:t>
      </w:r>
      <w:proofErr w:type="spellStart"/>
      <w:r w:rsidR="00E463B4">
        <w:t>Blob</w:t>
      </w:r>
      <w:proofErr w:type="spellEnd"/>
      <w:r w:rsidR="00E463B4">
        <w:t xml:space="preserve"> </w:t>
      </w:r>
      <w:proofErr w:type="spellStart"/>
      <w:r w:rsidR="00E463B4">
        <w:t>Tree</w:t>
      </w:r>
      <w:proofErr w:type="spellEnd"/>
      <w:r w:rsidR="00E463B4">
        <w:t>)</w:t>
      </w:r>
      <w:r w:rsidR="00E463B4">
        <w:t>,</w:t>
      </w:r>
      <w:r w:rsidRPr="000A4FD8">
        <w:t xml:space="preserve"> </w:t>
      </w:r>
      <w:proofErr w:type="spellStart"/>
      <w:r w:rsidR="002B0243">
        <w:t>Children’s</w:t>
      </w:r>
      <w:proofErr w:type="spellEnd"/>
      <w:r w:rsidR="002B0243">
        <w:t xml:space="preserve"> </w:t>
      </w:r>
      <w:proofErr w:type="spellStart"/>
      <w:r w:rsidR="002B0243">
        <w:t>Apperception</w:t>
      </w:r>
      <w:proofErr w:type="spellEnd"/>
      <w:r w:rsidR="002B0243">
        <w:t xml:space="preserve"> Test, </w:t>
      </w:r>
      <w:proofErr w:type="spellStart"/>
      <w:r w:rsidRPr="00E463B4">
        <w:rPr>
          <w:bCs/>
        </w:rPr>
        <w:t>Rorschachův</w:t>
      </w:r>
      <w:proofErr w:type="spellEnd"/>
      <w:r w:rsidRPr="00E463B4">
        <w:rPr>
          <w:bCs/>
        </w:rPr>
        <w:t xml:space="preserve"> test, </w:t>
      </w:r>
      <w:proofErr w:type="spellStart"/>
      <w:r w:rsidRPr="00E463B4">
        <w:rPr>
          <w:bCs/>
        </w:rPr>
        <w:t>Zulligerův</w:t>
      </w:r>
      <w:proofErr w:type="spellEnd"/>
      <w:r w:rsidRPr="00E463B4">
        <w:rPr>
          <w:bCs/>
        </w:rPr>
        <w:t xml:space="preserve"> test,</w:t>
      </w:r>
      <w:r w:rsidRPr="000A4FD8">
        <w:t xml:space="preserve"> </w:t>
      </w:r>
      <w:r w:rsidR="002029D0">
        <w:t>Wagnerův hand test (Test ruky)</w:t>
      </w:r>
      <w:r w:rsidRPr="000A4FD8">
        <w:t xml:space="preserve">, </w:t>
      </w:r>
      <w:proofErr w:type="spellStart"/>
      <w:r w:rsidRPr="000A4FD8">
        <w:t>Scénotest</w:t>
      </w:r>
      <w:proofErr w:type="spellEnd"/>
      <w:r w:rsidRPr="000A4FD8">
        <w:t xml:space="preserve"> </w:t>
      </w:r>
      <w:proofErr w:type="spellStart"/>
      <w:r w:rsidRPr="000A4FD8">
        <w:t>Gerhildy</w:t>
      </w:r>
      <w:proofErr w:type="spellEnd"/>
      <w:r w:rsidRPr="000A4FD8">
        <w:t xml:space="preserve"> von </w:t>
      </w:r>
      <w:proofErr w:type="spellStart"/>
      <w:r w:rsidRPr="000A4FD8">
        <w:t>Staabsové</w:t>
      </w:r>
      <w:proofErr w:type="spellEnd"/>
      <w:r w:rsidRPr="000A4FD8">
        <w:t xml:space="preserve">, Test světa Ch. </w:t>
      </w:r>
      <w:proofErr w:type="spellStart"/>
      <w:r w:rsidRPr="000A4FD8">
        <w:t>Bühlerové</w:t>
      </w:r>
      <w:proofErr w:type="spellEnd"/>
      <w:r w:rsidRPr="000A4FD8">
        <w:t>, Test stromu, Kresba</w:t>
      </w:r>
      <w:r w:rsidR="002029D0">
        <w:t xml:space="preserve"> rodiny, </w:t>
      </w:r>
      <w:r w:rsidRPr="000A4FD8">
        <w:t>Kresba začarované rodiny</w:t>
      </w:r>
      <w:r>
        <w:t xml:space="preserve">, </w:t>
      </w:r>
      <w:r w:rsidR="00E463B4">
        <w:t>Tři přání, P</w:t>
      </w:r>
      <w:r w:rsidRPr="000A4FD8">
        <w:t>rojektivní interview</w:t>
      </w:r>
      <w:r w:rsidR="00E463B4">
        <w:t xml:space="preserve"> (Michal), Test rodinných vztahů (Ant</w:t>
      </w:r>
      <w:r w:rsidRPr="000A4FD8">
        <w:t xml:space="preserve">ony a </w:t>
      </w:r>
      <w:proofErr w:type="spellStart"/>
      <w:r w:rsidRPr="000A4FD8">
        <w:t>Beneová</w:t>
      </w:r>
      <w:proofErr w:type="spellEnd"/>
      <w:r w:rsidRPr="000A4FD8">
        <w:t xml:space="preserve">), </w:t>
      </w:r>
      <w:r w:rsidR="00A46356">
        <w:t>FAST</w:t>
      </w:r>
    </w:p>
    <w:p w:rsidR="002029D0" w:rsidRPr="002029D0" w:rsidRDefault="002029D0" w:rsidP="00514105">
      <w:pPr>
        <w:spacing w:after="0" w:line="240" w:lineRule="auto"/>
        <w:ind w:firstLine="708"/>
        <w:jc w:val="both"/>
        <w:rPr>
          <w:b/>
        </w:rPr>
      </w:pPr>
      <w:r w:rsidRPr="002029D0">
        <w:rPr>
          <w:b/>
        </w:rPr>
        <w:t>Wagnerův hand test (Test ruky)</w:t>
      </w:r>
    </w:p>
    <w:p w:rsidR="00D5193F" w:rsidRDefault="00D5193F" w:rsidP="00514105">
      <w:pPr>
        <w:spacing w:after="0" w:line="240" w:lineRule="auto"/>
        <w:jc w:val="both"/>
      </w:pPr>
    </w:p>
    <w:p w:rsidR="002029D0" w:rsidRPr="002029D0" w:rsidRDefault="002029D0" w:rsidP="0051410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E463B4">
        <w:rPr>
          <w:b/>
        </w:rPr>
        <w:t>n</w:t>
      </w:r>
      <w:r w:rsidRPr="00E463B4">
        <w:rPr>
          <w:b/>
        </w:rPr>
        <w:t>europsychologická diagnostika dětí a adolescentů</w:t>
      </w:r>
      <w:r w:rsidRPr="00E463B4">
        <w:rPr>
          <w:b/>
        </w:rPr>
        <w:t xml:space="preserve"> a diagnostika </w:t>
      </w:r>
      <w:proofErr w:type="spellStart"/>
      <w:r w:rsidRPr="00E463B4">
        <w:rPr>
          <w:b/>
        </w:rPr>
        <w:t>pervazivních</w:t>
      </w:r>
      <w:proofErr w:type="spellEnd"/>
      <w:r w:rsidRPr="00E463B4">
        <w:rPr>
          <w:b/>
        </w:rPr>
        <w:t xml:space="preserve"> vývojových poruch a ADHD </w:t>
      </w:r>
      <w:r>
        <w:t xml:space="preserve">– BRIEF, </w:t>
      </w:r>
      <w:proofErr w:type="spellStart"/>
      <w:r w:rsidR="003A1BC9">
        <w:t>Children’s</w:t>
      </w:r>
      <w:proofErr w:type="spellEnd"/>
      <w:r w:rsidR="003A1BC9">
        <w:t xml:space="preserve"> </w:t>
      </w:r>
      <w:proofErr w:type="spellStart"/>
      <w:r w:rsidR="003A1BC9">
        <w:t>Color</w:t>
      </w:r>
      <w:proofErr w:type="spellEnd"/>
      <w:r w:rsidR="003A1BC9">
        <w:t xml:space="preserve"> </w:t>
      </w:r>
      <w:proofErr w:type="spellStart"/>
      <w:r w:rsidR="003A1BC9">
        <w:t>Trails</w:t>
      </w:r>
      <w:proofErr w:type="spellEnd"/>
      <w:r w:rsidR="003A1BC9">
        <w:t xml:space="preserve"> Test, </w:t>
      </w:r>
      <w:proofErr w:type="spellStart"/>
      <w:r w:rsidR="005010A4" w:rsidRPr="005010A4">
        <w:t>Trail</w:t>
      </w:r>
      <w:proofErr w:type="spellEnd"/>
      <w:r w:rsidR="005010A4" w:rsidRPr="005010A4">
        <w:t xml:space="preserve"> </w:t>
      </w:r>
      <w:proofErr w:type="spellStart"/>
      <w:r w:rsidR="005010A4" w:rsidRPr="005010A4">
        <w:t>making</w:t>
      </w:r>
      <w:proofErr w:type="spellEnd"/>
      <w:r w:rsidR="005010A4" w:rsidRPr="005010A4">
        <w:t xml:space="preserve"> test pro děti</w:t>
      </w:r>
      <w:r w:rsidR="005010A4">
        <w:t>,</w:t>
      </w:r>
      <w:r w:rsidR="00E463B4">
        <w:t xml:space="preserve"> </w:t>
      </w:r>
      <w:r w:rsidR="00E15111" w:rsidRPr="00E15111">
        <w:t xml:space="preserve">Tower </w:t>
      </w:r>
      <w:proofErr w:type="spellStart"/>
      <w:r w:rsidR="00E15111" w:rsidRPr="00E15111">
        <w:t>of</w:t>
      </w:r>
      <w:proofErr w:type="spellEnd"/>
      <w:r w:rsidR="00E15111" w:rsidRPr="00E15111">
        <w:t xml:space="preserve"> London (</w:t>
      </w:r>
      <w:proofErr w:type="spellStart"/>
      <w:r w:rsidR="00E15111" w:rsidRPr="00E15111">
        <w:t>Drexel</w:t>
      </w:r>
      <w:proofErr w:type="spellEnd"/>
      <w:r w:rsidR="00E15111" w:rsidRPr="00E15111">
        <w:t xml:space="preserve"> University - TOLDX second </w:t>
      </w:r>
      <w:proofErr w:type="spellStart"/>
      <w:r w:rsidR="00E15111" w:rsidRPr="00E15111">
        <w:t>edition</w:t>
      </w:r>
      <w:proofErr w:type="spellEnd"/>
      <w:r w:rsidR="00E15111" w:rsidRPr="00E15111">
        <w:t>)</w:t>
      </w:r>
      <w:r w:rsidR="005010A4">
        <w:t xml:space="preserve">, </w:t>
      </w:r>
      <w:proofErr w:type="spellStart"/>
      <w:r w:rsidR="005010A4" w:rsidRPr="005010A4">
        <w:t>Vinelad</w:t>
      </w:r>
      <w:proofErr w:type="spellEnd"/>
      <w:r w:rsidR="005010A4" w:rsidRPr="005010A4">
        <w:t xml:space="preserve">-II, </w:t>
      </w:r>
      <w:proofErr w:type="spellStart"/>
      <w:r w:rsidR="005010A4" w:rsidRPr="005010A4">
        <w:t>Vinelad</w:t>
      </w:r>
      <w:proofErr w:type="spellEnd"/>
      <w:r w:rsidR="005010A4" w:rsidRPr="005010A4">
        <w:t xml:space="preserve"> </w:t>
      </w:r>
      <w:proofErr w:type="spellStart"/>
      <w:r w:rsidR="005010A4" w:rsidRPr="005010A4">
        <w:t>adaptive</w:t>
      </w:r>
      <w:proofErr w:type="spellEnd"/>
      <w:r w:rsidR="005010A4" w:rsidRPr="005010A4">
        <w:t xml:space="preserve"> </w:t>
      </w:r>
      <w:proofErr w:type="spellStart"/>
      <w:r w:rsidR="005010A4" w:rsidRPr="005010A4">
        <w:t>behavior</w:t>
      </w:r>
      <w:proofErr w:type="spellEnd"/>
      <w:r w:rsidR="005010A4" w:rsidRPr="005010A4">
        <w:t xml:space="preserve"> </w:t>
      </w:r>
      <w:proofErr w:type="spellStart"/>
      <w:r w:rsidR="005010A4" w:rsidRPr="005010A4">
        <w:t>scales</w:t>
      </w:r>
      <w:proofErr w:type="spellEnd"/>
      <w:r w:rsidR="005010A4" w:rsidRPr="005010A4">
        <w:t>, 2nd Ed.</w:t>
      </w:r>
      <w:r w:rsidR="00E463B4">
        <w:t xml:space="preserve">, </w:t>
      </w:r>
      <w:proofErr w:type="spellStart"/>
      <w:r w:rsidR="00E463B4">
        <w:t>Conners</w:t>
      </w:r>
      <w:proofErr w:type="spellEnd"/>
      <w:r w:rsidR="00E463B4">
        <w:t>, CARS 2</w:t>
      </w:r>
    </w:p>
    <w:p w:rsidR="00D5193F" w:rsidRPr="00E463B4" w:rsidRDefault="00E463B4" w:rsidP="00514105">
      <w:pPr>
        <w:spacing w:after="0" w:line="240" w:lineRule="auto"/>
        <w:ind w:firstLine="708"/>
        <w:jc w:val="both"/>
        <w:rPr>
          <w:b/>
          <w:bCs/>
        </w:rPr>
      </w:pPr>
      <w:r w:rsidRPr="00E463B4">
        <w:rPr>
          <w:b/>
          <w:bCs/>
        </w:rPr>
        <w:t>BRIEF</w:t>
      </w:r>
    </w:p>
    <w:p w:rsidR="00776D57" w:rsidRDefault="00776D57" w:rsidP="00776D57">
      <w:pPr>
        <w:spacing w:after="0" w:line="240" w:lineRule="auto"/>
        <w:jc w:val="both"/>
      </w:pPr>
    </w:p>
    <w:p w:rsidR="00776D57" w:rsidRDefault="00776D57" w:rsidP="00776D57">
      <w:pPr>
        <w:spacing w:after="0" w:line="240" w:lineRule="auto"/>
        <w:jc w:val="both"/>
      </w:pPr>
    </w:p>
    <w:p w:rsidR="00776D57" w:rsidRPr="00776D57" w:rsidRDefault="00164E5C" w:rsidP="00776D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/>
          <w:bCs/>
        </w:rPr>
        <w:t>Diagnostická úvaha</w:t>
      </w:r>
    </w:p>
    <w:p w:rsidR="00776D57" w:rsidRDefault="00164E5C" w:rsidP="00776D57">
      <w:pPr>
        <w:spacing w:after="0" w:line="240" w:lineRule="auto"/>
        <w:jc w:val="both"/>
      </w:pPr>
      <w:r>
        <w:t xml:space="preserve">Druhou </w:t>
      </w:r>
      <w:r w:rsidR="00776D57">
        <w:t>částí zkoušky bude diagnostická úvaha nad zadanou kazuistikou.</w:t>
      </w:r>
      <w:r w:rsidR="00F87A59">
        <w:t xml:space="preserve"> Student si vylosuje jednu z kazuistik. Kazuistiky nebudou studentům známy předem (obdobně jako v reálné praxi psycholog obvykle předem o dítěti, které k němu přichází, nic neví).</w:t>
      </w:r>
      <w:r w:rsidR="00776D57">
        <w:t xml:space="preserve"> Úkolem studenta bude popsat, jakým způsobem by v daném (v kazuistice popsaném) případě postupoval, jaké hypotézy by při diagnostickém procesu zvažoval, koho a jakým způsobem by do diagnostického procesu zapojil, jaké metody by zvolil. Součástí kazuistik mohou být i části zpráv z vyšetření, případně výsledky diagnostických metod (v takovém případě bude mít student k dispozici manuál dané metody). Hodnocena bude schopnost studenta jasně a srozumitelně formulovat hypotézy, které by při postupu zvažoval, zdůvodnění těchto hypotéz, adekvátnost zvolených diagnostických postupů vzhledem k testovaným hypotézám, kazuistice, věku a dalším specifikům dítěte. Pro úspěšné zvládnutí této části zkoušky je nutné:</w:t>
      </w:r>
    </w:p>
    <w:p w:rsidR="00776D57" w:rsidRDefault="00776D57" w:rsidP="00776D5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znát diagnostické metody (viz seznam výše), včetně anamnézy, pozorování a rozhovoru a umět tyto metody aplikovat (např. vědět, pro který věk jsou určeny, jaké jsou zásady a postupy jejich užití, u rozhovoru, anamnézy a pozorování by studenti měli být schopni specifikovat, na co a jakým způsobem by se v daném případě zaměřili, a dle jakých kritérií by dospěli k potvrzení či vyvrácení své diagnostické hypotézy)</w:t>
      </w:r>
    </w:p>
    <w:p w:rsidR="00776D57" w:rsidRDefault="00776D57" w:rsidP="00776D5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nastudovat materiály vložené do studijních materiálů v IS a informace, které zazněly na přednáškách a seminářích</w:t>
      </w:r>
    </w:p>
    <w:p w:rsidR="00776D57" w:rsidRDefault="00776D57" w:rsidP="00776D57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znát diagnózy popsané v MKN-10 a DSM-V relevantní pro věk dětství a dospívání a základní postupy jejich diagnostiky</w:t>
      </w:r>
    </w:p>
    <w:p w:rsidR="00776D57" w:rsidRDefault="00776D57" w:rsidP="00776D57">
      <w:pPr>
        <w:spacing w:after="0" w:line="240" w:lineRule="auto"/>
        <w:jc w:val="both"/>
      </w:pPr>
    </w:p>
    <w:p w:rsidR="00776D57" w:rsidRDefault="00776D57" w:rsidP="00776D57">
      <w:pPr>
        <w:spacing w:after="0" w:line="240" w:lineRule="auto"/>
        <w:jc w:val="both"/>
      </w:pPr>
      <w:r>
        <w:t>Pro přípravu kromě materiálů doporučených v sylabu a materiálů zveřejněných v </w:t>
      </w:r>
      <w:proofErr w:type="spellStart"/>
      <w:r>
        <w:t>ISu</w:t>
      </w:r>
      <w:proofErr w:type="spellEnd"/>
      <w:r>
        <w:t xml:space="preserve"> lze využít jakoukoliv další doplňující a rozšiřující odbornou literaturu umožňující studentovi hlubší porozumění jednotlivým tématům dle osobní preference a zájmu. </w:t>
      </w:r>
    </w:p>
    <w:p w:rsidR="00776D57" w:rsidRDefault="00776D57" w:rsidP="00776D57">
      <w:pPr>
        <w:spacing w:after="0" w:line="240" w:lineRule="auto"/>
        <w:jc w:val="both"/>
      </w:pPr>
    </w:p>
    <w:p w:rsidR="00776D57" w:rsidRPr="00776D57" w:rsidRDefault="00776D57" w:rsidP="00776D57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776D57">
        <w:rPr>
          <w:b/>
        </w:rPr>
        <w:t xml:space="preserve">Rozprava nad seminární prací. </w:t>
      </w:r>
    </w:p>
    <w:p w:rsidR="00776D57" w:rsidRDefault="00776D57" w:rsidP="00776D57">
      <w:pPr>
        <w:spacing w:after="0" w:line="240" w:lineRule="auto"/>
        <w:jc w:val="both"/>
      </w:pPr>
      <w:r>
        <w:t xml:space="preserve">Úkolem studenta bude přinést si ke zkoušce svou </w:t>
      </w:r>
      <w:r w:rsidR="00F87A59">
        <w:t xml:space="preserve">vytištěnou </w:t>
      </w:r>
      <w:r>
        <w:t>seminární práci (okomentovanou vyučujícími) a pohovořit o průběhu diagnostického procesu, reflektovat silná a slabá místa své práce s metodou, dítětem a</w:t>
      </w:r>
      <w:bookmarkStart w:id="0" w:name="_GoBack"/>
      <w:bookmarkEnd w:id="0"/>
      <w:r>
        <w:t xml:space="preserve"> jeho rodiči. </w:t>
      </w:r>
    </w:p>
    <w:sectPr w:rsidR="0077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C09E2"/>
    <w:multiLevelType w:val="hybridMultilevel"/>
    <w:tmpl w:val="B72A70D6"/>
    <w:lvl w:ilvl="0" w:tplc="4330FE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97C18"/>
    <w:multiLevelType w:val="hybridMultilevel"/>
    <w:tmpl w:val="D220C986"/>
    <w:lvl w:ilvl="0" w:tplc="EDA47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F3B00"/>
    <w:multiLevelType w:val="hybridMultilevel"/>
    <w:tmpl w:val="226CF066"/>
    <w:lvl w:ilvl="0" w:tplc="D0F4C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D5434"/>
    <w:multiLevelType w:val="hybridMultilevel"/>
    <w:tmpl w:val="0C8CA652"/>
    <w:lvl w:ilvl="0" w:tplc="4D18ED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F7"/>
    <w:rsid w:val="00164E5C"/>
    <w:rsid w:val="002029D0"/>
    <w:rsid w:val="00297696"/>
    <w:rsid w:val="002B0243"/>
    <w:rsid w:val="00313426"/>
    <w:rsid w:val="003A1BC9"/>
    <w:rsid w:val="004406A0"/>
    <w:rsid w:val="005010A4"/>
    <w:rsid w:val="00514105"/>
    <w:rsid w:val="0056261C"/>
    <w:rsid w:val="00593B22"/>
    <w:rsid w:val="00732F57"/>
    <w:rsid w:val="007739B8"/>
    <w:rsid w:val="00776D57"/>
    <w:rsid w:val="007D30F7"/>
    <w:rsid w:val="008C3FA2"/>
    <w:rsid w:val="008E4184"/>
    <w:rsid w:val="0091589B"/>
    <w:rsid w:val="009A1557"/>
    <w:rsid w:val="009C26E3"/>
    <w:rsid w:val="009E2649"/>
    <w:rsid w:val="00A46356"/>
    <w:rsid w:val="00D4689E"/>
    <w:rsid w:val="00D5193F"/>
    <w:rsid w:val="00D5270E"/>
    <w:rsid w:val="00DD546A"/>
    <w:rsid w:val="00E15111"/>
    <w:rsid w:val="00E463B4"/>
    <w:rsid w:val="00EF1C71"/>
    <w:rsid w:val="00F87A59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EECB4-8C3A-46A6-8C60-61AFC4CA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270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5626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62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26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Masopustová</dc:creator>
  <cp:keywords/>
  <dc:description/>
  <cp:lastModifiedBy>Zuzana Masopustová</cp:lastModifiedBy>
  <cp:revision>2</cp:revision>
  <dcterms:created xsi:type="dcterms:W3CDTF">2015-04-09T12:13:00Z</dcterms:created>
  <dcterms:modified xsi:type="dcterms:W3CDTF">2015-04-09T12:13:00Z</dcterms:modified>
</cp:coreProperties>
</file>