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B2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</w:rPr>
      </w:pPr>
      <w:r>
        <w:rPr>
          <w:rFonts w:ascii="Franklin Gothic Demi" w:hAnsi="Franklin Gothic Demi" w:cs="Vrinda"/>
          <w:b w:val="0"/>
        </w:rPr>
        <w:t>PSY</w:t>
      </w:r>
      <w:r w:rsidR="00101F76">
        <w:rPr>
          <w:rFonts w:ascii="Franklin Gothic Demi" w:hAnsi="Franklin Gothic Demi" w:cs="Vrinda"/>
          <w:b w:val="0"/>
        </w:rPr>
        <w:t>523</w:t>
      </w:r>
      <w:r w:rsidR="00D70479" w:rsidRPr="00126CB3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–</w:t>
      </w:r>
      <w:r w:rsidR="00A916FB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Měření znalostí a dovedností</w:t>
      </w:r>
      <w:r w:rsidR="005F7DA2" w:rsidRPr="00126CB3">
        <w:rPr>
          <w:rFonts w:ascii="Franklin Gothic Demi" w:hAnsi="Franklin Gothic Demi" w:cs="Vrinda"/>
        </w:rPr>
        <w:t xml:space="preserve">     </w:t>
      </w:r>
      <w:r w:rsidR="005408DA" w:rsidRPr="00126CB3">
        <w:rPr>
          <w:rFonts w:ascii="Franklin Gothic Demi" w:hAnsi="Franklin Gothic Demi" w:cs="Vrinda"/>
        </w:rPr>
        <w:tab/>
      </w:r>
    </w:p>
    <w:p w:rsidR="00D70479" w:rsidRPr="00151ABF" w:rsidRDefault="00151AB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  <w:b w:val="0"/>
          <w:i/>
          <w:sz w:val="20"/>
          <w:szCs w:val="20"/>
        </w:rPr>
      </w:pPr>
      <w:r w:rsidRPr="00151ABF">
        <w:rPr>
          <w:rFonts w:cs="Vrinda"/>
          <w:b w:val="0"/>
          <w:sz w:val="20"/>
          <w:szCs w:val="20"/>
        </w:rPr>
        <w:t>FSS MU,</w:t>
      </w:r>
      <w:r>
        <w:rPr>
          <w:rFonts w:cs="Vrinda"/>
          <w:b w:val="0"/>
          <w:i/>
          <w:sz w:val="20"/>
          <w:szCs w:val="20"/>
        </w:rPr>
        <w:t xml:space="preserve"> </w:t>
      </w:r>
      <w:r w:rsidR="00752591" w:rsidRPr="00151ABF">
        <w:rPr>
          <w:rFonts w:cs="Vrinda"/>
          <w:b w:val="0"/>
          <w:i/>
          <w:sz w:val="20"/>
          <w:szCs w:val="20"/>
        </w:rPr>
        <w:t>jaro</w:t>
      </w:r>
      <w:r w:rsidR="005F7DA2" w:rsidRPr="00151ABF">
        <w:rPr>
          <w:rFonts w:cs="Vrinda"/>
          <w:b w:val="0"/>
          <w:i/>
          <w:sz w:val="20"/>
          <w:szCs w:val="20"/>
        </w:rPr>
        <w:t xml:space="preserve"> 20</w:t>
      </w:r>
      <w:r w:rsidR="00BE5F9B" w:rsidRPr="00151ABF">
        <w:rPr>
          <w:rFonts w:cs="Vrinda"/>
          <w:b w:val="0"/>
          <w:i/>
          <w:sz w:val="20"/>
          <w:szCs w:val="20"/>
        </w:rPr>
        <w:t>1</w:t>
      </w:r>
      <w:r w:rsidR="007E4B23">
        <w:rPr>
          <w:rFonts w:cs="Vrinda"/>
          <w:b w:val="0"/>
          <w:i/>
          <w:sz w:val="20"/>
          <w:szCs w:val="20"/>
        </w:rPr>
        <w:t>5</w:t>
      </w:r>
    </w:p>
    <w:p w:rsidR="006449B2" w:rsidRDefault="006449B2" w:rsidP="006E4A05">
      <w:pPr>
        <w:pStyle w:val="Nadpis1"/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>, PhD.</w:t>
      </w:r>
      <w:r w:rsidR="00EF151B" w:rsidRPr="00C60333">
        <w:rPr>
          <w:rFonts w:eastAsia="Batang" w:cs="Vrinda"/>
          <w:b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 xml:space="preserve">konzultační hodiny: středa </w:t>
      </w:r>
      <w:r w:rsidR="006449B2">
        <w:rPr>
          <w:rFonts w:eastAsia="Batang" w:cs="Vrinda"/>
        </w:rPr>
        <w:t>13</w:t>
      </w:r>
      <w:r w:rsidR="00126CB3">
        <w:rPr>
          <w:rFonts w:eastAsia="Batang" w:cs="Vrinda"/>
        </w:rPr>
        <w:t xml:space="preserve"> – 1</w:t>
      </w:r>
      <w:r w:rsidR="006449B2">
        <w:rPr>
          <w:rFonts w:eastAsia="Batang" w:cs="Vrinda"/>
        </w:rPr>
        <w:t>5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>Mgr. Jan Šir</w:t>
      </w:r>
      <w:r w:rsidR="005408DA" w:rsidRPr="00C60333">
        <w:rPr>
          <w:rFonts w:eastAsia="Batang"/>
          <w:b/>
        </w:rPr>
        <w:t>ůč</w:t>
      </w:r>
      <w:r w:rsidRPr="00C60333">
        <w:rPr>
          <w:rFonts w:eastAsia="Batang" w:cs="Vrinda"/>
          <w:b/>
        </w:rPr>
        <w:t>ek</w:t>
      </w:r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B307C9">
        <w:rPr>
          <w:rFonts w:eastAsia="Batang" w:cs="Vrinda"/>
        </w:rPr>
        <w:t>, FSS 2.47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D2468F" w:rsidRDefault="00D2468F" w:rsidP="006449B2">
      <w:pPr>
        <w:rPr>
          <w:rFonts w:eastAsia="Batang"/>
          <w:b/>
        </w:rPr>
      </w:pPr>
      <w:r w:rsidRPr="00D2468F">
        <w:rPr>
          <w:rFonts w:eastAsia="Batang"/>
        </w:rPr>
        <w:t xml:space="preserve">Cílem kurzu je </w:t>
      </w:r>
      <w:r w:rsidR="006449B2">
        <w:rPr>
          <w:rFonts w:eastAsia="Batang"/>
        </w:rPr>
        <w:t xml:space="preserve">umožnit studentům získat základní dovednosti a </w:t>
      </w:r>
      <w:r w:rsidR="00820570">
        <w:rPr>
          <w:rFonts w:eastAsia="Batang"/>
        </w:rPr>
        <w:t>zkušenosti s tvorbou testů měřících znalosti či dovednosti. Ač je kurz zahrnuje i</w:t>
      </w:r>
      <w:r w:rsidR="00101F76">
        <w:rPr>
          <w:rFonts w:eastAsia="Batang"/>
        </w:rPr>
        <w:t xml:space="preserve"> základy teorie a praxe měření znalostí a dovedností ve vzdělávacím kontext</w:t>
      </w:r>
      <w:r w:rsidR="00820570">
        <w:rPr>
          <w:rFonts w:eastAsia="Batang"/>
        </w:rPr>
        <w:t xml:space="preserve">u, kurz je orientován prakticky </w:t>
      </w:r>
      <w:r w:rsidR="007E4B23">
        <w:rPr>
          <w:rFonts w:eastAsia="Batang"/>
        </w:rPr>
        <w:t xml:space="preserve">jako workshop </w:t>
      </w:r>
      <w:r w:rsidR="00820570">
        <w:rPr>
          <w:rFonts w:eastAsia="Batang"/>
        </w:rPr>
        <w:t xml:space="preserve">a na jeho konci by tedy studenti měli umět specifikovat měřené znalosti a dovednosti, </w:t>
      </w:r>
      <w:bookmarkStart w:id="0" w:name="_GoBack"/>
      <w:bookmarkEnd w:id="0"/>
      <w:r w:rsidR="00820570">
        <w:rPr>
          <w:rFonts w:eastAsia="Batang"/>
        </w:rPr>
        <w:t xml:space="preserve">zvážit výhody a nevýhody různých způsobů měření, generovat testové otázky, empiricky vyhodnotit jejich kvalitu – psychometrické charakteristiky a kvalitu celého testu. Kurz má proto formu workshopu. Kurz </w:t>
      </w:r>
      <w:r w:rsidR="00101F76">
        <w:rPr>
          <w:rFonts w:eastAsia="Batang"/>
        </w:rPr>
        <w:t>je primárně zamýšlen pro studenty nepsychologických oborů, ale i studenti psychologie směřující do školně psychologické či vzdělávací praxe mohou shledat kurz užitečným.</w:t>
      </w:r>
      <w:r w:rsidR="00F621C3">
        <w:rPr>
          <w:rFonts w:eastAsia="Batang"/>
        </w:rPr>
        <w:t xml:space="preserve"> </w:t>
      </w:r>
    </w:p>
    <w:p w:rsidR="00BF5DB5" w:rsidRPr="00C60333" w:rsidRDefault="0050511B" w:rsidP="00C60333">
      <w:pPr>
        <w:pStyle w:val="Nadpis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5408DA" w:rsidRPr="00C60333" w:rsidRDefault="009032E5" w:rsidP="005408DA">
      <w:pPr>
        <w:rPr>
          <w:rFonts w:eastAsia="Batang"/>
        </w:rPr>
      </w:pPr>
      <w:r>
        <w:rPr>
          <w:rFonts w:eastAsia="Batang" w:cs="Vrinda"/>
        </w:rPr>
        <w:t>Předpokladem tohoto kurzu jsou základní znalosti statistiky v rozsahu od popisných statistik ke korelacím.</w:t>
      </w:r>
      <w:r w:rsidR="00820570">
        <w:rPr>
          <w:rFonts w:eastAsia="Batang" w:cs="Vrinda"/>
        </w:rPr>
        <w:t xml:space="preserve"> Výhodou je vlastní zapojení do výuky v roli vyučujícího či zkušenost s výukou na jakémkoli stupni školy.</w:t>
      </w: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9032E5">
        <w:rPr>
          <w:rFonts w:eastAsia="Batang" w:cs="Vrinda"/>
        </w:rPr>
        <w:t>3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Ukon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ení kurzu:</w:t>
      </w:r>
      <w:r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6F1F27" w:rsidRPr="006F1F27">
        <w:rPr>
          <w:rFonts w:eastAsia="Batang" w:cs="Vrinda"/>
          <w:i/>
        </w:rPr>
        <w:t>žádné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9032E5">
        <w:rPr>
          <w:rFonts w:eastAsia="Batang" w:cs="Vrinda"/>
        </w:rPr>
        <w:t>bloková výuka 3x za semestr</w:t>
      </w:r>
    </w:p>
    <w:p w:rsidR="005408DA" w:rsidRPr="005408DA" w:rsidRDefault="005408DA" w:rsidP="005408DA">
      <w:pPr>
        <w:rPr>
          <w:rFonts w:eastAsia="Batang" w:cs="Vrinda"/>
        </w:rPr>
      </w:pPr>
    </w:p>
    <w:p w:rsidR="006449B2" w:rsidRPr="005408DA" w:rsidRDefault="006449B2" w:rsidP="006449B2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Problémové okruhy</w:t>
      </w:r>
    </w:p>
    <w:p w:rsidR="006449B2" w:rsidRPr="00DE5BCD" w:rsidRDefault="006449B2" w:rsidP="006449B2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 xml:space="preserve">1. </w:t>
      </w:r>
      <w:r>
        <w:rPr>
          <w:rFonts w:eastAsia="Batang" w:cs="Vrinda"/>
        </w:rPr>
        <w:t>Kontext měření ve vzdělávání</w:t>
      </w:r>
      <w:r w:rsidRPr="00DE5BCD">
        <w:rPr>
          <w:rFonts w:eastAsia="Batang" w:cs="Vrinda"/>
        </w:rPr>
        <w:t xml:space="preserve"> </w:t>
      </w:r>
    </w:p>
    <w:p w:rsidR="006449B2" w:rsidRPr="00DE5BCD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Účel testování. Diagnostika a rozhodování, </w:t>
      </w:r>
      <w:proofErr w:type="spellStart"/>
      <w:r>
        <w:rPr>
          <w:rFonts w:eastAsia="Batang" w:cs="Vrinda"/>
        </w:rPr>
        <w:t>high-stakes</w:t>
      </w:r>
      <w:proofErr w:type="spellEnd"/>
      <w:r>
        <w:rPr>
          <w:rFonts w:eastAsia="Batang" w:cs="Vrinda"/>
        </w:rPr>
        <w:t xml:space="preserve"> testování</w:t>
      </w:r>
    </w:p>
    <w:p w:rsidR="006449B2" w:rsidRPr="00DE5BCD" w:rsidRDefault="006449B2" w:rsidP="006449B2">
      <w:pPr>
        <w:rPr>
          <w:rFonts w:eastAsia="Batang" w:cs="Vrinda"/>
        </w:rPr>
      </w:pPr>
      <w:r w:rsidRPr="00DE5BCD">
        <w:rPr>
          <w:rFonts w:eastAsia="Batang" w:cs="Vrinda"/>
        </w:rPr>
        <w:t xml:space="preserve">Literatura: </w:t>
      </w:r>
      <w:r>
        <w:rPr>
          <w:rFonts w:eastAsia="Batang" w:cs="Vrinda"/>
        </w:rPr>
        <w:t xml:space="preserve">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>, kapitoly 1 – 3.</w:t>
      </w:r>
      <w:r>
        <w:rPr>
          <w:rFonts w:eastAsia="Batang" w:cs="Vrinda"/>
        </w:rPr>
        <w:t xml:space="preserve">  </w:t>
      </w:r>
    </w:p>
    <w:p w:rsidR="006449B2" w:rsidRPr="00E50316" w:rsidRDefault="006449B2" w:rsidP="006449B2">
      <w:pPr>
        <w:pStyle w:val="Nadpis2"/>
        <w:rPr>
          <w:rFonts w:eastAsia="Batang" w:cs="Vrinda"/>
          <w:b w:val="0"/>
        </w:rPr>
      </w:pPr>
      <w:r w:rsidRPr="00DE5BCD">
        <w:rPr>
          <w:rFonts w:eastAsia="Batang" w:cs="Vrinda"/>
        </w:rPr>
        <w:t xml:space="preserve">2. </w:t>
      </w:r>
      <w:r>
        <w:rPr>
          <w:rFonts w:eastAsia="Batang" w:cs="Vrinda"/>
        </w:rPr>
        <w:t>Vytváření testů</w:t>
      </w:r>
      <w:r w:rsidRPr="00DE5BCD">
        <w:rPr>
          <w:rFonts w:eastAsia="Batang" w:cs="Vrinda"/>
        </w:rPr>
        <w:t xml:space="preserve"> </w:t>
      </w:r>
    </w:p>
    <w:p w:rsidR="006449B2" w:rsidRPr="00DE5BCD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Specifikace předmětu měření. Výstupy z učení. Normy vs. kritéria. Vytváření otázek/položek. Způsoby bodování a hodnocení. </w:t>
      </w:r>
    </w:p>
    <w:p w:rsidR="006449B2" w:rsidRPr="00DE5BCD" w:rsidRDefault="006449B2" w:rsidP="006449B2">
      <w:pPr>
        <w:rPr>
          <w:rFonts w:eastAsia="Batang" w:cs="Vrinda"/>
        </w:rPr>
      </w:pPr>
      <w:r w:rsidRPr="00DE5BCD">
        <w:rPr>
          <w:rFonts w:eastAsia="Batang" w:cs="Vrinda"/>
        </w:rPr>
        <w:t>Literatura:</w:t>
      </w:r>
      <w:r>
        <w:rPr>
          <w:rFonts w:eastAsia="Batang" w:cs="Vrinda"/>
        </w:rPr>
        <w:t xml:space="preserve"> 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>, kapitoly 4 – 7</w:t>
      </w:r>
      <w:r w:rsidR="00463E8C">
        <w:rPr>
          <w:rFonts w:eastAsia="Batang" w:cs="Vrinda"/>
        </w:rPr>
        <w:t xml:space="preserve">, </w:t>
      </w:r>
      <w:proofErr w:type="spellStart"/>
      <w:r w:rsidR="00463E8C">
        <w:rPr>
          <w:rFonts w:eastAsia="Batang" w:cs="Vrinda"/>
        </w:rPr>
        <w:t>Questions</w:t>
      </w:r>
      <w:proofErr w:type="spellEnd"/>
      <w:r w:rsidR="00463E8C">
        <w:rPr>
          <w:rFonts w:eastAsia="Batang" w:cs="Vrinda"/>
        </w:rPr>
        <w:t>…</w:t>
      </w:r>
      <w:r>
        <w:rPr>
          <w:rFonts w:eastAsia="Batang" w:cs="Vrinda"/>
        </w:rPr>
        <w:tab/>
      </w:r>
      <w:r w:rsidRPr="00DE5BCD">
        <w:rPr>
          <w:rFonts w:eastAsia="Batang" w:cs="Vrinda"/>
        </w:rPr>
        <w:t xml:space="preserve"> </w:t>
      </w:r>
      <w:r>
        <w:rPr>
          <w:rFonts w:eastAsia="Batang" w:cs="Vrinda"/>
        </w:rPr>
        <w:t xml:space="preserve"> </w:t>
      </w:r>
    </w:p>
    <w:p w:rsidR="006449B2" w:rsidRPr="005408DA" w:rsidRDefault="006449B2" w:rsidP="006449B2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3. </w:t>
      </w:r>
      <w:r>
        <w:rPr>
          <w:rFonts w:eastAsia="Batang" w:cs="Vrinda"/>
        </w:rPr>
        <w:t xml:space="preserve">Psychometrické charakteristiky testů </w:t>
      </w:r>
    </w:p>
    <w:p w:rsidR="006449B2" w:rsidRPr="001F7C90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Položková analýza. Reliabilita. Validita. Chyba měření.</w:t>
      </w:r>
    </w:p>
    <w:p w:rsidR="006449B2" w:rsidRPr="001F7C90" w:rsidRDefault="006449B2" w:rsidP="006449B2">
      <w:pPr>
        <w:rPr>
          <w:rFonts w:eastAsia="Batang" w:cs="Vrinda"/>
        </w:rPr>
      </w:pPr>
      <w:r w:rsidRPr="001F7C90">
        <w:rPr>
          <w:rFonts w:eastAsia="Batang" w:cs="Vrinda"/>
        </w:rPr>
        <w:t xml:space="preserve">Literatura: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>, kapitoly 11, 12, 16 – 18.</w:t>
      </w:r>
    </w:p>
    <w:p w:rsidR="006449B2" w:rsidRPr="000B425E" w:rsidRDefault="006449B2" w:rsidP="006449B2">
      <w:pPr>
        <w:rPr>
          <w:rFonts w:eastAsia="Batang"/>
        </w:rPr>
      </w:pPr>
    </w:p>
    <w:p w:rsidR="00151ABF" w:rsidRDefault="00151ABF" w:rsidP="006449B2">
      <w:pPr>
        <w:pStyle w:val="Nadpis1"/>
        <w:rPr>
          <w:rFonts w:eastAsia="Batang" w:cs="Arial"/>
        </w:rPr>
      </w:pPr>
    </w:p>
    <w:p w:rsidR="006449B2" w:rsidRDefault="00820570" w:rsidP="006449B2">
      <w:pPr>
        <w:pStyle w:val="Nadpis1"/>
        <w:rPr>
          <w:rFonts w:eastAsia="Batang" w:cs="Arial"/>
        </w:rPr>
      </w:pPr>
      <w:r>
        <w:rPr>
          <w:rFonts w:eastAsia="Batang" w:cs="Arial"/>
        </w:rPr>
        <w:t>Program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1. setkání 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Expozice: Témata 1 a 2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Praktická část: Specifikace obsahu testu a generování položek.</w:t>
      </w:r>
    </w:p>
    <w:p w:rsidR="006449B2" w:rsidRDefault="006449B2" w:rsidP="006449B2">
      <w:pPr>
        <w:rPr>
          <w:rFonts w:eastAsia="Batang" w:cs="Vrinda"/>
        </w:rPr>
      </w:pP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2. setkání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Expozice: Téma 3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 xml:space="preserve">Praktická část: </w:t>
      </w:r>
      <w:r w:rsidR="005A7121">
        <w:rPr>
          <w:rFonts w:eastAsia="Batang" w:cs="Vrinda"/>
        </w:rPr>
        <w:t xml:space="preserve">Položková </w:t>
      </w:r>
      <w:r>
        <w:rPr>
          <w:rFonts w:eastAsia="Batang" w:cs="Vrinda"/>
        </w:rPr>
        <w:t>analýza</w:t>
      </w:r>
    </w:p>
    <w:p w:rsidR="006449B2" w:rsidRDefault="006449B2" w:rsidP="006449B2">
      <w:pPr>
        <w:rPr>
          <w:rFonts w:eastAsia="Batang" w:cs="Vrinda"/>
        </w:rPr>
      </w:pP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3. setkání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Praktická část: Diskuze analyzovaných testů</w:t>
      </w:r>
    </w:p>
    <w:p w:rsidR="006449B2" w:rsidRPr="001F7C90" w:rsidRDefault="006449B2" w:rsidP="006449B2">
      <w:pPr>
        <w:rPr>
          <w:rFonts w:eastAsia="Batang" w:cs="Vrinda"/>
          <w:color w:val="000000"/>
        </w:rPr>
      </w:pPr>
    </w:p>
    <w:p w:rsidR="006449B2" w:rsidRDefault="006449B2" w:rsidP="006449B2">
      <w:pPr>
        <w:pStyle w:val="Nadpis1"/>
        <w:rPr>
          <w:rFonts w:eastAsia="Batang" w:cs="Vrinda"/>
        </w:rPr>
      </w:pPr>
    </w:p>
    <w:p w:rsidR="006449B2" w:rsidRPr="00126CB3" w:rsidRDefault="00D70479" w:rsidP="006449B2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</w:t>
      </w:r>
      <w:r w:rsidR="006449B2">
        <w:rPr>
          <w:rFonts w:eastAsia="Batang" w:cs="Vrinda"/>
        </w:rPr>
        <w:t xml:space="preserve">a </w:t>
      </w:r>
      <w:r w:rsidR="006449B2" w:rsidRPr="00126CB3">
        <w:rPr>
          <w:rFonts w:eastAsia="Batang" w:cs="Vrinda"/>
        </w:rPr>
        <w:t>KOMUNIKACE S VYU</w:t>
      </w:r>
      <w:r w:rsidR="006449B2" w:rsidRPr="00126CB3">
        <w:rPr>
          <w:rFonts w:eastAsia="Batang" w:cs="Arial"/>
        </w:rPr>
        <w:t>Č</w:t>
      </w:r>
      <w:r w:rsidR="006449B2" w:rsidRPr="00126CB3">
        <w:rPr>
          <w:rFonts w:eastAsia="Batang" w:cs="Vrinda"/>
        </w:rPr>
        <w:t>UJÍCMI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</w:t>
      </w:r>
      <w:r w:rsidR="006449B2">
        <w:rPr>
          <w:rFonts w:eastAsia="Batang"/>
        </w:rPr>
        <w:t> </w:t>
      </w:r>
      <w:r w:rsidRPr="006A0FC2">
        <w:rPr>
          <w:rFonts w:eastAsia="Batang"/>
        </w:rPr>
        <w:t>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523</w:t>
      </w:r>
      <w:r w:rsidRPr="006A0FC2">
        <w:rPr>
          <w:rFonts w:eastAsia="Batang" w:cs="Vrinda"/>
        </w:rPr>
        <w:t>“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tové diskuzní fórum.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soukromí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ující kurzu diskuzní fóra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nich.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 w:rsidRPr="00126CB3">
        <w:rPr>
          <w:rFonts w:eastAsia="Batang" w:cs="Vrinda"/>
        </w:rPr>
        <w:t>ukon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D70479" w:rsidRPr="005408DA" w:rsidRDefault="00824613" w:rsidP="006E4A05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>Seminární práce</w:t>
      </w:r>
    </w:p>
    <w:p w:rsidR="00824613" w:rsidRDefault="00C90009" w:rsidP="00153B0F">
      <w:pPr>
        <w:rPr>
          <w:rFonts w:eastAsia="Batang" w:cs="Vrinda"/>
        </w:rPr>
      </w:pPr>
      <w:r w:rsidRPr="006A0FC2">
        <w:rPr>
          <w:rFonts w:eastAsia="Batang" w:cs="Vrinda"/>
        </w:rPr>
        <w:t>V průběhu semestru mají studenti</w:t>
      </w:r>
      <w:r w:rsidR="009032E5">
        <w:rPr>
          <w:rFonts w:eastAsia="Batang" w:cs="Vrinda"/>
        </w:rPr>
        <w:t xml:space="preserve"> vytvořit jeden didaktický test a zhodnotit jeho kvality. </w:t>
      </w:r>
    </w:p>
    <w:p w:rsidR="0064145B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druhé setkání studenti přinesou kompletní návrh testu, který společně rozpracujeme na prvním setkání. Návrh testu bude zahrnovat plán testu a návrh položek naplňujících tento plán. </w:t>
      </w:r>
      <w:proofErr w:type="spellStart"/>
      <w:r>
        <w:rPr>
          <w:rFonts w:eastAsia="Batang" w:cs="Vrinda"/>
        </w:rPr>
        <w:t>Checklist</w:t>
      </w:r>
      <w:proofErr w:type="spellEnd"/>
      <w:r>
        <w:rPr>
          <w:rFonts w:eastAsia="Batang" w:cs="Vrinda"/>
        </w:rPr>
        <w:t xml:space="preserve"> k tomuto úkolu je v </w:t>
      </w:r>
      <w:proofErr w:type="spellStart"/>
      <w:r>
        <w:rPr>
          <w:rFonts w:eastAsia="Batang" w:cs="Vrinda"/>
        </w:rPr>
        <w:t>Kubiszyn</w:t>
      </w:r>
      <w:proofErr w:type="spell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Borich</w:t>
      </w:r>
      <w:proofErr w:type="spellEnd"/>
      <w:r>
        <w:rPr>
          <w:rFonts w:eastAsia="Batang" w:cs="Vrinda"/>
        </w:rPr>
        <w:t xml:space="preserve"> na s. 193.</w:t>
      </w:r>
    </w:p>
    <w:p w:rsidR="0064145B" w:rsidRPr="006A0FC2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třetí setkání studenti přinesou položkovou analýzu svého testu. Jejich úkolem je tedy na základě zpětné vazby na druhém setkání test zkompletovat, administrovat relevantním vzorku (min 20 lidí) a zpracovat položkovou analýzu do </w:t>
      </w:r>
      <w:proofErr w:type="spellStart"/>
      <w:r>
        <w:rPr>
          <w:rFonts w:eastAsia="Batang" w:cs="Vrinda"/>
        </w:rPr>
        <w:t>prezentovatelné</w:t>
      </w:r>
      <w:proofErr w:type="spellEnd"/>
      <w:r>
        <w:rPr>
          <w:rFonts w:eastAsia="Batang" w:cs="Vrinda"/>
        </w:rPr>
        <w:t xml:space="preserve"> podoby.    </w:t>
      </w:r>
    </w:p>
    <w:p w:rsidR="00C95F29" w:rsidRPr="006A0FC2" w:rsidRDefault="00695F24" w:rsidP="00181CED">
      <w:pPr>
        <w:rPr>
          <w:rFonts w:eastAsia="Batang" w:cs="Vrinda"/>
        </w:rPr>
      </w:pPr>
      <w:r w:rsidRPr="006A0FC2">
        <w:rPr>
          <w:rFonts w:eastAsia="Batang" w:cs="Vrinda"/>
        </w:rPr>
        <w:t xml:space="preserve">Práce lze odevzdávat </w:t>
      </w:r>
      <w:r w:rsidRPr="001511E3">
        <w:rPr>
          <w:rFonts w:eastAsia="Batang" w:cs="Vrinda"/>
        </w:rPr>
        <w:t>pouze</w:t>
      </w:r>
      <w:r w:rsidRPr="006A0FC2">
        <w:rPr>
          <w:rFonts w:eastAsia="Batang" w:cs="Vrinda"/>
        </w:rPr>
        <w:t xml:space="preserve"> </w:t>
      </w:r>
      <w:r w:rsidR="000C2D8F" w:rsidRPr="006A0FC2">
        <w:rPr>
          <w:rFonts w:eastAsia="Batang" w:cs="Vrinda"/>
        </w:rPr>
        <w:t>elektronicky</w:t>
      </w:r>
      <w:r w:rsidRPr="006A0FC2">
        <w:rPr>
          <w:rFonts w:eastAsia="Batang" w:cs="Vrinda"/>
        </w:rPr>
        <w:t xml:space="preserve"> v </w:t>
      </w:r>
      <w:proofErr w:type="spellStart"/>
      <w:r w:rsidRPr="006A0FC2">
        <w:rPr>
          <w:rFonts w:eastAsia="Batang" w:cs="Vrinda"/>
        </w:rPr>
        <w:t>odevzdávárně</w:t>
      </w:r>
      <w:proofErr w:type="spellEnd"/>
      <w:r w:rsidRPr="006A0FC2">
        <w:rPr>
          <w:rFonts w:eastAsia="Batang" w:cs="Vrinda"/>
        </w:rPr>
        <w:t xml:space="preserve"> ve studijních materiálech předmětu.</w:t>
      </w:r>
      <w:r w:rsidR="00A43A3E">
        <w:rPr>
          <w:rFonts w:eastAsia="Batang" w:cs="Vrinda"/>
        </w:rPr>
        <w:t xml:space="preserve"> </w:t>
      </w:r>
      <w:r w:rsidRPr="006A0FC2">
        <w:rPr>
          <w:rFonts w:eastAsia="Batang" w:cs="Vrinda"/>
        </w:rPr>
        <w:t>Jméno vkládaného souboru s první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seminární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</w:t>
      </w:r>
      <w:r w:rsidR="00652B64">
        <w:rPr>
          <w:rFonts w:eastAsia="Batang" w:cs="Vrinda"/>
        </w:rPr>
        <w:t>úkolem</w:t>
      </w:r>
      <w:r w:rsidRPr="006A0FC2">
        <w:rPr>
          <w:rFonts w:eastAsia="Batang" w:cs="Vrinda"/>
        </w:rPr>
        <w:t xml:space="preserve"> musí být </w:t>
      </w:r>
      <w:r w:rsidRPr="006A0FC2">
        <w:rPr>
          <w:rFonts w:eastAsia="Batang" w:cs="Vrinda"/>
          <w:b/>
        </w:rPr>
        <w:t>S1.doc</w:t>
      </w:r>
      <w:r w:rsidR="00652B64">
        <w:rPr>
          <w:rFonts w:eastAsia="Batang" w:cs="Vrinda"/>
          <w:b/>
        </w:rPr>
        <w:t xml:space="preserve">, </w:t>
      </w:r>
      <w:r w:rsidRPr="006A0FC2">
        <w:rPr>
          <w:rFonts w:eastAsia="Batang" w:cs="Vrinda"/>
          <w:b/>
        </w:rPr>
        <w:t xml:space="preserve">S2.doc </w:t>
      </w:r>
      <w:r w:rsidRPr="006A0FC2">
        <w:rPr>
          <w:rFonts w:eastAsia="Batang" w:cs="Vrinda"/>
        </w:rPr>
        <w:t xml:space="preserve">pro </w:t>
      </w:r>
      <w:r w:rsidR="00652B64">
        <w:rPr>
          <w:rFonts w:eastAsia="Batang" w:cs="Vrinda"/>
        </w:rPr>
        <w:t>druhý atd.</w:t>
      </w:r>
      <w:r w:rsidRPr="006A0FC2">
        <w:rPr>
          <w:rStyle w:val="Znakapoznpodarou1"/>
          <w:rFonts w:eastAsia="Batang" w:cs="Vrinda"/>
          <w:b/>
        </w:rPr>
        <w:footnoteReference w:id="1"/>
      </w:r>
      <w:r w:rsidRPr="006A0FC2">
        <w:rPr>
          <w:rFonts w:eastAsia="Batang" w:cs="Vrinda"/>
        </w:rPr>
        <w:t xml:space="preserve"> a nic víc; IS k němu automaticky přidá jméno vkládajícího studenta. Komentář/popisek nechejte nevyplněný. </w:t>
      </w:r>
      <w:r w:rsidR="00C95F29">
        <w:rPr>
          <w:rFonts w:eastAsia="Batang" w:cs="Vrinda"/>
        </w:rPr>
        <w:t xml:space="preserve">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 w:rsidR="009032E5">
        <w:rPr>
          <w:rFonts w:eastAsia="Batang" w:cs="Vrinda"/>
        </w:rPr>
        <w:t>ápočet</w:t>
      </w:r>
    </w:p>
    <w:p w:rsidR="009032E5" w:rsidRPr="006A0FC2" w:rsidRDefault="00D70479" w:rsidP="009032E5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 w:rsidR="009032E5">
        <w:rPr>
          <w:rFonts w:eastAsia="Batang" w:cs="Vrinda"/>
        </w:rPr>
        <w:t xml:space="preserve">zápočtem uděleným za </w:t>
      </w:r>
      <w:r w:rsidR="006021D0">
        <w:rPr>
          <w:rFonts w:eastAsia="Batang" w:cs="Vrinda"/>
        </w:rPr>
        <w:t xml:space="preserve">aktivní účast a </w:t>
      </w:r>
      <w:r w:rsidR="009032E5">
        <w:rPr>
          <w:rFonts w:eastAsia="Batang" w:cs="Vrinda"/>
        </w:rPr>
        <w:t>přijatou seminární práci</w:t>
      </w:r>
      <w:r w:rsidRPr="006A0FC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</w:p>
    <w:p w:rsidR="00A40A3B" w:rsidRPr="006A0FC2" w:rsidRDefault="00A40A3B" w:rsidP="00153B0F">
      <w:pPr>
        <w:rPr>
          <w:rFonts w:eastAsia="Batang" w:cs="Vrinda"/>
        </w:rPr>
      </w:pPr>
    </w:p>
    <w:p w:rsidR="00C90009" w:rsidRPr="006A0FC2" w:rsidRDefault="00C90009" w:rsidP="00C90009">
      <w:pPr>
        <w:rPr>
          <w:rFonts w:eastAsia="Batang" w:cs="Vrinda"/>
        </w:rPr>
      </w:pPr>
    </w:p>
    <w:p w:rsidR="00D92CD2" w:rsidRPr="005408DA" w:rsidRDefault="00D92CD2" w:rsidP="005E5E93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D92CD2" w:rsidRPr="005408DA" w:rsidRDefault="00D92CD2" w:rsidP="005E5E93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Základní </w:t>
      </w:r>
      <w:r w:rsidR="005F7DA2" w:rsidRPr="005408DA">
        <w:rPr>
          <w:rFonts w:eastAsia="Batang" w:cs="Vrinda"/>
        </w:rPr>
        <w:t>zdroje</w:t>
      </w:r>
    </w:p>
    <w:p w:rsidR="00765E4F" w:rsidRDefault="009032E5" w:rsidP="00765E4F">
      <w:pPr>
        <w:spacing w:before="0"/>
        <w:rPr>
          <w:rFonts w:eastAsia="Batang" w:cs="Vrinda"/>
        </w:rPr>
      </w:pPr>
      <w:proofErr w:type="spellStart"/>
      <w:r>
        <w:rPr>
          <w:rFonts w:eastAsia="Batang" w:cs="Vrinda"/>
        </w:rPr>
        <w:t>Kubiszyn</w:t>
      </w:r>
      <w:proofErr w:type="spellEnd"/>
      <w:r w:rsidR="00765E4F">
        <w:rPr>
          <w:rFonts w:eastAsia="Batang" w:cs="Vrinda"/>
        </w:rPr>
        <w:t xml:space="preserve">, </w:t>
      </w:r>
      <w:r w:rsidR="00006842">
        <w:rPr>
          <w:rFonts w:eastAsia="Batang" w:cs="Vrinda"/>
        </w:rPr>
        <w:t xml:space="preserve">T., </w:t>
      </w:r>
      <w:proofErr w:type="spellStart"/>
      <w:r w:rsidR="00006842">
        <w:rPr>
          <w:rFonts w:eastAsia="Batang" w:cs="Vrinda"/>
        </w:rPr>
        <w:t>Borich</w:t>
      </w:r>
      <w:proofErr w:type="spellEnd"/>
      <w:r w:rsidR="00006842">
        <w:rPr>
          <w:rFonts w:eastAsia="Batang" w:cs="Vrinda"/>
        </w:rPr>
        <w:t>, G.</w:t>
      </w:r>
      <w:r w:rsidR="00765E4F">
        <w:rPr>
          <w:rFonts w:eastAsia="Batang" w:cs="Vrinda"/>
        </w:rPr>
        <w:t xml:space="preserve">: </w:t>
      </w:r>
      <w:proofErr w:type="spellStart"/>
      <w:r w:rsidR="00006842">
        <w:rPr>
          <w:rFonts w:eastAsia="Batang" w:cs="Vrinda"/>
          <w:i/>
        </w:rPr>
        <w:t>Educational</w:t>
      </w:r>
      <w:proofErr w:type="spellEnd"/>
      <w:r w:rsidR="00006842">
        <w:rPr>
          <w:rFonts w:eastAsia="Batang" w:cs="Vrinda"/>
          <w:i/>
        </w:rPr>
        <w:t xml:space="preserve"> </w:t>
      </w:r>
      <w:proofErr w:type="spellStart"/>
      <w:r w:rsidR="00006842">
        <w:rPr>
          <w:rFonts w:eastAsia="Batang" w:cs="Vrinda"/>
          <w:i/>
        </w:rPr>
        <w:t>testing</w:t>
      </w:r>
      <w:proofErr w:type="spellEnd"/>
      <w:r w:rsidR="00006842">
        <w:rPr>
          <w:rFonts w:eastAsia="Batang" w:cs="Vrinda"/>
          <w:i/>
        </w:rPr>
        <w:t xml:space="preserve"> and measurement</w:t>
      </w:r>
      <w:r w:rsidR="00765E4F">
        <w:rPr>
          <w:rFonts w:eastAsia="Batang" w:cs="Vrinda"/>
        </w:rPr>
        <w:t>.</w:t>
      </w:r>
      <w:r w:rsidR="00006842" w:rsidRPr="00006842">
        <w:rPr>
          <w:rFonts w:eastAsia="Batang" w:cs="Vrinda"/>
          <w:i/>
        </w:rPr>
        <w:t>7</w:t>
      </w:r>
      <w:r w:rsidR="00006842" w:rsidRPr="00006842">
        <w:rPr>
          <w:rFonts w:eastAsia="Batang" w:cs="Vrinda"/>
          <w:i/>
          <w:vertAlign w:val="superscript"/>
        </w:rPr>
        <w:t>th</w:t>
      </w:r>
      <w:r w:rsidR="00006842" w:rsidRPr="00006842">
        <w:rPr>
          <w:rFonts w:eastAsia="Batang" w:cs="Vrinda"/>
          <w:i/>
        </w:rPr>
        <w:t xml:space="preserve"> Ed</w:t>
      </w:r>
      <w:r w:rsidR="0000684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  <w:proofErr w:type="spellStart"/>
      <w:r w:rsidR="00006842">
        <w:rPr>
          <w:rFonts w:eastAsia="Batang" w:cs="Vrinda"/>
        </w:rPr>
        <w:t>Wiley</w:t>
      </w:r>
      <w:proofErr w:type="spellEnd"/>
      <w:r w:rsidR="00765E4F">
        <w:rPr>
          <w:rFonts w:eastAsia="Batang" w:cs="Vrinda"/>
        </w:rPr>
        <w:t>, 200</w:t>
      </w:r>
      <w:r w:rsidR="00006842">
        <w:rPr>
          <w:rFonts w:eastAsia="Batang" w:cs="Vrinda"/>
        </w:rPr>
        <w:t>3</w:t>
      </w:r>
      <w:r w:rsidR="00765E4F">
        <w:rPr>
          <w:rFonts w:eastAsia="Batang" w:cs="Vrinda"/>
        </w:rPr>
        <w:t xml:space="preserve">. </w:t>
      </w:r>
      <w:r w:rsidR="00820570">
        <w:rPr>
          <w:rFonts w:eastAsia="Batang" w:cs="Vrinda"/>
        </w:rPr>
        <w:t>(v knihovně FSS)</w:t>
      </w:r>
    </w:p>
    <w:p w:rsidR="00463E8C" w:rsidRDefault="00463E8C" w:rsidP="00463E8C">
      <w:pPr>
        <w:spacing w:before="0"/>
        <w:jc w:val="left"/>
        <w:rPr>
          <w:rFonts w:eastAsia="Batang" w:cs="Vrinda"/>
        </w:rPr>
      </w:pPr>
      <w:proofErr w:type="spellStart"/>
      <w:r w:rsidRPr="00463E8C">
        <w:rPr>
          <w:rFonts w:eastAsia="Batang" w:cs="Vrinda"/>
        </w:rPr>
        <w:t>Questions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for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the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Revised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Bloom’s</w:t>
      </w:r>
      <w:proofErr w:type="spellEnd"/>
      <w:r w:rsidRPr="00463E8C">
        <w:rPr>
          <w:rFonts w:eastAsia="Batang" w:cs="Vrinda"/>
        </w:rPr>
        <w:t xml:space="preserve"> Taxonomy</w:t>
      </w:r>
      <w:r>
        <w:rPr>
          <w:rFonts w:eastAsia="Batang" w:cs="Vrinda"/>
        </w:rPr>
        <w:t>. Staženo z</w:t>
      </w:r>
      <w:r w:rsidRPr="00463E8C">
        <w:rPr>
          <w:rFonts w:eastAsia="Batang" w:cs="Vrinda"/>
        </w:rPr>
        <w:t xml:space="preserve"> http://www.cccs.edu/Docs/Foundation/</w:t>
      </w:r>
      <w:r>
        <w:rPr>
          <w:rFonts w:eastAsia="Batang" w:cs="Vrinda"/>
        </w:rPr>
        <w:t xml:space="preserve"> </w:t>
      </w:r>
      <w:r w:rsidRPr="00463E8C">
        <w:rPr>
          <w:rFonts w:eastAsia="Batang" w:cs="Vrinda"/>
        </w:rPr>
        <w:t>SUN/QUESTIONS%20FOR%20THE%20REVISED%20BLOOM.doc</w:t>
      </w:r>
    </w:p>
    <w:p w:rsidR="004E2459" w:rsidRDefault="004E2459" w:rsidP="00463E8C">
      <w:pPr>
        <w:spacing w:before="0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Chráska</w:t>
      </w:r>
      <w:proofErr w:type="spellEnd"/>
      <w:r>
        <w:rPr>
          <w:rFonts w:eastAsia="Batang" w:cs="Vrinda"/>
        </w:rPr>
        <w:t xml:space="preserve">, M.: </w:t>
      </w:r>
      <w:r w:rsidRPr="004E2459">
        <w:rPr>
          <w:rFonts w:eastAsia="Batang" w:cs="Vrinda"/>
          <w:i/>
        </w:rPr>
        <w:t>Didaktické testy: příručka pro učitele a studenty učitelství</w:t>
      </w:r>
      <w:r w:rsidRPr="004E2459">
        <w:rPr>
          <w:rFonts w:eastAsia="Batang" w:cs="Vrinda"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Paido</w:t>
      </w:r>
      <w:proofErr w:type="spellEnd"/>
      <w:r>
        <w:rPr>
          <w:rFonts w:eastAsia="Batang" w:cs="Vrinda"/>
        </w:rPr>
        <w:t>, 1999.</w:t>
      </w:r>
    </w:p>
    <w:p w:rsidR="005E5E93" w:rsidRPr="00DE5BCD" w:rsidRDefault="001B026D" w:rsidP="005E5E93">
      <w:pPr>
        <w:pStyle w:val="Nadpis2"/>
        <w:rPr>
          <w:rFonts w:eastAsia="Batang" w:cs="Vrinda"/>
        </w:rPr>
      </w:pPr>
      <w:r>
        <w:rPr>
          <w:rFonts w:eastAsia="Batang" w:cs="Vrinda"/>
        </w:rPr>
        <w:t>Doplňková</w:t>
      </w:r>
      <w:r w:rsidR="005E5E93" w:rsidRPr="00DE5BCD">
        <w:rPr>
          <w:rFonts w:eastAsia="Batang" w:cs="Vrinda"/>
        </w:rPr>
        <w:t xml:space="preserve"> literatura</w:t>
      </w:r>
    </w:p>
    <w:p w:rsidR="00E87C1B" w:rsidRDefault="00006842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 w:rsidRPr="00EA4115">
        <w:rPr>
          <w:rFonts w:eastAsia="Batang" w:cs="Vrinda"/>
          <w:i/>
        </w:rPr>
        <w:t>Knowing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what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students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know</w:t>
      </w:r>
      <w:proofErr w:type="spellEnd"/>
      <w:r w:rsidRPr="00EA4115">
        <w:rPr>
          <w:rFonts w:eastAsia="Batang" w:cs="Vrinda"/>
          <w:i/>
        </w:rPr>
        <w:t xml:space="preserve">: </w:t>
      </w:r>
      <w:proofErr w:type="spellStart"/>
      <w:r w:rsidRPr="00EA4115">
        <w:rPr>
          <w:rFonts w:eastAsia="Batang" w:cs="Vrinda"/>
          <w:i/>
        </w:rPr>
        <w:t>the</w:t>
      </w:r>
      <w:proofErr w:type="spellEnd"/>
      <w:r w:rsidRPr="00EA4115">
        <w:rPr>
          <w:rFonts w:eastAsia="Batang" w:cs="Vrinda"/>
          <w:i/>
        </w:rPr>
        <w:t xml:space="preserve"> science and design </w:t>
      </w:r>
      <w:proofErr w:type="spellStart"/>
      <w:r w:rsidRPr="00EA4115">
        <w:rPr>
          <w:rFonts w:eastAsia="Batang" w:cs="Vrinda"/>
          <w:i/>
        </w:rPr>
        <w:t>of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educational</w:t>
      </w:r>
      <w:proofErr w:type="spellEnd"/>
      <w:r w:rsidRPr="00EA4115">
        <w:rPr>
          <w:rFonts w:eastAsia="Batang" w:cs="Vrinda"/>
          <w:i/>
        </w:rPr>
        <w:t xml:space="preserve"> assessment.</w:t>
      </w:r>
      <w:r>
        <w:rPr>
          <w:rFonts w:eastAsia="Batang" w:cs="Vrinda"/>
        </w:rPr>
        <w:t xml:space="preserve"> Ke stažení na </w:t>
      </w:r>
      <w:hyperlink r:id="rId10" w:history="1">
        <w:r w:rsidR="00D442CA" w:rsidRPr="0001138A">
          <w:rPr>
            <w:rStyle w:val="Hypertextovodkaz"/>
            <w:rFonts w:eastAsia="Batang" w:cs="Vrinda"/>
          </w:rPr>
          <w:t>http://www.nap.edu/openbook.php?isbn=0309072727</w:t>
        </w:r>
      </w:hyperlink>
      <w:r w:rsidR="00D442CA">
        <w:rPr>
          <w:rFonts w:eastAsia="Batang" w:cs="Vrinda"/>
        </w:rPr>
        <w:t xml:space="preserve"> </w:t>
      </w:r>
    </w:p>
    <w:p w:rsidR="00263E98" w:rsidRDefault="00263E98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Dunn</w:t>
      </w:r>
      <w:proofErr w:type="spellEnd"/>
      <w:r>
        <w:rPr>
          <w:rFonts w:eastAsia="Batang" w:cs="Vrinda"/>
        </w:rPr>
        <w:t xml:space="preserve">, D. S., </w:t>
      </w:r>
      <w:proofErr w:type="spellStart"/>
      <w:r>
        <w:rPr>
          <w:rFonts w:eastAsia="Batang" w:cs="Vrinda"/>
        </w:rPr>
        <w:t>Mehrotra</w:t>
      </w:r>
      <w:proofErr w:type="spellEnd"/>
      <w:r w:rsidR="00EA4115">
        <w:rPr>
          <w:rFonts w:eastAsia="Batang" w:cs="Vrinda"/>
        </w:rPr>
        <w:t xml:space="preserve">, C. M., </w:t>
      </w:r>
      <w:proofErr w:type="spellStart"/>
      <w:r w:rsidR="00EA4115">
        <w:rPr>
          <w:rFonts w:eastAsia="Batang" w:cs="Vrinda"/>
        </w:rPr>
        <w:t>Halonen</w:t>
      </w:r>
      <w:proofErr w:type="spellEnd"/>
      <w:r w:rsidR="00EA4115">
        <w:rPr>
          <w:rFonts w:eastAsia="Batang" w:cs="Vrinda"/>
        </w:rPr>
        <w:t xml:space="preserve">, J. S.: </w:t>
      </w:r>
      <w:proofErr w:type="spellStart"/>
      <w:r w:rsidR="00EA4115" w:rsidRPr="00EA4115">
        <w:rPr>
          <w:rFonts w:eastAsia="Batang" w:cs="Vrinda"/>
          <w:i/>
        </w:rPr>
        <w:t>Measuring</w:t>
      </w:r>
      <w:proofErr w:type="spellEnd"/>
      <w:r w:rsidR="00EA4115" w:rsidRPr="00EA4115">
        <w:rPr>
          <w:rFonts w:eastAsia="Batang" w:cs="Vrinda"/>
          <w:i/>
        </w:rPr>
        <w:t xml:space="preserve"> up – </w:t>
      </w:r>
      <w:proofErr w:type="spellStart"/>
      <w:r w:rsidR="00EA4115" w:rsidRPr="00EA4115">
        <w:rPr>
          <w:rFonts w:eastAsia="Batang" w:cs="Vrinda"/>
          <w:i/>
        </w:rPr>
        <w:t>Educational</w:t>
      </w:r>
      <w:proofErr w:type="spellEnd"/>
      <w:r w:rsidR="00EA4115" w:rsidRPr="00EA4115">
        <w:rPr>
          <w:rFonts w:eastAsia="Batang" w:cs="Vrinda"/>
          <w:i/>
        </w:rPr>
        <w:t xml:space="preserve"> assessment: </w:t>
      </w:r>
      <w:proofErr w:type="spellStart"/>
      <w:r w:rsidR="00EA4115" w:rsidRPr="00EA4115">
        <w:rPr>
          <w:rFonts w:eastAsia="Batang" w:cs="Vrinda"/>
          <w:i/>
        </w:rPr>
        <w:t>Challenges</w:t>
      </w:r>
      <w:proofErr w:type="spellEnd"/>
      <w:r w:rsidR="00EA4115" w:rsidRPr="00EA4115">
        <w:rPr>
          <w:rFonts w:eastAsia="Batang" w:cs="Vrinda"/>
          <w:i/>
        </w:rPr>
        <w:t xml:space="preserve"> and </w:t>
      </w:r>
      <w:proofErr w:type="spellStart"/>
      <w:r w:rsidR="00EA4115" w:rsidRPr="00EA4115">
        <w:rPr>
          <w:rFonts w:eastAsia="Batang" w:cs="Vrinda"/>
          <w:i/>
        </w:rPr>
        <w:t>practices</w:t>
      </w:r>
      <w:proofErr w:type="spellEnd"/>
      <w:r w:rsidR="00EA4115" w:rsidRPr="00EA4115">
        <w:rPr>
          <w:rFonts w:eastAsia="Batang" w:cs="Vrinda"/>
          <w:i/>
        </w:rPr>
        <w:t xml:space="preserve"> </w:t>
      </w:r>
      <w:proofErr w:type="spellStart"/>
      <w:r w:rsidR="00EA4115" w:rsidRPr="00EA4115">
        <w:rPr>
          <w:rFonts w:eastAsia="Batang" w:cs="Vrinda"/>
          <w:i/>
        </w:rPr>
        <w:t>fro</w:t>
      </w:r>
      <w:proofErr w:type="spellEnd"/>
      <w:r w:rsidR="00EA4115" w:rsidRPr="00EA4115">
        <w:rPr>
          <w:rFonts w:eastAsia="Batang" w:cs="Vrinda"/>
          <w:i/>
        </w:rPr>
        <w:t xml:space="preserve"> psychology.</w:t>
      </w:r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American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Psychological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Association</w:t>
      </w:r>
      <w:proofErr w:type="spellEnd"/>
      <w:r w:rsidR="00EA4115">
        <w:rPr>
          <w:rFonts w:eastAsia="Batang" w:cs="Vrinda"/>
        </w:rPr>
        <w:t xml:space="preserve">, 2004. </w:t>
      </w:r>
    </w:p>
    <w:p w:rsidR="00D442CA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Owen</w:t>
      </w:r>
      <w:proofErr w:type="spellEnd"/>
      <w:r>
        <w:rPr>
          <w:rFonts w:eastAsia="Batang" w:cs="Vrinda"/>
        </w:rPr>
        <w:t xml:space="preserve">, D., </w:t>
      </w:r>
      <w:proofErr w:type="spellStart"/>
      <w:r>
        <w:rPr>
          <w:rFonts w:eastAsia="Batang" w:cs="Vrinda"/>
        </w:rPr>
        <w:t>Doerr</w:t>
      </w:r>
      <w:proofErr w:type="spellEnd"/>
      <w:r>
        <w:rPr>
          <w:rFonts w:eastAsia="Batang" w:cs="Vrinda"/>
        </w:rPr>
        <w:t xml:space="preserve">, M.: </w:t>
      </w:r>
      <w:proofErr w:type="spellStart"/>
      <w:r w:rsidRPr="00D442CA">
        <w:rPr>
          <w:rFonts w:eastAsia="Batang" w:cs="Vrinda"/>
          <w:i/>
        </w:rPr>
        <w:t>None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of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above</w:t>
      </w:r>
      <w:proofErr w:type="spellEnd"/>
      <w:r w:rsidRPr="00D442CA">
        <w:rPr>
          <w:rFonts w:eastAsia="Batang" w:cs="Vrinda"/>
          <w:i/>
        </w:rPr>
        <w:t xml:space="preserve">: </w:t>
      </w:r>
      <w:proofErr w:type="spellStart"/>
      <w:r>
        <w:rPr>
          <w:rFonts w:eastAsia="Batang" w:cs="Vrinda"/>
          <w:i/>
        </w:rPr>
        <w:t>T</w:t>
      </w:r>
      <w:r w:rsidRPr="00D442CA">
        <w:rPr>
          <w:rFonts w:eastAsia="Batang" w:cs="Vrinda"/>
          <w:i/>
        </w:rPr>
        <w:t>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truth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behind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SATs</w:t>
      </w:r>
      <w:proofErr w:type="spellEnd"/>
      <w:r>
        <w:rPr>
          <w:rFonts w:eastAsia="Batang" w:cs="Vrinda"/>
        </w:rPr>
        <w:t xml:space="preserve">. </w:t>
      </w:r>
      <w:proofErr w:type="spellStart"/>
      <w:r w:rsidRPr="00D442CA">
        <w:rPr>
          <w:rFonts w:eastAsia="Batang" w:cs="Vrinda"/>
          <w:i/>
        </w:rPr>
        <w:t>Revised</w:t>
      </w:r>
      <w:proofErr w:type="spellEnd"/>
      <w:r w:rsidRPr="00D442CA">
        <w:rPr>
          <w:rFonts w:eastAsia="Batang" w:cs="Vrinda"/>
          <w:i/>
        </w:rPr>
        <w:t xml:space="preserve"> and </w:t>
      </w:r>
      <w:proofErr w:type="spellStart"/>
      <w:r w:rsidRPr="00D442CA">
        <w:rPr>
          <w:rFonts w:eastAsia="Batang" w:cs="Vrinda"/>
          <w:i/>
        </w:rPr>
        <w:t>updated</w:t>
      </w:r>
      <w:proofErr w:type="spellEnd"/>
      <w:r w:rsidRPr="00D442CA">
        <w:rPr>
          <w:rFonts w:eastAsia="Batang" w:cs="Vrinda"/>
          <w:i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Rowman</w:t>
      </w:r>
      <w:proofErr w:type="spellEnd"/>
      <w:r>
        <w:rPr>
          <w:rFonts w:eastAsia="Batang" w:cs="Vrinda"/>
        </w:rPr>
        <w:t xml:space="preserve"> &amp; </w:t>
      </w:r>
      <w:proofErr w:type="spellStart"/>
      <w:r>
        <w:rPr>
          <w:rFonts w:eastAsia="Batang" w:cs="Vrinda"/>
        </w:rPr>
        <w:t>Littlefield</w:t>
      </w:r>
      <w:proofErr w:type="spellEnd"/>
      <w:r>
        <w:rPr>
          <w:rFonts w:eastAsia="Batang" w:cs="Vrinda"/>
        </w:rPr>
        <w:t>, 1999.</w:t>
      </w:r>
    </w:p>
    <w:p w:rsidR="00D442CA" w:rsidRPr="00E87C1B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</w:p>
    <w:p w:rsidR="00EC6340" w:rsidRDefault="00EC6340">
      <w:pPr>
        <w:suppressAutoHyphens w:val="0"/>
        <w:spacing w:before="0"/>
        <w:ind w:firstLine="0"/>
        <w:jc w:val="left"/>
        <w:rPr>
          <w:rFonts w:ascii="Franklin Gothic Demi" w:eastAsia="Batang" w:hAnsi="Franklin Gothic Demi" w:cs="Vrinda"/>
          <w:caps/>
        </w:rPr>
      </w:pPr>
      <w:r>
        <w:rPr>
          <w:rFonts w:eastAsia="Batang" w:cs="Vrinda"/>
        </w:rPr>
        <w:br w:type="page"/>
      </w:r>
    </w:p>
    <w:sectPr w:rsidR="00EC6340" w:rsidSect="00EC2FCD">
      <w:headerReference w:type="default" r:id="rId11"/>
      <w:footerReference w:type="default" r:id="rId12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EB" w:rsidRDefault="00A423EB">
      <w:r>
        <w:separator/>
      </w:r>
    </w:p>
  </w:endnote>
  <w:endnote w:type="continuationSeparator" w:id="0">
    <w:p w:rsidR="00A423EB" w:rsidRDefault="00A4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51ABF" w:rsidRDefault="00601E3A">
    <w:pPr>
      <w:pStyle w:val="Zpat"/>
      <w:jc w:val="right"/>
      <w:rPr>
        <w:rFonts w:ascii="Franklin Gothic Book" w:hAnsi="Franklin Gothic Book"/>
        <w:sz w:val="16"/>
        <w:szCs w:val="16"/>
      </w:rPr>
    </w:pPr>
    <w:r w:rsidRPr="00151ABF">
      <w:rPr>
        <w:rFonts w:ascii="Franklin Gothic Book" w:hAnsi="Franklin Gothic Book"/>
        <w:sz w:val="16"/>
        <w:szCs w:val="16"/>
      </w:rPr>
      <w:t>PSY</w:t>
    </w:r>
    <w:r w:rsidR="00820570" w:rsidRPr="00151ABF">
      <w:rPr>
        <w:rFonts w:ascii="Franklin Gothic Book" w:hAnsi="Franklin Gothic Book"/>
        <w:sz w:val="16"/>
        <w:szCs w:val="16"/>
      </w:rPr>
      <w:t>523</w:t>
    </w:r>
    <w:r w:rsidRPr="00151ABF">
      <w:rPr>
        <w:rFonts w:ascii="Franklin Gothic Book" w:hAnsi="Franklin Gothic Book"/>
        <w:sz w:val="16"/>
        <w:szCs w:val="16"/>
      </w:rPr>
      <w:t xml:space="preserve">  -  </w:t>
    </w:r>
    <w:r w:rsidR="0063098E" w:rsidRPr="00151ABF">
      <w:rPr>
        <w:rFonts w:ascii="Franklin Gothic Book" w:hAnsi="Franklin Gothic Book"/>
        <w:sz w:val="16"/>
        <w:szCs w:val="16"/>
      </w:rPr>
      <w:fldChar w:fldCharType="begin"/>
    </w:r>
    <w:r w:rsidRPr="00151ABF">
      <w:rPr>
        <w:rFonts w:ascii="Franklin Gothic Book" w:hAnsi="Franklin Gothic Book"/>
        <w:sz w:val="16"/>
        <w:szCs w:val="16"/>
      </w:rPr>
      <w:instrText xml:space="preserve"> PAGE \*ARABIC </w:instrText>
    </w:r>
    <w:r w:rsidR="0063098E" w:rsidRPr="00151ABF">
      <w:rPr>
        <w:rFonts w:ascii="Franklin Gothic Book" w:hAnsi="Franklin Gothic Book"/>
        <w:sz w:val="16"/>
        <w:szCs w:val="16"/>
      </w:rPr>
      <w:fldChar w:fldCharType="separate"/>
    </w:r>
    <w:r w:rsidR="007E4B23">
      <w:rPr>
        <w:rFonts w:ascii="Franklin Gothic Book" w:hAnsi="Franklin Gothic Book"/>
        <w:noProof/>
        <w:sz w:val="16"/>
        <w:szCs w:val="16"/>
      </w:rPr>
      <w:t>2</w:t>
    </w:r>
    <w:r w:rsidR="0063098E" w:rsidRPr="00151ABF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EB" w:rsidRDefault="00A423EB">
      <w:r>
        <w:separator/>
      </w:r>
    </w:p>
  </w:footnote>
  <w:footnote w:type="continuationSeparator" w:id="0">
    <w:p w:rsidR="00A423EB" w:rsidRDefault="00A423EB">
      <w:r>
        <w:continuationSeparator/>
      </w:r>
    </w:p>
  </w:footnote>
  <w:footnote w:id="1">
    <w:p w:rsidR="00601E3A" w:rsidRDefault="00601E3A" w:rsidP="00DE5BCD">
      <w:pPr>
        <w:pStyle w:val="Styl"/>
      </w:pPr>
      <w:r>
        <w:rPr>
          <w:rStyle w:val="Znakypropoznmkupodarou"/>
        </w:rPr>
        <w:footnoteRef/>
      </w:r>
      <w:r w:rsidRPr="006449B2">
        <w:rPr>
          <w:rFonts w:ascii="Franklin Gothic Book" w:hAnsi="Franklin Gothic Book"/>
          <w:lang w:val="cs-CZ"/>
        </w:rPr>
        <w:tab/>
        <w:t xml:space="preserve">Práce lze odevzdávat ve všech běžných editovatelných formátech textových dokumentů – doc, </w:t>
      </w:r>
      <w:proofErr w:type="spellStart"/>
      <w:r w:rsidRPr="006449B2">
        <w:rPr>
          <w:rFonts w:ascii="Franklin Gothic Book" w:hAnsi="Franklin Gothic Book"/>
          <w:lang w:val="cs-CZ"/>
        </w:rPr>
        <w:t>rtf</w:t>
      </w:r>
      <w:proofErr w:type="spellEnd"/>
      <w:r w:rsidRPr="006449B2">
        <w:rPr>
          <w:rFonts w:ascii="Franklin Gothic Book" w:hAnsi="Franklin Gothic Book"/>
          <w:lang w:val="cs-CZ"/>
        </w:rPr>
        <w:t xml:space="preserve">, </w:t>
      </w:r>
      <w:proofErr w:type="spellStart"/>
      <w:r w:rsidRPr="006449B2">
        <w:rPr>
          <w:rFonts w:ascii="Franklin Gothic Book" w:hAnsi="Franklin Gothic Book"/>
          <w:lang w:val="cs-CZ"/>
        </w:rPr>
        <w:t>odt</w:t>
      </w:r>
      <w:proofErr w:type="spellEnd"/>
      <w:r w:rsidRPr="006449B2">
        <w:rPr>
          <w:rFonts w:ascii="Franklin Gothic Book" w:hAnsi="Franklin Gothic Book"/>
          <w:lang w:val="cs-CZ"/>
        </w:rPr>
        <w:t xml:space="preserve"> apod. Prosím, neodevzdávejte práce v obtížně editovatelných formátech, jako je např. </w:t>
      </w:r>
      <w:proofErr w:type="spellStart"/>
      <w:r w:rsidRPr="006449B2">
        <w:rPr>
          <w:rFonts w:ascii="Franklin Gothic Book" w:hAnsi="Franklin Gothic Book"/>
          <w:lang w:val="cs-CZ"/>
        </w:rPr>
        <w:t>pdf</w:t>
      </w:r>
      <w:proofErr w:type="spellEnd"/>
      <w:r w:rsidRPr="006449B2">
        <w:rPr>
          <w:rFonts w:ascii="Franklin Gothic Book" w:hAnsi="Franklin Gothic Book"/>
          <w:lang w:val="cs-CZ"/>
        </w:rPr>
        <w:t xml:space="preserve">, </w:t>
      </w:r>
      <w:proofErr w:type="spellStart"/>
      <w:r w:rsidRPr="006449B2">
        <w:rPr>
          <w:rFonts w:ascii="Franklin Gothic Book" w:hAnsi="Franklin Gothic Book"/>
          <w:lang w:val="cs-CZ"/>
        </w:rPr>
        <w:t>djvu</w:t>
      </w:r>
      <w:proofErr w:type="spellEnd"/>
      <w:r w:rsidRPr="006449B2">
        <w:rPr>
          <w:rFonts w:ascii="Franklin Gothic Book" w:hAnsi="Franklin Gothic Book"/>
          <w:lang w:val="cs-CZ"/>
        </w:rPr>
        <w:t>. Jde nám o možnost vkládání komentářů a čitelnost i na mobilních zařízeních.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51ABF" w:rsidRDefault="00601E3A">
    <w:pPr>
      <w:pStyle w:val="Zhlav"/>
      <w:jc w:val="right"/>
      <w:rPr>
        <w:color w:val="000000"/>
        <w:sz w:val="16"/>
        <w:szCs w:val="16"/>
      </w:rPr>
    </w:pPr>
    <w:r w:rsidRPr="00151ABF">
      <w:rPr>
        <w:color w:val="000000"/>
        <w:sz w:val="16"/>
        <w:szCs w:val="16"/>
      </w:rPr>
      <w:t>PSY</w:t>
    </w:r>
    <w:r w:rsidR="00151ABF" w:rsidRPr="00151ABF">
      <w:rPr>
        <w:color w:val="000000"/>
        <w:sz w:val="16"/>
        <w:szCs w:val="16"/>
      </w:rPr>
      <w:t>523</w:t>
    </w:r>
    <w:r w:rsidR="00506D03" w:rsidRPr="00151ABF">
      <w:rPr>
        <w:color w:val="000000"/>
        <w:sz w:val="16"/>
        <w:szCs w:val="16"/>
      </w:rPr>
      <w:t xml:space="preserve"> </w:t>
    </w:r>
    <w:r w:rsidR="00151ABF" w:rsidRPr="00151ABF">
      <w:rPr>
        <w:color w:val="000000"/>
        <w:sz w:val="16"/>
        <w:szCs w:val="16"/>
      </w:rPr>
      <w:t xml:space="preserve">- </w:t>
    </w:r>
    <w:r w:rsidR="00151ABF" w:rsidRPr="00151ABF">
      <w:rPr>
        <w:rFonts w:cs="Vrinda"/>
        <w:sz w:val="16"/>
        <w:szCs w:val="16"/>
      </w:rPr>
      <w:t>Měření znalostí a dovedností</w:t>
    </w:r>
    <w:r w:rsidRPr="00151ABF">
      <w:rPr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06842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F487B"/>
    <w:rsid w:val="00101F76"/>
    <w:rsid w:val="00112B98"/>
    <w:rsid w:val="00126CB3"/>
    <w:rsid w:val="00134D40"/>
    <w:rsid w:val="00135E7A"/>
    <w:rsid w:val="00141763"/>
    <w:rsid w:val="001511E3"/>
    <w:rsid w:val="00151ABF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2A00"/>
    <w:rsid w:val="001C3332"/>
    <w:rsid w:val="001C4A2D"/>
    <w:rsid w:val="001E0242"/>
    <w:rsid w:val="001F74BF"/>
    <w:rsid w:val="001F7C90"/>
    <w:rsid w:val="00206137"/>
    <w:rsid w:val="002134CD"/>
    <w:rsid w:val="00213782"/>
    <w:rsid w:val="00215930"/>
    <w:rsid w:val="00221272"/>
    <w:rsid w:val="002218F8"/>
    <w:rsid w:val="00223BD5"/>
    <w:rsid w:val="00225B3B"/>
    <w:rsid w:val="00234BE9"/>
    <w:rsid w:val="002447BA"/>
    <w:rsid w:val="00253A6D"/>
    <w:rsid w:val="00263E98"/>
    <w:rsid w:val="00272943"/>
    <w:rsid w:val="00281DD4"/>
    <w:rsid w:val="002873CA"/>
    <w:rsid w:val="002A5AA2"/>
    <w:rsid w:val="002A7D19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5018A"/>
    <w:rsid w:val="00460DFE"/>
    <w:rsid w:val="00463E8C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E2459"/>
    <w:rsid w:val="004E4F31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A7121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5FD7"/>
    <w:rsid w:val="006276BE"/>
    <w:rsid w:val="0063098E"/>
    <w:rsid w:val="006317CE"/>
    <w:rsid w:val="00634AD3"/>
    <w:rsid w:val="00637249"/>
    <w:rsid w:val="00640A0A"/>
    <w:rsid w:val="0064145B"/>
    <w:rsid w:val="006449B2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95F24"/>
    <w:rsid w:val="00696986"/>
    <w:rsid w:val="006A0FC2"/>
    <w:rsid w:val="006A1146"/>
    <w:rsid w:val="006B3E3C"/>
    <w:rsid w:val="006B66D4"/>
    <w:rsid w:val="006C3B70"/>
    <w:rsid w:val="006C4DFC"/>
    <w:rsid w:val="006D0117"/>
    <w:rsid w:val="006E4A05"/>
    <w:rsid w:val="006F1F27"/>
    <w:rsid w:val="00715AF7"/>
    <w:rsid w:val="0071687B"/>
    <w:rsid w:val="007246CC"/>
    <w:rsid w:val="00733128"/>
    <w:rsid w:val="007472C9"/>
    <w:rsid w:val="00752591"/>
    <w:rsid w:val="0076260A"/>
    <w:rsid w:val="00765E4F"/>
    <w:rsid w:val="00774E8F"/>
    <w:rsid w:val="00775C4C"/>
    <w:rsid w:val="007850F2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E38D4"/>
    <w:rsid w:val="007E4B23"/>
    <w:rsid w:val="007E513D"/>
    <w:rsid w:val="007E5BAD"/>
    <w:rsid w:val="00811E0D"/>
    <w:rsid w:val="00815F16"/>
    <w:rsid w:val="00817443"/>
    <w:rsid w:val="00820570"/>
    <w:rsid w:val="00824613"/>
    <w:rsid w:val="00825145"/>
    <w:rsid w:val="00826969"/>
    <w:rsid w:val="008455FA"/>
    <w:rsid w:val="008518A4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7E35"/>
    <w:rsid w:val="00900561"/>
    <w:rsid w:val="009032E5"/>
    <w:rsid w:val="00907C58"/>
    <w:rsid w:val="00914E8A"/>
    <w:rsid w:val="0092022B"/>
    <w:rsid w:val="00931EA8"/>
    <w:rsid w:val="00935E87"/>
    <w:rsid w:val="00937FA7"/>
    <w:rsid w:val="00941457"/>
    <w:rsid w:val="00943E73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23EB"/>
    <w:rsid w:val="00A43A3E"/>
    <w:rsid w:val="00A45007"/>
    <w:rsid w:val="00A67DB5"/>
    <w:rsid w:val="00A767AA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9D2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0B36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CF525A"/>
    <w:rsid w:val="00D018DE"/>
    <w:rsid w:val="00D03D44"/>
    <w:rsid w:val="00D1137C"/>
    <w:rsid w:val="00D1206D"/>
    <w:rsid w:val="00D16456"/>
    <w:rsid w:val="00D2468F"/>
    <w:rsid w:val="00D41816"/>
    <w:rsid w:val="00D442CA"/>
    <w:rsid w:val="00D51B1F"/>
    <w:rsid w:val="00D57764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08DD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4115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621C3"/>
    <w:rsid w:val="00F80578"/>
    <w:rsid w:val="00F8071C"/>
    <w:rsid w:val="00F833D0"/>
    <w:rsid w:val="00F92E5B"/>
    <w:rsid w:val="00FA00CA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6ED6-7F3B-46F7-8686-323D8DAB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9B2"/>
    <w:pPr>
      <w:suppressAutoHyphens/>
      <w:spacing w:before="80" w:line="264" w:lineRule="auto"/>
      <w:ind w:firstLine="510"/>
      <w:jc w:val="both"/>
    </w:pPr>
    <w:rPr>
      <w:rFonts w:ascii="Franklin Gothic Book" w:hAnsi="Franklin Gothic Book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p.edu/openbook.php?isbn=03090727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47DD-1002-4B06-8BC9-B8084369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5065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3</cp:revision>
  <cp:lastPrinted>2009-09-07T14:17:00Z</cp:lastPrinted>
  <dcterms:created xsi:type="dcterms:W3CDTF">2015-02-11T07:35:00Z</dcterms:created>
  <dcterms:modified xsi:type="dcterms:W3CDTF">2015-02-11T07:36:00Z</dcterms:modified>
</cp:coreProperties>
</file>