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1F" w:rsidRPr="00BA4861" w:rsidRDefault="006E7220" w:rsidP="004F77D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 xml:space="preserve">JSTE VÝBORNÁ SKUPINA </w:t>
      </w:r>
      <w:r w:rsidRPr="006E7220">
        <w:rPr>
          <w:b/>
          <w:sz w:val="26"/>
          <w:szCs w:val="26"/>
        </w:rPr>
        <w:sym w:font="Wingdings" w:char="F04A"/>
      </w:r>
    </w:p>
    <w:p w:rsidR="004F77DD" w:rsidRPr="00BA4861" w:rsidRDefault="006E7220" w:rsidP="002E461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S úkolem jste si všichni dali velkou práci, kreativně jste vyhledávali, </w:t>
      </w:r>
      <w:r w:rsidR="00236267">
        <w:rPr>
          <w:sz w:val="26"/>
          <w:szCs w:val="26"/>
        </w:rPr>
        <w:t>většinou i </w:t>
      </w:r>
      <w:r>
        <w:rPr>
          <w:sz w:val="26"/>
          <w:szCs w:val="26"/>
        </w:rPr>
        <w:t>používali „vychytávky“ z hodiny. Máte velmi zajímavé a dobré vyhledávací styly.</w:t>
      </w:r>
    </w:p>
    <w:p w:rsidR="002E461F" w:rsidRPr="00BA4861" w:rsidRDefault="002E461F" w:rsidP="000534EC">
      <w:pPr>
        <w:pStyle w:val="Odstavecseseznamem"/>
        <w:numPr>
          <w:ilvl w:val="0"/>
          <w:numId w:val="1"/>
        </w:numPr>
        <w:rPr>
          <w:b/>
          <w:sz w:val="26"/>
          <w:szCs w:val="26"/>
        </w:rPr>
      </w:pPr>
      <w:r w:rsidRPr="00BA4861">
        <w:rPr>
          <w:b/>
          <w:sz w:val="26"/>
          <w:szCs w:val="26"/>
        </w:rPr>
        <w:t xml:space="preserve">PŘEKLAD </w:t>
      </w:r>
      <w:proofErr w:type="gramStart"/>
      <w:r w:rsidRPr="00BA4861">
        <w:rPr>
          <w:b/>
          <w:sz w:val="26"/>
          <w:szCs w:val="26"/>
        </w:rPr>
        <w:t>DO</w:t>
      </w:r>
      <w:proofErr w:type="gramEnd"/>
      <w:r w:rsidRPr="00BA4861">
        <w:rPr>
          <w:b/>
          <w:sz w:val="26"/>
          <w:szCs w:val="26"/>
        </w:rPr>
        <w:t xml:space="preserve"> AJ</w:t>
      </w:r>
    </w:p>
    <w:p w:rsidR="001F0626" w:rsidRDefault="006E7220" w:rsidP="002E461F">
      <w:pPr>
        <w:ind w:left="720"/>
        <w:rPr>
          <w:sz w:val="26"/>
          <w:szCs w:val="26"/>
        </w:rPr>
      </w:pPr>
      <w:r>
        <w:rPr>
          <w:sz w:val="26"/>
          <w:szCs w:val="26"/>
        </w:rPr>
        <w:t>Klíčová slova jste z češtiny překládali do angličtiny bez chyb. Stejně tak mi někteří překládali i abstrakty a vysvětlovali, proč je nalezený zdroj relevantní k tématu – díky za to.</w:t>
      </w:r>
    </w:p>
    <w:p w:rsidR="00D71038" w:rsidRPr="00D71038" w:rsidRDefault="00D71038" w:rsidP="00D7103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>„DEVIATION“ NEBO „DEVIANCE“?</w:t>
      </w:r>
    </w:p>
    <w:p w:rsidR="00D71038" w:rsidRDefault="00D71038" w:rsidP="00D71038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>Problém s terminologií – Jakub a Jana: ač jste klíčovali deviaci jako „</w:t>
      </w:r>
      <w:proofErr w:type="spellStart"/>
      <w:r>
        <w:rPr>
          <w:sz w:val="26"/>
          <w:szCs w:val="26"/>
        </w:rPr>
        <w:t>deviation</w:t>
      </w:r>
      <w:proofErr w:type="spellEnd"/>
      <w:r>
        <w:rPr>
          <w:sz w:val="26"/>
          <w:szCs w:val="26"/>
        </w:rPr>
        <w:t xml:space="preserve">“ a našli jste to, co jste potřebovali, lepší klíčování by bylo jako </w:t>
      </w:r>
      <w:proofErr w:type="spellStart"/>
      <w:r>
        <w:rPr>
          <w:sz w:val="26"/>
          <w:szCs w:val="26"/>
        </w:rPr>
        <w:t>deviance</w:t>
      </w:r>
      <w:proofErr w:type="spellEnd"/>
      <w:r>
        <w:rPr>
          <w:sz w:val="26"/>
          <w:szCs w:val="26"/>
        </w:rPr>
        <w:t xml:space="preserve"> u sociální deviace. </w:t>
      </w:r>
    </w:p>
    <w:p w:rsidR="00D71038" w:rsidRDefault="00D71038" w:rsidP="00D71038">
      <w:pPr>
        <w:pStyle w:val="Odstavecseseznamem"/>
        <w:rPr>
          <w:sz w:val="26"/>
          <w:szCs w:val="26"/>
        </w:rPr>
      </w:pPr>
      <w:proofErr w:type="spellStart"/>
      <w:r>
        <w:rPr>
          <w:sz w:val="26"/>
          <w:szCs w:val="26"/>
        </w:rPr>
        <w:t>Deviation</w:t>
      </w:r>
      <w:proofErr w:type="spellEnd"/>
      <w:r>
        <w:rPr>
          <w:sz w:val="26"/>
          <w:szCs w:val="26"/>
        </w:rPr>
        <w:t xml:space="preserve"> může být používaná hlavně jako statistická „odchylka“. </w:t>
      </w:r>
    </w:p>
    <w:p w:rsidR="00D71038" w:rsidRPr="00D71038" w:rsidRDefault="00D71038" w:rsidP="00D71038">
      <w:pPr>
        <w:pStyle w:val="Odstavecseseznamem"/>
        <w:rPr>
          <w:sz w:val="26"/>
          <w:szCs w:val="26"/>
        </w:rPr>
      </w:pPr>
    </w:p>
    <w:p w:rsidR="002E461F" w:rsidRPr="00BA4861" w:rsidRDefault="006E7220" w:rsidP="001D793C">
      <w:pPr>
        <w:pStyle w:val="Odstavecseseznamem"/>
        <w:numPr>
          <w:ilvl w:val="0"/>
          <w:numId w:val="1"/>
        </w:numPr>
        <w:rPr>
          <w:b/>
          <w:sz w:val="26"/>
          <w:szCs w:val="26"/>
        </w:rPr>
      </w:pPr>
      <w:r w:rsidRPr="00BA4861">
        <w:rPr>
          <w:b/>
          <w:sz w:val="26"/>
          <w:szCs w:val="26"/>
        </w:rPr>
        <w:t xml:space="preserve"> </w:t>
      </w:r>
      <w:r w:rsidR="002E461F" w:rsidRPr="00BA4861">
        <w:rPr>
          <w:b/>
          <w:sz w:val="26"/>
          <w:szCs w:val="26"/>
        </w:rPr>
        <w:t xml:space="preserve">„VYCHYTÁVKY“ </w:t>
      </w:r>
    </w:p>
    <w:p w:rsidR="001D793C" w:rsidRDefault="006E7220" w:rsidP="002E461F">
      <w:pPr>
        <w:ind w:left="720"/>
        <w:rPr>
          <w:b/>
          <w:sz w:val="26"/>
          <w:szCs w:val="26"/>
        </w:rPr>
      </w:pPr>
      <w:r>
        <w:rPr>
          <w:sz w:val="26"/>
          <w:szCs w:val="26"/>
        </w:rPr>
        <w:t>Většinou jste operátory používali, nezapomínejte, že existuje i „fráze“, která vám například u témat „sociální deviace“ a „emoční inteligence“ může dost pomoci. Je</w:t>
      </w:r>
      <w:r w:rsidR="001D793C" w:rsidRPr="00BA4861">
        <w:rPr>
          <w:sz w:val="26"/>
          <w:szCs w:val="26"/>
        </w:rPr>
        <w:t xml:space="preserve"> na vás, zda budete </w:t>
      </w:r>
      <w:r>
        <w:rPr>
          <w:sz w:val="26"/>
          <w:szCs w:val="26"/>
        </w:rPr>
        <w:t xml:space="preserve">vychytávky </w:t>
      </w:r>
      <w:r w:rsidR="001D793C" w:rsidRPr="00BA4861">
        <w:rPr>
          <w:sz w:val="26"/>
          <w:szCs w:val="26"/>
        </w:rPr>
        <w:t xml:space="preserve">používat, ale </w:t>
      </w:r>
      <w:r w:rsidR="001D793C" w:rsidRPr="00BA4861">
        <w:rPr>
          <w:b/>
          <w:sz w:val="26"/>
          <w:szCs w:val="26"/>
        </w:rPr>
        <w:t xml:space="preserve">opravdu Vám to může pomoci </w:t>
      </w:r>
      <w:r w:rsidR="001D793C" w:rsidRPr="00BA4861">
        <w:rPr>
          <w:b/>
          <w:sz w:val="26"/>
          <w:szCs w:val="26"/>
        </w:rPr>
        <w:sym w:font="Wingdings" w:char="F04A"/>
      </w:r>
      <w:r w:rsidR="001D793C" w:rsidRPr="00BA4861">
        <w:rPr>
          <w:b/>
          <w:sz w:val="26"/>
          <w:szCs w:val="26"/>
        </w:rPr>
        <w:t xml:space="preserve"> Just </w:t>
      </w:r>
      <w:proofErr w:type="spellStart"/>
      <w:r w:rsidR="001D793C" w:rsidRPr="00BA4861">
        <w:rPr>
          <w:b/>
          <w:sz w:val="26"/>
          <w:szCs w:val="26"/>
        </w:rPr>
        <w:t>sayin</w:t>
      </w:r>
      <w:proofErr w:type="spellEnd"/>
      <w:r w:rsidR="001D793C" w:rsidRPr="00BA4861">
        <w:rPr>
          <w:b/>
          <w:sz w:val="26"/>
          <w:szCs w:val="26"/>
          <w:lang w:val="en-US"/>
        </w:rPr>
        <w:t>’</w:t>
      </w:r>
      <w:r w:rsidR="001D793C" w:rsidRPr="00BA4861">
        <w:rPr>
          <w:b/>
          <w:sz w:val="26"/>
          <w:szCs w:val="26"/>
        </w:rPr>
        <w:t xml:space="preserve">. </w:t>
      </w:r>
    </w:p>
    <w:p w:rsidR="00236267" w:rsidRDefault="00236267" w:rsidP="002E461F">
      <w:pPr>
        <w:ind w:left="720"/>
        <w:rPr>
          <w:b/>
          <w:sz w:val="26"/>
          <w:szCs w:val="26"/>
        </w:rPr>
      </w:pPr>
      <w:bookmarkStart w:id="0" w:name="_GoBack"/>
      <w:bookmarkEnd w:id="0"/>
    </w:p>
    <w:p w:rsidR="006E7220" w:rsidRPr="006E7220" w:rsidRDefault="006E7220" w:rsidP="006E722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>PŘEKLEPY</w:t>
      </w:r>
    </w:p>
    <w:p w:rsidR="006E7220" w:rsidRDefault="006E7220" w:rsidP="006E7220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 xml:space="preserve">Jediná chyba, která se objevovala téměř u všech (není skoro podstatná, ale něco vám vytknout musím </w:t>
      </w:r>
      <w:r w:rsidRPr="006E7220">
        <w:rPr>
          <w:sz w:val="26"/>
          <w:szCs w:val="26"/>
        </w:rPr>
        <w:sym w:font="Wingdings" w:char="F04A"/>
      </w:r>
      <w:r>
        <w:rPr>
          <w:sz w:val="26"/>
          <w:szCs w:val="26"/>
        </w:rPr>
        <w:t>), a to byly překlepy. Pozor na ně, při psaní důležitého textu, jakým jsou diplomové práce, Vám je může vedoucí vytknout, jsou i tací, co za ně zhorší známku.</w:t>
      </w:r>
    </w:p>
    <w:p w:rsidR="006E7220" w:rsidRPr="006E7220" w:rsidRDefault="006E7220" w:rsidP="006E7220">
      <w:pPr>
        <w:pStyle w:val="Odstavecseseznamem"/>
        <w:rPr>
          <w:sz w:val="26"/>
          <w:szCs w:val="26"/>
        </w:rPr>
      </w:pPr>
    </w:p>
    <w:p w:rsidR="002E461F" w:rsidRPr="00586267" w:rsidRDefault="0000776E" w:rsidP="0058626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BA4861">
        <w:rPr>
          <w:b/>
          <w:sz w:val="26"/>
          <w:szCs w:val="26"/>
        </w:rPr>
        <w:t>CITACE</w:t>
      </w:r>
      <w:r w:rsidRPr="00BA4861">
        <w:rPr>
          <w:sz w:val="26"/>
          <w:szCs w:val="26"/>
        </w:rPr>
        <w:t xml:space="preserve"> – </w:t>
      </w:r>
      <w:r w:rsidR="006E7220">
        <w:rPr>
          <w:sz w:val="26"/>
          <w:szCs w:val="26"/>
        </w:rPr>
        <w:t xml:space="preserve">většinou jste je měli správně, kdo neměl, zeptejte se (nebo si půjčte úkol od kolegů), tady je </w:t>
      </w:r>
      <w:r w:rsidRPr="00BA4861">
        <w:rPr>
          <w:sz w:val="26"/>
          <w:szCs w:val="26"/>
        </w:rPr>
        <w:t>oficiální dokument katedry</w:t>
      </w:r>
      <w:r w:rsidR="006E7220">
        <w:rPr>
          <w:sz w:val="26"/>
          <w:szCs w:val="26"/>
        </w:rPr>
        <w:t xml:space="preserve"> (je možné, že už byl aktualizován, více se dozvíte na příštím setkání s kolegou Martinem Krčálem):</w:t>
      </w:r>
      <w:r w:rsidRPr="00BA4861">
        <w:rPr>
          <w:sz w:val="26"/>
          <w:szCs w:val="26"/>
        </w:rPr>
        <w:t xml:space="preserve"> </w:t>
      </w:r>
      <w:hyperlink r:id="rId6" w:history="1">
        <w:r w:rsidRPr="00BA4861">
          <w:rPr>
            <w:rStyle w:val="Hypertextovodkaz"/>
            <w:sz w:val="26"/>
            <w:szCs w:val="26"/>
          </w:rPr>
          <w:t>http://socstudia.fss.muni.cz/content/bibliograficke_citace.pdf</w:t>
        </w:r>
      </w:hyperlink>
    </w:p>
    <w:p w:rsidR="0000776E" w:rsidRPr="00BA4861" w:rsidRDefault="0000776E" w:rsidP="0000776E">
      <w:pPr>
        <w:pStyle w:val="Nadpis2"/>
        <w:spacing w:before="0" w:beforeAutospacing="0" w:after="0" w:afterAutospacing="0"/>
        <w:jc w:val="both"/>
        <w:rPr>
          <w:b w:val="0"/>
          <w:iCs/>
          <w:sz w:val="26"/>
          <w:szCs w:val="26"/>
        </w:rPr>
      </w:pPr>
    </w:p>
    <w:p w:rsidR="0000776E" w:rsidRPr="00BA4861" w:rsidRDefault="0000776E" w:rsidP="0000776E">
      <w:pPr>
        <w:ind w:left="360"/>
        <w:rPr>
          <w:b/>
          <w:sz w:val="26"/>
          <w:szCs w:val="26"/>
        </w:rPr>
      </w:pPr>
    </w:p>
    <w:sectPr w:rsidR="0000776E" w:rsidRPr="00BA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27E32"/>
    <w:multiLevelType w:val="hybridMultilevel"/>
    <w:tmpl w:val="9B489E36"/>
    <w:lvl w:ilvl="0" w:tplc="191E1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3C"/>
    <w:rsid w:val="0000776E"/>
    <w:rsid w:val="001D793C"/>
    <w:rsid w:val="001F0626"/>
    <w:rsid w:val="00236267"/>
    <w:rsid w:val="00251A94"/>
    <w:rsid w:val="00296C82"/>
    <w:rsid w:val="002E461F"/>
    <w:rsid w:val="003D462C"/>
    <w:rsid w:val="004F77DD"/>
    <w:rsid w:val="00554203"/>
    <w:rsid w:val="00586267"/>
    <w:rsid w:val="005C1589"/>
    <w:rsid w:val="006316A9"/>
    <w:rsid w:val="006E7220"/>
    <w:rsid w:val="00865E93"/>
    <w:rsid w:val="008B7751"/>
    <w:rsid w:val="00A914D2"/>
    <w:rsid w:val="00BA4861"/>
    <w:rsid w:val="00D71038"/>
    <w:rsid w:val="00F91B2E"/>
    <w:rsid w:val="00F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776E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07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9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76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077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077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007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776E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07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9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76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077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077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00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studia.fss.muni.cz/content/bibliograficke_citac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Verunka</dc:creator>
  <cp:lastModifiedBy>Veronika Šléglová</cp:lastModifiedBy>
  <cp:revision>6</cp:revision>
  <dcterms:created xsi:type="dcterms:W3CDTF">2015-05-03T15:15:00Z</dcterms:created>
  <dcterms:modified xsi:type="dcterms:W3CDTF">2015-05-04T08:59:00Z</dcterms:modified>
</cp:coreProperties>
</file>