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7299" w14:textId="77777777" w:rsidR="00FB13A6" w:rsidRDefault="00EE1AA7">
      <w:r>
        <w:rPr>
          <w:noProof/>
        </w:rPr>
        <w:drawing>
          <wp:inline distT="0" distB="0" distL="0" distR="0" wp14:anchorId="593372BD" wp14:editId="593372BE">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14:paraId="5933729A" w14:textId="77777777" w:rsidR="00FB13A6" w:rsidRDefault="00FB13A6"/>
    <w:p w14:paraId="5933729B" w14:textId="77777777" w:rsidR="00FB13A6" w:rsidRDefault="00FB13A6"/>
    <w:p w14:paraId="5933729C" w14:textId="77777777" w:rsidR="00FB13A6" w:rsidRDefault="00FB13A6"/>
    <w:p w14:paraId="5933729D" w14:textId="77777777" w:rsidR="00FB13A6" w:rsidRDefault="00FB13A6"/>
    <w:p w14:paraId="5933729E" w14:textId="77777777" w:rsidR="00FB13A6" w:rsidRDefault="00FB13A6"/>
    <w:p w14:paraId="5933729F" w14:textId="77777777" w:rsidR="00FB13A6" w:rsidRDefault="00FB13A6"/>
    <w:p w14:paraId="593372A0" w14:textId="77777777" w:rsidR="00FB13A6" w:rsidRDefault="00FB13A6"/>
    <w:p w14:paraId="593372A1" w14:textId="22B42560" w:rsidR="00FB13A6" w:rsidRDefault="002E53B9">
      <w:pPr>
        <w:jc w:val="center"/>
        <w:rPr>
          <w:rFonts w:ascii="Tahoma" w:hAnsi="Tahoma"/>
          <w:b/>
          <w:smallCaps/>
          <w:sz w:val="40"/>
        </w:rPr>
      </w:pPr>
      <w:r w:rsidRPr="002E53B9">
        <w:rPr>
          <w:rFonts w:ascii="Tahoma" w:hAnsi="Tahoma"/>
          <w:b/>
          <w:smallCaps/>
          <w:sz w:val="40"/>
        </w:rPr>
        <w:t>Zamyšlení nad komunikováním statistiky v médiích</w:t>
      </w:r>
    </w:p>
    <w:p w14:paraId="593372A2" w14:textId="77777777" w:rsidR="00FB13A6" w:rsidRDefault="00FB13A6"/>
    <w:p w14:paraId="593372A3" w14:textId="77777777" w:rsidR="00FB13A6" w:rsidRDefault="00FB13A6"/>
    <w:p w14:paraId="593372A4" w14:textId="2A03DE4F" w:rsidR="00FB13A6" w:rsidRDefault="002E53B9" w:rsidP="001E0034">
      <w:pPr>
        <w:jc w:val="center"/>
        <w:rPr>
          <w:rFonts w:ascii="Tahoma" w:hAnsi="Tahoma"/>
          <w:smallCaps/>
          <w:noProof/>
          <w:sz w:val="32"/>
        </w:rPr>
      </w:pPr>
      <w:r>
        <w:rPr>
          <w:rFonts w:ascii="Tahoma" w:hAnsi="Tahoma"/>
          <w:smallCaps/>
          <w:sz w:val="32"/>
        </w:rPr>
        <w:t>Statistická analýza dat, PSY117</w:t>
      </w:r>
    </w:p>
    <w:p w14:paraId="593372A5" w14:textId="77777777" w:rsidR="00FB13A6" w:rsidRDefault="00FB13A6">
      <w:pPr>
        <w:jc w:val="center"/>
        <w:rPr>
          <w:rFonts w:ascii="Tahoma" w:hAnsi="Tahoma"/>
          <w:sz w:val="28"/>
        </w:rPr>
      </w:pPr>
    </w:p>
    <w:p w14:paraId="593372A6" w14:textId="77777777" w:rsidR="00FB13A6" w:rsidRDefault="00FB13A6">
      <w:pPr>
        <w:jc w:val="center"/>
        <w:rPr>
          <w:rFonts w:ascii="Tahoma" w:hAnsi="Tahoma"/>
          <w:sz w:val="28"/>
        </w:rPr>
      </w:pPr>
    </w:p>
    <w:p w14:paraId="593372A7" w14:textId="0CBB1464" w:rsidR="00FB13A6" w:rsidRDefault="002E53B9">
      <w:pPr>
        <w:jc w:val="center"/>
        <w:rPr>
          <w:rFonts w:ascii="Tahoma" w:hAnsi="Tahoma"/>
          <w:b/>
          <w:sz w:val="28"/>
        </w:rPr>
      </w:pPr>
      <w:r>
        <w:rPr>
          <w:rFonts w:ascii="Tahoma" w:hAnsi="Tahoma"/>
          <w:b/>
          <w:sz w:val="28"/>
        </w:rPr>
        <w:t>Kateřina Bílovská</w:t>
      </w:r>
    </w:p>
    <w:p w14:paraId="593372A8" w14:textId="6F004CDA" w:rsidR="00FB13A6" w:rsidRDefault="002E53B9">
      <w:pPr>
        <w:jc w:val="center"/>
        <w:rPr>
          <w:rFonts w:ascii="Tahoma" w:hAnsi="Tahoma"/>
          <w:sz w:val="28"/>
        </w:rPr>
      </w:pPr>
      <w:r>
        <w:rPr>
          <w:rFonts w:ascii="Tahoma" w:hAnsi="Tahoma"/>
          <w:sz w:val="28"/>
        </w:rPr>
        <w:t>433115</w:t>
      </w:r>
      <w:r w:rsidR="00FB13A6">
        <w:rPr>
          <w:rFonts w:ascii="Tahoma" w:hAnsi="Tahoma"/>
          <w:sz w:val="28"/>
        </w:rPr>
        <w:t xml:space="preserve">, </w:t>
      </w:r>
      <w:r>
        <w:rPr>
          <w:rFonts w:ascii="Tahoma" w:hAnsi="Tahoma"/>
          <w:sz w:val="28"/>
        </w:rPr>
        <w:t>psychologie</w:t>
      </w:r>
    </w:p>
    <w:p w14:paraId="593372A9" w14:textId="77777777" w:rsidR="00FB13A6" w:rsidRDefault="00FB13A6">
      <w:pPr>
        <w:jc w:val="center"/>
        <w:rPr>
          <w:rFonts w:ascii="Tahoma" w:hAnsi="Tahoma"/>
          <w:sz w:val="28"/>
        </w:rPr>
      </w:pPr>
    </w:p>
    <w:p w14:paraId="593372AA" w14:textId="77777777" w:rsidR="00FB13A6" w:rsidRDefault="00FB13A6">
      <w:pPr>
        <w:jc w:val="center"/>
        <w:rPr>
          <w:rFonts w:ascii="Tahoma" w:hAnsi="Tahoma"/>
          <w:sz w:val="28"/>
        </w:rPr>
      </w:pPr>
    </w:p>
    <w:p w14:paraId="593372AB" w14:textId="77777777" w:rsidR="00FB13A6" w:rsidRDefault="00FB13A6">
      <w:pPr>
        <w:jc w:val="center"/>
        <w:rPr>
          <w:rFonts w:ascii="Tahoma" w:hAnsi="Tahoma"/>
          <w:sz w:val="28"/>
        </w:rPr>
      </w:pPr>
    </w:p>
    <w:p w14:paraId="593372AC" w14:textId="77777777" w:rsidR="00FB13A6" w:rsidRDefault="00FB13A6">
      <w:pPr>
        <w:jc w:val="center"/>
        <w:rPr>
          <w:rFonts w:ascii="Tahoma" w:hAnsi="Tahoma"/>
          <w:sz w:val="28"/>
        </w:rPr>
      </w:pPr>
    </w:p>
    <w:p w14:paraId="593372AD" w14:textId="77777777" w:rsidR="00FB13A6" w:rsidRDefault="00FB13A6">
      <w:pPr>
        <w:jc w:val="center"/>
        <w:rPr>
          <w:rFonts w:ascii="Tahoma" w:hAnsi="Tahoma"/>
          <w:sz w:val="28"/>
        </w:rPr>
      </w:pPr>
    </w:p>
    <w:p w14:paraId="593372AE" w14:textId="77777777" w:rsidR="00FB13A6" w:rsidRDefault="00FB13A6">
      <w:pPr>
        <w:jc w:val="center"/>
        <w:rPr>
          <w:rFonts w:ascii="Tahoma" w:hAnsi="Tahoma"/>
          <w:sz w:val="28"/>
        </w:rPr>
      </w:pPr>
    </w:p>
    <w:p w14:paraId="593372AF" w14:textId="77777777" w:rsidR="00FB13A6" w:rsidRDefault="00FB13A6">
      <w:pPr>
        <w:jc w:val="center"/>
        <w:rPr>
          <w:rFonts w:ascii="Tahoma" w:hAnsi="Tahoma"/>
          <w:sz w:val="28"/>
        </w:rPr>
      </w:pPr>
    </w:p>
    <w:p w14:paraId="593372B0" w14:textId="77777777" w:rsidR="00FB13A6" w:rsidRDefault="00FB13A6">
      <w:pPr>
        <w:jc w:val="center"/>
        <w:rPr>
          <w:rFonts w:ascii="Tahoma" w:hAnsi="Tahoma"/>
          <w:sz w:val="28"/>
        </w:rPr>
      </w:pPr>
    </w:p>
    <w:p w14:paraId="593372B1" w14:textId="77777777" w:rsidR="00FB13A6" w:rsidRDefault="00FB13A6">
      <w:pPr>
        <w:jc w:val="center"/>
        <w:rPr>
          <w:rFonts w:ascii="Tahoma" w:hAnsi="Tahoma"/>
          <w:sz w:val="28"/>
        </w:rPr>
      </w:pPr>
    </w:p>
    <w:p w14:paraId="593372B2" w14:textId="77777777" w:rsidR="00FB13A6" w:rsidRDefault="00FB13A6">
      <w:pPr>
        <w:jc w:val="center"/>
        <w:rPr>
          <w:rFonts w:ascii="Tahoma" w:hAnsi="Tahoma"/>
          <w:sz w:val="28"/>
        </w:rPr>
      </w:pPr>
    </w:p>
    <w:p w14:paraId="593372B3" w14:textId="77777777" w:rsidR="00FB13A6" w:rsidRDefault="00FB13A6">
      <w:pPr>
        <w:jc w:val="center"/>
        <w:rPr>
          <w:rFonts w:ascii="Tahoma" w:hAnsi="Tahoma"/>
          <w:sz w:val="28"/>
        </w:rPr>
      </w:pPr>
    </w:p>
    <w:p w14:paraId="593372B4" w14:textId="77777777" w:rsidR="00FB13A6" w:rsidRDefault="00FB13A6">
      <w:pPr>
        <w:jc w:val="center"/>
        <w:rPr>
          <w:rFonts w:ascii="Tahoma" w:hAnsi="Tahoma"/>
          <w:sz w:val="28"/>
        </w:rPr>
      </w:pPr>
    </w:p>
    <w:p w14:paraId="593372B5" w14:textId="77777777" w:rsidR="00FB13A6" w:rsidRDefault="00FB13A6">
      <w:pPr>
        <w:jc w:val="center"/>
        <w:rPr>
          <w:rFonts w:ascii="Tahoma" w:hAnsi="Tahoma"/>
          <w:sz w:val="28"/>
        </w:rPr>
      </w:pPr>
    </w:p>
    <w:p w14:paraId="593372B7" w14:textId="0638CA21" w:rsidR="00FB13A6" w:rsidRDefault="00FB13A6" w:rsidP="00551696">
      <w:pPr>
        <w:rPr>
          <w:rFonts w:ascii="Tahoma" w:hAnsi="Tahoma"/>
          <w:sz w:val="28"/>
        </w:rPr>
      </w:pPr>
    </w:p>
    <w:p w14:paraId="593372B8" w14:textId="7904FEB3" w:rsidR="00FB13A6" w:rsidRDefault="00FB13A6">
      <w:pPr>
        <w:tabs>
          <w:tab w:val="right" w:pos="8931"/>
        </w:tabs>
        <w:rPr>
          <w:rFonts w:ascii="Tahoma" w:hAnsi="Tahoma"/>
          <w:sz w:val="24"/>
        </w:rPr>
      </w:pPr>
      <w:r>
        <w:rPr>
          <w:rFonts w:ascii="Tahoma" w:hAnsi="Tahoma"/>
          <w:sz w:val="24"/>
        </w:rPr>
        <w:t xml:space="preserve">Vyučující: </w:t>
      </w:r>
      <w:r w:rsidR="002E53B9" w:rsidRPr="002E53B9">
        <w:rPr>
          <w:rFonts w:ascii="Tahoma" w:hAnsi="Tahoma"/>
          <w:sz w:val="24"/>
        </w:rPr>
        <w:t>Mgr. Stanislav Ježek, PhD</w:t>
      </w:r>
      <w:r w:rsidR="002E53B9">
        <w:rPr>
          <w:rFonts w:ascii="Tahoma" w:hAnsi="Tahoma"/>
          <w:sz w:val="24"/>
        </w:rPr>
        <w:t>.</w:t>
      </w:r>
      <w:r>
        <w:rPr>
          <w:rFonts w:ascii="Tahoma" w:hAnsi="Tahoma"/>
          <w:sz w:val="24"/>
        </w:rPr>
        <w:tab/>
        <w:t xml:space="preserve">Datum odevzdání: </w:t>
      </w:r>
      <w:r w:rsidR="002E53B9">
        <w:rPr>
          <w:rFonts w:ascii="Tahoma" w:hAnsi="Tahoma"/>
          <w:sz w:val="24"/>
        </w:rPr>
        <w:t>1. 5. 2016</w:t>
      </w:r>
    </w:p>
    <w:p w14:paraId="4FAC0DB1" w14:textId="1A5653D4" w:rsidR="00551696" w:rsidRDefault="00551696" w:rsidP="00551696">
      <w:pPr>
        <w:tabs>
          <w:tab w:val="left" w:pos="1134"/>
          <w:tab w:val="right" w:pos="8931"/>
        </w:tabs>
        <w:rPr>
          <w:rFonts w:ascii="Tahoma" w:hAnsi="Tahoma"/>
          <w:sz w:val="24"/>
        </w:rPr>
      </w:pPr>
      <w:r>
        <w:rPr>
          <w:rFonts w:ascii="Tahoma" w:hAnsi="Tahoma"/>
          <w:sz w:val="24"/>
        </w:rPr>
        <w:tab/>
      </w:r>
      <w:r w:rsidRPr="00551696">
        <w:rPr>
          <w:rFonts w:ascii="Tahoma" w:hAnsi="Tahoma"/>
          <w:sz w:val="24"/>
        </w:rPr>
        <w:t>Mgr. Jan Širůček, PhD.</w:t>
      </w:r>
      <w:r>
        <w:rPr>
          <w:rFonts w:ascii="Tahoma" w:hAnsi="Tahoma"/>
          <w:sz w:val="24"/>
        </w:rPr>
        <w:tab/>
      </w:r>
    </w:p>
    <w:p w14:paraId="593372B9" w14:textId="77777777" w:rsidR="00FB13A6" w:rsidRDefault="00FB13A6">
      <w:pPr>
        <w:tabs>
          <w:tab w:val="right" w:pos="8931"/>
        </w:tabs>
        <w:rPr>
          <w:sz w:val="24"/>
        </w:rPr>
      </w:pPr>
    </w:p>
    <w:p w14:paraId="593372BA" w14:textId="77777777" w:rsidR="00FB13A6" w:rsidRDefault="00FB13A6">
      <w:pPr>
        <w:tabs>
          <w:tab w:val="right" w:pos="8931"/>
        </w:tabs>
        <w:rPr>
          <w:sz w:val="24"/>
        </w:rPr>
      </w:pPr>
      <w:r>
        <w:rPr>
          <w:sz w:val="24"/>
        </w:rPr>
        <w:tab/>
      </w:r>
    </w:p>
    <w:p w14:paraId="593372BB" w14:textId="77777777" w:rsidR="00FB13A6" w:rsidRDefault="00FB13A6">
      <w:pPr>
        <w:tabs>
          <w:tab w:val="right" w:pos="8931"/>
        </w:tabs>
        <w:rPr>
          <w:sz w:val="24"/>
        </w:rPr>
      </w:pPr>
      <w:r>
        <w:rPr>
          <w:sz w:val="24"/>
        </w:rPr>
        <w:tab/>
      </w:r>
    </w:p>
    <w:p w14:paraId="672AD4E6" w14:textId="4DC8A244" w:rsidR="00356CBE" w:rsidRDefault="00FB13A6">
      <w:pPr>
        <w:tabs>
          <w:tab w:val="right" w:pos="8931"/>
        </w:tabs>
        <w:jc w:val="center"/>
        <w:rPr>
          <w:rFonts w:ascii="Tahoma" w:hAnsi="Tahoma"/>
          <w:sz w:val="24"/>
        </w:rPr>
        <w:sectPr w:rsidR="00356CBE">
          <w:footerReference w:type="default" r:id="rId8"/>
          <w:pgSz w:w="11906" w:h="16838"/>
          <w:pgMar w:top="1417" w:right="1417" w:bottom="1417" w:left="1417" w:header="708" w:footer="708" w:gutter="0"/>
          <w:cols w:space="708"/>
        </w:sectPr>
      </w:pPr>
      <w:r>
        <w:rPr>
          <w:rFonts w:ascii="Tahoma" w:hAnsi="Tahoma"/>
          <w:sz w:val="24"/>
        </w:rPr>
        <w:t xml:space="preserve">Fakulta sociálních studií MU, </w:t>
      </w:r>
      <w:r w:rsidR="00356CBE">
        <w:rPr>
          <w:rFonts w:ascii="Tahoma" w:hAnsi="Tahoma"/>
          <w:sz w:val="24"/>
        </w:rPr>
        <w:t>2015/2016</w:t>
      </w:r>
    </w:p>
    <w:p w14:paraId="334766CD" w14:textId="562EBA55" w:rsidR="002E53B9" w:rsidRPr="0068387A" w:rsidRDefault="004C41DD" w:rsidP="004C41DD">
      <w:pPr>
        <w:overflowPunct/>
        <w:autoSpaceDE/>
        <w:autoSpaceDN/>
        <w:adjustRightInd/>
        <w:spacing w:line="360" w:lineRule="auto"/>
        <w:jc w:val="both"/>
        <w:textAlignment w:val="auto"/>
        <w:rPr>
          <w:b/>
          <w:sz w:val="24"/>
        </w:rPr>
      </w:pPr>
      <w:r w:rsidRPr="0068387A">
        <w:rPr>
          <w:b/>
          <w:sz w:val="24"/>
        </w:rPr>
        <w:lastRenderedPageBreak/>
        <w:t>Shrnutí vybrané zprávy</w:t>
      </w:r>
    </w:p>
    <w:p w14:paraId="7C60A6A4" w14:textId="007A4E6E" w:rsidR="00427017" w:rsidRDefault="0068387A" w:rsidP="0053657B">
      <w:pPr>
        <w:overflowPunct/>
        <w:autoSpaceDE/>
        <w:autoSpaceDN/>
        <w:adjustRightInd/>
        <w:spacing w:line="360" w:lineRule="auto"/>
        <w:jc w:val="both"/>
        <w:textAlignment w:val="auto"/>
        <w:rPr>
          <w:sz w:val="24"/>
        </w:rPr>
      </w:pPr>
      <w:r>
        <w:rPr>
          <w:sz w:val="24"/>
        </w:rPr>
        <w:t xml:space="preserve">K diskusi jsem si vybrala článek z anglického zpravodajství </w:t>
      </w:r>
      <w:proofErr w:type="spellStart"/>
      <w:r>
        <w:rPr>
          <w:sz w:val="24"/>
        </w:rPr>
        <w:t>The</w:t>
      </w:r>
      <w:proofErr w:type="spellEnd"/>
      <w:r>
        <w:rPr>
          <w:sz w:val="24"/>
        </w:rPr>
        <w:t xml:space="preserve"> </w:t>
      </w:r>
      <w:proofErr w:type="spellStart"/>
      <w:r>
        <w:rPr>
          <w:sz w:val="24"/>
        </w:rPr>
        <w:t>Telegraph</w:t>
      </w:r>
      <w:proofErr w:type="spellEnd"/>
      <w:r>
        <w:rPr>
          <w:sz w:val="24"/>
        </w:rPr>
        <w:t xml:space="preserve"> – „</w:t>
      </w:r>
      <w:proofErr w:type="spellStart"/>
      <w:r>
        <w:rPr>
          <w:sz w:val="24"/>
        </w:rPr>
        <w:t>Smokers</w:t>
      </w:r>
      <w:proofErr w:type="spellEnd"/>
      <w:r>
        <w:rPr>
          <w:sz w:val="24"/>
        </w:rPr>
        <w:t xml:space="preserve"> </w:t>
      </w:r>
      <w:proofErr w:type="spellStart"/>
      <w:r>
        <w:rPr>
          <w:sz w:val="24"/>
        </w:rPr>
        <w:t>have</w:t>
      </w:r>
      <w:proofErr w:type="spellEnd"/>
      <w:r>
        <w:rPr>
          <w:sz w:val="24"/>
        </w:rPr>
        <w:t xml:space="preserve"> </w:t>
      </w:r>
      <w:proofErr w:type="spellStart"/>
      <w:r>
        <w:rPr>
          <w:sz w:val="24"/>
        </w:rPr>
        <w:t>lower</w:t>
      </w:r>
      <w:proofErr w:type="spellEnd"/>
      <w:r>
        <w:rPr>
          <w:sz w:val="24"/>
        </w:rPr>
        <w:t xml:space="preserve"> </w:t>
      </w:r>
      <w:proofErr w:type="spellStart"/>
      <w:r>
        <w:rPr>
          <w:sz w:val="24"/>
        </w:rPr>
        <w:t>IQs</w:t>
      </w:r>
      <w:proofErr w:type="spellEnd"/>
      <w:r>
        <w:rPr>
          <w:sz w:val="24"/>
        </w:rPr>
        <w:t xml:space="preserve">“. </w:t>
      </w:r>
      <w:r w:rsidR="0053657B">
        <w:rPr>
          <w:sz w:val="24"/>
        </w:rPr>
        <w:t xml:space="preserve">Tento článek pojednává o vztahu kouření a inteligence. Uvádí, že inteligence kuřáků je nižší než lidí bez této závislosti. Zároveň uvádí, že čím větší je spotřeba cigaret, tím je nižší IQ. </w:t>
      </w:r>
      <w:r w:rsidR="00AA3274">
        <w:rPr>
          <w:sz w:val="24"/>
        </w:rPr>
        <w:t xml:space="preserve">Hodnoty IQ byly zjišťovány u </w:t>
      </w:r>
      <w:r w:rsidR="00DB19B6">
        <w:rPr>
          <w:sz w:val="24"/>
        </w:rPr>
        <w:t>mužů ve věku 18 – 21 let. P</w:t>
      </w:r>
      <w:r w:rsidR="00AA3274">
        <w:rPr>
          <w:sz w:val="24"/>
        </w:rPr>
        <w:t xml:space="preserve">růměrná hodnota u nekuřáků byla 101, u kuřáků 94. Uvádí také, že hodnoty IQ u nekuřáků spadaly do rozmezí 84 – 116. U </w:t>
      </w:r>
      <w:r w:rsidR="001C0873">
        <w:rPr>
          <w:sz w:val="24"/>
        </w:rPr>
        <w:t>těch, co vykouří více jak jednu krabičku denně, je průměrné IQ 90.</w:t>
      </w:r>
      <w:r w:rsidR="00AA3274">
        <w:rPr>
          <w:color w:val="FF0000"/>
          <w:sz w:val="24"/>
        </w:rPr>
        <w:t xml:space="preserve"> </w:t>
      </w:r>
      <w:r w:rsidR="00427017">
        <w:rPr>
          <w:sz w:val="24"/>
        </w:rPr>
        <w:t>Nakonec uvádí, že se výzkumů účastnili i dvojčata, z nichž jedno kouřilo a druhé ne. To, které nekouřilo, mělo vyšší IQ (</w:t>
      </w:r>
      <w:proofErr w:type="spellStart"/>
      <w:r w:rsidR="00427017" w:rsidRPr="0068387A">
        <w:rPr>
          <w:color w:val="000000"/>
          <w:sz w:val="24"/>
          <w:shd w:val="clear" w:color="auto" w:fill="FFFFFF"/>
        </w:rPr>
        <w:t>Smokers</w:t>
      </w:r>
      <w:proofErr w:type="spellEnd"/>
      <w:r w:rsidR="00427017" w:rsidRPr="0068387A">
        <w:rPr>
          <w:color w:val="000000"/>
          <w:sz w:val="24"/>
          <w:shd w:val="clear" w:color="auto" w:fill="FFFFFF"/>
        </w:rPr>
        <w:t xml:space="preserve"> </w:t>
      </w:r>
      <w:proofErr w:type="spellStart"/>
      <w:r w:rsidR="00427017" w:rsidRPr="0068387A">
        <w:rPr>
          <w:color w:val="000000"/>
          <w:sz w:val="24"/>
          <w:shd w:val="clear" w:color="auto" w:fill="FFFFFF"/>
        </w:rPr>
        <w:t>have</w:t>
      </w:r>
      <w:proofErr w:type="spellEnd"/>
      <w:r w:rsidR="00427017" w:rsidRPr="0068387A">
        <w:rPr>
          <w:color w:val="000000"/>
          <w:sz w:val="24"/>
          <w:shd w:val="clear" w:color="auto" w:fill="FFFFFF"/>
        </w:rPr>
        <w:t xml:space="preserve"> </w:t>
      </w:r>
      <w:proofErr w:type="spellStart"/>
      <w:r w:rsidR="00427017" w:rsidRPr="0068387A">
        <w:rPr>
          <w:color w:val="000000"/>
          <w:sz w:val="24"/>
          <w:shd w:val="clear" w:color="auto" w:fill="FFFFFF"/>
        </w:rPr>
        <w:t>lower</w:t>
      </w:r>
      <w:proofErr w:type="spellEnd"/>
      <w:r w:rsidR="00427017" w:rsidRPr="0068387A">
        <w:rPr>
          <w:color w:val="000000"/>
          <w:sz w:val="24"/>
          <w:shd w:val="clear" w:color="auto" w:fill="FFFFFF"/>
        </w:rPr>
        <w:t xml:space="preserve"> </w:t>
      </w:r>
      <w:proofErr w:type="spellStart"/>
      <w:r w:rsidR="00427017" w:rsidRPr="0068387A">
        <w:rPr>
          <w:color w:val="000000"/>
          <w:sz w:val="24"/>
          <w:shd w:val="clear" w:color="auto" w:fill="FFFFFF"/>
        </w:rPr>
        <w:t>IQs</w:t>
      </w:r>
      <w:proofErr w:type="spellEnd"/>
      <w:r w:rsidR="00427017">
        <w:rPr>
          <w:color w:val="000000"/>
          <w:sz w:val="24"/>
          <w:shd w:val="clear" w:color="auto" w:fill="FFFFFF"/>
        </w:rPr>
        <w:t>, 2010)</w:t>
      </w:r>
      <w:r w:rsidR="00427017">
        <w:rPr>
          <w:sz w:val="24"/>
        </w:rPr>
        <w:t>.</w:t>
      </w:r>
    </w:p>
    <w:p w14:paraId="4F22E400" w14:textId="70F77D30" w:rsidR="00427017" w:rsidRDefault="00427017" w:rsidP="0053657B">
      <w:pPr>
        <w:overflowPunct/>
        <w:autoSpaceDE/>
        <w:autoSpaceDN/>
        <w:adjustRightInd/>
        <w:spacing w:line="360" w:lineRule="auto"/>
        <w:jc w:val="both"/>
        <w:textAlignment w:val="auto"/>
        <w:rPr>
          <w:sz w:val="24"/>
        </w:rPr>
      </w:pPr>
    </w:p>
    <w:p w14:paraId="6716D3B3" w14:textId="23FD3CD3" w:rsidR="00427017" w:rsidRPr="00E95D1F" w:rsidRDefault="000E5D7A" w:rsidP="0053657B">
      <w:pPr>
        <w:overflowPunct/>
        <w:autoSpaceDE/>
        <w:autoSpaceDN/>
        <w:adjustRightInd/>
        <w:spacing w:line="360" w:lineRule="auto"/>
        <w:jc w:val="both"/>
        <w:textAlignment w:val="auto"/>
        <w:rPr>
          <w:b/>
          <w:sz w:val="24"/>
        </w:rPr>
      </w:pPr>
      <w:r>
        <w:rPr>
          <w:b/>
          <w:sz w:val="24"/>
        </w:rPr>
        <w:t>Metody</w:t>
      </w:r>
      <w:r w:rsidR="00427017" w:rsidRPr="00E95D1F">
        <w:rPr>
          <w:b/>
          <w:sz w:val="24"/>
        </w:rPr>
        <w:t xml:space="preserve"> studie</w:t>
      </w:r>
    </w:p>
    <w:p w14:paraId="6E47CD90" w14:textId="0675BFC6" w:rsidR="00D947A3" w:rsidRDefault="00E95D1F" w:rsidP="0053657B">
      <w:pPr>
        <w:overflowPunct/>
        <w:autoSpaceDE/>
        <w:autoSpaceDN/>
        <w:adjustRightInd/>
        <w:spacing w:line="360" w:lineRule="auto"/>
        <w:jc w:val="both"/>
        <w:textAlignment w:val="auto"/>
        <w:rPr>
          <w:sz w:val="24"/>
        </w:rPr>
      </w:pPr>
      <w:r>
        <w:rPr>
          <w:sz w:val="24"/>
        </w:rPr>
        <w:t>Data byla získávána při náboru mužů do armády v Izraeli. Aby mohli muži vstoupit do armády, musí projít mnoha testy – inteligenčními i zdravotními.</w:t>
      </w:r>
      <w:r w:rsidR="00D43FC8">
        <w:rPr>
          <w:sz w:val="24"/>
        </w:rPr>
        <w:t xml:space="preserve"> Ti, kteří testy prošli, nast</w:t>
      </w:r>
      <w:r w:rsidR="00D64E34">
        <w:rPr>
          <w:sz w:val="24"/>
        </w:rPr>
        <w:t>oupili</w:t>
      </w:r>
      <w:r w:rsidR="00D43FC8">
        <w:rPr>
          <w:sz w:val="24"/>
        </w:rPr>
        <w:t xml:space="preserve"> do armády a byli zahrnuti do výzkumu. </w:t>
      </w:r>
      <w:r>
        <w:rPr>
          <w:sz w:val="24"/>
        </w:rPr>
        <w:t xml:space="preserve">Tímto způsobem se dosáhlo toho, že ve vzorku se nenachází osoby s podprůměrným IQ nebo zdravotním znevýhodněním. </w:t>
      </w:r>
      <w:r w:rsidR="00D43FC8">
        <w:rPr>
          <w:sz w:val="24"/>
        </w:rPr>
        <w:t xml:space="preserve">Výzkum probíhal několik let, nakonec bylo dotazováno </w:t>
      </w:r>
      <w:r w:rsidR="00B513C2">
        <w:rPr>
          <w:sz w:val="24"/>
        </w:rPr>
        <w:t>20 221 mužů</w:t>
      </w:r>
      <w:r w:rsidR="00D43FC8">
        <w:rPr>
          <w:sz w:val="24"/>
        </w:rPr>
        <w:t>. Bylo zaznamenáno jejich IQ a v dotazníku vyplnili,</w:t>
      </w:r>
      <w:r w:rsidR="00B513C2">
        <w:rPr>
          <w:sz w:val="24"/>
        </w:rPr>
        <w:t xml:space="preserve"> zda kouří, nebo kouřili v minulosti. Pokud kdykoli kouřili, </w:t>
      </w:r>
      <w:r w:rsidR="00D43FC8">
        <w:rPr>
          <w:sz w:val="24"/>
        </w:rPr>
        <w:t>byli dotazováni</w:t>
      </w:r>
      <w:r w:rsidR="00B513C2">
        <w:rPr>
          <w:sz w:val="24"/>
        </w:rPr>
        <w:t xml:space="preserve"> na počet vykouřených cigaret. </w:t>
      </w:r>
      <w:r w:rsidR="001C0873">
        <w:rPr>
          <w:sz w:val="24"/>
        </w:rPr>
        <w:t xml:space="preserve">Počet vykouřených cigaret byl zaznamenáván ve </w:t>
      </w:r>
      <w:r w:rsidR="00B513C2">
        <w:rPr>
          <w:sz w:val="24"/>
        </w:rPr>
        <w:t>čtyř</w:t>
      </w:r>
      <w:r w:rsidR="001C0873">
        <w:rPr>
          <w:sz w:val="24"/>
        </w:rPr>
        <w:t>ech intervalech</w:t>
      </w:r>
      <w:r w:rsidR="00DB19B6">
        <w:rPr>
          <w:sz w:val="24"/>
        </w:rPr>
        <w:t xml:space="preserve">. </w:t>
      </w:r>
      <w:r w:rsidR="00B513C2">
        <w:rPr>
          <w:sz w:val="24"/>
        </w:rPr>
        <w:t>Osoby byly rozděleny na nekuřáky, kuřáky a osoby, které v minulosti kouřili, ale již nekouří. Dále bylo ve vzorku nalezeno 70 párů so</w:t>
      </w:r>
      <w:r w:rsidR="00F81233">
        <w:rPr>
          <w:sz w:val="24"/>
        </w:rPr>
        <w:t>u</w:t>
      </w:r>
      <w:r w:rsidR="00B513C2">
        <w:rPr>
          <w:sz w:val="24"/>
        </w:rPr>
        <w:t xml:space="preserve">rozenců, kdy jeden kouřil a druhý ne. </w:t>
      </w:r>
      <w:r w:rsidR="00937846">
        <w:rPr>
          <w:sz w:val="24"/>
        </w:rPr>
        <w:t>Při ukončení služby v armádě jim byl administrován druhý dotazník, kdy měli vyplnit, zda začali nebo přestali kouřit</w:t>
      </w:r>
      <w:r w:rsidR="00937DAA">
        <w:rPr>
          <w:sz w:val="24"/>
        </w:rPr>
        <w:t xml:space="preserve"> (</w:t>
      </w:r>
      <w:proofErr w:type="spellStart"/>
      <w:r w:rsidR="00937DAA">
        <w:rPr>
          <w:sz w:val="24"/>
        </w:rPr>
        <w:t>Collins</w:t>
      </w:r>
      <w:proofErr w:type="spellEnd"/>
      <w:r w:rsidR="00937DAA">
        <w:rPr>
          <w:sz w:val="24"/>
        </w:rPr>
        <w:t>, 2010)</w:t>
      </w:r>
      <w:r w:rsidR="00937846">
        <w:rPr>
          <w:sz w:val="24"/>
        </w:rPr>
        <w:t xml:space="preserve">. </w:t>
      </w:r>
    </w:p>
    <w:p w14:paraId="2480F15B" w14:textId="77777777" w:rsidR="00D947A3" w:rsidRDefault="00D947A3" w:rsidP="0053657B">
      <w:pPr>
        <w:overflowPunct/>
        <w:autoSpaceDE/>
        <w:autoSpaceDN/>
        <w:adjustRightInd/>
        <w:spacing w:line="360" w:lineRule="auto"/>
        <w:jc w:val="both"/>
        <w:textAlignment w:val="auto"/>
        <w:rPr>
          <w:sz w:val="24"/>
        </w:rPr>
      </w:pPr>
    </w:p>
    <w:p w14:paraId="2170948B" w14:textId="0DE1544A" w:rsidR="00937DAA" w:rsidRDefault="00D73E96" w:rsidP="00937DAA">
      <w:pPr>
        <w:overflowPunct/>
        <w:autoSpaceDE/>
        <w:autoSpaceDN/>
        <w:adjustRightInd/>
        <w:spacing w:line="360" w:lineRule="auto"/>
        <w:jc w:val="both"/>
        <w:textAlignment w:val="auto"/>
        <w:rPr>
          <w:sz w:val="24"/>
        </w:rPr>
      </w:pPr>
      <w:r>
        <w:rPr>
          <w:sz w:val="24"/>
        </w:rPr>
        <w:t xml:space="preserve">Porovnávaly se tedy tři skupiny – kuřáci, bývalí kuřáci a nekuřáci. </w:t>
      </w:r>
      <w:r w:rsidR="00F81233">
        <w:rPr>
          <w:sz w:val="24"/>
        </w:rPr>
        <w:t xml:space="preserve">Aby se zaznamenaly </w:t>
      </w:r>
      <w:r w:rsidR="00937846">
        <w:rPr>
          <w:sz w:val="24"/>
        </w:rPr>
        <w:t>rozdíly mezi jednotlivými lety, byl průměr a směrodatná odchylka</w:t>
      </w:r>
      <w:r w:rsidR="00F81233">
        <w:rPr>
          <w:sz w:val="24"/>
        </w:rPr>
        <w:t xml:space="preserve"> IQ </w:t>
      </w:r>
      <w:r w:rsidR="00DB19B6">
        <w:rPr>
          <w:sz w:val="24"/>
        </w:rPr>
        <w:t>každý</w:t>
      </w:r>
      <w:r w:rsidR="00937846">
        <w:rPr>
          <w:sz w:val="24"/>
        </w:rPr>
        <w:t xml:space="preserve"> rok standardizována.</w:t>
      </w:r>
      <w:r>
        <w:rPr>
          <w:sz w:val="24"/>
        </w:rPr>
        <w:t xml:space="preserve"> K analýze dat byla využita analýza kovariance (ANCOVA), která při porovnání jednotlivých skupin bere v úvahu socioekonomický status</w:t>
      </w:r>
      <w:r w:rsidR="002271BB">
        <w:rPr>
          <w:sz w:val="24"/>
        </w:rPr>
        <w:t xml:space="preserve"> (SES)</w:t>
      </w:r>
      <w:r>
        <w:rPr>
          <w:sz w:val="24"/>
        </w:rPr>
        <w:t xml:space="preserve"> osob</w:t>
      </w:r>
      <w:r w:rsidR="008C1D6E">
        <w:rPr>
          <w:sz w:val="24"/>
        </w:rPr>
        <w:t xml:space="preserve">, který je zde </w:t>
      </w:r>
      <w:commentRangeStart w:id="0"/>
      <w:proofErr w:type="spellStart"/>
      <w:r w:rsidR="008C1D6E">
        <w:rPr>
          <w:sz w:val="24"/>
        </w:rPr>
        <w:t>kovariátem</w:t>
      </w:r>
      <w:commentRangeEnd w:id="0"/>
      <w:proofErr w:type="spellEnd"/>
      <w:r w:rsidR="00165A12">
        <w:rPr>
          <w:rStyle w:val="Odkaznakoment"/>
        </w:rPr>
        <w:commentReference w:id="0"/>
      </w:r>
      <w:r w:rsidR="008C1D6E">
        <w:rPr>
          <w:sz w:val="24"/>
        </w:rPr>
        <w:t>. Studie na základě předchozích výzkumů předpokládá, že tato proměnná bude mít na výsledná data vliv.</w:t>
      </w:r>
      <w:r w:rsidR="002271BB">
        <w:rPr>
          <w:sz w:val="24"/>
        </w:rPr>
        <w:t xml:space="preserve"> Data této  nezávislé proměnné byla rozčleněna na tři intervaly</w:t>
      </w:r>
      <w:r w:rsidR="00E8642F">
        <w:rPr>
          <w:sz w:val="24"/>
        </w:rPr>
        <w:t>.</w:t>
      </w:r>
      <w:r w:rsidR="00937846">
        <w:rPr>
          <w:sz w:val="24"/>
        </w:rPr>
        <w:t xml:space="preserve"> </w:t>
      </w:r>
      <w:r w:rsidR="008C1D6E">
        <w:rPr>
          <w:sz w:val="24"/>
        </w:rPr>
        <w:t xml:space="preserve">Rozdíly IQ </w:t>
      </w:r>
      <w:r w:rsidR="002271BB">
        <w:rPr>
          <w:sz w:val="24"/>
        </w:rPr>
        <w:t xml:space="preserve">mezi kuřáky a nekuřáky </w:t>
      </w:r>
      <w:r w:rsidR="008C1D6E">
        <w:rPr>
          <w:sz w:val="24"/>
        </w:rPr>
        <w:t xml:space="preserve">pak byly u </w:t>
      </w:r>
      <w:r w:rsidR="002271BB">
        <w:rPr>
          <w:sz w:val="24"/>
        </w:rPr>
        <w:t>každé skupiny zvlášť testovány t-testem.</w:t>
      </w:r>
      <w:r w:rsidR="00937DAA">
        <w:rPr>
          <w:sz w:val="24"/>
        </w:rPr>
        <w:t xml:space="preserve"> K zjištění vztahu IQ sourozenců byl využit párový t-test (</w:t>
      </w:r>
      <w:proofErr w:type="spellStart"/>
      <w:r w:rsidR="00937DAA">
        <w:rPr>
          <w:sz w:val="24"/>
        </w:rPr>
        <w:t>Collins</w:t>
      </w:r>
      <w:proofErr w:type="spellEnd"/>
      <w:r w:rsidR="00937DAA">
        <w:rPr>
          <w:sz w:val="24"/>
        </w:rPr>
        <w:t>, 2010).</w:t>
      </w:r>
    </w:p>
    <w:p w14:paraId="7E082279" w14:textId="64F6B7E6" w:rsidR="006C47F2" w:rsidRDefault="006C47F2" w:rsidP="0053657B">
      <w:pPr>
        <w:overflowPunct/>
        <w:autoSpaceDE/>
        <w:autoSpaceDN/>
        <w:adjustRightInd/>
        <w:spacing w:line="360" w:lineRule="auto"/>
        <w:jc w:val="both"/>
        <w:textAlignment w:val="auto"/>
        <w:rPr>
          <w:sz w:val="24"/>
        </w:rPr>
      </w:pPr>
    </w:p>
    <w:p w14:paraId="3321B27C" w14:textId="77777777" w:rsidR="00943FFA" w:rsidRDefault="00943FFA" w:rsidP="0053657B">
      <w:pPr>
        <w:overflowPunct/>
        <w:autoSpaceDE/>
        <w:autoSpaceDN/>
        <w:adjustRightInd/>
        <w:spacing w:line="360" w:lineRule="auto"/>
        <w:jc w:val="both"/>
        <w:textAlignment w:val="auto"/>
        <w:rPr>
          <w:b/>
          <w:sz w:val="24"/>
        </w:rPr>
      </w:pPr>
    </w:p>
    <w:p w14:paraId="71348C02" w14:textId="77777777" w:rsidR="00943FFA" w:rsidRDefault="00943FFA">
      <w:pPr>
        <w:overflowPunct/>
        <w:autoSpaceDE/>
        <w:autoSpaceDN/>
        <w:adjustRightInd/>
        <w:textAlignment w:val="auto"/>
        <w:rPr>
          <w:b/>
          <w:sz w:val="24"/>
        </w:rPr>
      </w:pPr>
      <w:r>
        <w:rPr>
          <w:b/>
          <w:sz w:val="24"/>
        </w:rPr>
        <w:br w:type="page"/>
      </w:r>
    </w:p>
    <w:p w14:paraId="67F9EB6A" w14:textId="2EC90794" w:rsidR="00937DAA" w:rsidRPr="00943FFA" w:rsidRDefault="00937DAA" w:rsidP="0053657B">
      <w:pPr>
        <w:overflowPunct/>
        <w:autoSpaceDE/>
        <w:autoSpaceDN/>
        <w:adjustRightInd/>
        <w:spacing w:line="360" w:lineRule="auto"/>
        <w:jc w:val="both"/>
        <w:textAlignment w:val="auto"/>
        <w:rPr>
          <w:b/>
          <w:sz w:val="24"/>
        </w:rPr>
      </w:pPr>
      <w:r w:rsidRPr="00943FFA">
        <w:rPr>
          <w:b/>
          <w:sz w:val="24"/>
        </w:rPr>
        <w:lastRenderedPageBreak/>
        <w:t>Výsledky studie</w:t>
      </w:r>
    </w:p>
    <w:p w14:paraId="3D0DC849" w14:textId="72E98C3A" w:rsidR="003446A7" w:rsidRDefault="00943FFA" w:rsidP="0053657B">
      <w:pPr>
        <w:overflowPunct/>
        <w:autoSpaceDE/>
        <w:autoSpaceDN/>
        <w:adjustRightInd/>
        <w:spacing w:line="360" w:lineRule="auto"/>
        <w:jc w:val="both"/>
        <w:textAlignment w:val="auto"/>
        <w:rPr>
          <w:sz w:val="24"/>
        </w:rPr>
      </w:pPr>
      <w:r>
        <w:rPr>
          <w:sz w:val="24"/>
        </w:rPr>
        <w:t>Data potvrdila hypotézu, že IQ u nekuřáků je vyšší než u kuřáků.</w:t>
      </w:r>
      <w:r w:rsidR="00E8642F">
        <w:rPr>
          <w:sz w:val="24"/>
        </w:rPr>
        <w:t xml:space="preserve"> Toto tvrzení</w:t>
      </w:r>
      <w:r>
        <w:rPr>
          <w:sz w:val="24"/>
        </w:rPr>
        <w:t xml:space="preserve"> je demonstrováno na průměrech se směrodatnou odchylkou </w:t>
      </w:r>
      <w:proofErr w:type="spellStart"/>
      <w:r>
        <w:rPr>
          <w:sz w:val="24"/>
        </w:rPr>
        <w:t>M</w:t>
      </w:r>
      <w:r>
        <w:rPr>
          <w:sz w:val="24"/>
          <w:vertAlign w:val="subscript"/>
        </w:rPr>
        <w:t>nekuřáků</w:t>
      </w:r>
      <w:proofErr w:type="spellEnd"/>
      <w:r w:rsidR="008D1B54">
        <w:rPr>
          <w:sz w:val="24"/>
          <w:vertAlign w:val="subscript"/>
        </w:rPr>
        <w:t xml:space="preserve"> </w:t>
      </w:r>
      <w:r w:rsidRPr="00943FFA">
        <w:rPr>
          <w:sz w:val="24"/>
        </w:rPr>
        <w:t>=</w:t>
      </w:r>
      <w:r w:rsidR="008D1B54">
        <w:rPr>
          <w:sz w:val="24"/>
        </w:rPr>
        <w:t xml:space="preserve"> </w:t>
      </w:r>
      <w:r w:rsidRPr="00943FFA">
        <w:rPr>
          <w:sz w:val="24"/>
        </w:rPr>
        <w:t>100,7(</w:t>
      </w:r>
      <w:r>
        <w:rPr>
          <w:sz w:val="24"/>
        </w:rPr>
        <w:t>14,5)</w:t>
      </w:r>
      <w:r w:rsidR="008D1B54">
        <w:rPr>
          <w:sz w:val="24"/>
        </w:rPr>
        <w:t xml:space="preserve">; </w:t>
      </w:r>
      <w:proofErr w:type="spellStart"/>
      <w:r w:rsidR="008D1B54">
        <w:rPr>
          <w:sz w:val="24"/>
        </w:rPr>
        <w:t>M</w:t>
      </w:r>
      <w:r w:rsidR="008D1B54" w:rsidRPr="008D1B54">
        <w:rPr>
          <w:sz w:val="24"/>
          <w:vertAlign w:val="subscript"/>
        </w:rPr>
        <w:t>kuřáků</w:t>
      </w:r>
      <w:proofErr w:type="spellEnd"/>
      <w:r w:rsidR="008D1B54">
        <w:rPr>
          <w:sz w:val="24"/>
        </w:rPr>
        <w:t xml:space="preserve"> = 95,0(15). Dále </w:t>
      </w:r>
      <w:r w:rsidR="00E8642F">
        <w:rPr>
          <w:sz w:val="24"/>
        </w:rPr>
        <w:t xml:space="preserve">jej </w:t>
      </w:r>
      <w:r w:rsidR="008D1B54">
        <w:rPr>
          <w:sz w:val="24"/>
        </w:rPr>
        <w:t>demonstruje výsledek ANCOVY, který potvrzuje statisticky významný rozdíl hladiny IQ s </w:t>
      </w:r>
      <w:commentRangeStart w:id="1"/>
      <w:r w:rsidR="008D1B54">
        <w:rPr>
          <w:sz w:val="24"/>
        </w:rPr>
        <w:t xml:space="preserve">hladinou významnosti 99% </w:t>
      </w:r>
      <w:commentRangeEnd w:id="1"/>
      <w:r w:rsidR="00165A12">
        <w:rPr>
          <w:rStyle w:val="Odkaznakoment"/>
        </w:rPr>
        <w:commentReference w:id="1"/>
      </w:r>
      <w:r w:rsidR="008D1B54" w:rsidRPr="008D1B54">
        <w:rPr>
          <w:sz w:val="24"/>
        </w:rPr>
        <w:t>(ES</w:t>
      </w:r>
      <w:r w:rsidR="008D1B54">
        <w:rPr>
          <w:rStyle w:val="Znakapoznpodarou"/>
          <w:sz w:val="24"/>
        </w:rPr>
        <w:footnoteReference w:id="1"/>
      </w:r>
      <w:r w:rsidR="008D1B54" w:rsidRPr="008D1B54">
        <w:rPr>
          <w:sz w:val="24"/>
        </w:rPr>
        <w:t>= 0</w:t>
      </w:r>
      <w:r w:rsidR="00857463">
        <w:rPr>
          <w:sz w:val="24"/>
        </w:rPr>
        <w:t>,</w:t>
      </w:r>
      <w:r w:rsidR="008D1B54" w:rsidRPr="008D1B54">
        <w:rPr>
          <w:sz w:val="24"/>
        </w:rPr>
        <w:t>27</w:t>
      </w:r>
      <w:r w:rsidR="00857463">
        <w:rPr>
          <w:sz w:val="24"/>
        </w:rPr>
        <w:t>;</w:t>
      </w:r>
      <w:r w:rsidR="008D1B54" w:rsidRPr="008D1B54">
        <w:rPr>
          <w:sz w:val="24"/>
        </w:rPr>
        <w:t xml:space="preserve"> P &lt; </w:t>
      </w:r>
      <w:r w:rsidR="00857463">
        <w:rPr>
          <w:sz w:val="24"/>
        </w:rPr>
        <w:t>0,</w:t>
      </w:r>
      <w:r w:rsidR="008D1B54" w:rsidRPr="008D1B54">
        <w:rPr>
          <w:sz w:val="24"/>
        </w:rPr>
        <w:t>001</w:t>
      </w:r>
      <w:r w:rsidR="008D1B54">
        <w:rPr>
          <w:sz w:val="24"/>
        </w:rPr>
        <w:t xml:space="preserve">). </w:t>
      </w:r>
      <w:r>
        <w:rPr>
          <w:sz w:val="24"/>
        </w:rPr>
        <w:t xml:space="preserve">Hodnota </w:t>
      </w:r>
      <w:r w:rsidR="008D1B54">
        <w:rPr>
          <w:sz w:val="24"/>
        </w:rPr>
        <w:t xml:space="preserve">IQ </w:t>
      </w:r>
      <w:r>
        <w:rPr>
          <w:sz w:val="24"/>
        </w:rPr>
        <w:t xml:space="preserve">bývalých kuřáků </w:t>
      </w:r>
      <w:r w:rsidR="008D1B54">
        <w:rPr>
          <w:sz w:val="24"/>
        </w:rPr>
        <w:t xml:space="preserve">je sice </w:t>
      </w:r>
      <w:r w:rsidR="00857463">
        <w:rPr>
          <w:sz w:val="24"/>
        </w:rPr>
        <w:t xml:space="preserve">nižší než u nekuřáků – 99,2(15), ale výsledek není signifikantní (ES=0,08; P = 0,023). </w:t>
      </w:r>
    </w:p>
    <w:p w14:paraId="57BC2FFB" w14:textId="2CBCE542" w:rsidR="00857463" w:rsidRDefault="00857463" w:rsidP="0053657B">
      <w:pPr>
        <w:overflowPunct/>
        <w:autoSpaceDE/>
        <w:autoSpaceDN/>
        <w:adjustRightInd/>
        <w:spacing w:line="360" w:lineRule="auto"/>
        <w:jc w:val="both"/>
        <w:textAlignment w:val="auto"/>
        <w:rPr>
          <w:sz w:val="24"/>
        </w:rPr>
      </w:pPr>
    </w:p>
    <w:p w14:paraId="65B3D291" w14:textId="456F91D3" w:rsidR="00857463" w:rsidRDefault="00857463" w:rsidP="0053657B">
      <w:pPr>
        <w:overflowPunct/>
        <w:autoSpaceDE/>
        <w:autoSpaceDN/>
        <w:adjustRightInd/>
        <w:spacing w:line="360" w:lineRule="auto"/>
        <w:jc w:val="both"/>
        <w:textAlignment w:val="auto"/>
        <w:rPr>
          <w:sz w:val="24"/>
        </w:rPr>
      </w:pPr>
      <w:r>
        <w:rPr>
          <w:sz w:val="24"/>
        </w:rPr>
        <w:t xml:space="preserve">I při rozdělení osob podle socioekonomického statusu vyšly ve všech skupinách </w:t>
      </w:r>
      <w:r w:rsidR="00430167">
        <w:rPr>
          <w:sz w:val="24"/>
        </w:rPr>
        <w:t xml:space="preserve">data stejně jako při </w:t>
      </w:r>
      <w:r w:rsidR="00E02DFF">
        <w:rPr>
          <w:sz w:val="24"/>
        </w:rPr>
        <w:t>užití ANCOVY</w:t>
      </w:r>
      <w:r w:rsidR="00430167">
        <w:rPr>
          <w:sz w:val="24"/>
        </w:rPr>
        <w:t xml:space="preserve"> – u kuřáků rozdíl signifikantní, u bývalých kuřáků ne. Průměry ve všech skupinách byly taktéž seřazeny stejně jako u první statistiky. </w:t>
      </w:r>
    </w:p>
    <w:p w14:paraId="608F3FE9" w14:textId="7293BBA3" w:rsidR="00430167" w:rsidRDefault="00430167" w:rsidP="0053657B">
      <w:pPr>
        <w:overflowPunct/>
        <w:autoSpaceDE/>
        <w:autoSpaceDN/>
        <w:adjustRightInd/>
        <w:spacing w:line="360" w:lineRule="auto"/>
        <w:jc w:val="both"/>
        <w:textAlignment w:val="auto"/>
        <w:rPr>
          <w:sz w:val="24"/>
        </w:rPr>
      </w:pPr>
    </w:p>
    <w:p w14:paraId="18C18130" w14:textId="1B742040" w:rsidR="0053694D" w:rsidRDefault="00430167" w:rsidP="0053694D">
      <w:pPr>
        <w:overflowPunct/>
        <w:autoSpaceDE/>
        <w:autoSpaceDN/>
        <w:adjustRightInd/>
        <w:spacing w:line="360" w:lineRule="auto"/>
        <w:jc w:val="both"/>
        <w:textAlignment w:val="auto"/>
        <w:rPr>
          <w:sz w:val="24"/>
        </w:rPr>
      </w:pPr>
      <w:r>
        <w:rPr>
          <w:sz w:val="24"/>
        </w:rPr>
        <w:t xml:space="preserve">U 70 párů sourozenců </w:t>
      </w:r>
      <w:r w:rsidR="0053694D">
        <w:rPr>
          <w:sz w:val="24"/>
        </w:rPr>
        <w:t>byl t-testem zjištěn statisticky významný rozdíl v IQ mezi kouřícím a nekouřícím sourozencem. Hodnoty nekuřáka byly vyšší (ES= 0,27; t</w:t>
      </w:r>
      <w:r w:rsidR="0053694D" w:rsidRPr="0053694D">
        <w:rPr>
          <w:sz w:val="24"/>
          <w:vertAlign w:val="subscript"/>
        </w:rPr>
        <w:t>69</w:t>
      </w:r>
      <w:r w:rsidR="0053694D">
        <w:rPr>
          <w:sz w:val="24"/>
        </w:rPr>
        <w:t>= -2,53;</w:t>
      </w:r>
      <w:r w:rsidR="0053694D" w:rsidRPr="0053694D">
        <w:rPr>
          <w:sz w:val="24"/>
        </w:rPr>
        <w:t xml:space="preserve"> P=</w:t>
      </w:r>
      <w:r w:rsidR="0053694D">
        <w:rPr>
          <w:sz w:val="24"/>
        </w:rPr>
        <w:t xml:space="preserve"> 0,</w:t>
      </w:r>
      <w:r w:rsidR="0053694D" w:rsidRPr="0053694D">
        <w:rPr>
          <w:sz w:val="24"/>
        </w:rPr>
        <w:t>014).</w:t>
      </w:r>
      <w:r w:rsidR="0053694D">
        <w:rPr>
          <w:sz w:val="24"/>
        </w:rPr>
        <w:t xml:space="preserve"> Hodnoty průměrů nejsou ve studii uvedeny</w:t>
      </w:r>
      <w:r w:rsidR="00E02DFF">
        <w:rPr>
          <w:sz w:val="24"/>
        </w:rPr>
        <w:t xml:space="preserve"> (</w:t>
      </w:r>
      <w:proofErr w:type="spellStart"/>
      <w:r w:rsidR="00E02DFF">
        <w:rPr>
          <w:sz w:val="24"/>
        </w:rPr>
        <w:t>Collins</w:t>
      </w:r>
      <w:proofErr w:type="spellEnd"/>
      <w:r w:rsidR="00E02DFF">
        <w:rPr>
          <w:sz w:val="24"/>
        </w:rPr>
        <w:t>, 2010)</w:t>
      </w:r>
      <w:r w:rsidR="0053694D">
        <w:rPr>
          <w:sz w:val="24"/>
        </w:rPr>
        <w:t>.</w:t>
      </w:r>
    </w:p>
    <w:p w14:paraId="6D96E2D7" w14:textId="77777777" w:rsidR="0053694D" w:rsidRPr="0053694D" w:rsidRDefault="0053694D" w:rsidP="0053694D">
      <w:pPr>
        <w:overflowPunct/>
        <w:autoSpaceDE/>
        <w:autoSpaceDN/>
        <w:adjustRightInd/>
        <w:spacing w:line="360" w:lineRule="auto"/>
        <w:jc w:val="both"/>
        <w:textAlignment w:val="auto"/>
        <w:rPr>
          <w:sz w:val="24"/>
        </w:rPr>
      </w:pPr>
    </w:p>
    <w:p w14:paraId="0AB010AB" w14:textId="77777777" w:rsidR="00405BA7" w:rsidRDefault="00405BA7" w:rsidP="0053657B">
      <w:pPr>
        <w:overflowPunct/>
        <w:autoSpaceDE/>
        <w:autoSpaceDN/>
        <w:adjustRightInd/>
        <w:spacing w:line="360" w:lineRule="auto"/>
        <w:jc w:val="both"/>
        <w:textAlignment w:val="auto"/>
        <w:rPr>
          <w:b/>
          <w:sz w:val="24"/>
        </w:rPr>
      </w:pPr>
      <w:r>
        <w:rPr>
          <w:b/>
          <w:sz w:val="24"/>
        </w:rPr>
        <w:t xml:space="preserve">Diskuse </w:t>
      </w:r>
    </w:p>
    <w:p w14:paraId="43AC5298" w14:textId="77777777" w:rsidR="00002ED8" w:rsidRDefault="00405BA7" w:rsidP="001A442E">
      <w:pPr>
        <w:overflowPunct/>
        <w:autoSpaceDE/>
        <w:autoSpaceDN/>
        <w:adjustRightInd/>
        <w:spacing w:line="360" w:lineRule="auto"/>
        <w:jc w:val="both"/>
        <w:textAlignment w:val="auto"/>
        <w:rPr>
          <w:sz w:val="24"/>
        </w:rPr>
      </w:pPr>
      <w:r w:rsidRPr="00405BA7">
        <w:rPr>
          <w:sz w:val="24"/>
        </w:rPr>
        <w:t xml:space="preserve">Novinový článek </w:t>
      </w:r>
      <w:r w:rsidR="001A442E">
        <w:rPr>
          <w:sz w:val="24"/>
        </w:rPr>
        <w:t>ve stručnosti zmiňuje některé výsledky, ke kterým došla zmíněná studie. Hlavní myšlenka studie, tedy že kuřáci mají průměrné IQ než nekuřáci, byla podržena. Avšak v článku se objevuje několik zjednodušení a nejasností. Za první závažný nedostatek považuji hned nadpis článku. Tvrdí že (všichni) kuřáci mají nižší IQ. Sám autor studie uvádí, že uvedená data jsou relevantní pouze pro skupinu, která byla zkoumána. Jednalo se pouze o</w:t>
      </w:r>
      <w:r w:rsidR="00D3452C">
        <w:rPr>
          <w:sz w:val="24"/>
        </w:rPr>
        <w:t xml:space="preserve"> jednu národnost mladých vojáků, kteří netrpí žádným zdravotním znevýhodněním. Výsledky tedy nemůžeme zobecňovat na ženy, ani na jiné národnosti či věkové skupiny. </w:t>
      </w:r>
      <w:r w:rsidR="00002ED8">
        <w:rPr>
          <w:sz w:val="24"/>
        </w:rPr>
        <w:t>Autor článku</w:t>
      </w:r>
      <w:r w:rsidR="00D3452C">
        <w:rPr>
          <w:sz w:val="24"/>
        </w:rPr>
        <w:t xml:space="preserve"> sice dále uvádí, na jakém vzorku byl výz</w:t>
      </w:r>
      <w:r w:rsidR="00002ED8">
        <w:rPr>
          <w:sz w:val="24"/>
        </w:rPr>
        <w:t xml:space="preserve">kum administrován, ale nikde v článku nekomentuje či neupravuje své původní tvrzení z nadpisu. </w:t>
      </w:r>
    </w:p>
    <w:p w14:paraId="498092D6" w14:textId="77777777" w:rsidR="00002ED8" w:rsidRDefault="00002ED8" w:rsidP="001A442E">
      <w:pPr>
        <w:overflowPunct/>
        <w:autoSpaceDE/>
        <w:autoSpaceDN/>
        <w:adjustRightInd/>
        <w:spacing w:line="360" w:lineRule="auto"/>
        <w:jc w:val="both"/>
        <w:textAlignment w:val="auto"/>
        <w:rPr>
          <w:sz w:val="24"/>
        </w:rPr>
      </w:pPr>
    </w:p>
    <w:p w14:paraId="03C0B7C6" w14:textId="1A8D61B6" w:rsidR="00206EF9" w:rsidRDefault="00002ED8" w:rsidP="001A442E">
      <w:pPr>
        <w:overflowPunct/>
        <w:autoSpaceDE/>
        <w:autoSpaceDN/>
        <w:adjustRightInd/>
        <w:spacing w:line="360" w:lineRule="auto"/>
        <w:jc w:val="both"/>
        <w:textAlignment w:val="auto"/>
        <w:rPr>
          <w:sz w:val="24"/>
        </w:rPr>
      </w:pPr>
      <w:r>
        <w:rPr>
          <w:sz w:val="24"/>
        </w:rPr>
        <w:t xml:space="preserve">Jako další velkou </w:t>
      </w:r>
      <w:r w:rsidR="00B86A16">
        <w:rPr>
          <w:sz w:val="24"/>
        </w:rPr>
        <w:t>nesrovnalost</w:t>
      </w:r>
      <w:r>
        <w:rPr>
          <w:sz w:val="24"/>
        </w:rPr>
        <w:t xml:space="preserve"> v článku v</w:t>
      </w:r>
      <w:r w:rsidR="00B86A16">
        <w:rPr>
          <w:sz w:val="24"/>
        </w:rPr>
        <w:t xml:space="preserve">idím tvrzení, že IQ skóry ve zdravé populaci mužů spadaly do intervalu IQ 84 – 116. Předpokládám, že do této skupiny autor řadí všechny účastníky výzkumu. Není mi pak ale jasné, kde autor k těmto hodnotám přišel. </w:t>
      </w:r>
      <w:r w:rsidR="00A72C13">
        <w:rPr>
          <w:sz w:val="24"/>
        </w:rPr>
        <w:t xml:space="preserve">Ve studii se </w:t>
      </w:r>
      <w:r w:rsidR="00E8642F">
        <w:rPr>
          <w:sz w:val="24"/>
        </w:rPr>
        <w:t>ani</w:t>
      </w:r>
      <w:r w:rsidR="00A72C13">
        <w:rPr>
          <w:sz w:val="24"/>
        </w:rPr>
        <w:t xml:space="preserve"> nezmiňuje průměrné IQ celého vzorku. </w:t>
      </w:r>
      <w:r w:rsidR="00B86A16">
        <w:rPr>
          <w:sz w:val="24"/>
        </w:rPr>
        <w:t xml:space="preserve">Studie neuvádí ani IQ každého účastníka zvlášť, ani variační rozpětí výsledných hodnot IQ. </w:t>
      </w:r>
      <w:r w:rsidR="00A72C13">
        <w:rPr>
          <w:sz w:val="24"/>
        </w:rPr>
        <w:t xml:space="preserve">Ke krajním hodnotám tedy neměl novinář </w:t>
      </w:r>
      <w:r w:rsidR="00E8642F">
        <w:rPr>
          <w:sz w:val="24"/>
        </w:rPr>
        <w:t>jak dojít</w:t>
      </w:r>
      <w:r w:rsidR="00A72C13">
        <w:rPr>
          <w:sz w:val="24"/>
        </w:rPr>
        <w:t xml:space="preserve">. </w:t>
      </w:r>
      <w:r w:rsidR="00206EF9">
        <w:rPr>
          <w:sz w:val="24"/>
        </w:rPr>
        <w:t xml:space="preserve">Možná se novinář snažil tímto sdělením říci, že do tohoto rozpětí spadalo velké množství </w:t>
      </w:r>
      <w:r w:rsidR="00206EF9">
        <w:rPr>
          <w:sz w:val="24"/>
        </w:rPr>
        <w:lastRenderedPageBreak/>
        <w:t>osob</w:t>
      </w:r>
      <w:r w:rsidR="00E8642F">
        <w:rPr>
          <w:sz w:val="24"/>
        </w:rPr>
        <w:t> </w:t>
      </w:r>
      <w:r w:rsidR="00206EF9">
        <w:rPr>
          <w:sz w:val="24"/>
        </w:rPr>
        <w:t>–</w:t>
      </w:r>
      <w:r w:rsidR="00E8642F">
        <w:rPr>
          <w:sz w:val="24"/>
        </w:rPr>
        <w:t> </w:t>
      </w:r>
      <w:r w:rsidR="00E77F60">
        <w:rPr>
          <w:sz w:val="24"/>
        </w:rPr>
        <w:t>tedy</w:t>
      </w:r>
      <w:r w:rsidR="00206EF9">
        <w:rPr>
          <w:sz w:val="24"/>
        </w:rPr>
        <w:t xml:space="preserve"> </w:t>
      </w:r>
      <w:r w:rsidR="00E77F60">
        <w:rPr>
          <w:sz w:val="24"/>
        </w:rPr>
        <w:t xml:space="preserve">± </w:t>
      </w:r>
      <w:r w:rsidR="00206EF9">
        <w:rPr>
          <w:sz w:val="24"/>
        </w:rPr>
        <w:t xml:space="preserve">jedna směrodatná odchylka od průměru (s M=100 a s=16). Ovšem ani tyto data </w:t>
      </w:r>
      <w:r w:rsidR="00E77F60">
        <w:rPr>
          <w:sz w:val="24"/>
        </w:rPr>
        <w:t xml:space="preserve">se ve studii nikde neobjevují a sledovat 68% vzorku mi nedává smysl. </w:t>
      </w:r>
    </w:p>
    <w:p w14:paraId="17E39598" w14:textId="77777777" w:rsidR="00206EF9" w:rsidRDefault="00206EF9" w:rsidP="001A442E">
      <w:pPr>
        <w:overflowPunct/>
        <w:autoSpaceDE/>
        <w:autoSpaceDN/>
        <w:adjustRightInd/>
        <w:spacing w:line="360" w:lineRule="auto"/>
        <w:jc w:val="both"/>
        <w:textAlignment w:val="auto"/>
        <w:rPr>
          <w:sz w:val="24"/>
        </w:rPr>
      </w:pPr>
    </w:p>
    <w:p w14:paraId="789F540D" w14:textId="29DB4643" w:rsidR="00405BA7" w:rsidRDefault="00206EF9" w:rsidP="001A4F65">
      <w:pPr>
        <w:overflowPunct/>
        <w:autoSpaceDE/>
        <w:autoSpaceDN/>
        <w:adjustRightInd/>
        <w:spacing w:line="360" w:lineRule="auto"/>
        <w:jc w:val="both"/>
        <w:textAlignment w:val="auto"/>
        <w:rPr>
          <w:sz w:val="24"/>
        </w:rPr>
      </w:pPr>
      <w:r>
        <w:rPr>
          <w:sz w:val="24"/>
        </w:rPr>
        <w:t>Tyto prapodivné hodnoty pak srovná</w:t>
      </w:r>
      <w:r w:rsidR="00E77F60">
        <w:rPr>
          <w:sz w:val="24"/>
        </w:rPr>
        <w:t xml:space="preserve">vá s průměrným IQ osob, které uvedli, že vykouří více jak 20 cigaret denně. Hodnoty IQ uvádí zaokrouhlené na celá čísla, což mi pro populární článek připadá naprosto postačující. Nerozumím však, </w:t>
      </w:r>
      <w:r w:rsidR="001A4F65">
        <w:rPr>
          <w:sz w:val="24"/>
        </w:rPr>
        <w:t xml:space="preserve">proč srovnává dvě různé statistiky – průměr a jakési neznámé rozpětí. </w:t>
      </w:r>
      <w:r w:rsidR="00EF39A5">
        <w:rPr>
          <w:sz w:val="24"/>
        </w:rPr>
        <w:t>Nad touto informací se objevují průměrná IQ kuřáků a nekuřáků, která jsou správná.</w:t>
      </w:r>
    </w:p>
    <w:p w14:paraId="5C234105" w14:textId="4F823DFF" w:rsidR="00EF39A5" w:rsidRDefault="00EF39A5" w:rsidP="001A4F65">
      <w:pPr>
        <w:overflowPunct/>
        <w:autoSpaceDE/>
        <w:autoSpaceDN/>
        <w:adjustRightInd/>
        <w:spacing w:line="360" w:lineRule="auto"/>
        <w:jc w:val="both"/>
        <w:textAlignment w:val="auto"/>
        <w:rPr>
          <w:sz w:val="24"/>
        </w:rPr>
      </w:pPr>
    </w:p>
    <w:p w14:paraId="52915007" w14:textId="5BA951B8" w:rsidR="00EF39A5" w:rsidRDefault="00EF39A5" w:rsidP="001A4F65">
      <w:pPr>
        <w:overflowPunct/>
        <w:autoSpaceDE/>
        <w:autoSpaceDN/>
        <w:adjustRightInd/>
        <w:spacing w:line="360" w:lineRule="auto"/>
        <w:jc w:val="both"/>
        <w:textAlignment w:val="auto"/>
        <w:rPr>
          <w:sz w:val="24"/>
        </w:rPr>
      </w:pPr>
      <w:r>
        <w:rPr>
          <w:sz w:val="24"/>
        </w:rPr>
        <w:t>Autor článku se nepouštěl do vysvětlování hodnot u osob, které</w:t>
      </w:r>
      <w:r w:rsidR="00D64E34">
        <w:rPr>
          <w:sz w:val="24"/>
        </w:rPr>
        <w:t xml:space="preserve"> se označily</w:t>
      </w:r>
      <w:r>
        <w:rPr>
          <w:sz w:val="24"/>
        </w:rPr>
        <w:t xml:space="preserve"> za bývalé kuřáky. Vzhledem k tomu,</w:t>
      </w:r>
      <w:r w:rsidR="00E8642F">
        <w:rPr>
          <w:sz w:val="24"/>
        </w:rPr>
        <w:t xml:space="preserve"> že zde</w:t>
      </w:r>
      <w:r>
        <w:rPr>
          <w:sz w:val="24"/>
        </w:rPr>
        <w:t xml:space="preserve"> výsledky nebyly signifikantní, rozumím tomu, že pro zjednodušení tuto skupinu osob autor zcela </w:t>
      </w:r>
      <w:commentRangeStart w:id="2"/>
      <w:r>
        <w:rPr>
          <w:sz w:val="24"/>
        </w:rPr>
        <w:t>vynechal</w:t>
      </w:r>
      <w:commentRangeEnd w:id="2"/>
      <w:r w:rsidR="00165A12">
        <w:rPr>
          <w:rStyle w:val="Odkaznakoment"/>
        </w:rPr>
        <w:commentReference w:id="2"/>
      </w:r>
      <w:r>
        <w:rPr>
          <w:sz w:val="24"/>
        </w:rPr>
        <w:t xml:space="preserve">. </w:t>
      </w:r>
      <w:r w:rsidR="00DB19B6">
        <w:rPr>
          <w:sz w:val="24"/>
        </w:rPr>
        <w:t>Zůstal u tvrzení, že průměrné IQ bylo u kuřáků nižší, což studie potvrzuje a uvádí, že rozdíl je opravdu statisticky významný.</w:t>
      </w:r>
      <w:r w:rsidR="00E8642F">
        <w:rPr>
          <w:sz w:val="24"/>
        </w:rPr>
        <w:t xml:space="preserve"> Stejně tak zmínil vztah IQ sourozenců, který je na </w:t>
      </w:r>
      <w:r w:rsidR="00E8642F" w:rsidRPr="00165A12">
        <w:rPr>
          <w:sz w:val="24"/>
          <w:highlight w:val="yellow"/>
        </w:rPr>
        <w:t>95% hladině významnosti</w:t>
      </w:r>
      <w:r w:rsidR="00E8642F">
        <w:rPr>
          <w:sz w:val="24"/>
        </w:rPr>
        <w:t xml:space="preserve"> signifikantní.</w:t>
      </w:r>
      <w:r w:rsidR="00DB19B6">
        <w:rPr>
          <w:sz w:val="24"/>
        </w:rPr>
        <w:t xml:space="preserve"> </w:t>
      </w:r>
      <w:r w:rsidR="00223264">
        <w:rPr>
          <w:sz w:val="24"/>
        </w:rPr>
        <w:t xml:space="preserve">Stejně tak nepracoval s informací o socioekonomickém statusu u jednotlivých osob. Jelikož studie prokázala, že tato proměnná není statisticky významná, přijde mi její vynechání opodstatněné. </w:t>
      </w:r>
    </w:p>
    <w:p w14:paraId="4FCCA5A7" w14:textId="78FBEA9B" w:rsidR="00223264" w:rsidRDefault="00223264" w:rsidP="001A4F65">
      <w:pPr>
        <w:overflowPunct/>
        <w:autoSpaceDE/>
        <w:autoSpaceDN/>
        <w:adjustRightInd/>
        <w:spacing w:line="360" w:lineRule="auto"/>
        <w:jc w:val="both"/>
        <w:textAlignment w:val="auto"/>
        <w:rPr>
          <w:sz w:val="24"/>
        </w:rPr>
      </w:pPr>
    </w:p>
    <w:p w14:paraId="73642E92" w14:textId="058FAA5B" w:rsidR="00223264" w:rsidRDefault="00223264" w:rsidP="001A4F65">
      <w:pPr>
        <w:overflowPunct/>
        <w:autoSpaceDE/>
        <w:autoSpaceDN/>
        <w:adjustRightInd/>
        <w:spacing w:line="360" w:lineRule="auto"/>
        <w:jc w:val="both"/>
        <w:textAlignment w:val="auto"/>
        <w:rPr>
          <w:sz w:val="24"/>
        </w:rPr>
      </w:pPr>
      <w:r>
        <w:rPr>
          <w:sz w:val="24"/>
        </w:rPr>
        <w:t>V neposlední řadě autor nepřesně uvedl průběh testování a také zaměnil zkoumaný vzorek sourozenců za dvojčata. Jelikož se však nejedná o statistickou chybu, nebudu se těmito nesrovnalostmi v práci nadále zabývat.</w:t>
      </w:r>
    </w:p>
    <w:p w14:paraId="4DAD8697" w14:textId="1511246D" w:rsidR="001A4F65" w:rsidRDefault="001A4F65" w:rsidP="001A4F65">
      <w:pPr>
        <w:overflowPunct/>
        <w:autoSpaceDE/>
        <w:autoSpaceDN/>
        <w:adjustRightInd/>
        <w:spacing w:line="360" w:lineRule="auto"/>
        <w:jc w:val="both"/>
        <w:textAlignment w:val="auto"/>
        <w:rPr>
          <w:sz w:val="24"/>
        </w:rPr>
      </w:pPr>
    </w:p>
    <w:p w14:paraId="5EF24267" w14:textId="77777777" w:rsidR="00A800D2" w:rsidRDefault="00A800D2" w:rsidP="0053657B">
      <w:pPr>
        <w:overflowPunct/>
        <w:autoSpaceDE/>
        <w:autoSpaceDN/>
        <w:adjustRightInd/>
        <w:spacing w:line="360" w:lineRule="auto"/>
        <w:jc w:val="both"/>
        <w:textAlignment w:val="auto"/>
        <w:rPr>
          <w:sz w:val="24"/>
        </w:rPr>
      </w:pPr>
    </w:p>
    <w:p w14:paraId="3D1E6B04" w14:textId="6A139545" w:rsidR="004C41DD" w:rsidRPr="00A800D2" w:rsidRDefault="00A800D2" w:rsidP="004C41DD">
      <w:pPr>
        <w:overflowPunct/>
        <w:autoSpaceDE/>
        <w:autoSpaceDN/>
        <w:adjustRightInd/>
        <w:spacing w:line="360" w:lineRule="auto"/>
        <w:jc w:val="both"/>
        <w:textAlignment w:val="auto"/>
        <w:rPr>
          <w:b/>
          <w:sz w:val="24"/>
        </w:rPr>
      </w:pPr>
      <w:r w:rsidRPr="00A800D2">
        <w:rPr>
          <w:b/>
          <w:sz w:val="24"/>
        </w:rPr>
        <w:t>Zdroje:</w:t>
      </w:r>
    </w:p>
    <w:p w14:paraId="1628F9ED" w14:textId="3D08B903" w:rsidR="0068387A" w:rsidRDefault="0068387A" w:rsidP="004C41DD">
      <w:pPr>
        <w:overflowPunct/>
        <w:autoSpaceDE/>
        <w:autoSpaceDN/>
        <w:adjustRightInd/>
        <w:spacing w:line="360" w:lineRule="auto"/>
        <w:jc w:val="both"/>
        <w:textAlignment w:val="auto"/>
        <w:rPr>
          <w:color w:val="000000"/>
          <w:sz w:val="24"/>
          <w:shd w:val="clear" w:color="auto" w:fill="FFFFFF"/>
        </w:rPr>
      </w:pPr>
    </w:p>
    <w:p w14:paraId="12AE7F9C" w14:textId="68349D84" w:rsidR="0068387A" w:rsidRDefault="00551696" w:rsidP="00551696">
      <w:pPr>
        <w:overflowPunct/>
        <w:autoSpaceDE/>
        <w:autoSpaceDN/>
        <w:adjustRightInd/>
        <w:spacing w:line="360" w:lineRule="auto"/>
        <w:textAlignment w:val="auto"/>
        <w:rPr>
          <w:color w:val="000000"/>
          <w:sz w:val="24"/>
          <w:shd w:val="clear" w:color="auto" w:fill="FFFFFF"/>
        </w:rPr>
      </w:pPr>
      <w:proofErr w:type="spellStart"/>
      <w:r>
        <w:rPr>
          <w:color w:val="000000"/>
          <w:sz w:val="24"/>
          <w:shd w:val="clear" w:color="auto" w:fill="FFFFFF"/>
        </w:rPr>
        <w:t>Collins</w:t>
      </w:r>
      <w:proofErr w:type="spellEnd"/>
      <w:r>
        <w:rPr>
          <w:color w:val="000000"/>
          <w:sz w:val="24"/>
          <w:shd w:val="clear" w:color="auto" w:fill="FFFFFF"/>
        </w:rPr>
        <w:t xml:space="preserve">, N. </w:t>
      </w:r>
      <w:r w:rsidR="0068387A">
        <w:rPr>
          <w:color w:val="000000"/>
          <w:sz w:val="24"/>
          <w:shd w:val="clear" w:color="auto" w:fill="FFFFFF"/>
        </w:rPr>
        <w:t xml:space="preserve">(2010). </w:t>
      </w:r>
      <w:proofErr w:type="spellStart"/>
      <w:r w:rsidRPr="00551696">
        <w:rPr>
          <w:i/>
          <w:color w:val="000000"/>
          <w:sz w:val="24"/>
          <w:shd w:val="clear" w:color="auto" w:fill="FFFFFF"/>
        </w:rPr>
        <w:t>Smokers</w:t>
      </w:r>
      <w:proofErr w:type="spellEnd"/>
      <w:r w:rsidRPr="00551696">
        <w:rPr>
          <w:i/>
          <w:color w:val="000000"/>
          <w:sz w:val="24"/>
          <w:shd w:val="clear" w:color="auto" w:fill="FFFFFF"/>
        </w:rPr>
        <w:t xml:space="preserve"> </w:t>
      </w:r>
      <w:proofErr w:type="spellStart"/>
      <w:r w:rsidRPr="00551696">
        <w:rPr>
          <w:i/>
          <w:color w:val="000000"/>
          <w:sz w:val="24"/>
          <w:shd w:val="clear" w:color="auto" w:fill="FFFFFF"/>
        </w:rPr>
        <w:t>have</w:t>
      </w:r>
      <w:proofErr w:type="spellEnd"/>
      <w:r w:rsidRPr="00551696">
        <w:rPr>
          <w:i/>
          <w:color w:val="000000"/>
          <w:sz w:val="24"/>
          <w:shd w:val="clear" w:color="auto" w:fill="FFFFFF"/>
        </w:rPr>
        <w:t xml:space="preserve"> </w:t>
      </w:r>
      <w:proofErr w:type="spellStart"/>
      <w:r w:rsidRPr="00551696">
        <w:rPr>
          <w:i/>
          <w:color w:val="000000"/>
          <w:sz w:val="24"/>
          <w:shd w:val="clear" w:color="auto" w:fill="FFFFFF"/>
        </w:rPr>
        <w:t>lower</w:t>
      </w:r>
      <w:proofErr w:type="spellEnd"/>
      <w:r w:rsidRPr="00551696">
        <w:rPr>
          <w:i/>
          <w:color w:val="000000"/>
          <w:sz w:val="24"/>
          <w:shd w:val="clear" w:color="auto" w:fill="FFFFFF"/>
        </w:rPr>
        <w:t xml:space="preserve"> </w:t>
      </w:r>
      <w:proofErr w:type="spellStart"/>
      <w:r w:rsidRPr="00551696">
        <w:rPr>
          <w:i/>
          <w:color w:val="000000"/>
          <w:sz w:val="24"/>
          <w:shd w:val="clear" w:color="auto" w:fill="FFFFFF"/>
        </w:rPr>
        <w:t>IQs</w:t>
      </w:r>
      <w:proofErr w:type="spellEnd"/>
      <w:r w:rsidRPr="00551696">
        <w:rPr>
          <w:i/>
          <w:color w:val="000000"/>
          <w:sz w:val="24"/>
          <w:shd w:val="clear" w:color="auto" w:fill="FFFFFF"/>
        </w:rPr>
        <w:t>.</w:t>
      </w:r>
      <w:r>
        <w:rPr>
          <w:color w:val="000000"/>
          <w:sz w:val="24"/>
          <w:shd w:val="clear" w:color="auto" w:fill="FFFFFF"/>
        </w:rPr>
        <w:t xml:space="preserve"> </w:t>
      </w:r>
      <w:proofErr w:type="spellStart"/>
      <w:r w:rsidR="0068387A">
        <w:rPr>
          <w:color w:val="000000"/>
          <w:sz w:val="24"/>
          <w:shd w:val="clear" w:color="auto" w:fill="FFFFFF"/>
        </w:rPr>
        <w:t>The</w:t>
      </w:r>
      <w:proofErr w:type="spellEnd"/>
      <w:r w:rsidR="0068387A">
        <w:rPr>
          <w:color w:val="000000"/>
          <w:sz w:val="24"/>
          <w:shd w:val="clear" w:color="auto" w:fill="FFFFFF"/>
        </w:rPr>
        <w:t xml:space="preserve"> </w:t>
      </w:r>
      <w:proofErr w:type="spellStart"/>
      <w:r w:rsidR="0068387A">
        <w:rPr>
          <w:color w:val="000000"/>
          <w:sz w:val="24"/>
          <w:shd w:val="clear" w:color="auto" w:fill="FFFFFF"/>
        </w:rPr>
        <w:t>Telegraph</w:t>
      </w:r>
      <w:proofErr w:type="spellEnd"/>
      <w:r w:rsidR="0068387A">
        <w:rPr>
          <w:color w:val="000000"/>
          <w:sz w:val="24"/>
          <w:shd w:val="clear" w:color="auto" w:fill="FFFFFF"/>
        </w:rPr>
        <w:t xml:space="preserve">. </w:t>
      </w:r>
      <w:proofErr w:type="spellStart"/>
      <w:r w:rsidR="0068387A" w:rsidRPr="0068387A">
        <w:rPr>
          <w:color w:val="000000"/>
          <w:sz w:val="24"/>
          <w:shd w:val="clear" w:color="auto" w:fill="FFFFFF"/>
        </w:rPr>
        <w:t>Retrieved</w:t>
      </w:r>
      <w:proofErr w:type="spellEnd"/>
      <w:r w:rsidR="0068387A" w:rsidRPr="0068387A">
        <w:rPr>
          <w:color w:val="000000"/>
          <w:sz w:val="24"/>
          <w:shd w:val="clear" w:color="auto" w:fill="FFFFFF"/>
        </w:rPr>
        <w:t xml:space="preserve"> </w:t>
      </w:r>
      <w:proofErr w:type="spellStart"/>
      <w:r w:rsidR="0068387A" w:rsidRPr="0068387A">
        <w:rPr>
          <w:color w:val="000000"/>
          <w:sz w:val="24"/>
          <w:shd w:val="clear" w:color="auto" w:fill="FFFFFF"/>
        </w:rPr>
        <w:t>from</w:t>
      </w:r>
      <w:proofErr w:type="spellEnd"/>
      <w:r w:rsidR="0068387A" w:rsidRPr="0068387A">
        <w:rPr>
          <w:color w:val="000000"/>
          <w:sz w:val="24"/>
          <w:shd w:val="clear" w:color="auto" w:fill="FFFFFF"/>
        </w:rPr>
        <w:t>:</w:t>
      </w:r>
      <w:r w:rsidR="0068387A">
        <w:rPr>
          <w:color w:val="000000"/>
          <w:sz w:val="24"/>
          <w:shd w:val="clear" w:color="auto" w:fill="FFFFFF"/>
        </w:rPr>
        <w:t xml:space="preserve"> </w:t>
      </w:r>
      <w:r w:rsidR="0068387A" w:rsidRPr="0068387A">
        <w:rPr>
          <w:color w:val="000000"/>
          <w:sz w:val="24"/>
          <w:shd w:val="clear" w:color="auto" w:fill="FFFFFF"/>
        </w:rPr>
        <w:t>http://www.telegraph.co.uk/news/health/news/7548002/Smokers-have-lower-IQs.html</w:t>
      </w:r>
    </w:p>
    <w:p w14:paraId="75EB5C18" w14:textId="77777777" w:rsidR="0068387A" w:rsidRDefault="0068387A" w:rsidP="00551696">
      <w:pPr>
        <w:overflowPunct/>
        <w:autoSpaceDE/>
        <w:autoSpaceDN/>
        <w:adjustRightInd/>
        <w:spacing w:line="360" w:lineRule="auto"/>
        <w:textAlignment w:val="auto"/>
        <w:rPr>
          <w:color w:val="000000"/>
          <w:sz w:val="24"/>
          <w:shd w:val="clear" w:color="auto" w:fill="FFFFFF"/>
        </w:rPr>
      </w:pPr>
    </w:p>
    <w:p w14:paraId="0C5261DE" w14:textId="275AF245" w:rsidR="00A800D2" w:rsidRDefault="00A800D2" w:rsidP="00551696">
      <w:pPr>
        <w:overflowPunct/>
        <w:autoSpaceDE/>
        <w:autoSpaceDN/>
        <w:adjustRightInd/>
        <w:spacing w:line="360" w:lineRule="auto"/>
        <w:textAlignment w:val="auto"/>
        <w:rPr>
          <w:color w:val="000000"/>
          <w:sz w:val="24"/>
          <w:shd w:val="clear" w:color="auto" w:fill="FFFFFF"/>
        </w:rPr>
      </w:pPr>
      <w:r w:rsidRPr="00A800D2">
        <w:rPr>
          <w:color w:val="000000"/>
          <w:sz w:val="24"/>
          <w:shd w:val="clear" w:color="auto" w:fill="FFFFFF"/>
        </w:rPr>
        <w:t xml:space="preserve">Weiser, M., </w:t>
      </w:r>
      <w:proofErr w:type="spellStart"/>
      <w:r w:rsidRPr="00A800D2">
        <w:rPr>
          <w:color w:val="000000"/>
          <w:sz w:val="24"/>
          <w:shd w:val="clear" w:color="auto" w:fill="FFFFFF"/>
        </w:rPr>
        <w:t>Zarka</w:t>
      </w:r>
      <w:proofErr w:type="spellEnd"/>
      <w:r w:rsidRPr="00A800D2">
        <w:rPr>
          <w:color w:val="000000"/>
          <w:sz w:val="24"/>
          <w:shd w:val="clear" w:color="auto" w:fill="FFFFFF"/>
        </w:rPr>
        <w:t xml:space="preserve">, S., </w:t>
      </w:r>
      <w:proofErr w:type="spellStart"/>
      <w:r w:rsidRPr="00A800D2">
        <w:rPr>
          <w:color w:val="000000"/>
          <w:sz w:val="24"/>
          <w:shd w:val="clear" w:color="auto" w:fill="FFFFFF"/>
        </w:rPr>
        <w:t>Werbeloff</w:t>
      </w:r>
      <w:proofErr w:type="spellEnd"/>
      <w:r w:rsidRPr="00A800D2">
        <w:rPr>
          <w:color w:val="000000"/>
          <w:sz w:val="24"/>
          <w:shd w:val="clear" w:color="auto" w:fill="FFFFFF"/>
        </w:rPr>
        <w:t xml:space="preserve">, N., </w:t>
      </w:r>
      <w:proofErr w:type="spellStart"/>
      <w:r w:rsidRPr="00A800D2">
        <w:rPr>
          <w:color w:val="000000"/>
          <w:sz w:val="24"/>
          <w:shd w:val="clear" w:color="auto" w:fill="FFFFFF"/>
        </w:rPr>
        <w:t>Kravitz</w:t>
      </w:r>
      <w:proofErr w:type="spellEnd"/>
      <w:r w:rsidRPr="00A800D2">
        <w:rPr>
          <w:color w:val="000000"/>
          <w:sz w:val="24"/>
          <w:shd w:val="clear" w:color="auto" w:fill="FFFFFF"/>
        </w:rPr>
        <w:t xml:space="preserve">, E., &amp; Lubin, G. (2010). </w:t>
      </w:r>
      <w:proofErr w:type="spellStart"/>
      <w:r w:rsidRPr="00A800D2">
        <w:rPr>
          <w:i/>
          <w:color w:val="000000"/>
          <w:sz w:val="24"/>
          <w:shd w:val="clear" w:color="auto" w:fill="FFFFFF"/>
        </w:rPr>
        <w:t>Cognitive</w:t>
      </w:r>
      <w:proofErr w:type="spellEnd"/>
      <w:r w:rsidRPr="00A800D2">
        <w:rPr>
          <w:i/>
          <w:color w:val="000000"/>
          <w:sz w:val="24"/>
          <w:shd w:val="clear" w:color="auto" w:fill="FFFFFF"/>
        </w:rPr>
        <w:t xml:space="preserve"> test </w:t>
      </w:r>
      <w:proofErr w:type="spellStart"/>
      <w:r w:rsidRPr="00A800D2">
        <w:rPr>
          <w:i/>
          <w:color w:val="000000"/>
          <w:sz w:val="24"/>
          <w:shd w:val="clear" w:color="auto" w:fill="FFFFFF"/>
        </w:rPr>
        <w:t>scores</w:t>
      </w:r>
      <w:proofErr w:type="spellEnd"/>
      <w:r w:rsidRPr="00A800D2">
        <w:rPr>
          <w:i/>
          <w:color w:val="000000"/>
          <w:sz w:val="24"/>
          <w:shd w:val="clear" w:color="auto" w:fill="FFFFFF"/>
        </w:rPr>
        <w:t xml:space="preserve"> in male adolescent </w:t>
      </w:r>
      <w:proofErr w:type="spellStart"/>
      <w:r w:rsidRPr="00A800D2">
        <w:rPr>
          <w:i/>
          <w:color w:val="000000"/>
          <w:sz w:val="24"/>
          <w:shd w:val="clear" w:color="auto" w:fill="FFFFFF"/>
        </w:rPr>
        <w:t>cigarette</w:t>
      </w:r>
      <w:proofErr w:type="spellEnd"/>
      <w:r w:rsidRPr="00A800D2">
        <w:rPr>
          <w:i/>
          <w:color w:val="000000"/>
          <w:sz w:val="24"/>
          <w:shd w:val="clear" w:color="auto" w:fill="FFFFFF"/>
        </w:rPr>
        <w:t xml:space="preserve"> </w:t>
      </w:r>
      <w:proofErr w:type="spellStart"/>
      <w:r w:rsidRPr="00A800D2">
        <w:rPr>
          <w:i/>
          <w:color w:val="000000"/>
          <w:sz w:val="24"/>
          <w:shd w:val="clear" w:color="auto" w:fill="FFFFFF"/>
        </w:rPr>
        <w:t>smokers</w:t>
      </w:r>
      <w:proofErr w:type="spellEnd"/>
      <w:r w:rsidRPr="00A800D2">
        <w:rPr>
          <w:i/>
          <w:color w:val="000000"/>
          <w:sz w:val="24"/>
          <w:shd w:val="clear" w:color="auto" w:fill="FFFFFF"/>
        </w:rPr>
        <w:t xml:space="preserve"> </w:t>
      </w:r>
      <w:proofErr w:type="spellStart"/>
      <w:r w:rsidRPr="00A800D2">
        <w:rPr>
          <w:i/>
          <w:color w:val="000000"/>
          <w:sz w:val="24"/>
          <w:shd w:val="clear" w:color="auto" w:fill="FFFFFF"/>
        </w:rPr>
        <w:t>compared</w:t>
      </w:r>
      <w:proofErr w:type="spellEnd"/>
      <w:r w:rsidRPr="00A800D2">
        <w:rPr>
          <w:i/>
          <w:color w:val="000000"/>
          <w:sz w:val="24"/>
          <w:shd w:val="clear" w:color="auto" w:fill="FFFFFF"/>
        </w:rPr>
        <w:t xml:space="preserve"> to non-</w:t>
      </w:r>
      <w:proofErr w:type="spellStart"/>
      <w:r w:rsidRPr="00A800D2">
        <w:rPr>
          <w:i/>
          <w:color w:val="000000"/>
          <w:sz w:val="24"/>
          <w:shd w:val="clear" w:color="auto" w:fill="FFFFFF"/>
        </w:rPr>
        <w:t>smokers</w:t>
      </w:r>
      <w:proofErr w:type="spellEnd"/>
      <w:r w:rsidRPr="00A800D2">
        <w:rPr>
          <w:i/>
          <w:color w:val="000000"/>
          <w:sz w:val="24"/>
          <w:shd w:val="clear" w:color="auto" w:fill="FFFFFF"/>
        </w:rPr>
        <w:t xml:space="preserve">: a </w:t>
      </w:r>
      <w:proofErr w:type="spellStart"/>
      <w:r w:rsidRPr="00A800D2">
        <w:rPr>
          <w:i/>
          <w:color w:val="000000"/>
          <w:sz w:val="24"/>
          <w:shd w:val="clear" w:color="auto" w:fill="FFFFFF"/>
        </w:rPr>
        <w:t>population-based</w:t>
      </w:r>
      <w:proofErr w:type="spellEnd"/>
      <w:r w:rsidRPr="00A800D2">
        <w:rPr>
          <w:i/>
          <w:color w:val="000000"/>
          <w:sz w:val="24"/>
          <w:shd w:val="clear" w:color="auto" w:fill="FFFFFF"/>
        </w:rPr>
        <w:t xml:space="preserve"> study</w:t>
      </w:r>
      <w:r w:rsidRPr="00A800D2">
        <w:rPr>
          <w:color w:val="000000"/>
          <w:sz w:val="24"/>
          <w:shd w:val="clear" w:color="auto" w:fill="FFFFFF"/>
        </w:rPr>
        <w:t xml:space="preserve"> [Online].</w:t>
      </w:r>
      <w:r w:rsidRPr="00A800D2">
        <w:rPr>
          <w:rStyle w:val="apple-converted-space"/>
          <w:color w:val="000000"/>
          <w:sz w:val="24"/>
          <w:shd w:val="clear" w:color="auto" w:fill="FFFFFF"/>
        </w:rPr>
        <w:t> </w:t>
      </w:r>
      <w:r w:rsidRPr="00A800D2">
        <w:rPr>
          <w:i/>
          <w:iCs/>
          <w:color w:val="000000"/>
          <w:sz w:val="24"/>
        </w:rPr>
        <w:t>Addiction</w:t>
      </w:r>
      <w:r w:rsidRPr="00A800D2">
        <w:rPr>
          <w:color w:val="000000"/>
          <w:sz w:val="24"/>
          <w:shd w:val="clear" w:color="auto" w:fill="FFFFFF"/>
        </w:rPr>
        <w:t>,</w:t>
      </w:r>
      <w:r w:rsidRPr="00A800D2">
        <w:rPr>
          <w:i/>
          <w:iCs/>
          <w:color w:val="000000"/>
          <w:sz w:val="24"/>
        </w:rPr>
        <w:t>105</w:t>
      </w:r>
      <w:r w:rsidRPr="00A800D2">
        <w:rPr>
          <w:color w:val="000000"/>
          <w:sz w:val="24"/>
          <w:shd w:val="clear" w:color="auto" w:fill="FFFFFF"/>
        </w:rPr>
        <w:t xml:space="preserve">(2), 358 - 363. </w:t>
      </w:r>
      <w:hyperlink r:id="rId11" w:history="1">
        <w:r w:rsidR="00165A12" w:rsidRPr="008022E7">
          <w:rPr>
            <w:rStyle w:val="Hypertextovodkaz"/>
            <w:sz w:val="24"/>
            <w:shd w:val="clear" w:color="auto" w:fill="FFFFFF"/>
          </w:rPr>
          <w:t>http://doi.org/10.1111/j.1360-0443.2009.02740.x</w:t>
        </w:r>
      </w:hyperlink>
    </w:p>
    <w:p w14:paraId="231BA635" w14:textId="75D6D358" w:rsidR="00165A12" w:rsidRDefault="00165A12" w:rsidP="00551696">
      <w:pPr>
        <w:overflowPunct/>
        <w:autoSpaceDE/>
        <w:autoSpaceDN/>
        <w:adjustRightInd/>
        <w:spacing w:line="360" w:lineRule="auto"/>
        <w:textAlignment w:val="auto"/>
        <w:rPr>
          <w:color w:val="000000"/>
          <w:sz w:val="24"/>
          <w:shd w:val="clear" w:color="auto" w:fill="FFFFFF"/>
        </w:rPr>
      </w:pPr>
    </w:p>
    <w:p w14:paraId="35404009" w14:textId="77777777" w:rsidR="00165A12" w:rsidRDefault="00165A12" w:rsidP="00551696">
      <w:pPr>
        <w:overflowPunct/>
        <w:autoSpaceDE/>
        <w:autoSpaceDN/>
        <w:adjustRightInd/>
        <w:spacing w:line="360" w:lineRule="auto"/>
        <w:textAlignment w:val="auto"/>
        <w:rPr>
          <w:color w:val="000000"/>
          <w:sz w:val="24"/>
          <w:shd w:val="clear" w:color="auto" w:fill="FFFFFF"/>
        </w:rPr>
      </w:pPr>
    </w:p>
    <w:p w14:paraId="7209A5FD" w14:textId="77777777" w:rsidR="00165A12" w:rsidRDefault="00165A12" w:rsidP="00551696">
      <w:pPr>
        <w:overflowPunct/>
        <w:autoSpaceDE/>
        <w:autoSpaceDN/>
        <w:adjustRightInd/>
        <w:spacing w:line="360" w:lineRule="auto"/>
        <w:textAlignment w:val="auto"/>
        <w:rPr>
          <w:color w:val="000000"/>
          <w:sz w:val="24"/>
          <w:shd w:val="clear" w:color="auto" w:fill="FFFFFF"/>
        </w:rPr>
      </w:pPr>
    </w:p>
    <w:p w14:paraId="4D76DDC4" w14:textId="5577338A" w:rsidR="00165A12" w:rsidRPr="00165A12" w:rsidRDefault="00165A12" w:rsidP="00551696">
      <w:pPr>
        <w:overflowPunct/>
        <w:autoSpaceDE/>
        <w:autoSpaceDN/>
        <w:adjustRightInd/>
        <w:spacing w:line="360" w:lineRule="auto"/>
        <w:textAlignment w:val="auto"/>
        <w:rPr>
          <w:i/>
          <w:color w:val="000000"/>
          <w:sz w:val="24"/>
          <w:shd w:val="clear" w:color="auto" w:fill="FFFFFF"/>
        </w:rPr>
      </w:pPr>
      <w:r w:rsidRPr="00165A12">
        <w:rPr>
          <w:i/>
          <w:color w:val="000000"/>
          <w:sz w:val="24"/>
          <w:shd w:val="clear" w:color="auto" w:fill="FFFFFF"/>
        </w:rPr>
        <w:lastRenderedPageBreak/>
        <w:t>Až na ten lapsus s hladinami významnosti velmi dobrá práce. Umíte se zorientovat ve studii a doplnit si statistické poznatky nutné k porozumění. Souhlasím i s hodnocením novinového článku.</w:t>
      </w:r>
    </w:p>
    <w:p w14:paraId="59012A8B" w14:textId="2F9FADB9" w:rsidR="00165A12" w:rsidRPr="00165A12" w:rsidRDefault="00165A12" w:rsidP="00551696">
      <w:pPr>
        <w:overflowPunct/>
        <w:autoSpaceDE/>
        <w:autoSpaceDN/>
        <w:adjustRightInd/>
        <w:spacing w:line="360" w:lineRule="auto"/>
        <w:textAlignment w:val="auto"/>
        <w:rPr>
          <w:i/>
          <w:color w:val="000000"/>
          <w:sz w:val="24"/>
          <w:shd w:val="clear" w:color="auto" w:fill="FFFFFF"/>
        </w:rPr>
      </w:pPr>
      <w:r w:rsidRPr="00165A12">
        <w:rPr>
          <w:i/>
          <w:color w:val="000000"/>
          <w:sz w:val="24"/>
          <w:shd w:val="clear" w:color="auto" w:fill="FFFFFF"/>
        </w:rPr>
        <w:t>Práci přijímám.</w:t>
      </w:r>
      <w:bookmarkStart w:id="3" w:name="_GoBack"/>
      <w:bookmarkEnd w:id="3"/>
    </w:p>
    <w:p w14:paraId="1BD84FCD" w14:textId="308E9C28" w:rsidR="00165A12" w:rsidRPr="00165A12" w:rsidRDefault="00165A12" w:rsidP="00551696">
      <w:pPr>
        <w:overflowPunct/>
        <w:autoSpaceDE/>
        <w:autoSpaceDN/>
        <w:adjustRightInd/>
        <w:spacing w:line="360" w:lineRule="auto"/>
        <w:textAlignment w:val="auto"/>
        <w:rPr>
          <w:i/>
          <w:color w:val="000000"/>
          <w:sz w:val="24"/>
          <w:shd w:val="clear" w:color="auto" w:fill="FFFFFF"/>
        </w:rPr>
      </w:pPr>
      <w:r w:rsidRPr="00165A12">
        <w:rPr>
          <w:i/>
          <w:color w:val="000000"/>
          <w:sz w:val="24"/>
          <w:shd w:val="clear" w:color="auto" w:fill="FFFFFF"/>
        </w:rPr>
        <w:t>SJ</w:t>
      </w:r>
    </w:p>
    <w:p w14:paraId="6BF32150" w14:textId="77777777" w:rsidR="00165A12" w:rsidRPr="00A800D2" w:rsidRDefault="00165A12" w:rsidP="00551696">
      <w:pPr>
        <w:overflowPunct/>
        <w:autoSpaceDE/>
        <w:autoSpaceDN/>
        <w:adjustRightInd/>
        <w:spacing w:line="360" w:lineRule="auto"/>
        <w:textAlignment w:val="auto"/>
        <w:rPr>
          <w:sz w:val="32"/>
        </w:rPr>
      </w:pPr>
    </w:p>
    <w:sectPr w:rsidR="00165A12" w:rsidRPr="00A800D2" w:rsidSect="00356CBE">
      <w:headerReference w:type="default" r:id="rId12"/>
      <w:footerReference w:type="default" r:id="rId13"/>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nda Ježek" w:date="2016-05-31T20:28:00Z" w:initials="SJ">
    <w:p w14:paraId="3313938B" w14:textId="514CB664" w:rsidR="00165A12" w:rsidRDefault="00165A12">
      <w:pPr>
        <w:pStyle w:val="Textkomente"/>
      </w:pPr>
      <w:r>
        <w:rPr>
          <w:rStyle w:val="Odkaznakoment"/>
        </w:rPr>
        <w:annotationRef/>
      </w:r>
      <w:r>
        <w:t>Dobře popsáno.</w:t>
      </w:r>
    </w:p>
  </w:comment>
  <w:comment w:id="1" w:author="Standa Ježek" w:date="2016-05-31T20:29:00Z" w:initials="SJ">
    <w:p w14:paraId="32D203D0" w14:textId="77777777" w:rsidR="00165A12" w:rsidRDefault="00165A12">
      <w:pPr>
        <w:pStyle w:val="Textkomente"/>
      </w:pPr>
      <w:r>
        <w:rPr>
          <w:rStyle w:val="Odkaznakoment"/>
        </w:rPr>
        <w:annotationRef/>
      </w:r>
      <w:r>
        <w:t xml:space="preserve">To by nebylo nic moc. Asi jste myslela 1% hladinu významnosti. </w:t>
      </w:r>
    </w:p>
    <w:p w14:paraId="509F7E29" w14:textId="5D161620" w:rsidR="00165A12" w:rsidRDefault="00165A12">
      <w:pPr>
        <w:pStyle w:val="Textkomente"/>
      </w:pPr>
      <w:r>
        <w:t xml:space="preserve">Pozor na to, od toho 1% nelze dopočítávat do 100% - těch 99% neznamená to, co si myslíte. </w:t>
      </w:r>
    </w:p>
  </w:comment>
  <w:comment w:id="2" w:author="Standa Ježek" w:date="2016-05-31T20:32:00Z" w:initials="SJ">
    <w:p w14:paraId="3AE705D0" w14:textId="713E6401" w:rsidR="00165A12" w:rsidRDefault="00165A12">
      <w:pPr>
        <w:pStyle w:val="Textkomente"/>
      </w:pPr>
      <w:r>
        <w:rPr>
          <w:rStyle w:val="Odkaznakoment"/>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938B" w15:done="0"/>
  <w15:commentEx w15:paraId="509F7E29" w15:done="0"/>
  <w15:commentEx w15:paraId="3AE705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9081" w14:textId="77777777" w:rsidR="000858D0" w:rsidRDefault="000858D0" w:rsidP="008D1B54">
      <w:r>
        <w:separator/>
      </w:r>
    </w:p>
  </w:endnote>
  <w:endnote w:type="continuationSeparator" w:id="0">
    <w:p w14:paraId="76486247" w14:textId="77777777" w:rsidR="000858D0" w:rsidRDefault="000858D0" w:rsidP="008D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BF3F" w14:textId="7D1100AF" w:rsidR="00356CBE" w:rsidRDefault="00356CBE">
    <w:pPr>
      <w:pStyle w:val="Zpat"/>
      <w:jc w:val="center"/>
    </w:pPr>
  </w:p>
  <w:p w14:paraId="74603CF1" w14:textId="77777777" w:rsidR="00356CBE" w:rsidRDefault="00356C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22920"/>
      <w:docPartObj>
        <w:docPartGallery w:val="Page Numbers (Bottom of Page)"/>
        <w:docPartUnique/>
      </w:docPartObj>
    </w:sdtPr>
    <w:sdtEndPr/>
    <w:sdtContent>
      <w:p w14:paraId="518A2713" w14:textId="10BE3E08" w:rsidR="00356CBE" w:rsidRDefault="00356CBE">
        <w:pPr>
          <w:pStyle w:val="Zpat"/>
          <w:jc w:val="center"/>
        </w:pPr>
        <w:r>
          <w:fldChar w:fldCharType="begin"/>
        </w:r>
        <w:r>
          <w:instrText>PAGE   \* MERGEFORMAT</w:instrText>
        </w:r>
        <w:r>
          <w:fldChar w:fldCharType="separate"/>
        </w:r>
        <w:r w:rsidR="00165A12">
          <w:rPr>
            <w:noProof/>
          </w:rPr>
          <w:t>4</w:t>
        </w:r>
        <w:r>
          <w:fldChar w:fldCharType="end"/>
        </w:r>
      </w:p>
    </w:sdtContent>
  </w:sdt>
  <w:p w14:paraId="3A79F4C5" w14:textId="77777777" w:rsidR="00356CBE" w:rsidRDefault="00356C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BE605" w14:textId="77777777" w:rsidR="000858D0" w:rsidRDefault="000858D0" w:rsidP="008D1B54">
      <w:r>
        <w:separator/>
      </w:r>
    </w:p>
  </w:footnote>
  <w:footnote w:type="continuationSeparator" w:id="0">
    <w:p w14:paraId="4894362D" w14:textId="77777777" w:rsidR="000858D0" w:rsidRDefault="000858D0" w:rsidP="008D1B54">
      <w:r>
        <w:continuationSeparator/>
      </w:r>
    </w:p>
  </w:footnote>
  <w:footnote w:id="1">
    <w:p w14:paraId="70F3592A" w14:textId="3157C388" w:rsidR="008D1B54" w:rsidRDefault="008D1B54">
      <w:pPr>
        <w:pStyle w:val="Textpoznpodarou"/>
      </w:pPr>
      <w:r>
        <w:rPr>
          <w:rStyle w:val="Znakapoznpodarou"/>
        </w:rPr>
        <w:footnoteRef/>
      </w:r>
      <w:r>
        <w:t xml:space="preserve"> </w:t>
      </w:r>
      <w:proofErr w:type="spellStart"/>
      <w:r>
        <w:t>Effect</w:t>
      </w:r>
      <w:proofErr w:type="spellEnd"/>
      <w:r>
        <w:t xml:space="preserve"> </w:t>
      </w:r>
      <w:proofErr w:type="spellStart"/>
      <w:r>
        <w:t>size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3370" w14:textId="77777777" w:rsidR="00356CBE" w:rsidRDefault="00356CBE">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AC"/>
    <w:rsid w:val="00002ED8"/>
    <w:rsid w:val="000858D0"/>
    <w:rsid w:val="000C23AC"/>
    <w:rsid w:val="000E5D7A"/>
    <w:rsid w:val="00107FAF"/>
    <w:rsid w:val="001361EC"/>
    <w:rsid w:val="00165A12"/>
    <w:rsid w:val="001A442E"/>
    <w:rsid w:val="001A4F65"/>
    <w:rsid w:val="001C0873"/>
    <w:rsid w:val="001E0034"/>
    <w:rsid w:val="001F0659"/>
    <w:rsid w:val="00206EF9"/>
    <w:rsid w:val="00223264"/>
    <w:rsid w:val="002271BB"/>
    <w:rsid w:val="002C0E31"/>
    <w:rsid w:val="002E53B9"/>
    <w:rsid w:val="003446A7"/>
    <w:rsid w:val="00356CBE"/>
    <w:rsid w:val="003A3124"/>
    <w:rsid w:val="00405BA7"/>
    <w:rsid w:val="00427017"/>
    <w:rsid w:val="00430167"/>
    <w:rsid w:val="004C41DD"/>
    <w:rsid w:val="0053657B"/>
    <w:rsid w:val="0053694D"/>
    <w:rsid w:val="00551696"/>
    <w:rsid w:val="0068387A"/>
    <w:rsid w:val="006C47F2"/>
    <w:rsid w:val="006F2D84"/>
    <w:rsid w:val="00857463"/>
    <w:rsid w:val="008C1D6E"/>
    <w:rsid w:val="008D1B54"/>
    <w:rsid w:val="00920338"/>
    <w:rsid w:val="00937846"/>
    <w:rsid w:val="00937DAA"/>
    <w:rsid w:val="00943FFA"/>
    <w:rsid w:val="00A72C13"/>
    <w:rsid w:val="00A800D2"/>
    <w:rsid w:val="00A93BD8"/>
    <w:rsid w:val="00AA3274"/>
    <w:rsid w:val="00B513C2"/>
    <w:rsid w:val="00B86A16"/>
    <w:rsid w:val="00D3452C"/>
    <w:rsid w:val="00D43FC8"/>
    <w:rsid w:val="00D64E34"/>
    <w:rsid w:val="00D73E96"/>
    <w:rsid w:val="00D947A3"/>
    <w:rsid w:val="00DB19B6"/>
    <w:rsid w:val="00E02DFF"/>
    <w:rsid w:val="00E77F60"/>
    <w:rsid w:val="00E8642F"/>
    <w:rsid w:val="00E95D1F"/>
    <w:rsid w:val="00EE1AA7"/>
    <w:rsid w:val="00EF39A5"/>
    <w:rsid w:val="00F2101B"/>
    <w:rsid w:val="00F81233"/>
    <w:rsid w:val="00FB13A6"/>
    <w:rsid w:val="00FC0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7299"/>
  <w15:docId w15:val="{089D7A63-AF07-4EC7-91CB-502E01F8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3BD8"/>
    <w:rPr>
      <w:rFonts w:ascii="Tahoma" w:hAnsi="Tahoma" w:cs="Tahoma"/>
      <w:sz w:val="16"/>
      <w:szCs w:val="16"/>
    </w:rPr>
  </w:style>
  <w:style w:type="character" w:customStyle="1" w:styleId="TextbublinyChar">
    <w:name w:val="Text bubliny Char"/>
    <w:basedOn w:val="Standardnpsmoodstavce"/>
    <w:link w:val="Textbubliny"/>
    <w:uiPriority w:val="99"/>
    <w:semiHidden/>
    <w:rsid w:val="00A93BD8"/>
    <w:rPr>
      <w:rFonts w:ascii="Tahoma" w:hAnsi="Tahoma" w:cs="Tahoma"/>
      <w:sz w:val="16"/>
      <w:szCs w:val="16"/>
    </w:rPr>
  </w:style>
  <w:style w:type="character" w:customStyle="1" w:styleId="apple-converted-space">
    <w:name w:val="apple-converted-space"/>
    <w:basedOn w:val="Standardnpsmoodstavce"/>
    <w:rsid w:val="00A800D2"/>
  </w:style>
  <w:style w:type="character" w:styleId="Hypertextovodkaz">
    <w:name w:val="Hyperlink"/>
    <w:basedOn w:val="Standardnpsmoodstavce"/>
    <w:uiPriority w:val="99"/>
    <w:unhideWhenUsed/>
    <w:rsid w:val="0068387A"/>
    <w:rPr>
      <w:color w:val="0000FF" w:themeColor="hyperlink"/>
      <w:u w:val="single"/>
    </w:rPr>
  </w:style>
  <w:style w:type="paragraph" w:styleId="Textpoznpodarou">
    <w:name w:val="footnote text"/>
    <w:basedOn w:val="Normln"/>
    <w:link w:val="TextpoznpodarouChar"/>
    <w:uiPriority w:val="99"/>
    <w:semiHidden/>
    <w:unhideWhenUsed/>
    <w:rsid w:val="008D1B54"/>
  </w:style>
  <w:style w:type="character" w:customStyle="1" w:styleId="TextpoznpodarouChar">
    <w:name w:val="Text pozn. pod čarou Char"/>
    <w:basedOn w:val="Standardnpsmoodstavce"/>
    <w:link w:val="Textpoznpodarou"/>
    <w:uiPriority w:val="99"/>
    <w:semiHidden/>
    <w:rsid w:val="008D1B54"/>
  </w:style>
  <w:style w:type="character" w:styleId="Znakapoznpodarou">
    <w:name w:val="footnote reference"/>
    <w:basedOn w:val="Standardnpsmoodstavce"/>
    <w:uiPriority w:val="99"/>
    <w:semiHidden/>
    <w:unhideWhenUsed/>
    <w:rsid w:val="008D1B54"/>
    <w:rPr>
      <w:vertAlign w:val="superscript"/>
    </w:rPr>
  </w:style>
  <w:style w:type="paragraph" w:styleId="Zhlav">
    <w:name w:val="header"/>
    <w:basedOn w:val="Normln"/>
    <w:link w:val="ZhlavChar"/>
    <w:uiPriority w:val="99"/>
    <w:unhideWhenUsed/>
    <w:rsid w:val="008D1B54"/>
    <w:pPr>
      <w:tabs>
        <w:tab w:val="center" w:pos="4703"/>
        <w:tab w:val="right" w:pos="9406"/>
      </w:tabs>
    </w:pPr>
  </w:style>
  <w:style w:type="character" w:customStyle="1" w:styleId="ZhlavChar">
    <w:name w:val="Záhlaví Char"/>
    <w:basedOn w:val="Standardnpsmoodstavce"/>
    <w:link w:val="Zhlav"/>
    <w:uiPriority w:val="99"/>
    <w:rsid w:val="008D1B54"/>
  </w:style>
  <w:style w:type="paragraph" w:styleId="Zpat">
    <w:name w:val="footer"/>
    <w:basedOn w:val="Normln"/>
    <w:link w:val="ZpatChar"/>
    <w:uiPriority w:val="99"/>
    <w:unhideWhenUsed/>
    <w:rsid w:val="008D1B54"/>
    <w:pPr>
      <w:tabs>
        <w:tab w:val="center" w:pos="4703"/>
        <w:tab w:val="right" w:pos="9406"/>
      </w:tabs>
    </w:pPr>
  </w:style>
  <w:style w:type="character" w:customStyle="1" w:styleId="ZpatChar">
    <w:name w:val="Zápatí Char"/>
    <w:basedOn w:val="Standardnpsmoodstavce"/>
    <w:link w:val="Zpat"/>
    <w:uiPriority w:val="99"/>
    <w:rsid w:val="008D1B54"/>
  </w:style>
  <w:style w:type="character" w:styleId="Odkaznakoment">
    <w:name w:val="annotation reference"/>
    <w:basedOn w:val="Standardnpsmoodstavce"/>
    <w:uiPriority w:val="99"/>
    <w:semiHidden/>
    <w:unhideWhenUsed/>
    <w:rsid w:val="00165A12"/>
    <w:rPr>
      <w:sz w:val="16"/>
      <w:szCs w:val="16"/>
    </w:rPr>
  </w:style>
  <w:style w:type="paragraph" w:styleId="Textkomente">
    <w:name w:val="annotation text"/>
    <w:basedOn w:val="Normln"/>
    <w:link w:val="TextkomenteChar"/>
    <w:uiPriority w:val="99"/>
    <w:semiHidden/>
    <w:unhideWhenUsed/>
    <w:rsid w:val="00165A12"/>
  </w:style>
  <w:style w:type="character" w:customStyle="1" w:styleId="TextkomenteChar">
    <w:name w:val="Text komentáře Char"/>
    <w:basedOn w:val="Standardnpsmoodstavce"/>
    <w:link w:val="Textkomente"/>
    <w:uiPriority w:val="99"/>
    <w:semiHidden/>
    <w:rsid w:val="00165A12"/>
  </w:style>
  <w:style w:type="paragraph" w:styleId="Pedmtkomente">
    <w:name w:val="annotation subject"/>
    <w:basedOn w:val="Textkomente"/>
    <w:next w:val="Textkomente"/>
    <w:link w:val="PedmtkomenteChar"/>
    <w:uiPriority w:val="99"/>
    <w:semiHidden/>
    <w:unhideWhenUsed/>
    <w:rsid w:val="00165A12"/>
    <w:rPr>
      <w:b/>
      <w:bCs/>
    </w:rPr>
  </w:style>
  <w:style w:type="character" w:customStyle="1" w:styleId="PedmtkomenteChar">
    <w:name w:val="Předmět komentáře Char"/>
    <w:basedOn w:val="TextkomenteChar"/>
    <w:link w:val="Pedmtkomente"/>
    <w:uiPriority w:val="99"/>
    <w:semiHidden/>
    <w:rsid w:val="00165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i.org/10.1111/j.1360-0443.2009.02740.x"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F671-4C58-46C4-9FAB-C41E1B63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1010</Words>
  <Characters>5961</Characters>
  <Application>Microsoft Office Word</Application>
  <DocSecurity>0</DocSecurity>
  <Lines>49</Lines>
  <Paragraphs>13</Paragraphs>
  <ScaleCrop>false</ScaleCrop>
  <HeadingPairs>
    <vt:vector size="4" baseType="variant">
      <vt:variant>
        <vt:lpstr>Název</vt:lpstr>
      </vt:variant>
      <vt:variant>
        <vt:i4>1</vt:i4>
      </vt:variant>
      <vt:variant>
        <vt:lpstr> </vt:lpstr>
      </vt:variant>
      <vt:variant>
        <vt:i4>0</vt:i4>
      </vt:variant>
    </vt:vector>
  </HeadingPairs>
  <TitlesOfParts>
    <vt:vector size="1" baseType="lpstr">
      <vt:lpstr/>
    </vt:vector>
  </TitlesOfParts>
  <Company>psychologie</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Bílovská</dc:creator>
  <cp:lastModifiedBy>Standa Ježek</cp:lastModifiedBy>
  <cp:revision>11</cp:revision>
  <cp:lastPrinted>2000-04-04T09:01:00Z</cp:lastPrinted>
  <dcterms:created xsi:type="dcterms:W3CDTF">2015-09-21T12:28:00Z</dcterms:created>
  <dcterms:modified xsi:type="dcterms:W3CDTF">2016-05-31T18:33:00Z</dcterms:modified>
</cp:coreProperties>
</file>