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3B3E" w14:textId="77777777" w:rsidR="00CA33CB" w:rsidRPr="00994965" w:rsidRDefault="00CC3B71" w:rsidP="00994965">
      <w:pPr>
        <w:widowControl w:val="0"/>
        <w:spacing w:line="240" w:lineRule="auto"/>
        <w:jc w:val="center"/>
        <w:outlineLvl w:val="0"/>
        <w:rPr>
          <w:rFonts w:ascii="Times New Roman" w:hAnsi="Times New Roman" w:cs="Times New Roman"/>
          <w:b/>
          <w:sz w:val="24"/>
          <w:szCs w:val="24"/>
        </w:rPr>
      </w:pPr>
      <w:r w:rsidRPr="00994965">
        <w:rPr>
          <w:rFonts w:ascii="Times New Roman" w:hAnsi="Times New Roman" w:cs="Times New Roman"/>
          <w:b/>
          <w:sz w:val="24"/>
          <w:szCs w:val="24"/>
        </w:rPr>
        <w:t>NATO</w:t>
      </w:r>
      <w:r w:rsidR="00C22520" w:rsidRPr="00994965">
        <w:rPr>
          <w:rFonts w:ascii="Times New Roman" w:hAnsi="Times New Roman" w:cs="Times New Roman"/>
          <w:b/>
          <w:sz w:val="24"/>
          <w:szCs w:val="24"/>
        </w:rPr>
        <w:t>’s Return</w:t>
      </w:r>
      <w:r w:rsidRPr="00994965">
        <w:rPr>
          <w:rFonts w:ascii="Times New Roman" w:hAnsi="Times New Roman" w:cs="Times New Roman"/>
          <w:b/>
          <w:sz w:val="24"/>
          <w:szCs w:val="24"/>
        </w:rPr>
        <w:t>:  Implications for Extended Deterrence</w:t>
      </w:r>
      <w:r w:rsidR="00CA33CB" w:rsidRPr="00994965">
        <w:rPr>
          <w:rStyle w:val="EndnoteReference"/>
          <w:rFonts w:ascii="Times New Roman" w:hAnsi="Times New Roman" w:cs="Times New Roman"/>
          <w:b/>
          <w:sz w:val="24"/>
          <w:szCs w:val="24"/>
        </w:rPr>
        <w:endnoteReference w:customMarkFollows="1" w:id="1"/>
        <w:sym w:font="Symbol" w:char="F020"/>
      </w:r>
    </w:p>
    <w:p w14:paraId="74F1A63E" w14:textId="77777777" w:rsidR="00CA33CB" w:rsidRPr="00994965" w:rsidRDefault="00CA33CB" w:rsidP="00994965">
      <w:pPr>
        <w:widowControl w:val="0"/>
        <w:spacing w:line="240" w:lineRule="auto"/>
        <w:jc w:val="center"/>
        <w:rPr>
          <w:rFonts w:ascii="Times New Roman" w:hAnsi="Times New Roman" w:cs="Times New Roman"/>
          <w:sz w:val="24"/>
          <w:szCs w:val="24"/>
        </w:rPr>
      </w:pPr>
      <w:r w:rsidRPr="00994965">
        <w:rPr>
          <w:rFonts w:ascii="Times New Roman" w:hAnsi="Times New Roman" w:cs="Times New Roman"/>
          <w:sz w:val="24"/>
          <w:szCs w:val="24"/>
        </w:rPr>
        <w:t>Schuyler Foerster</w:t>
      </w:r>
    </w:p>
    <w:p w14:paraId="758387F0" w14:textId="77777777" w:rsidR="00CA33CB" w:rsidRPr="00994965" w:rsidRDefault="00CA33CB" w:rsidP="00994965">
      <w:pPr>
        <w:widowControl w:val="0"/>
        <w:spacing w:line="240" w:lineRule="auto"/>
        <w:jc w:val="both"/>
        <w:outlineLvl w:val="0"/>
        <w:rPr>
          <w:rFonts w:ascii="Times New Roman" w:hAnsi="Times New Roman" w:cs="Times New Roman"/>
          <w:b/>
          <w:i/>
          <w:sz w:val="24"/>
          <w:szCs w:val="24"/>
        </w:rPr>
      </w:pPr>
      <w:r w:rsidRPr="00994965">
        <w:rPr>
          <w:rFonts w:ascii="Times New Roman" w:hAnsi="Times New Roman" w:cs="Times New Roman"/>
          <w:b/>
          <w:i/>
          <w:sz w:val="24"/>
          <w:szCs w:val="24"/>
        </w:rPr>
        <w:t>Introduction</w:t>
      </w:r>
    </w:p>
    <w:p w14:paraId="52030649" w14:textId="11B5A062" w:rsidR="00706A48" w:rsidRPr="00994965" w:rsidRDefault="00F144C8"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crisis in Ukraine that exploded in violence in 2014 </w:t>
      </w:r>
      <w:r w:rsidR="00BD6784" w:rsidRPr="00994965">
        <w:rPr>
          <w:rFonts w:ascii="Times New Roman" w:hAnsi="Times New Roman" w:cs="Times New Roman"/>
          <w:sz w:val="24"/>
          <w:szCs w:val="24"/>
        </w:rPr>
        <w:t>marks</w:t>
      </w:r>
      <w:r w:rsidRPr="00994965">
        <w:rPr>
          <w:rFonts w:ascii="Times New Roman" w:hAnsi="Times New Roman" w:cs="Times New Roman"/>
          <w:sz w:val="24"/>
          <w:szCs w:val="24"/>
        </w:rPr>
        <w:t xml:space="preserve"> a significant watershed for NATO</w:t>
      </w:r>
      <w:r w:rsidR="00706A48" w:rsidRPr="00994965">
        <w:rPr>
          <w:rFonts w:ascii="Times New Roman" w:hAnsi="Times New Roman" w:cs="Times New Roman"/>
          <w:sz w:val="24"/>
          <w:szCs w:val="24"/>
        </w:rPr>
        <w:t xml:space="preserve">, in particular </w:t>
      </w:r>
      <w:r w:rsidR="00236ADC" w:rsidRPr="00994965">
        <w:rPr>
          <w:rFonts w:ascii="Times New Roman" w:hAnsi="Times New Roman" w:cs="Times New Roman"/>
          <w:sz w:val="24"/>
          <w:szCs w:val="24"/>
        </w:rPr>
        <w:t>with respect to</w:t>
      </w:r>
      <w:r w:rsidR="00706A48" w:rsidRPr="00994965">
        <w:rPr>
          <w:rFonts w:ascii="Times New Roman" w:hAnsi="Times New Roman" w:cs="Times New Roman"/>
          <w:sz w:val="24"/>
          <w:szCs w:val="24"/>
        </w:rPr>
        <w:t xml:space="preserve"> its strategy of extended deterrence on behalf of all of its members</w:t>
      </w:r>
      <w:r w:rsidRPr="00994965">
        <w:rPr>
          <w:rFonts w:ascii="Times New Roman" w:hAnsi="Times New Roman" w:cs="Times New Roman"/>
          <w:sz w:val="24"/>
          <w:szCs w:val="24"/>
        </w:rPr>
        <w:t xml:space="preserve">.  </w:t>
      </w:r>
      <w:r w:rsidR="00706A48" w:rsidRPr="00994965">
        <w:rPr>
          <w:rFonts w:ascii="Times New Roman" w:hAnsi="Times New Roman" w:cs="Times New Roman"/>
          <w:sz w:val="24"/>
          <w:szCs w:val="24"/>
        </w:rPr>
        <w:t>The argument here is not that this strategy has fundamentally changed, but that it has taken on renewed importance, including a sober reflection on its limits</w:t>
      </w:r>
      <w:r w:rsidR="0012276F" w:rsidRPr="00994965">
        <w:rPr>
          <w:rFonts w:ascii="Times New Roman" w:hAnsi="Times New Roman" w:cs="Times New Roman"/>
          <w:sz w:val="24"/>
          <w:szCs w:val="24"/>
        </w:rPr>
        <w:t>,</w:t>
      </w:r>
      <w:r w:rsidR="00706A48" w:rsidRPr="00994965">
        <w:rPr>
          <w:rFonts w:ascii="Times New Roman" w:hAnsi="Times New Roman" w:cs="Times New Roman"/>
          <w:sz w:val="24"/>
          <w:szCs w:val="24"/>
        </w:rPr>
        <w:t xml:space="preserve"> as the Alliance continue</w:t>
      </w:r>
      <w:r w:rsidR="005E0617" w:rsidRPr="00994965">
        <w:rPr>
          <w:rFonts w:ascii="Times New Roman" w:hAnsi="Times New Roman" w:cs="Times New Roman"/>
          <w:sz w:val="24"/>
          <w:szCs w:val="24"/>
        </w:rPr>
        <w:t>s its post-Cold War enlargement and seeks to address the much more complex security challenges of the 21</w:t>
      </w:r>
      <w:r w:rsidR="005E0617" w:rsidRPr="00994965">
        <w:rPr>
          <w:rFonts w:ascii="Times New Roman" w:hAnsi="Times New Roman" w:cs="Times New Roman"/>
          <w:sz w:val="24"/>
          <w:szCs w:val="24"/>
          <w:vertAlign w:val="superscript"/>
        </w:rPr>
        <w:t>st</w:t>
      </w:r>
      <w:r w:rsidR="005E0617" w:rsidRPr="00994965">
        <w:rPr>
          <w:rFonts w:ascii="Times New Roman" w:hAnsi="Times New Roman" w:cs="Times New Roman"/>
          <w:sz w:val="24"/>
          <w:szCs w:val="24"/>
        </w:rPr>
        <w:t xml:space="preserve"> century.</w:t>
      </w:r>
    </w:p>
    <w:p w14:paraId="59150159" w14:textId="728EE0C5" w:rsidR="00706A48" w:rsidRPr="00994965" w:rsidRDefault="00706A48"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As of this writing, the Ukraine crisis seems to have stabilized—some would say “frozen</w:t>
      </w:r>
      <w:r w:rsidR="00193D6B" w:rsidRPr="00994965">
        <w:rPr>
          <w:rFonts w:ascii="Times New Roman" w:hAnsi="Times New Roman" w:cs="Times New Roman"/>
          <w:sz w:val="24"/>
          <w:szCs w:val="24"/>
        </w:rPr>
        <w:t>.</w:t>
      </w:r>
      <w:r w:rsidRPr="00994965">
        <w:rPr>
          <w:rFonts w:ascii="Times New Roman" w:hAnsi="Times New Roman" w:cs="Times New Roman"/>
          <w:sz w:val="24"/>
          <w:szCs w:val="24"/>
        </w:rPr>
        <w:t>”</w:t>
      </w:r>
      <w:r w:rsidR="00193D6B" w:rsidRPr="00994965">
        <w:rPr>
          <w:rFonts w:ascii="Times New Roman" w:hAnsi="Times New Roman" w:cs="Times New Roman"/>
          <w:sz w:val="24"/>
          <w:szCs w:val="24"/>
        </w:rPr>
        <w:t xml:space="preserve">  After the December 2015 meeting of NATO Foreign Ministers, </w:t>
      </w:r>
      <w:r w:rsidRPr="00994965">
        <w:rPr>
          <w:rFonts w:ascii="Times New Roman" w:hAnsi="Times New Roman" w:cs="Times New Roman"/>
          <w:sz w:val="24"/>
          <w:szCs w:val="24"/>
        </w:rPr>
        <w:t xml:space="preserve">NATO Secretary General Jens Stoltenberg </w:t>
      </w:r>
      <w:r w:rsidR="00193D6B" w:rsidRPr="00994965">
        <w:rPr>
          <w:rFonts w:ascii="Times New Roman" w:hAnsi="Times New Roman" w:cs="Times New Roman"/>
          <w:sz w:val="24"/>
          <w:szCs w:val="24"/>
        </w:rPr>
        <w:t>noted</w:t>
      </w:r>
      <w:r w:rsidRPr="00994965">
        <w:rPr>
          <w:rFonts w:ascii="Times New Roman" w:hAnsi="Times New Roman" w:cs="Times New Roman"/>
          <w:sz w:val="24"/>
          <w:szCs w:val="24"/>
        </w:rPr>
        <w:t>, “although there has been some progress in the implementation of the Minsk agreements, there is a real risk of resumption of violence.”</w:t>
      </w:r>
      <w:r w:rsidRPr="00994965">
        <w:rPr>
          <w:rStyle w:val="EndnoteReference"/>
          <w:rFonts w:ascii="Times New Roman" w:hAnsi="Times New Roman" w:cs="Times New Roman"/>
          <w:sz w:val="24"/>
          <w:szCs w:val="24"/>
        </w:rPr>
        <w:endnoteReference w:id="2"/>
      </w:r>
      <w:r w:rsidR="00193D6B" w:rsidRPr="00994965">
        <w:rPr>
          <w:rFonts w:ascii="Times New Roman" w:hAnsi="Times New Roman" w:cs="Times New Roman"/>
          <w:sz w:val="24"/>
          <w:szCs w:val="24"/>
        </w:rPr>
        <w:t xml:space="preserve">  </w:t>
      </w:r>
      <w:r w:rsidR="00C22520" w:rsidRPr="00994965">
        <w:rPr>
          <w:rFonts w:ascii="Times New Roman" w:hAnsi="Times New Roman" w:cs="Times New Roman"/>
          <w:sz w:val="24"/>
          <w:szCs w:val="24"/>
        </w:rPr>
        <w:t>In</w:t>
      </w:r>
      <w:r w:rsidR="00193D6B" w:rsidRPr="00994965">
        <w:rPr>
          <w:rFonts w:ascii="Times New Roman" w:hAnsi="Times New Roman" w:cs="Times New Roman"/>
          <w:sz w:val="24"/>
          <w:szCs w:val="24"/>
        </w:rPr>
        <w:t xml:space="preserve"> </w:t>
      </w:r>
      <w:r w:rsidR="00C22520" w:rsidRPr="00994965">
        <w:rPr>
          <w:rFonts w:ascii="Times New Roman" w:hAnsi="Times New Roman" w:cs="Times New Roman"/>
          <w:sz w:val="24"/>
          <w:szCs w:val="24"/>
        </w:rPr>
        <w:t xml:space="preserve">the first half of </w:t>
      </w:r>
      <w:r w:rsidR="00193D6B" w:rsidRPr="00994965">
        <w:rPr>
          <w:rFonts w:ascii="Times New Roman" w:hAnsi="Times New Roman" w:cs="Times New Roman"/>
          <w:sz w:val="24"/>
          <w:szCs w:val="24"/>
        </w:rPr>
        <w:t xml:space="preserve">2016, the Ukraine crisis </w:t>
      </w:r>
      <w:r w:rsidR="00C22520" w:rsidRPr="00994965">
        <w:rPr>
          <w:rFonts w:ascii="Times New Roman" w:hAnsi="Times New Roman" w:cs="Times New Roman"/>
          <w:sz w:val="24"/>
          <w:szCs w:val="24"/>
        </w:rPr>
        <w:t>became</w:t>
      </w:r>
      <w:r w:rsidR="00193D6B" w:rsidRPr="00994965">
        <w:rPr>
          <w:rFonts w:ascii="Times New Roman" w:hAnsi="Times New Roman" w:cs="Times New Roman"/>
          <w:sz w:val="24"/>
          <w:szCs w:val="24"/>
        </w:rPr>
        <w:t xml:space="preserve"> </w:t>
      </w:r>
      <w:r w:rsidRPr="00994965">
        <w:rPr>
          <w:rFonts w:ascii="Times New Roman" w:hAnsi="Times New Roman" w:cs="Times New Roman"/>
          <w:sz w:val="24"/>
          <w:szCs w:val="24"/>
        </w:rPr>
        <w:t xml:space="preserve">overshadowed </w:t>
      </w:r>
      <w:r w:rsidR="00236ADC" w:rsidRPr="00994965">
        <w:rPr>
          <w:rFonts w:ascii="Times New Roman" w:hAnsi="Times New Roman" w:cs="Times New Roman"/>
          <w:sz w:val="24"/>
          <w:szCs w:val="24"/>
        </w:rPr>
        <w:t xml:space="preserve">in the public eye </w:t>
      </w:r>
      <w:r w:rsidRPr="00994965">
        <w:rPr>
          <w:rFonts w:ascii="Times New Roman" w:hAnsi="Times New Roman" w:cs="Times New Roman"/>
          <w:sz w:val="24"/>
          <w:szCs w:val="24"/>
        </w:rPr>
        <w:t>by heightened Russian military engagement in an es</w:t>
      </w:r>
      <w:r w:rsidR="00193D6B" w:rsidRPr="00994965">
        <w:rPr>
          <w:rFonts w:ascii="Times New Roman" w:hAnsi="Times New Roman" w:cs="Times New Roman"/>
          <w:sz w:val="24"/>
          <w:szCs w:val="24"/>
        </w:rPr>
        <w:t xml:space="preserve">calating Syrian Civil War and the broader challenges of dealing </w:t>
      </w:r>
      <w:r w:rsidRPr="00994965">
        <w:rPr>
          <w:rFonts w:ascii="Times New Roman" w:hAnsi="Times New Roman" w:cs="Times New Roman"/>
          <w:sz w:val="24"/>
          <w:szCs w:val="24"/>
        </w:rPr>
        <w:t xml:space="preserve">with ISIS </w:t>
      </w:r>
      <w:r w:rsidR="00193D6B" w:rsidRPr="00994965">
        <w:rPr>
          <w:rFonts w:ascii="Times New Roman" w:hAnsi="Times New Roman" w:cs="Times New Roman"/>
          <w:sz w:val="24"/>
          <w:szCs w:val="24"/>
        </w:rPr>
        <w:t>and</w:t>
      </w:r>
      <w:r w:rsidRPr="00994965">
        <w:rPr>
          <w:rFonts w:ascii="Times New Roman" w:hAnsi="Times New Roman" w:cs="Times New Roman"/>
          <w:sz w:val="24"/>
          <w:szCs w:val="24"/>
        </w:rPr>
        <w:t xml:space="preserve"> coping with the accompanying refugee crisis</w:t>
      </w:r>
      <w:r w:rsidR="00193D6B" w:rsidRPr="00994965">
        <w:rPr>
          <w:rFonts w:ascii="Times New Roman" w:hAnsi="Times New Roman" w:cs="Times New Roman"/>
          <w:sz w:val="24"/>
          <w:szCs w:val="24"/>
        </w:rPr>
        <w:t xml:space="preserve"> in Europe</w:t>
      </w:r>
      <w:r w:rsidRPr="00994965">
        <w:rPr>
          <w:rFonts w:ascii="Times New Roman" w:hAnsi="Times New Roman" w:cs="Times New Roman"/>
          <w:sz w:val="24"/>
          <w:szCs w:val="24"/>
        </w:rPr>
        <w:t>.  Nonetheless, Russia’s annexation of Crimea in February 2014 and active support and intervention on behalf of Ukrainian separatists in eastern Ukraine signaled an end to</w:t>
      </w:r>
      <w:r w:rsidR="00694DDA" w:rsidRPr="00994965">
        <w:rPr>
          <w:rFonts w:ascii="Times New Roman" w:hAnsi="Times New Roman" w:cs="Times New Roman"/>
          <w:sz w:val="24"/>
          <w:szCs w:val="24"/>
        </w:rPr>
        <w:t xml:space="preserve"> what had been</w:t>
      </w:r>
      <w:r w:rsidRPr="00994965">
        <w:rPr>
          <w:rFonts w:ascii="Times New Roman" w:hAnsi="Times New Roman" w:cs="Times New Roman"/>
          <w:sz w:val="24"/>
          <w:szCs w:val="24"/>
        </w:rPr>
        <w:t xml:space="preserve"> a period of hopeful collaboration with Russia in assuring peace and security in a post-Cold War Europe.</w:t>
      </w:r>
    </w:p>
    <w:p w14:paraId="15E1A394" w14:textId="77777777" w:rsidR="00914007" w:rsidRPr="00994965" w:rsidRDefault="00EA375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Minsk Protocols agreed in September 2014 by Russia, Ukraine, and the Organization of Security and Cooperation in Europe </w:t>
      </w:r>
      <w:r w:rsidR="00236ADC" w:rsidRPr="00994965">
        <w:rPr>
          <w:rFonts w:ascii="Times New Roman" w:hAnsi="Times New Roman" w:cs="Times New Roman"/>
          <w:sz w:val="24"/>
          <w:szCs w:val="24"/>
        </w:rPr>
        <w:t xml:space="preserve">(OSCE) </w:t>
      </w:r>
      <w:r w:rsidRPr="00994965">
        <w:rPr>
          <w:rFonts w:ascii="Times New Roman" w:hAnsi="Times New Roman" w:cs="Times New Roman"/>
          <w:sz w:val="24"/>
          <w:szCs w:val="24"/>
        </w:rPr>
        <w:t>created a set of ceasefire lines, along with a political process</w:t>
      </w:r>
      <w:r w:rsidR="00236ADC" w:rsidRPr="00994965">
        <w:rPr>
          <w:rFonts w:ascii="Times New Roman" w:hAnsi="Times New Roman" w:cs="Times New Roman"/>
          <w:sz w:val="24"/>
          <w:szCs w:val="24"/>
        </w:rPr>
        <w:t xml:space="preserve"> to attempt to resolve the underlying conflict</w:t>
      </w:r>
      <w:r w:rsidRPr="00994965">
        <w:rPr>
          <w:rFonts w:ascii="Times New Roman" w:hAnsi="Times New Roman" w:cs="Times New Roman"/>
          <w:sz w:val="24"/>
          <w:szCs w:val="24"/>
        </w:rPr>
        <w:t>.</w:t>
      </w:r>
      <w:r w:rsidRPr="00994965">
        <w:rPr>
          <w:rStyle w:val="EndnoteReference"/>
          <w:rFonts w:ascii="Times New Roman" w:hAnsi="Times New Roman" w:cs="Times New Roman"/>
          <w:sz w:val="24"/>
          <w:szCs w:val="24"/>
        </w:rPr>
        <w:endnoteReference w:id="3"/>
      </w:r>
      <w:r w:rsidRPr="00994965">
        <w:rPr>
          <w:rFonts w:ascii="Times New Roman" w:hAnsi="Times New Roman" w:cs="Times New Roman"/>
          <w:sz w:val="24"/>
          <w:szCs w:val="24"/>
        </w:rPr>
        <w:t xml:space="preserve">  </w:t>
      </w:r>
      <w:r w:rsidR="00914007" w:rsidRPr="00994965">
        <w:rPr>
          <w:rFonts w:ascii="Times New Roman" w:hAnsi="Times New Roman" w:cs="Times New Roman"/>
          <w:sz w:val="24"/>
          <w:szCs w:val="24"/>
        </w:rPr>
        <w:t xml:space="preserve">In January 2015, fighting in eastern Ukraine escalated, with increasing Russian military activity in support of Ukrainian separatists in the Donbas region, widening </w:t>
      </w:r>
      <w:r w:rsidR="00914007" w:rsidRPr="00994965">
        <w:rPr>
          <w:rFonts w:ascii="Times New Roman" w:hAnsi="Times New Roman" w:cs="Times New Roman"/>
          <w:i/>
          <w:sz w:val="24"/>
          <w:szCs w:val="24"/>
        </w:rPr>
        <w:t>de facto</w:t>
      </w:r>
      <w:r w:rsidR="00914007" w:rsidRPr="00994965">
        <w:rPr>
          <w:rFonts w:ascii="Times New Roman" w:hAnsi="Times New Roman" w:cs="Times New Roman"/>
          <w:sz w:val="24"/>
          <w:szCs w:val="24"/>
        </w:rPr>
        <w:t xml:space="preserve"> separatist control beyond the </w:t>
      </w:r>
      <w:r w:rsidRPr="00994965">
        <w:rPr>
          <w:rFonts w:ascii="Times New Roman" w:hAnsi="Times New Roman" w:cs="Times New Roman"/>
          <w:sz w:val="24"/>
          <w:szCs w:val="24"/>
        </w:rPr>
        <w:t>Minsk</w:t>
      </w:r>
      <w:r w:rsidR="00236ADC" w:rsidRPr="00994965">
        <w:rPr>
          <w:rFonts w:ascii="Times New Roman" w:hAnsi="Times New Roman" w:cs="Times New Roman"/>
          <w:sz w:val="24"/>
          <w:szCs w:val="24"/>
        </w:rPr>
        <w:t xml:space="preserve"> ceasefire lines</w:t>
      </w:r>
      <w:r w:rsidRPr="00994965">
        <w:rPr>
          <w:rFonts w:ascii="Times New Roman" w:hAnsi="Times New Roman" w:cs="Times New Roman"/>
          <w:sz w:val="24"/>
          <w:szCs w:val="24"/>
        </w:rPr>
        <w:t xml:space="preserve">.  </w:t>
      </w:r>
      <w:r w:rsidR="00914007" w:rsidRPr="00994965">
        <w:rPr>
          <w:rFonts w:ascii="Times New Roman" w:hAnsi="Times New Roman" w:cs="Times New Roman"/>
          <w:sz w:val="24"/>
          <w:szCs w:val="24"/>
        </w:rPr>
        <w:t xml:space="preserve">Within the U.S., there </w:t>
      </w:r>
      <w:r w:rsidRPr="00994965">
        <w:rPr>
          <w:rFonts w:ascii="Times New Roman" w:hAnsi="Times New Roman" w:cs="Times New Roman"/>
          <w:sz w:val="24"/>
          <w:szCs w:val="24"/>
        </w:rPr>
        <w:t>was</w:t>
      </w:r>
      <w:r w:rsidR="00914007" w:rsidRPr="00994965">
        <w:rPr>
          <w:rFonts w:ascii="Times New Roman" w:hAnsi="Times New Roman" w:cs="Times New Roman"/>
          <w:sz w:val="24"/>
          <w:szCs w:val="24"/>
        </w:rPr>
        <w:t xml:space="preserve"> significant pressure on a reluctant Obama Administration to send “lethal defense assistance,” alongside growing opposition in some NATO quarters—including the leaders of France and Germany—to any kind of lethal military assistance.</w:t>
      </w:r>
    </w:p>
    <w:p w14:paraId="0C4D1BFE" w14:textId="57C8BE3A" w:rsidR="00914007" w:rsidRPr="00994965" w:rsidRDefault="00914007"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The debate about whether to send weapons to Ukraine masked a more fundamental question for NATO, relating to the Alliance’s security guarantee and NATO’s ability to reconcile that guarantee with an aspiration of “a Europe whole and free, and sharing common values, ... best served by the eventual integration of all European countries that so desire into Euro-Atlantic structures.”</w:t>
      </w:r>
      <w:r w:rsidRPr="00994965">
        <w:rPr>
          <w:rStyle w:val="EndnoteReference"/>
          <w:rFonts w:ascii="Times New Roman" w:hAnsi="Times New Roman" w:cs="Times New Roman"/>
          <w:sz w:val="24"/>
          <w:szCs w:val="24"/>
        </w:rPr>
        <w:t xml:space="preserve"> </w:t>
      </w:r>
      <w:r w:rsidRPr="00994965">
        <w:rPr>
          <w:rStyle w:val="EndnoteReference"/>
          <w:rFonts w:ascii="Times New Roman" w:hAnsi="Times New Roman" w:cs="Times New Roman"/>
          <w:sz w:val="24"/>
          <w:szCs w:val="24"/>
        </w:rPr>
        <w:endnoteReference w:id="4"/>
      </w:r>
      <w:r w:rsidRPr="00994965">
        <w:rPr>
          <w:rFonts w:ascii="Times New Roman" w:hAnsi="Times New Roman" w:cs="Times New Roman"/>
          <w:sz w:val="24"/>
          <w:szCs w:val="24"/>
        </w:rPr>
        <w:t xml:space="preserve">  While NATO struggles with how it should deal with threats to Ukraine—a NATO “partner,” but not a NATO member—it also has to come to terms with limits on how it expresses that guarantee with respect to its front line members.</w:t>
      </w:r>
    </w:p>
    <w:p w14:paraId="05378DBC" w14:textId="77777777" w:rsidR="001B30EC" w:rsidRPr="00994965" w:rsidRDefault="00097CE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The Ukraine crisis—in tandem with Russia’s 2008 invasion and occupation of part of Georgia—reflected a clear Russian challenge to NATO’s practice o</w:t>
      </w:r>
      <w:r w:rsidR="00C24EAC" w:rsidRPr="00994965">
        <w:rPr>
          <w:rFonts w:ascii="Times New Roman" w:hAnsi="Times New Roman" w:cs="Times New Roman"/>
          <w:sz w:val="24"/>
          <w:szCs w:val="24"/>
        </w:rPr>
        <w:t>f enlarging its membership to the east, particularly as it involved former territory of the Soviet Union.</w:t>
      </w:r>
      <w:r w:rsidR="00C24EAC" w:rsidRPr="00994965">
        <w:rPr>
          <w:rStyle w:val="EndnoteReference"/>
          <w:rFonts w:ascii="Times New Roman" w:hAnsi="Times New Roman" w:cs="Times New Roman"/>
          <w:sz w:val="24"/>
          <w:szCs w:val="24"/>
        </w:rPr>
        <w:endnoteReference w:id="5"/>
      </w:r>
      <w:r w:rsidR="00C24EAC" w:rsidRPr="00994965">
        <w:rPr>
          <w:rFonts w:ascii="Times New Roman" w:hAnsi="Times New Roman" w:cs="Times New Roman"/>
          <w:sz w:val="24"/>
          <w:szCs w:val="24"/>
        </w:rPr>
        <w:t xml:space="preserve">  </w:t>
      </w:r>
      <w:r w:rsidR="00EA4649" w:rsidRPr="00994965">
        <w:rPr>
          <w:rFonts w:ascii="Times New Roman" w:hAnsi="Times New Roman" w:cs="Times New Roman"/>
          <w:sz w:val="24"/>
          <w:szCs w:val="24"/>
        </w:rPr>
        <w:t xml:space="preserve">In part to rebut that challenge, NATO’s North Atlantic Council agreed in December 2015 to invite </w:t>
      </w:r>
      <w:r w:rsidR="00942411" w:rsidRPr="00994965">
        <w:rPr>
          <w:rFonts w:ascii="Times New Roman" w:hAnsi="Times New Roman" w:cs="Times New Roman"/>
          <w:sz w:val="24"/>
          <w:szCs w:val="24"/>
        </w:rPr>
        <w:t>Montenegro to begin accession talks to become the 29</w:t>
      </w:r>
      <w:r w:rsidR="00942411" w:rsidRPr="00994965">
        <w:rPr>
          <w:rFonts w:ascii="Times New Roman" w:hAnsi="Times New Roman" w:cs="Times New Roman"/>
          <w:sz w:val="24"/>
          <w:szCs w:val="24"/>
          <w:vertAlign w:val="superscript"/>
        </w:rPr>
        <w:t>th</w:t>
      </w:r>
      <w:r w:rsidR="00942411" w:rsidRPr="00994965">
        <w:rPr>
          <w:rFonts w:ascii="Times New Roman" w:hAnsi="Times New Roman" w:cs="Times New Roman"/>
          <w:sz w:val="24"/>
          <w:szCs w:val="24"/>
        </w:rPr>
        <w:t xml:space="preserve"> member of the Alliance.</w:t>
      </w:r>
      <w:r w:rsidR="00942411" w:rsidRPr="00994965">
        <w:rPr>
          <w:rStyle w:val="EndnoteReference"/>
          <w:rFonts w:ascii="Times New Roman" w:hAnsi="Times New Roman" w:cs="Times New Roman"/>
          <w:sz w:val="24"/>
          <w:szCs w:val="24"/>
        </w:rPr>
        <w:endnoteReference w:id="6"/>
      </w:r>
      <w:r w:rsidR="001B30EC" w:rsidRPr="00994965">
        <w:rPr>
          <w:rFonts w:ascii="Times New Roman" w:hAnsi="Times New Roman" w:cs="Times New Roman"/>
          <w:sz w:val="24"/>
          <w:szCs w:val="24"/>
        </w:rPr>
        <w:t xml:space="preserve">   Russian President Vladimir Putin’s office issued an inevitable but telling protest in response to NATO’s invitation to Montenegro:  “The continued </w:t>
      </w:r>
      <w:r w:rsidR="001B30EC" w:rsidRPr="00994965">
        <w:rPr>
          <w:rFonts w:ascii="Times New Roman" w:hAnsi="Times New Roman" w:cs="Times New Roman"/>
          <w:i/>
          <w:sz w:val="24"/>
          <w:szCs w:val="24"/>
        </w:rPr>
        <w:t>eastward expansion</w:t>
      </w:r>
      <w:r w:rsidR="001B30EC" w:rsidRPr="00994965">
        <w:rPr>
          <w:rFonts w:ascii="Times New Roman" w:hAnsi="Times New Roman" w:cs="Times New Roman"/>
          <w:sz w:val="24"/>
          <w:szCs w:val="24"/>
        </w:rPr>
        <w:t xml:space="preserve"> of NATO and NATO’s military infrastructure cannot but </w:t>
      </w:r>
      <w:r w:rsidR="001B30EC" w:rsidRPr="00994965">
        <w:rPr>
          <w:rFonts w:ascii="Times New Roman" w:hAnsi="Times New Roman" w:cs="Times New Roman"/>
          <w:sz w:val="24"/>
          <w:szCs w:val="24"/>
        </w:rPr>
        <w:lastRenderedPageBreak/>
        <w:t>result in retaliatory actions from the east</w:t>
      </w:r>
      <w:r w:rsidR="00861A71" w:rsidRPr="00994965">
        <w:rPr>
          <w:rFonts w:ascii="Times New Roman" w:hAnsi="Times New Roman" w:cs="Times New Roman"/>
          <w:sz w:val="24"/>
          <w:szCs w:val="24"/>
        </w:rPr>
        <w:t xml:space="preserve">, </w:t>
      </w:r>
      <w:r w:rsidR="00861A71" w:rsidRPr="00994965">
        <w:rPr>
          <w:rFonts w:ascii="Times New Roman" w:hAnsi="Times New Roman" w:cs="Times New Roman"/>
          <w:i/>
          <w:sz w:val="24"/>
          <w:szCs w:val="24"/>
        </w:rPr>
        <w:t>i.e.</w:t>
      </w:r>
      <w:r w:rsidR="00914007" w:rsidRPr="00994965">
        <w:rPr>
          <w:rFonts w:ascii="Times New Roman" w:hAnsi="Times New Roman" w:cs="Times New Roman"/>
          <w:i/>
          <w:sz w:val="24"/>
          <w:szCs w:val="24"/>
        </w:rPr>
        <w:t>,</w:t>
      </w:r>
      <w:r w:rsidR="00861A71" w:rsidRPr="00994965">
        <w:rPr>
          <w:rFonts w:ascii="Times New Roman" w:hAnsi="Times New Roman" w:cs="Times New Roman"/>
          <w:sz w:val="24"/>
          <w:szCs w:val="24"/>
        </w:rPr>
        <w:t xml:space="preserve"> from the Russian side, in terms of ensuring security and supporting the parity of interests.”</w:t>
      </w:r>
      <w:r w:rsidR="00861A71" w:rsidRPr="00994965">
        <w:rPr>
          <w:rStyle w:val="EndnoteReference"/>
          <w:rFonts w:ascii="Times New Roman" w:hAnsi="Times New Roman" w:cs="Times New Roman"/>
          <w:sz w:val="24"/>
          <w:szCs w:val="24"/>
        </w:rPr>
        <w:endnoteReference w:id="7"/>
      </w:r>
      <w:r w:rsidR="001B30EC" w:rsidRPr="00994965">
        <w:rPr>
          <w:rFonts w:ascii="Times New Roman" w:hAnsi="Times New Roman" w:cs="Times New Roman"/>
          <w:sz w:val="24"/>
          <w:szCs w:val="24"/>
        </w:rPr>
        <w:t xml:space="preserve"> </w:t>
      </w:r>
      <w:r w:rsidR="009D6FDF" w:rsidRPr="00994965">
        <w:rPr>
          <w:rFonts w:ascii="Times New Roman" w:hAnsi="Times New Roman" w:cs="Times New Roman"/>
          <w:sz w:val="24"/>
          <w:szCs w:val="24"/>
        </w:rPr>
        <w:t xml:space="preserve"> NATO is clearly d</w:t>
      </w:r>
      <w:r w:rsidR="001B30EC" w:rsidRPr="00994965">
        <w:rPr>
          <w:rFonts w:ascii="Times New Roman" w:hAnsi="Times New Roman" w:cs="Times New Roman"/>
          <w:sz w:val="24"/>
          <w:szCs w:val="24"/>
        </w:rPr>
        <w:t xml:space="preserve">etermined to </w:t>
      </w:r>
      <w:r w:rsidR="00EA4649" w:rsidRPr="00994965">
        <w:rPr>
          <w:rFonts w:ascii="Times New Roman" w:hAnsi="Times New Roman" w:cs="Times New Roman"/>
          <w:sz w:val="24"/>
          <w:szCs w:val="24"/>
        </w:rPr>
        <w:t xml:space="preserve">demonstrate </w:t>
      </w:r>
      <w:r w:rsidR="001B30EC" w:rsidRPr="00994965">
        <w:rPr>
          <w:rFonts w:ascii="Times New Roman" w:hAnsi="Times New Roman" w:cs="Times New Roman"/>
          <w:sz w:val="24"/>
          <w:szCs w:val="24"/>
        </w:rPr>
        <w:t>that</w:t>
      </w:r>
      <w:r w:rsidR="00EA4649" w:rsidRPr="00994965">
        <w:rPr>
          <w:rFonts w:ascii="Times New Roman" w:hAnsi="Times New Roman" w:cs="Times New Roman"/>
          <w:sz w:val="24"/>
          <w:szCs w:val="24"/>
        </w:rPr>
        <w:t xml:space="preserve"> Russia </w:t>
      </w:r>
      <w:r w:rsidR="009D6FDF" w:rsidRPr="00994965">
        <w:rPr>
          <w:rFonts w:ascii="Times New Roman" w:hAnsi="Times New Roman" w:cs="Times New Roman"/>
          <w:sz w:val="24"/>
          <w:szCs w:val="24"/>
        </w:rPr>
        <w:t>can</w:t>
      </w:r>
      <w:r w:rsidR="001B30EC" w:rsidRPr="00994965">
        <w:rPr>
          <w:rFonts w:ascii="Times New Roman" w:hAnsi="Times New Roman" w:cs="Times New Roman"/>
          <w:sz w:val="24"/>
          <w:szCs w:val="24"/>
        </w:rPr>
        <w:t>not</w:t>
      </w:r>
      <w:r w:rsidR="00EA4649" w:rsidRPr="00994965">
        <w:rPr>
          <w:rFonts w:ascii="Times New Roman" w:hAnsi="Times New Roman" w:cs="Times New Roman"/>
          <w:sz w:val="24"/>
          <w:szCs w:val="24"/>
        </w:rPr>
        <w:t xml:space="preserve"> exercise a veto over NATO’s right to enlarge its members</w:t>
      </w:r>
      <w:r w:rsidR="00236ADC" w:rsidRPr="00994965">
        <w:rPr>
          <w:rFonts w:ascii="Times New Roman" w:hAnsi="Times New Roman" w:cs="Times New Roman"/>
          <w:sz w:val="24"/>
          <w:szCs w:val="24"/>
        </w:rPr>
        <w:t>hip</w:t>
      </w:r>
      <w:r w:rsidR="001B30EC" w:rsidRPr="00994965">
        <w:rPr>
          <w:rFonts w:ascii="Times New Roman" w:hAnsi="Times New Roman" w:cs="Times New Roman"/>
          <w:sz w:val="24"/>
          <w:szCs w:val="24"/>
        </w:rPr>
        <w:t xml:space="preserve">. </w:t>
      </w:r>
      <w:r w:rsidR="009D6FDF" w:rsidRPr="00994965">
        <w:rPr>
          <w:rFonts w:ascii="Times New Roman" w:hAnsi="Times New Roman" w:cs="Times New Roman"/>
          <w:sz w:val="24"/>
          <w:szCs w:val="24"/>
        </w:rPr>
        <w:t xml:space="preserve"> Nonetheless, </w:t>
      </w:r>
      <w:r w:rsidR="001B30EC" w:rsidRPr="00994965">
        <w:rPr>
          <w:rFonts w:ascii="Times New Roman" w:hAnsi="Times New Roman" w:cs="Times New Roman"/>
          <w:sz w:val="24"/>
          <w:szCs w:val="24"/>
        </w:rPr>
        <w:t xml:space="preserve">Montenegro’s accession to NATO relates more to a Balkan strategy and does not </w:t>
      </w:r>
      <w:r w:rsidR="00EA3754" w:rsidRPr="00994965">
        <w:rPr>
          <w:rFonts w:ascii="Times New Roman" w:hAnsi="Times New Roman" w:cs="Times New Roman"/>
          <w:sz w:val="24"/>
          <w:szCs w:val="24"/>
        </w:rPr>
        <w:t xml:space="preserve">actually </w:t>
      </w:r>
      <w:r w:rsidR="001B30EC" w:rsidRPr="00994965">
        <w:rPr>
          <w:rFonts w:ascii="Times New Roman" w:hAnsi="Times New Roman" w:cs="Times New Roman"/>
          <w:sz w:val="24"/>
          <w:szCs w:val="24"/>
        </w:rPr>
        <w:t>move NATO’s borders further to the east.</w:t>
      </w:r>
    </w:p>
    <w:p w14:paraId="3F450A16" w14:textId="7FD68672" w:rsidR="009D6FDF" w:rsidRPr="00994965" w:rsidRDefault="009D6FD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All </w:t>
      </w:r>
      <w:r w:rsidR="00EA3754" w:rsidRPr="00994965">
        <w:rPr>
          <w:rFonts w:ascii="Times New Roman" w:hAnsi="Times New Roman" w:cs="Times New Roman"/>
          <w:sz w:val="24"/>
          <w:szCs w:val="24"/>
        </w:rPr>
        <w:t>of the 13 countries</w:t>
      </w:r>
      <w:r w:rsidRPr="00994965">
        <w:rPr>
          <w:rFonts w:ascii="Times New Roman" w:hAnsi="Times New Roman" w:cs="Times New Roman"/>
          <w:sz w:val="24"/>
          <w:szCs w:val="24"/>
        </w:rPr>
        <w:t xml:space="preserve"> (including Montenegro) invited to join </w:t>
      </w:r>
      <w:r w:rsidR="00EA3754" w:rsidRPr="00994965">
        <w:rPr>
          <w:rFonts w:ascii="Times New Roman" w:hAnsi="Times New Roman" w:cs="Times New Roman"/>
          <w:sz w:val="24"/>
          <w:szCs w:val="24"/>
        </w:rPr>
        <w:t xml:space="preserve">NATO </w:t>
      </w:r>
      <w:r w:rsidRPr="00994965">
        <w:rPr>
          <w:rFonts w:ascii="Times New Roman" w:hAnsi="Times New Roman" w:cs="Times New Roman"/>
          <w:sz w:val="24"/>
          <w:szCs w:val="24"/>
        </w:rPr>
        <w:t>since the end of the Cold War have graduated to</w:t>
      </w:r>
      <w:r w:rsidR="00236ADC" w:rsidRPr="00994965">
        <w:rPr>
          <w:rFonts w:ascii="Times New Roman" w:hAnsi="Times New Roman" w:cs="Times New Roman"/>
          <w:sz w:val="24"/>
          <w:szCs w:val="24"/>
        </w:rPr>
        <w:t xml:space="preserve"> membership from the status of </w:t>
      </w:r>
      <w:r w:rsidRPr="00994965">
        <w:rPr>
          <w:rFonts w:ascii="Times New Roman" w:hAnsi="Times New Roman" w:cs="Times New Roman"/>
          <w:sz w:val="24"/>
          <w:szCs w:val="24"/>
        </w:rPr>
        <w:t xml:space="preserve">NATO </w:t>
      </w:r>
      <w:r w:rsidR="00236ADC" w:rsidRPr="00994965">
        <w:rPr>
          <w:rFonts w:ascii="Times New Roman" w:hAnsi="Times New Roman" w:cs="Times New Roman"/>
          <w:sz w:val="24"/>
          <w:szCs w:val="24"/>
        </w:rPr>
        <w:t>“partner</w:t>
      </w:r>
      <w:r w:rsidRPr="00994965">
        <w:rPr>
          <w:rFonts w:ascii="Times New Roman" w:hAnsi="Times New Roman" w:cs="Times New Roman"/>
          <w:sz w:val="24"/>
          <w:szCs w:val="24"/>
        </w:rPr>
        <w:t xml:space="preserve">s,” </w:t>
      </w:r>
      <w:r w:rsidR="00236ADC" w:rsidRPr="00994965">
        <w:rPr>
          <w:rFonts w:ascii="Times New Roman" w:hAnsi="Times New Roman" w:cs="Times New Roman"/>
          <w:sz w:val="24"/>
          <w:szCs w:val="24"/>
        </w:rPr>
        <w:t>which</w:t>
      </w:r>
      <w:r w:rsidRPr="00994965">
        <w:rPr>
          <w:rFonts w:ascii="Times New Roman" w:hAnsi="Times New Roman" w:cs="Times New Roman"/>
          <w:sz w:val="24"/>
          <w:szCs w:val="24"/>
        </w:rPr>
        <w:t xml:space="preserve"> have been able to develop, at their discretion, a close relationship with NATO that </w:t>
      </w:r>
      <w:r w:rsidR="0012276F" w:rsidRPr="00994965">
        <w:rPr>
          <w:rFonts w:ascii="Times New Roman" w:hAnsi="Times New Roman" w:cs="Times New Roman"/>
          <w:sz w:val="24"/>
          <w:szCs w:val="24"/>
        </w:rPr>
        <w:t xml:space="preserve">potentially </w:t>
      </w:r>
      <w:r w:rsidRPr="00994965">
        <w:rPr>
          <w:rFonts w:ascii="Times New Roman" w:hAnsi="Times New Roman" w:cs="Times New Roman"/>
          <w:sz w:val="24"/>
          <w:szCs w:val="24"/>
        </w:rPr>
        <w:t xml:space="preserve">mirrors membership in many substantive respects.  The Ukraine crisis, however, has demonstrated that there </w:t>
      </w:r>
      <w:r w:rsidR="00EA3754" w:rsidRPr="00994965">
        <w:rPr>
          <w:rFonts w:ascii="Times New Roman" w:hAnsi="Times New Roman" w:cs="Times New Roman"/>
          <w:sz w:val="24"/>
          <w:szCs w:val="24"/>
        </w:rPr>
        <w:t>remains</w:t>
      </w:r>
      <w:r w:rsidRPr="00994965">
        <w:rPr>
          <w:rFonts w:ascii="Times New Roman" w:hAnsi="Times New Roman" w:cs="Times New Roman"/>
          <w:sz w:val="24"/>
          <w:szCs w:val="24"/>
        </w:rPr>
        <w:t xml:space="preserve"> a significant difference between being a “partner” and a “member,” with memb</w:t>
      </w:r>
      <w:r w:rsidR="00141694" w:rsidRPr="00994965">
        <w:rPr>
          <w:rFonts w:ascii="Times New Roman" w:hAnsi="Times New Roman" w:cs="Times New Roman"/>
          <w:sz w:val="24"/>
          <w:szCs w:val="24"/>
        </w:rPr>
        <w:t xml:space="preserve">ers enjoying the benefits of NATO’s extended deterrent and partners decidedly less so.  Decisions on new NATO members are really decisions about whom NATO would be willing to defend in the case of war and, indeed, </w:t>
      </w:r>
      <w:r w:rsidR="000B5C13" w:rsidRPr="00994965">
        <w:rPr>
          <w:rFonts w:ascii="Times New Roman" w:hAnsi="Times New Roman" w:cs="Times New Roman"/>
          <w:sz w:val="24"/>
          <w:szCs w:val="24"/>
        </w:rPr>
        <w:t xml:space="preserve">on whose behalf NATO would implicitly </w:t>
      </w:r>
      <w:r w:rsidR="00141694" w:rsidRPr="00994965">
        <w:rPr>
          <w:rFonts w:ascii="Times New Roman" w:hAnsi="Times New Roman" w:cs="Times New Roman"/>
          <w:sz w:val="24"/>
          <w:szCs w:val="24"/>
        </w:rPr>
        <w:t>threaten nuclear retaliation as an essential part of NATO’s deterrent.</w:t>
      </w:r>
    </w:p>
    <w:p w14:paraId="56A0CEF3" w14:textId="4D78DC70" w:rsidR="00193D6B" w:rsidRPr="00994965" w:rsidRDefault="0014169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This chapter argues that the Ukraine crisis has demonstrated that NATO’s current </w:t>
      </w:r>
      <w:r w:rsidR="007C758B">
        <w:rPr>
          <w:rFonts w:ascii="Times New Roman" w:hAnsi="Times New Roman" w:cs="Times New Roman"/>
          <w:sz w:val="24"/>
          <w:szCs w:val="24"/>
        </w:rPr>
        <w:t xml:space="preserve">strategy </w:t>
      </w:r>
      <w:r w:rsidRPr="00994965">
        <w:rPr>
          <w:rFonts w:ascii="Times New Roman" w:hAnsi="Times New Roman" w:cs="Times New Roman"/>
          <w:sz w:val="24"/>
          <w:szCs w:val="24"/>
        </w:rPr>
        <w:t xml:space="preserve">extended </w:t>
      </w:r>
      <w:r w:rsidR="007C758B">
        <w:rPr>
          <w:rFonts w:ascii="Times New Roman" w:hAnsi="Times New Roman" w:cs="Times New Roman"/>
          <w:sz w:val="24"/>
          <w:szCs w:val="24"/>
        </w:rPr>
        <w:t>deterrence</w:t>
      </w:r>
      <w:r w:rsidRPr="00994965">
        <w:rPr>
          <w:rFonts w:ascii="Times New Roman" w:hAnsi="Times New Roman" w:cs="Times New Roman"/>
          <w:sz w:val="24"/>
          <w:szCs w:val="24"/>
        </w:rPr>
        <w:t xml:space="preserve"> cannot reasonably be sustained if NATO were to extend its membership further to the east.  </w:t>
      </w:r>
      <w:r w:rsidR="00914007" w:rsidRPr="00994965">
        <w:rPr>
          <w:rFonts w:ascii="Times New Roman" w:hAnsi="Times New Roman" w:cs="Times New Roman"/>
          <w:sz w:val="24"/>
          <w:szCs w:val="24"/>
        </w:rPr>
        <w:t xml:space="preserve">To the extent that NATO is willing to freeze eastward enlargement </w:t>
      </w:r>
      <w:r w:rsidR="00AC1640" w:rsidRPr="00994965">
        <w:rPr>
          <w:rFonts w:ascii="Times New Roman" w:hAnsi="Times New Roman" w:cs="Times New Roman"/>
          <w:sz w:val="24"/>
          <w:szCs w:val="24"/>
        </w:rPr>
        <w:t xml:space="preserve">of its membership </w:t>
      </w:r>
      <w:r w:rsidR="00914007" w:rsidRPr="00994965">
        <w:rPr>
          <w:rFonts w:ascii="Times New Roman" w:hAnsi="Times New Roman" w:cs="Times New Roman"/>
          <w:sz w:val="24"/>
          <w:szCs w:val="24"/>
        </w:rPr>
        <w:t xml:space="preserve">and </w:t>
      </w:r>
      <w:r w:rsidR="00AC1640" w:rsidRPr="00994965">
        <w:rPr>
          <w:rFonts w:ascii="Times New Roman" w:hAnsi="Times New Roman" w:cs="Times New Roman"/>
          <w:sz w:val="24"/>
          <w:szCs w:val="24"/>
        </w:rPr>
        <w:t xml:space="preserve">to </w:t>
      </w:r>
      <w:r w:rsidR="00914007" w:rsidRPr="00994965">
        <w:rPr>
          <w:rFonts w:ascii="Times New Roman" w:hAnsi="Times New Roman" w:cs="Times New Roman"/>
          <w:sz w:val="24"/>
          <w:szCs w:val="24"/>
        </w:rPr>
        <w:t>accentuate the distinction between “member” and “partner,” it will be able to preserve the extended deterrent guarantee largely in traditional terms; however, further enlargement to include countries such as Ukraine or Georgia will necessitate a substantial and potentially dangerous dilution—in fact, if not in rhetoric—of that guarantee.</w:t>
      </w:r>
    </w:p>
    <w:p w14:paraId="49B9EE86" w14:textId="3F51F8D9" w:rsidR="005C7B69" w:rsidRPr="00994965" w:rsidRDefault="00193D6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This conclusion may be uncomfortable for NATO, but it should not be surprising.  </w:t>
      </w:r>
      <w:r w:rsidR="005C7B69" w:rsidRPr="00994965">
        <w:rPr>
          <w:rFonts w:ascii="Times New Roman" w:hAnsi="Times New Roman" w:cs="Times New Roman"/>
          <w:sz w:val="24"/>
          <w:szCs w:val="24"/>
        </w:rPr>
        <w:t xml:space="preserve">In this regard, Montenegro’s membership (and, similarly, prospective membership by Bosnia Herzegovina, Macedonia, and even Serbia) may be the exception that proves the rule.  This is not to suggest that NATO would “surrender” to an increasingly aggressive Russian posture, which opposes NATO enlargement on principle.  Rather, it reflects a realistic assessment of both the limits of NATO’s </w:t>
      </w:r>
      <w:r w:rsidR="00E61459" w:rsidRPr="00994965">
        <w:rPr>
          <w:rFonts w:ascii="Times New Roman" w:hAnsi="Times New Roman" w:cs="Times New Roman"/>
          <w:sz w:val="24"/>
          <w:szCs w:val="24"/>
        </w:rPr>
        <w:t>military</w:t>
      </w:r>
      <w:r w:rsidR="005C7B69" w:rsidRPr="00994965">
        <w:rPr>
          <w:rFonts w:ascii="Times New Roman" w:hAnsi="Times New Roman" w:cs="Times New Roman"/>
          <w:sz w:val="24"/>
          <w:szCs w:val="24"/>
        </w:rPr>
        <w:t xml:space="preserve"> capabilities and the importance of NATO’s overarching political role.  </w:t>
      </w:r>
    </w:p>
    <w:p w14:paraId="0D504E07" w14:textId="77777777" w:rsidR="00F144C8" w:rsidRPr="00994965" w:rsidRDefault="00F144C8" w:rsidP="00994965">
      <w:pPr>
        <w:widowControl w:val="0"/>
        <w:spacing w:line="240" w:lineRule="auto"/>
        <w:jc w:val="both"/>
        <w:rPr>
          <w:rFonts w:ascii="Times New Roman" w:hAnsi="Times New Roman" w:cs="Times New Roman"/>
          <w:b/>
          <w:i/>
          <w:sz w:val="24"/>
          <w:szCs w:val="24"/>
        </w:rPr>
      </w:pPr>
      <w:r w:rsidRPr="00994965">
        <w:rPr>
          <w:rFonts w:ascii="Times New Roman" w:hAnsi="Times New Roman" w:cs="Times New Roman"/>
          <w:b/>
          <w:i/>
          <w:sz w:val="24"/>
          <w:szCs w:val="24"/>
        </w:rPr>
        <w:t>Reconciling NATO’s Twin Political and Military Functions</w:t>
      </w:r>
    </w:p>
    <w:p w14:paraId="5CCE12A5" w14:textId="779D2CBB" w:rsidR="00443786" w:rsidRPr="00994965" w:rsidRDefault="00E37D5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Since its inception</w:t>
      </w:r>
      <w:r w:rsidR="00443786" w:rsidRPr="00994965">
        <w:rPr>
          <w:rFonts w:ascii="Times New Roman" w:hAnsi="Times New Roman" w:cs="Times New Roman"/>
          <w:sz w:val="24"/>
          <w:szCs w:val="24"/>
        </w:rPr>
        <w:t>, NATO has seen itself as not just a military alliance but also a political alliance</w:t>
      </w:r>
      <w:r w:rsidRPr="00994965">
        <w:rPr>
          <w:rFonts w:ascii="Times New Roman" w:hAnsi="Times New Roman" w:cs="Times New Roman"/>
          <w:sz w:val="24"/>
          <w:szCs w:val="24"/>
        </w:rPr>
        <w:t xml:space="preserve"> among like-minded states “determined to safeguard the freedom, common heritage and civilization of their peoples, founded on the principles of democracy, individual liberty and the rule of law.”</w:t>
      </w:r>
      <w:r w:rsidRPr="00994965">
        <w:rPr>
          <w:rStyle w:val="EndnoteReference"/>
          <w:rFonts w:ascii="Times New Roman" w:hAnsi="Times New Roman" w:cs="Times New Roman"/>
          <w:sz w:val="24"/>
          <w:szCs w:val="24"/>
        </w:rPr>
        <w:endnoteReference w:id="8"/>
      </w:r>
      <w:r w:rsidRPr="00994965">
        <w:rPr>
          <w:rFonts w:ascii="Times New Roman" w:hAnsi="Times New Roman" w:cs="Times New Roman"/>
          <w:sz w:val="24"/>
          <w:szCs w:val="24"/>
        </w:rPr>
        <w:t xml:space="preserve">  </w:t>
      </w:r>
      <w:r w:rsidR="005E0617" w:rsidRPr="00994965">
        <w:rPr>
          <w:rFonts w:ascii="Times New Roman" w:hAnsi="Times New Roman" w:cs="Times New Roman"/>
          <w:sz w:val="24"/>
          <w:szCs w:val="24"/>
        </w:rPr>
        <w:t>From NATO’s beginning in 1949</w:t>
      </w:r>
      <w:r w:rsidRPr="00994965">
        <w:rPr>
          <w:rFonts w:ascii="Times New Roman" w:hAnsi="Times New Roman" w:cs="Times New Roman"/>
          <w:sz w:val="24"/>
          <w:szCs w:val="24"/>
        </w:rPr>
        <w:t xml:space="preserve">, this political function focused on rebuilding and strengthening those states in Western Europe that were members of the Alliance, both for their own sake and as a political and economic bulwark against the Soviet Union and its allies.  </w:t>
      </w:r>
      <w:r w:rsidR="00EA3754" w:rsidRPr="00994965">
        <w:rPr>
          <w:rFonts w:ascii="Times New Roman" w:hAnsi="Times New Roman" w:cs="Times New Roman"/>
          <w:sz w:val="24"/>
          <w:szCs w:val="24"/>
        </w:rPr>
        <w:t xml:space="preserve">By 1967—by which time NATO had embraced its new defense strategy of “flexible response,” and </w:t>
      </w:r>
      <w:r w:rsidRPr="00994965">
        <w:rPr>
          <w:rFonts w:ascii="Times New Roman" w:hAnsi="Times New Roman" w:cs="Times New Roman"/>
          <w:sz w:val="24"/>
          <w:szCs w:val="24"/>
        </w:rPr>
        <w:t xml:space="preserve">as </w:t>
      </w:r>
      <w:r w:rsidR="00EA3754" w:rsidRPr="00994965">
        <w:rPr>
          <w:rFonts w:ascii="Times New Roman" w:hAnsi="Times New Roman" w:cs="Times New Roman"/>
          <w:sz w:val="24"/>
          <w:szCs w:val="24"/>
        </w:rPr>
        <w:t xml:space="preserve">an East-West </w:t>
      </w:r>
      <w:r w:rsidRPr="00994965">
        <w:rPr>
          <w:rFonts w:ascii="Times New Roman" w:hAnsi="Times New Roman" w:cs="Times New Roman"/>
          <w:sz w:val="24"/>
          <w:szCs w:val="24"/>
        </w:rPr>
        <w:t xml:space="preserve">détente </w:t>
      </w:r>
      <w:r w:rsidR="00EA3754" w:rsidRPr="00994965">
        <w:rPr>
          <w:rFonts w:ascii="Times New Roman" w:hAnsi="Times New Roman" w:cs="Times New Roman"/>
          <w:sz w:val="24"/>
          <w:szCs w:val="24"/>
        </w:rPr>
        <w:t>had begun</w:t>
      </w:r>
      <w:r w:rsidRPr="00994965">
        <w:rPr>
          <w:rFonts w:ascii="Times New Roman" w:hAnsi="Times New Roman" w:cs="Times New Roman"/>
          <w:sz w:val="24"/>
          <w:szCs w:val="24"/>
        </w:rPr>
        <w:t xml:space="preserve"> to take shape</w:t>
      </w:r>
      <w:r w:rsidR="00EA3754" w:rsidRPr="00994965">
        <w:rPr>
          <w:rFonts w:ascii="Times New Roman" w:hAnsi="Times New Roman" w:cs="Times New Roman"/>
          <w:sz w:val="24"/>
          <w:szCs w:val="24"/>
        </w:rPr>
        <w:t xml:space="preserve"> in Europe—NATO </w:t>
      </w:r>
      <w:r w:rsidRPr="00994965">
        <w:rPr>
          <w:rFonts w:ascii="Times New Roman" w:hAnsi="Times New Roman" w:cs="Times New Roman"/>
          <w:sz w:val="24"/>
          <w:szCs w:val="24"/>
        </w:rPr>
        <w:t xml:space="preserve">commissioned the Harmel Report to outline the future tasks of the Alliance.  </w:t>
      </w:r>
      <w:r w:rsidR="00597393" w:rsidRPr="00994965">
        <w:rPr>
          <w:rFonts w:ascii="Times New Roman" w:hAnsi="Times New Roman" w:cs="Times New Roman"/>
          <w:sz w:val="24"/>
          <w:szCs w:val="24"/>
        </w:rPr>
        <w:t>That report</w:t>
      </w:r>
      <w:r w:rsidRPr="00994965">
        <w:rPr>
          <w:rFonts w:ascii="Times New Roman" w:hAnsi="Times New Roman" w:cs="Times New Roman"/>
          <w:sz w:val="24"/>
          <w:szCs w:val="24"/>
        </w:rPr>
        <w:t xml:space="preserve"> concluded:</w:t>
      </w:r>
      <w:r w:rsidR="00597393" w:rsidRPr="00994965">
        <w:rPr>
          <w:rStyle w:val="EndnoteReference"/>
          <w:rFonts w:ascii="Times New Roman" w:hAnsi="Times New Roman" w:cs="Times New Roman"/>
          <w:sz w:val="24"/>
          <w:szCs w:val="24"/>
        </w:rPr>
        <w:endnoteReference w:id="9"/>
      </w:r>
    </w:p>
    <w:p w14:paraId="68AE354E" w14:textId="1A601957" w:rsidR="00E37D5B" w:rsidRPr="00994965" w:rsidRDefault="00597393"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E37D5B" w:rsidRPr="00994965">
        <w:rPr>
          <w:rFonts w:ascii="Times New Roman" w:hAnsi="Times New Roman" w:cs="Times New Roman"/>
          <w:i/>
          <w:sz w:val="24"/>
          <w:szCs w:val="24"/>
        </w:rPr>
        <w:t xml:space="preserve">The Atlantic Alliance has two main functions.  Its first function is to maintain adequate military strength and political solidarity to deter aggression and other forms of pressure and to defend the territory of member countries if aggression should occur.  Since its inception, the Alliance has successfully fulfilled this task... </w:t>
      </w:r>
    </w:p>
    <w:p w14:paraId="7E3FEAB7" w14:textId="77777777" w:rsidR="00E37D5B" w:rsidRPr="00994965" w:rsidRDefault="00597393"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lastRenderedPageBreak/>
        <w:t>“</w:t>
      </w:r>
      <w:r w:rsidR="00E37D5B" w:rsidRPr="00994965">
        <w:rPr>
          <w:rFonts w:ascii="Times New Roman" w:hAnsi="Times New Roman" w:cs="Times New Roman"/>
          <w:i/>
          <w:sz w:val="24"/>
          <w:szCs w:val="24"/>
        </w:rPr>
        <w:t>In this climate the Alliance can carry out its second function, to pursue the search for progress towards a more stable relationship in which the underlying political issues can be solved.  Military security and a policy of détente are not contradictory but complementary.  Collective defense is a stabilizing factor in world politics</w:t>
      </w:r>
      <w:r w:rsidR="00F144C8" w:rsidRPr="00994965">
        <w:rPr>
          <w:rFonts w:ascii="Times New Roman" w:hAnsi="Times New Roman" w:cs="Times New Roman"/>
          <w:i/>
          <w:sz w:val="24"/>
          <w:szCs w:val="24"/>
        </w:rPr>
        <w:t>... The participation of the USSR and the USA will be necessary to achieve a settlement of the political problems in Europe.</w:t>
      </w:r>
      <w:r w:rsidRPr="00994965">
        <w:rPr>
          <w:rFonts w:ascii="Times New Roman" w:hAnsi="Times New Roman" w:cs="Times New Roman"/>
          <w:i/>
          <w:sz w:val="24"/>
          <w:szCs w:val="24"/>
        </w:rPr>
        <w:t>”</w:t>
      </w:r>
    </w:p>
    <w:p w14:paraId="751C7892" w14:textId="63F0C21E" w:rsidR="00443786" w:rsidRPr="00994965" w:rsidRDefault="00F144C8"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With the end of the C</w:t>
      </w:r>
      <w:r w:rsidR="00EA3754" w:rsidRPr="00994965">
        <w:rPr>
          <w:rFonts w:ascii="Times New Roman" w:hAnsi="Times New Roman" w:cs="Times New Roman"/>
          <w:sz w:val="24"/>
          <w:szCs w:val="24"/>
        </w:rPr>
        <w:t xml:space="preserve">old War, NATO considered those political problems in Europe </w:t>
      </w:r>
      <w:r w:rsidR="0012276F" w:rsidRPr="00994965">
        <w:rPr>
          <w:rFonts w:ascii="Times New Roman" w:hAnsi="Times New Roman" w:cs="Times New Roman"/>
          <w:sz w:val="24"/>
          <w:szCs w:val="24"/>
        </w:rPr>
        <w:t xml:space="preserve">largely </w:t>
      </w:r>
      <w:r w:rsidR="00EA3754" w:rsidRPr="00994965">
        <w:rPr>
          <w:rFonts w:ascii="Times New Roman" w:hAnsi="Times New Roman" w:cs="Times New Roman"/>
          <w:sz w:val="24"/>
          <w:szCs w:val="24"/>
        </w:rPr>
        <w:t xml:space="preserve">to have been “settled,” and </w:t>
      </w:r>
      <w:r w:rsidR="00914007" w:rsidRPr="00994965">
        <w:rPr>
          <w:rFonts w:ascii="Times New Roman" w:hAnsi="Times New Roman" w:cs="Times New Roman"/>
          <w:sz w:val="24"/>
          <w:szCs w:val="24"/>
        </w:rPr>
        <w:t>the Alliance began to treat states of the former Soviet Union and its former allies in eastern Europe</w:t>
      </w:r>
      <w:r w:rsidR="008812BF" w:rsidRPr="00994965">
        <w:rPr>
          <w:rFonts w:ascii="Times New Roman" w:hAnsi="Times New Roman" w:cs="Times New Roman"/>
          <w:sz w:val="24"/>
          <w:szCs w:val="24"/>
        </w:rPr>
        <w:t xml:space="preserve"> as “newly independent states” who could be brought together to share, at a minimum, an interest in a Europe at peace, “whole and free.”  </w:t>
      </w:r>
    </w:p>
    <w:p w14:paraId="604A7040" w14:textId="77777777" w:rsidR="008812BF" w:rsidRPr="00994965" w:rsidRDefault="008812B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In the mid-1990’s, all those states—as well as erstwhile “neutral” states—were invited to join NATO’s new Partnership for Peace.  Some (including Ukraine) became eager and active </w:t>
      </w:r>
      <w:r w:rsidR="00236ADC" w:rsidRPr="00994965">
        <w:rPr>
          <w:rFonts w:ascii="Times New Roman" w:hAnsi="Times New Roman" w:cs="Times New Roman"/>
          <w:sz w:val="24"/>
          <w:szCs w:val="24"/>
        </w:rPr>
        <w:t>NATO “partners,”</w:t>
      </w:r>
      <w:r w:rsidRPr="00994965">
        <w:rPr>
          <w:rFonts w:ascii="Times New Roman" w:hAnsi="Times New Roman" w:cs="Times New Roman"/>
          <w:sz w:val="24"/>
          <w:szCs w:val="24"/>
        </w:rPr>
        <w:t xml:space="preserve"> while others (including Russia) were only nominally so.  In time, the Soviet Union’s European allies became </w:t>
      </w:r>
      <w:r w:rsidR="00236ADC" w:rsidRPr="00994965">
        <w:rPr>
          <w:rFonts w:ascii="Times New Roman" w:hAnsi="Times New Roman" w:cs="Times New Roman"/>
          <w:sz w:val="24"/>
          <w:szCs w:val="24"/>
        </w:rPr>
        <w:t xml:space="preserve">full </w:t>
      </w:r>
      <w:r w:rsidRPr="00994965">
        <w:rPr>
          <w:rFonts w:ascii="Times New Roman" w:hAnsi="Times New Roman" w:cs="Times New Roman"/>
          <w:sz w:val="24"/>
          <w:szCs w:val="24"/>
        </w:rPr>
        <w:t>NATO members—as did the three Baltic States—and Georgia and Ukraine began knocking at NATO’s door.</w:t>
      </w:r>
    </w:p>
    <w:p w14:paraId="22C120CB" w14:textId="79AE63FC" w:rsidR="008812BF" w:rsidRPr="00994965" w:rsidRDefault="008812B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Although the Soviet Union had accepted in 1990 that a unified Germany in NATO actually contributed to strategic stability in Europe, Russia was never comfortable with the further eastward enlargement of NATO, which began with the entry</w:t>
      </w:r>
      <w:r w:rsidR="00722EED" w:rsidRPr="00994965">
        <w:rPr>
          <w:rFonts w:ascii="Times New Roman" w:hAnsi="Times New Roman" w:cs="Times New Roman"/>
          <w:sz w:val="24"/>
          <w:szCs w:val="24"/>
        </w:rPr>
        <w:t>, in 1999,</w:t>
      </w:r>
      <w:r w:rsidRPr="00994965">
        <w:rPr>
          <w:rFonts w:ascii="Times New Roman" w:hAnsi="Times New Roman" w:cs="Times New Roman"/>
          <w:sz w:val="24"/>
          <w:szCs w:val="24"/>
        </w:rPr>
        <w:t xml:space="preserve"> of the Czech Republic, Hungary, and Poland.  Russia’s concerns were muffled, in part, by the reality of its own weakness—politically, economically, and militarily—and mollified, </w:t>
      </w:r>
      <w:r w:rsidR="0012276F" w:rsidRPr="00994965">
        <w:rPr>
          <w:rFonts w:ascii="Times New Roman" w:hAnsi="Times New Roman" w:cs="Times New Roman"/>
          <w:sz w:val="24"/>
          <w:szCs w:val="24"/>
        </w:rPr>
        <w:t>perhaps</w:t>
      </w:r>
      <w:r w:rsidRPr="00994965">
        <w:rPr>
          <w:rFonts w:ascii="Times New Roman" w:hAnsi="Times New Roman" w:cs="Times New Roman"/>
          <w:sz w:val="24"/>
          <w:szCs w:val="24"/>
        </w:rPr>
        <w:t>, by the creation of its own “special relationship” with NATO through the NATO-Russia Charter.</w:t>
      </w:r>
      <w:r w:rsidRPr="00994965">
        <w:rPr>
          <w:rStyle w:val="EndnoteReference"/>
          <w:rFonts w:ascii="Times New Roman" w:hAnsi="Times New Roman" w:cs="Times New Roman"/>
          <w:sz w:val="24"/>
          <w:szCs w:val="24"/>
        </w:rPr>
        <w:endnoteReference w:id="10"/>
      </w:r>
      <w:r w:rsidRPr="00994965">
        <w:rPr>
          <w:rFonts w:ascii="Times New Roman" w:hAnsi="Times New Roman" w:cs="Times New Roman"/>
          <w:sz w:val="24"/>
          <w:szCs w:val="24"/>
        </w:rPr>
        <w:t xml:space="preserve">  At the same time, NATO also created the NATO-Ukraine Charter,</w:t>
      </w:r>
      <w:r w:rsidRPr="00994965">
        <w:rPr>
          <w:rStyle w:val="EndnoteReference"/>
          <w:rFonts w:ascii="Times New Roman" w:hAnsi="Times New Roman" w:cs="Times New Roman"/>
          <w:sz w:val="24"/>
          <w:szCs w:val="24"/>
        </w:rPr>
        <w:endnoteReference w:id="11"/>
      </w:r>
      <w:r w:rsidRPr="00994965">
        <w:rPr>
          <w:rFonts w:ascii="Times New Roman" w:hAnsi="Times New Roman" w:cs="Times New Roman"/>
          <w:sz w:val="24"/>
          <w:szCs w:val="24"/>
        </w:rPr>
        <w:t xml:space="preserve"> which envisioned a “distinctive partnership” as well as a much more substantive defense relationship than that envisioned by the NATO-Russia Charter.</w:t>
      </w:r>
    </w:p>
    <w:p w14:paraId="6613C18B" w14:textId="77777777" w:rsidR="008812BF" w:rsidRPr="00994965" w:rsidRDefault="008812B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Both the NATO-Russia Charter and the NATO-Ukraine Charter reinforce commitments to preserve the peace and respect the political independence and territorial integrity of all states, while establishing consultative mechanisms that echo NATO’s own Article </w:t>
      </w:r>
      <w:r w:rsidR="0034697A" w:rsidRPr="00994965">
        <w:rPr>
          <w:rFonts w:ascii="Times New Roman" w:hAnsi="Times New Roman" w:cs="Times New Roman"/>
          <w:sz w:val="24"/>
          <w:szCs w:val="24"/>
        </w:rPr>
        <w:t>4</w:t>
      </w:r>
      <w:r w:rsidRPr="00994965">
        <w:rPr>
          <w:rFonts w:ascii="Times New Roman" w:hAnsi="Times New Roman" w:cs="Times New Roman"/>
          <w:sz w:val="24"/>
          <w:szCs w:val="24"/>
        </w:rPr>
        <w:t xml:space="preserve"> and NATO’s Partnership for Peace.</w:t>
      </w:r>
      <w:r w:rsidRPr="00994965">
        <w:rPr>
          <w:rStyle w:val="EndnoteReference"/>
          <w:rFonts w:ascii="Times New Roman" w:hAnsi="Times New Roman" w:cs="Times New Roman"/>
          <w:sz w:val="24"/>
          <w:szCs w:val="24"/>
        </w:rPr>
        <w:endnoteReference w:id="12"/>
      </w:r>
      <w:r w:rsidRPr="00994965">
        <w:rPr>
          <w:rFonts w:ascii="Times New Roman" w:hAnsi="Times New Roman" w:cs="Times New Roman"/>
          <w:sz w:val="24"/>
          <w:szCs w:val="24"/>
        </w:rPr>
        <w:t xml:space="preserve">  But it is also clear that these are two different relationships.  The language of the NATO-Russia Charter is largely aspirational, outlining areas for prospective dialogue and cooperation; the NATO-Ukraine Charter, on the other hand, incorporates concrete measures to deepen ongoing defense cooperation.  In short, the NATO-Russia relationship was a potentially (and traditionally) adversarial relationship to be managed through a series of confidence-building measures designed to minimize actions that would antagonize the relationship; the NATO-Ukraine relationship, on the other hand, anticipated closer cooperation to reassure Ukraine in </w:t>
      </w:r>
      <w:r w:rsidRPr="00994965">
        <w:rPr>
          <w:rFonts w:ascii="Times New Roman" w:hAnsi="Times New Roman" w:cs="Times New Roman"/>
          <w:i/>
          <w:sz w:val="24"/>
          <w:szCs w:val="24"/>
          <w:u w:val="single"/>
        </w:rPr>
        <w:t>its</w:t>
      </w:r>
      <w:r w:rsidRPr="00994965">
        <w:rPr>
          <w:rFonts w:ascii="Times New Roman" w:hAnsi="Times New Roman" w:cs="Times New Roman"/>
          <w:sz w:val="24"/>
          <w:szCs w:val="24"/>
        </w:rPr>
        <w:t xml:space="preserve"> potentially (and traditionally) adversarial relationship with Russia. </w:t>
      </w:r>
    </w:p>
    <w:p w14:paraId="1EF4DB5F" w14:textId="630A017D" w:rsidR="008812BF" w:rsidRPr="00994965" w:rsidRDefault="008812B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On its 50</w:t>
      </w:r>
      <w:r w:rsidRPr="00994965">
        <w:rPr>
          <w:rFonts w:ascii="Times New Roman" w:hAnsi="Times New Roman" w:cs="Times New Roman"/>
          <w:sz w:val="24"/>
          <w:szCs w:val="24"/>
          <w:vertAlign w:val="superscript"/>
        </w:rPr>
        <w:t>th</w:t>
      </w:r>
      <w:r w:rsidRPr="00994965">
        <w:rPr>
          <w:rFonts w:ascii="Times New Roman" w:hAnsi="Times New Roman" w:cs="Times New Roman"/>
          <w:sz w:val="24"/>
          <w:szCs w:val="24"/>
        </w:rPr>
        <w:t xml:space="preserve"> anniversary (1999)</w:t>
      </w:r>
      <w:r w:rsidR="003B20AB" w:rsidRPr="00994965">
        <w:rPr>
          <w:rFonts w:ascii="Times New Roman" w:hAnsi="Times New Roman" w:cs="Times New Roman"/>
          <w:sz w:val="24"/>
          <w:szCs w:val="24"/>
        </w:rPr>
        <w:t xml:space="preserve">, </w:t>
      </w:r>
      <w:r w:rsidRPr="00994965">
        <w:rPr>
          <w:rFonts w:ascii="Times New Roman" w:hAnsi="Times New Roman" w:cs="Times New Roman"/>
          <w:sz w:val="24"/>
          <w:szCs w:val="24"/>
        </w:rPr>
        <w:t xml:space="preserve">NATO’s Heads of State and Government approved a new Strategic Concept that sought to reconcile some of these evolving conceptual tensions.  On the one hand, </w:t>
      </w:r>
      <w:r w:rsidR="003B20AB" w:rsidRPr="00994965">
        <w:rPr>
          <w:rFonts w:ascii="Times New Roman" w:hAnsi="Times New Roman" w:cs="Times New Roman"/>
          <w:sz w:val="24"/>
          <w:szCs w:val="24"/>
        </w:rPr>
        <w:t xml:space="preserve">the document described </w:t>
      </w:r>
      <w:r w:rsidRPr="00994965">
        <w:rPr>
          <w:rFonts w:ascii="Times New Roman" w:hAnsi="Times New Roman" w:cs="Times New Roman"/>
          <w:sz w:val="24"/>
          <w:szCs w:val="24"/>
        </w:rPr>
        <w:t xml:space="preserve">Russia </w:t>
      </w:r>
      <w:r w:rsidR="003B20AB" w:rsidRPr="00994965">
        <w:rPr>
          <w:rFonts w:ascii="Times New Roman" w:hAnsi="Times New Roman" w:cs="Times New Roman"/>
          <w:sz w:val="24"/>
          <w:szCs w:val="24"/>
        </w:rPr>
        <w:t xml:space="preserve">as playing </w:t>
      </w:r>
      <w:r w:rsidRPr="00994965">
        <w:rPr>
          <w:rFonts w:ascii="Times New Roman" w:hAnsi="Times New Roman" w:cs="Times New Roman"/>
          <w:sz w:val="24"/>
          <w:szCs w:val="24"/>
        </w:rPr>
        <w:t xml:space="preserve">“a unique role in Euro-Atlantic security,” </w:t>
      </w:r>
      <w:r w:rsidR="003B20AB" w:rsidRPr="00994965">
        <w:rPr>
          <w:rFonts w:ascii="Times New Roman" w:hAnsi="Times New Roman" w:cs="Times New Roman"/>
          <w:sz w:val="24"/>
          <w:szCs w:val="24"/>
        </w:rPr>
        <w:t>and anticipated</w:t>
      </w:r>
      <w:r w:rsidRPr="00994965">
        <w:rPr>
          <w:rFonts w:ascii="Times New Roman" w:hAnsi="Times New Roman" w:cs="Times New Roman"/>
          <w:sz w:val="24"/>
          <w:szCs w:val="24"/>
        </w:rPr>
        <w:t xml:space="preserve"> that NATO and Russia “</w:t>
      </w:r>
      <w:r w:rsidRPr="00994965">
        <w:rPr>
          <w:rFonts w:ascii="Times New Roman" w:hAnsi="Times New Roman" w:cs="Times New Roman"/>
          <w:i/>
          <w:sz w:val="24"/>
          <w:szCs w:val="24"/>
        </w:rPr>
        <w:t>will give</w:t>
      </w:r>
      <w:r w:rsidRPr="00994965">
        <w:rPr>
          <w:rFonts w:ascii="Times New Roman" w:hAnsi="Times New Roman" w:cs="Times New Roman"/>
          <w:sz w:val="24"/>
          <w:szCs w:val="24"/>
        </w:rPr>
        <w:t xml:space="preserve"> concrete substance” to their cooperation.  </w:t>
      </w:r>
      <w:r w:rsidR="00EA3754" w:rsidRPr="00994965">
        <w:rPr>
          <w:rFonts w:ascii="Times New Roman" w:hAnsi="Times New Roman" w:cs="Times New Roman"/>
          <w:sz w:val="24"/>
          <w:szCs w:val="24"/>
        </w:rPr>
        <w:t xml:space="preserve">Referring to </w:t>
      </w:r>
      <w:r w:rsidRPr="00994965">
        <w:rPr>
          <w:rFonts w:ascii="Times New Roman" w:hAnsi="Times New Roman" w:cs="Times New Roman"/>
          <w:sz w:val="24"/>
          <w:szCs w:val="24"/>
        </w:rPr>
        <w:t>Ukraine</w:t>
      </w:r>
      <w:r w:rsidR="00EA3754" w:rsidRPr="00994965">
        <w:rPr>
          <w:rFonts w:ascii="Times New Roman" w:hAnsi="Times New Roman" w:cs="Times New Roman"/>
          <w:sz w:val="24"/>
          <w:szCs w:val="24"/>
        </w:rPr>
        <w:t xml:space="preserve"> in the present tense</w:t>
      </w:r>
      <w:r w:rsidRPr="00994965">
        <w:rPr>
          <w:rFonts w:ascii="Times New Roman" w:hAnsi="Times New Roman" w:cs="Times New Roman"/>
          <w:sz w:val="24"/>
          <w:szCs w:val="24"/>
        </w:rPr>
        <w:t xml:space="preserve">, on the other hand, </w:t>
      </w:r>
      <w:r w:rsidR="00EA3754" w:rsidRPr="00994965">
        <w:rPr>
          <w:rFonts w:ascii="Times New Roman" w:hAnsi="Times New Roman" w:cs="Times New Roman"/>
          <w:sz w:val="24"/>
          <w:szCs w:val="24"/>
        </w:rPr>
        <w:t xml:space="preserve">the document continued, </w:t>
      </w:r>
      <w:r w:rsidRPr="00994965">
        <w:rPr>
          <w:rFonts w:ascii="Times New Roman" w:hAnsi="Times New Roman" w:cs="Times New Roman"/>
          <w:sz w:val="24"/>
          <w:szCs w:val="24"/>
        </w:rPr>
        <w:t>“</w:t>
      </w:r>
      <w:r w:rsidR="00EA3754" w:rsidRPr="00994965">
        <w:rPr>
          <w:rFonts w:ascii="Times New Roman" w:hAnsi="Times New Roman" w:cs="Times New Roman"/>
          <w:sz w:val="24"/>
          <w:szCs w:val="24"/>
        </w:rPr>
        <w:t xml:space="preserve">Ukraine </w:t>
      </w:r>
      <w:r w:rsidRPr="00994965">
        <w:rPr>
          <w:rFonts w:ascii="Times New Roman" w:hAnsi="Times New Roman" w:cs="Times New Roman"/>
          <w:sz w:val="24"/>
          <w:szCs w:val="24"/>
        </w:rPr>
        <w:t xml:space="preserve">occupies a special place in the Euro-Atlantic security environment and </w:t>
      </w:r>
      <w:r w:rsidRPr="00994965">
        <w:rPr>
          <w:rFonts w:ascii="Times New Roman" w:hAnsi="Times New Roman" w:cs="Times New Roman"/>
          <w:i/>
          <w:sz w:val="24"/>
          <w:szCs w:val="24"/>
          <w:u w:val="single"/>
        </w:rPr>
        <w:t>is</w:t>
      </w:r>
      <w:r w:rsidRPr="00994965">
        <w:rPr>
          <w:rFonts w:ascii="Times New Roman" w:hAnsi="Times New Roman" w:cs="Times New Roman"/>
          <w:sz w:val="24"/>
          <w:szCs w:val="24"/>
        </w:rPr>
        <w:t xml:space="preserve"> an important and valuable partner...” As for NATO enlargement,</w:t>
      </w:r>
      <w:r w:rsidR="00EA3754" w:rsidRPr="00994965">
        <w:rPr>
          <w:rFonts w:ascii="Times New Roman" w:hAnsi="Times New Roman" w:cs="Times New Roman"/>
          <w:sz w:val="24"/>
          <w:szCs w:val="24"/>
        </w:rPr>
        <w:t xml:space="preserve"> the document affirmed,</w:t>
      </w:r>
      <w:r w:rsidRPr="00994965">
        <w:rPr>
          <w:rFonts w:ascii="Times New Roman" w:hAnsi="Times New Roman" w:cs="Times New Roman"/>
          <w:sz w:val="24"/>
          <w:szCs w:val="24"/>
        </w:rPr>
        <w:t xml:space="preserve"> “No European democratic country whose admission would fulfill the objectives of the Treaty will be excluded </w:t>
      </w:r>
      <w:r w:rsidRPr="00994965">
        <w:rPr>
          <w:rFonts w:ascii="Times New Roman" w:hAnsi="Times New Roman" w:cs="Times New Roman"/>
          <w:sz w:val="24"/>
          <w:szCs w:val="24"/>
        </w:rPr>
        <w:lastRenderedPageBreak/>
        <w:t>from consideration.”</w:t>
      </w:r>
      <w:r w:rsidRPr="00994965">
        <w:rPr>
          <w:rStyle w:val="EndnoteReference"/>
          <w:rFonts w:ascii="Times New Roman" w:hAnsi="Times New Roman" w:cs="Times New Roman"/>
          <w:sz w:val="24"/>
          <w:szCs w:val="24"/>
        </w:rPr>
        <w:endnoteReference w:id="13"/>
      </w:r>
      <w:r w:rsidR="00267ECB" w:rsidRPr="00994965">
        <w:rPr>
          <w:rFonts w:ascii="Times New Roman" w:hAnsi="Times New Roman" w:cs="Times New Roman"/>
          <w:sz w:val="24"/>
          <w:szCs w:val="24"/>
        </w:rPr>
        <w:t xml:space="preserve">  Clearly, NATO saw a more positive potential relationship with Ukraine, but, in 1999</w:t>
      </w:r>
      <w:r w:rsidR="0020394B" w:rsidRPr="00994965">
        <w:rPr>
          <w:rFonts w:ascii="Times New Roman" w:hAnsi="Times New Roman" w:cs="Times New Roman"/>
          <w:sz w:val="24"/>
          <w:szCs w:val="24"/>
        </w:rPr>
        <w:t xml:space="preserve">, Russia was in a deep </w:t>
      </w:r>
      <w:r w:rsidR="00267ECB" w:rsidRPr="00994965">
        <w:rPr>
          <w:rFonts w:ascii="Times New Roman" w:hAnsi="Times New Roman" w:cs="Times New Roman"/>
          <w:sz w:val="24"/>
          <w:szCs w:val="24"/>
        </w:rPr>
        <w:t>financial crisis</w:t>
      </w:r>
      <w:r w:rsidR="0020394B" w:rsidRPr="00994965">
        <w:rPr>
          <w:rFonts w:ascii="Times New Roman" w:hAnsi="Times New Roman" w:cs="Times New Roman"/>
          <w:sz w:val="24"/>
          <w:szCs w:val="24"/>
        </w:rPr>
        <w:t xml:space="preserve"> and</w:t>
      </w:r>
      <w:r w:rsidR="00267ECB" w:rsidRPr="00994965">
        <w:rPr>
          <w:rFonts w:ascii="Times New Roman" w:hAnsi="Times New Roman" w:cs="Times New Roman"/>
          <w:sz w:val="24"/>
          <w:szCs w:val="24"/>
        </w:rPr>
        <w:t xml:space="preserve"> </w:t>
      </w:r>
      <w:r w:rsidR="002D65B3" w:rsidRPr="00994965">
        <w:rPr>
          <w:rFonts w:ascii="Times New Roman" w:hAnsi="Times New Roman" w:cs="Times New Roman"/>
          <w:sz w:val="24"/>
          <w:szCs w:val="24"/>
        </w:rPr>
        <w:t>could offer</w:t>
      </w:r>
      <w:r w:rsidR="00267ECB" w:rsidRPr="00994965">
        <w:rPr>
          <w:rFonts w:ascii="Times New Roman" w:hAnsi="Times New Roman" w:cs="Times New Roman"/>
          <w:sz w:val="24"/>
          <w:szCs w:val="24"/>
        </w:rPr>
        <w:t xml:space="preserve"> no alternative.</w:t>
      </w:r>
    </w:p>
    <w:p w14:paraId="3290983D" w14:textId="323EA386" w:rsidR="008812BF" w:rsidRPr="00994965" w:rsidRDefault="008812B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Over the next </w:t>
      </w:r>
      <w:r w:rsidR="00267ECB" w:rsidRPr="00994965">
        <w:rPr>
          <w:rFonts w:ascii="Times New Roman" w:hAnsi="Times New Roman" w:cs="Times New Roman"/>
          <w:sz w:val="24"/>
          <w:szCs w:val="24"/>
        </w:rPr>
        <w:t>several years</w:t>
      </w:r>
      <w:r w:rsidRPr="00994965">
        <w:rPr>
          <w:rFonts w:ascii="Times New Roman" w:hAnsi="Times New Roman" w:cs="Times New Roman"/>
          <w:sz w:val="24"/>
          <w:szCs w:val="24"/>
        </w:rPr>
        <w:t xml:space="preserve">, </w:t>
      </w:r>
      <w:r w:rsidR="007A01E0" w:rsidRPr="00994965">
        <w:rPr>
          <w:rFonts w:ascii="Times New Roman" w:hAnsi="Times New Roman" w:cs="Times New Roman"/>
          <w:sz w:val="24"/>
          <w:szCs w:val="24"/>
        </w:rPr>
        <w:t>Russia faced its own internal challenges—a we</w:t>
      </w:r>
      <w:r w:rsidR="00267ECB" w:rsidRPr="00994965">
        <w:rPr>
          <w:rFonts w:ascii="Times New Roman" w:hAnsi="Times New Roman" w:cs="Times New Roman"/>
          <w:sz w:val="24"/>
          <w:szCs w:val="24"/>
        </w:rPr>
        <w:t xml:space="preserve">ak but recovering </w:t>
      </w:r>
      <w:r w:rsidR="007A01E0" w:rsidRPr="00994965">
        <w:rPr>
          <w:rFonts w:ascii="Times New Roman" w:hAnsi="Times New Roman" w:cs="Times New Roman"/>
          <w:sz w:val="24"/>
          <w:szCs w:val="24"/>
        </w:rPr>
        <w:t xml:space="preserve">economy, civil war in Chechnya, terrorist attacks, and substantial social problems—as Vladimir Putin succeeded Boris Yeltsin and consolidated his own power.  </w:t>
      </w:r>
      <w:r w:rsidR="000B5C13" w:rsidRPr="00994965">
        <w:rPr>
          <w:rFonts w:ascii="Times New Roman" w:hAnsi="Times New Roman" w:cs="Times New Roman"/>
          <w:sz w:val="24"/>
          <w:szCs w:val="24"/>
        </w:rPr>
        <w:t>Although Moscow was consistently</w:t>
      </w:r>
      <w:r w:rsidR="007A01E0" w:rsidRPr="00994965">
        <w:rPr>
          <w:rFonts w:ascii="Times New Roman" w:hAnsi="Times New Roman" w:cs="Times New Roman"/>
          <w:sz w:val="24"/>
          <w:szCs w:val="24"/>
        </w:rPr>
        <w:t xml:space="preserve"> critical of NATO’s enlargement</w:t>
      </w:r>
      <w:r w:rsidR="006D0557" w:rsidRPr="00994965">
        <w:rPr>
          <w:rFonts w:ascii="Times New Roman" w:hAnsi="Times New Roman" w:cs="Times New Roman"/>
          <w:sz w:val="24"/>
          <w:szCs w:val="24"/>
        </w:rPr>
        <w:t xml:space="preserve"> (</w:t>
      </w:r>
      <w:r w:rsidR="007A01E0" w:rsidRPr="00994965">
        <w:rPr>
          <w:rFonts w:ascii="Times New Roman" w:hAnsi="Times New Roman" w:cs="Times New Roman"/>
          <w:sz w:val="24"/>
          <w:szCs w:val="24"/>
        </w:rPr>
        <w:t>seven</w:t>
      </w:r>
      <w:r w:rsidR="0012276F" w:rsidRPr="00994965">
        <w:rPr>
          <w:rFonts w:ascii="Times New Roman" w:hAnsi="Times New Roman" w:cs="Times New Roman"/>
          <w:sz w:val="24"/>
          <w:szCs w:val="24"/>
        </w:rPr>
        <w:t xml:space="preserve"> additional</w:t>
      </w:r>
      <w:r w:rsidR="007A01E0" w:rsidRPr="00994965">
        <w:rPr>
          <w:rFonts w:ascii="Times New Roman" w:hAnsi="Times New Roman" w:cs="Times New Roman"/>
          <w:sz w:val="24"/>
          <w:szCs w:val="24"/>
        </w:rPr>
        <w:t xml:space="preserve"> states, including the three Baltic </w:t>
      </w:r>
      <w:r w:rsidR="006D0557" w:rsidRPr="00994965">
        <w:rPr>
          <w:rFonts w:ascii="Times New Roman" w:hAnsi="Times New Roman" w:cs="Times New Roman"/>
          <w:sz w:val="24"/>
          <w:szCs w:val="24"/>
        </w:rPr>
        <w:t>States</w:t>
      </w:r>
      <w:r w:rsidR="007A01E0" w:rsidRPr="00994965">
        <w:rPr>
          <w:rFonts w:ascii="Times New Roman" w:hAnsi="Times New Roman" w:cs="Times New Roman"/>
          <w:sz w:val="24"/>
          <w:szCs w:val="24"/>
        </w:rPr>
        <w:t>, joined NATO in 2004, and another two in 2009</w:t>
      </w:r>
      <w:r w:rsidR="006D0557" w:rsidRPr="00994965">
        <w:rPr>
          <w:rFonts w:ascii="Times New Roman" w:hAnsi="Times New Roman" w:cs="Times New Roman"/>
          <w:sz w:val="24"/>
          <w:szCs w:val="24"/>
        </w:rPr>
        <w:t xml:space="preserve">), </w:t>
      </w:r>
      <w:r w:rsidR="007A01E0" w:rsidRPr="00994965">
        <w:rPr>
          <w:rFonts w:ascii="Times New Roman" w:hAnsi="Times New Roman" w:cs="Times New Roman"/>
          <w:sz w:val="24"/>
          <w:szCs w:val="24"/>
        </w:rPr>
        <w:t>Russia seemed powerless to block it.</w:t>
      </w:r>
      <w:r w:rsidR="003F5ED3" w:rsidRPr="00994965">
        <w:rPr>
          <w:rFonts w:ascii="Times New Roman" w:hAnsi="Times New Roman" w:cs="Times New Roman"/>
          <w:sz w:val="24"/>
          <w:szCs w:val="24"/>
        </w:rPr>
        <w:t xml:space="preserve">  </w:t>
      </w:r>
      <w:r w:rsidR="000B5C13" w:rsidRPr="00994965">
        <w:rPr>
          <w:rFonts w:ascii="Times New Roman" w:hAnsi="Times New Roman" w:cs="Times New Roman"/>
          <w:sz w:val="24"/>
          <w:szCs w:val="24"/>
        </w:rPr>
        <w:t>At the same time</w:t>
      </w:r>
      <w:r w:rsidR="003F5ED3" w:rsidRPr="00994965">
        <w:rPr>
          <w:rFonts w:ascii="Times New Roman" w:hAnsi="Times New Roman" w:cs="Times New Roman"/>
          <w:sz w:val="24"/>
          <w:szCs w:val="24"/>
        </w:rPr>
        <w:t>, n</w:t>
      </w:r>
      <w:r w:rsidR="007A01E0" w:rsidRPr="00994965">
        <w:rPr>
          <w:rFonts w:ascii="Times New Roman" w:hAnsi="Times New Roman" w:cs="Times New Roman"/>
          <w:sz w:val="24"/>
          <w:szCs w:val="24"/>
        </w:rPr>
        <w:t xml:space="preserve">otwithstanding its strategic disquiet over </w:t>
      </w:r>
      <w:r w:rsidR="003F5ED3" w:rsidRPr="00994965">
        <w:rPr>
          <w:rFonts w:ascii="Times New Roman" w:hAnsi="Times New Roman" w:cs="Times New Roman"/>
          <w:sz w:val="24"/>
          <w:szCs w:val="24"/>
        </w:rPr>
        <w:t>NATO enlargement</w:t>
      </w:r>
      <w:r w:rsidR="007A01E0" w:rsidRPr="00994965">
        <w:rPr>
          <w:rFonts w:ascii="Times New Roman" w:hAnsi="Times New Roman" w:cs="Times New Roman"/>
          <w:sz w:val="24"/>
          <w:szCs w:val="24"/>
        </w:rPr>
        <w:t>, Russia also engaged successive U.S. administrations in strategic arms talks, leading to the Strategic Offensive Reductions Treaty</w:t>
      </w:r>
      <w:r w:rsidR="003F5ED3" w:rsidRPr="00994965">
        <w:rPr>
          <w:rFonts w:ascii="Times New Roman" w:hAnsi="Times New Roman" w:cs="Times New Roman"/>
          <w:sz w:val="24"/>
          <w:szCs w:val="24"/>
        </w:rPr>
        <w:t xml:space="preserve"> </w:t>
      </w:r>
      <w:r w:rsidR="007A01E0" w:rsidRPr="00994965">
        <w:rPr>
          <w:rFonts w:ascii="Times New Roman" w:hAnsi="Times New Roman" w:cs="Times New Roman"/>
          <w:sz w:val="24"/>
          <w:szCs w:val="24"/>
        </w:rPr>
        <w:t>in 2002 and the New START treaty in 2010.</w:t>
      </w:r>
    </w:p>
    <w:p w14:paraId="3387F4A6" w14:textId="7B88DD9A" w:rsidR="0020394B" w:rsidRPr="00994965" w:rsidRDefault="0020394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Until the Ukraine crisis, and particularly after 9.11, NATO </w:t>
      </w:r>
      <w:r w:rsidR="00E64FEA" w:rsidRPr="00994965">
        <w:rPr>
          <w:rFonts w:ascii="Times New Roman" w:hAnsi="Times New Roman" w:cs="Times New Roman"/>
          <w:sz w:val="24"/>
          <w:szCs w:val="24"/>
        </w:rPr>
        <w:t>was</w:t>
      </w:r>
      <w:r w:rsidRPr="00994965">
        <w:rPr>
          <w:rFonts w:ascii="Times New Roman" w:hAnsi="Times New Roman" w:cs="Times New Roman"/>
          <w:sz w:val="24"/>
          <w:szCs w:val="24"/>
        </w:rPr>
        <w:t xml:space="preserve"> focused on two sets of missions—its traditional “Article 5” missions of collective defense of its members, </w:t>
      </w:r>
      <w:r w:rsidR="001436C2" w:rsidRPr="00994965">
        <w:rPr>
          <w:rFonts w:ascii="Times New Roman" w:hAnsi="Times New Roman" w:cs="Times New Roman"/>
          <w:sz w:val="24"/>
          <w:szCs w:val="24"/>
        </w:rPr>
        <w:t xml:space="preserve">and “out of area” missions, especially in the Balkans and then in </w:t>
      </w:r>
      <w:r w:rsidRPr="00994965">
        <w:rPr>
          <w:rFonts w:ascii="Times New Roman" w:hAnsi="Times New Roman" w:cs="Times New Roman"/>
          <w:sz w:val="24"/>
          <w:szCs w:val="24"/>
        </w:rPr>
        <w:t xml:space="preserve">Afghanistan.  These focal points were largely independent of each other, because there was little sense of a direct </w:t>
      </w:r>
      <w:r w:rsidR="001436C2" w:rsidRPr="00994965">
        <w:rPr>
          <w:rFonts w:ascii="Times New Roman" w:hAnsi="Times New Roman" w:cs="Times New Roman"/>
          <w:sz w:val="24"/>
          <w:szCs w:val="24"/>
        </w:rPr>
        <w:t>military threat</w:t>
      </w:r>
      <w:r w:rsidRPr="00994965">
        <w:rPr>
          <w:rFonts w:ascii="Times New Roman" w:hAnsi="Times New Roman" w:cs="Times New Roman"/>
          <w:sz w:val="24"/>
          <w:szCs w:val="24"/>
        </w:rPr>
        <w:t xml:space="preserve"> to European security, except that Allies’ investments in support of NATO operations in </w:t>
      </w:r>
      <w:r w:rsidR="001436C2" w:rsidRPr="00994965">
        <w:rPr>
          <w:rFonts w:ascii="Times New Roman" w:hAnsi="Times New Roman" w:cs="Times New Roman"/>
          <w:sz w:val="24"/>
          <w:szCs w:val="24"/>
        </w:rPr>
        <w:t xml:space="preserve">the Balkans and </w:t>
      </w:r>
      <w:r w:rsidRPr="00994965">
        <w:rPr>
          <w:rFonts w:ascii="Times New Roman" w:hAnsi="Times New Roman" w:cs="Times New Roman"/>
          <w:sz w:val="24"/>
          <w:szCs w:val="24"/>
        </w:rPr>
        <w:t>Afghanistan were largely at the expense of resources earmarked for European defense.</w:t>
      </w:r>
    </w:p>
    <w:p w14:paraId="3967508D" w14:textId="15C702A3" w:rsidR="00E61459" w:rsidRPr="00994965" w:rsidRDefault="00E70B0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NATO’s 2010 Strategic Concept sought to integrate these segregated strands by identifying NATO’s three core missions of collective defense, crisis management, and cooperative security.</w:t>
      </w:r>
      <w:r w:rsidRPr="00994965">
        <w:rPr>
          <w:rStyle w:val="EndnoteReference"/>
          <w:rFonts w:ascii="Times New Roman" w:hAnsi="Times New Roman" w:cs="Times New Roman"/>
          <w:sz w:val="24"/>
          <w:szCs w:val="24"/>
        </w:rPr>
        <w:endnoteReference w:id="14"/>
      </w:r>
      <w:r w:rsidRPr="00994965">
        <w:rPr>
          <w:rFonts w:ascii="Times New Roman" w:hAnsi="Times New Roman" w:cs="Times New Roman"/>
          <w:sz w:val="24"/>
          <w:szCs w:val="24"/>
        </w:rPr>
        <w:t xml:space="preserve">  Nonetheless, there remains a tension among these missions.  </w:t>
      </w:r>
      <w:r w:rsidR="00E61459" w:rsidRPr="00994965">
        <w:rPr>
          <w:rFonts w:ascii="Times New Roman" w:hAnsi="Times New Roman" w:cs="Times New Roman"/>
          <w:sz w:val="24"/>
          <w:szCs w:val="24"/>
        </w:rPr>
        <w:t xml:space="preserve">These are missions, as the title of the Strategic </w:t>
      </w:r>
      <w:r w:rsidRPr="00994965">
        <w:rPr>
          <w:rFonts w:ascii="Times New Roman" w:hAnsi="Times New Roman" w:cs="Times New Roman"/>
          <w:sz w:val="24"/>
          <w:szCs w:val="24"/>
        </w:rPr>
        <w:t>Concept</w:t>
      </w:r>
      <w:r w:rsidR="00E61459" w:rsidRPr="00994965">
        <w:rPr>
          <w:rFonts w:ascii="Times New Roman" w:hAnsi="Times New Roman" w:cs="Times New Roman"/>
          <w:sz w:val="24"/>
          <w:szCs w:val="24"/>
        </w:rPr>
        <w:t xml:space="preserve"> specifies, “for the Defence and Security of the </w:t>
      </w:r>
      <w:r w:rsidR="00E61459" w:rsidRPr="00994965">
        <w:rPr>
          <w:rFonts w:ascii="Times New Roman" w:hAnsi="Times New Roman" w:cs="Times New Roman"/>
          <w:i/>
          <w:sz w:val="24"/>
          <w:szCs w:val="24"/>
        </w:rPr>
        <w:t>Members</w:t>
      </w:r>
      <w:r w:rsidR="00E61459" w:rsidRPr="00994965">
        <w:rPr>
          <w:rFonts w:ascii="Times New Roman" w:hAnsi="Times New Roman" w:cs="Times New Roman"/>
          <w:sz w:val="24"/>
          <w:szCs w:val="24"/>
        </w:rPr>
        <w:t xml:space="preserve"> of NATO,” and “collective defense” is a core task focused exclusively on NATO’s member states.  NATO’s missions of “crisis management” and “cooperative security” do involve non-member states, but these two core tasks are designed to “contribute to safeguarding Alliance members.”  Hence, even in NATO’s core tasks, there is an implicit recognition that NATO’s crisis management and collective security tasks cannot be at the expense of collective defense.  </w:t>
      </w:r>
    </w:p>
    <w:p w14:paraId="7CA68DCA" w14:textId="2F6A2C62" w:rsidR="00A9409B" w:rsidRPr="00994965" w:rsidRDefault="00E61459"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As other chapters in this volume elaborate, NATO’s expanded partnership efforts have grown into an essential element of NATO’s collective security mission in the quarter century sinc</w:t>
      </w:r>
      <w:r w:rsidR="001436C2" w:rsidRPr="00994965">
        <w:rPr>
          <w:rFonts w:ascii="Times New Roman" w:hAnsi="Times New Roman" w:cs="Times New Roman"/>
          <w:sz w:val="24"/>
          <w:szCs w:val="24"/>
        </w:rPr>
        <w:t xml:space="preserve">e the fall of the Soviet Union.  In addition, just as the Ukraine crisis has thrown traditional problems of regional defense into stark relief, other global security threats </w:t>
      </w:r>
      <w:r w:rsidR="00A9409B" w:rsidRPr="00994965">
        <w:rPr>
          <w:rFonts w:ascii="Times New Roman" w:hAnsi="Times New Roman" w:cs="Times New Roman"/>
          <w:sz w:val="24"/>
          <w:szCs w:val="24"/>
        </w:rPr>
        <w:t>have not allowed NATO’s “return to Europe” to be an exclusive</w:t>
      </w:r>
      <w:r w:rsidR="001324F3" w:rsidRPr="00994965">
        <w:rPr>
          <w:rFonts w:ascii="Times New Roman" w:hAnsi="Times New Roman" w:cs="Times New Roman"/>
          <w:sz w:val="24"/>
          <w:szCs w:val="24"/>
        </w:rPr>
        <w:t>ly regional</w:t>
      </w:r>
      <w:r w:rsidR="00A9409B" w:rsidRPr="00994965">
        <w:rPr>
          <w:rFonts w:ascii="Times New Roman" w:hAnsi="Times New Roman" w:cs="Times New Roman"/>
          <w:sz w:val="24"/>
          <w:szCs w:val="24"/>
        </w:rPr>
        <w:t xml:space="preserve"> endeavor.  In the words of the 2016 Warsaw Summit Communiqué:</w:t>
      </w:r>
      <w:r w:rsidR="00A9409B" w:rsidRPr="00994965">
        <w:rPr>
          <w:rStyle w:val="EndnoteReference"/>
          <w:rFonts w:ascii="Times New Roman" w:hAnsi="Times New Roman" w:cs="Times New Roman"/>
          <w:sz w:val="24"/>
          <w:szCs w:val="24"/>
        </w:rPr>
        <w:endnoteReference w:id="15"/>
      </w:r>
    </w:p>
    <w:p w14:paraId="6A8779CF" w14:textId="14779D4C" w:rsidR="00A9409B" w:rsidRPr="00994965" w:rsidRDefault="00A9409B"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“There is an arc of insecurity and instability along NATO’s periphery and beyond.  The Alliance faces a range of security challenges and threats that originate both from the east and from the south; from state and non-state actors; from military forces and from terrorist, cyber, or hybrid attacks. ...</w:t>
      </w:r>
    </w:p>
    <w:p w14:paraId="12F3224D" w14:textId="7C9935F8" w:rsidR="00A9409B" w:rsidRPr="00994965" w:rsidRDefault="00A9409B"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“The changed and evolving security environment demands the ability to meet challenges and threats of any kind and from any direction. ... The greatest responsibility of the Alliance is to protect and defend our te</w:t>
      </w:r>
      <w:r w:rsidR="00D4748A" w:rsidRPr="00994965">
        <w:rPr>
          <w:rFonts w:ascii="Times New Roman" w:hAnsi="Times New Roman" w:cs="Times New Roman"/>
          <w:i/>
          <w:sz w:val="24"/>
          <w:szCs w:val="24"/>
        </w:rPr>
        <w:t>rritory and our populations aga</w:t>
      </w:r>
      <w:r w:rsidRPr="00994965">
        <w:rPr>
          <w:rFonts w:ascii="Times New Roman" w:hAnsi="Times New Roman" w:cs="Times New Roman"/>
          <w:i/>
          <w:sz w:val="24"/>
          <w:szCs w:val="24"/>
        </w:rPr>
        <w:t>inst attack, as set out in Article 5 of the Washington Treaty. ... At the same time, NATO must retain its ability to respond to crisis beyond its borders, and remain actively engaged in projecting stability and enhancing international security through working with partners and other international organisations.”</w:t>
      </w:r>
    </w:p>
    <w:p w14:paraId="4B89F794" w14:textId="2406E0B1" w:rsidR="00E61459" w:rsidRPr="00994965" w:rsidRDefault="00D4748A"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lastRenderedPageBreak/>
        <w:t>Within this much more complex security environment, the political component of NATO’s strategy is all the more important.  Hence, notwithstanding especially strong and detailed condemnation of Russian political and military behavior in the Warsaw Summit Communiqué, the document nonetheless affirms NATO’s openness to political dialogue with Russia in addition to extant military lines of communication.  Effective collective defense—as well as successful crisis management and cooperative security—ultimately require</w:t>
      </w:r>
      <w:r w:rsidR="00E42D04" w:rsidRPr="00994965">
        <w:rPr>
          <w:rFonts w:ascii="Times New Roman" w:hAnsi="Times New Roman" w:cs="Times New Roman"/>
          <w:sz w:val="24"/>
          <w:szCs w:val="24"/>
        </w:rPr>
        <w:t>s</w:t>
      </w:r>
      <w:r w:rsidRPr="00994965">
        <w:rPr>
          <w:rFonts w:ascii="Times New Roman" w:hAnsi="Times New Roman" w:cs="Times New Roman"/>
          <w:sz w:val="24"/>
          <w:szCs w:val="24"/>
        </w:rPr>
        <w:t xml:space="preserve"> some kind of longer-term </w:t>
      </w:r>
      <w:r w:rsidRPr="00994965">
        <w:rPr>
          <w:rFonts w:ascii="Times New Roman" w:hAnsi="Times New Roman" w:cs="Times New Roman"/>
          <w:i/>
          <w:sz w:val="24"/>
          <w:szCs w:val="24"/>
        </w:rPr>
        <w:t>modus vivendi</w:t>
      </w:r>
      <w:r w:rsidRPr="00994965">
        <w:rPr>
          <w:rFonts w:ascii="Times New Roman" w:hAnsi="Times New Roman" w:cs="Times New Roman"/>
          <w:sz w:val="24"/>
          <w:szCs w:val="24"/>
        </w:rPr>
        <w:t xml:space="preserve"> with Russia that, at a minimum, does not threaten to throw Europe back into an arena of cataclysmic military conflict.</w:t>
      </w:r>
      <w:r w:rsidR="00F227E9" w:rsidRPr="00994965">
        <w:rPr>
          <w:rFonts w:ascii="Times New Roman" w:hAnsi="Times New Roman" w:cs="Times New Roman"/>
          <w:sz w:val="24"/>
          <w:szCs w:val="24"/>
        </w:rPr>
        <w:t xml:space="preserve">  At the same time, NATO’s political missions—including enlargement of NATO’s membership—are </w:t>
      </w:r>
      <w:r w:rsidR="00E61459" w:rsidRPr="00994965">
        <w:rPr>
          <w:rFonts w:ascii="Times New Roman" w:hAnsi="Times New Roman" w:cs="Times New Roman"/>
          <w:sz w:val="24"/>
          <w:szCs w:val="24"/>
        </w:rPr>
        <w:t>not ends in themselves, but have to be weighed against NATO’s ability to sustain an effective collective defense of its members.</w:t>
      </w:r>
    </w:p>
    <w:p w14:paraId="702D35FF" w14:textId="1731183E" w:rsidR="002D65B3" w:rsidRPr="00994965" w:rsidRDefault="006D0557"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prospect of Ukraine signing a Ukraine-European Union </w:t>
      </w:r>
      <w:r w:rsidR="0099002E" w:rsidRPr="00994965">
        <w:rPr>
          <w:rFonts w:ascii="Times New Roman" w:hAnsi="Times New Roman" w:cs="Times New Roman"/>
          <w:sz w:val="24"/>
          <w:szCs w:val="24"/>
        </w:rPr>
        <w:t xml:space="preserve">(EU) </w:t>
      </w:r>
      <w:r w:rsidRPr="00994965">
        <w:rPr>
          <w:rFonts w:ascii="Times New Roman" w:hAnsi="Times New Roman" w:cs="Times New Roman"/>
          <w:sz w:val="24"/>
          <w:szCs w:val="24"/>
        </w:rPr>
        <w:t xml:space="preserve">Association Agreement in 2013 </w:t>
      </w:r>
      <w:r w:rsidR="002D65B3" w:rsidRPr="00994965">
        <w:rPr>
          <w:rFonts w:ascii="Times New Roman" w:hAnsi="Times New Roman" w:cs="Times New Roman"/>
          <w:sz w:val="24"/>
          <w:szCs w:val="24"/>
        </w:rPr>
        <w:t xml:space="preserve">may have triggered the events that ultimately led Putin to intervene, first politically and then militarily, in Ukraine.  Yet, by the end of 2014, a new Ukrainian </w:t>
      </w:r>
      <w:r w:rsidR="003B20AB" w:rsidRPr="00994965">
        <w:rPr>
          <w:rFonts w:ascii="Times New Roman" w:hAnsi="Times New Roman" w:cs="Times New Roman"/>
          <w:sz w:val="24"/>
          <w:szCs w:val="24"/>
        </w:rPr>
        <w:t>government—along with the Moldovan and Georgian governments—</w:t>
      </w:r>
      <w:r w:rsidR="002D65B3" w:rsidRPr="00994965">
        <w:rPr>
          <w:rFonts w:ascii="Times New Roman" w:hAnsi="Times New Roman" w:cs="Times New Roman"/>
          <w:sz w:val="24"/>
          <w:szCs w:val="24"/>
        </w:rPr>
        <w:t>was able to ignore</w:t>
      </w:r>
      <w:r w:rsidR="00236ADC" w:rsidRPr="00994965">
        <w:rPr>
          <w:rFonts w:ascii="Times New Roman" w:hAnsi="Times New Roman" w:cs="Times New Roman"/>
          <w:sz w:val="24"/>
          <w:szCs w:val="24"/>
        </w:rPr>
        <w:t xml:space="preserve"> Russian opposition and </w:t>
      </w:r>
      <w:r w:rsidR="002D65B3" w:rsidRPr="00994965">
        <w:rPr>
          <w:rFonts w:ascii="Times New Roman" w:hAnsi="Times New Roman" w:cs="Times New Roman"/>
          <w:sz w:val="24"/>
          <w:szCs w:val="24"/>
        </w:rPr>
        <w:t xml:space="preserve">sign </w:t>
      </w:r>
      <w:r w:rsidR="003B20AB" w:rsidRPr="00994965">
        <w:rPr>
          <w:rFonts w:ascii="Times New Roman" w:hAnsi="Times New Roman" w:cs="Times New Roman"/>
          <w:sz w:val="24"/>
          <w:szCs w:val="24"/>
        </w:rPr>
        <w:t>Association agreements with the EU.</w:t>
      </w:r>
      <w:r w:rsidR="003B20AB" w:rsidRPr="00994965">
        <w:rPr>
          <w:rStyle w:val="EndnoteReference"/>
          <w:rFonts w:ascii="Times New Roman" w:hAnsi="Times New Roman" w:cs="Times New Roman"/>
          <w:sz w:val="24"/>
          <w:szCs w:val="24"/>
        </w:rPr>
        <w:endnoteReference w:id="16"/>
      </w:r>
      <w:r w:rsidR="003B20AB" w:rsidRPr="00994965">
        <w:rPr>
          <w:rFonts w:ascii="Times New Roman" w:hAnsi="Times New Roman" w:cs="Times New Roman"/>
          <w:sz w:val="24"/>
          <w:szCs w:val="24"/>
        </w:rPr>
        <w:t xml:space="preserve">  </w:t>
      </w:r>
      <w:r w:rsidR="009B33CD" w:rsidRPr="00994965">
        <w:rPr>
          <w:rFonts w:ascii="Times New Roman" w:hAnsi="Times New Roman" w:cs="Times New Roman"/>
          <w:sz w:val="24"/>
          <w:szCs w:val="24"/>
        </w:rPr>
        <w:t>In the meantime,</w:t>
      </w:r>
      <w:r w:rsidR="003823AE" w:rsidRPr="00994965">
        <w:rPr>
          <w:rFonts w:ascii="Times New Roman" w:hAnsi="Times New Roman" w:cs="Times New Roman"/>
          <w:sz w:val="24"/>
          <w:szCs w:val="24"/>
        </w:rPr>
        <w:t xml:space="preserve"> the OSCE and key NATO </w:t>
      </w:r>
      <w:r w:rsidR="005E4A96" w:rsidRPr="00994965">
        <w:rPr>
          <w:rFonts w:ascii="Times New Roman" w:hAnsi="Times New Roman" w:cs="Times New Roman"/>
          <w:sz w:val="24"/>
          <w:szCs w:val="24"/>
        </w:rPr>
        <w:t>Allies</w:t>
      </w:r>
      <w:r w:rsidR="00236ADC" w:rsidRPr="00994965">
        <w:rPr>
          <w:rFonts w:ascii="Times New Roman" w:hAnsi="Times New Roman" w:cs="Times New Roman"/>
          <w:sz w:val="24"/>
          <w:szCs w:val="24"/>
        </w:rPr>
        <w:t xml:space="preserve"> have </w:t>
      </w:r>
      <w:r w:rsidR="002D65B3" w:rsidRPr="00994965">
        <w:rPr>
          <w:rFonts w:ascii="Times New Roman" w:hAnsi="Times New Roman" w:cs="Times New Roman"/>
          <w:sz w:val="24"/>
          <w:szCs w:val="24"/>
        </w:rPr>
        <w:t xml:space="preserve">been able to work </w:t>
      </w:r>
      <w:r w:rsidR="00236ADC" w:rsidRPr="00994965">
        <w:rPr>
          <w:rFonts w:ascii="Times New Roman" w:hAnsi="Times New Roman" w:cs="Times New Roman"/>
          <w:sz w:val="24"/>
          <w:szCs w:val="24"/>
        </w:rPr>
        <w:t>through the Minsk process</w:t>
      </w:r>
      <w:r w:rsidR="003823AE" w:rsidRPr="00994965">
        <w:rPr>
          <w:rFonts w:ascii="Times New Roman" w:hAnsi="Times New Roman" w:cs="Times New Roman"/>
          <w:sz w:val="24"/>
          <w:szCs w:val="24"/>
        </w:rPr>
        <w:t xml:space="preserve"> with</w:t>
      </w:r>
      <w:r w:rsidR="009B33CD" w:rsidRPr="00994965">
        <w:rPr>
          <w:rFonts w:ascii="Times New Roman" w:hAnsi="Times New Roman" w:cs="Times New Roman"/>
          <w:sz w:val="24"/>
          <w:szCs w:val="24"/>
        </w:rPr>
        <w:t xml:space="preserve"> Russia and Ukraine toward</w:t>
      </w:r>
      <w:r w:rsidR="00236ADC" w:rsidRPr="00994965">
        <w:rPr>
          <w:rFonts w:ascii="Times New Roman" w:hAnsi="Times New Roman" w:cs="Times New Roman"/>
          <w:sz w:val="24"/>
          <w:szCs w:val="24"/>
        </w:rPr>
        <w:t>s</w:t>
      </w:r>
      <w:r w:rsidR="009B33CD" w:rsidRPr="00994965">
        <w:rPr>
          <w:rFonts w:ascii="Times New Roman" w:hAnsi="Times New Roman" w:cs="Times New Roman"/>
          <w:sz w:val="24"/>
          <w:szCs w:val="24"/>
        </w:rPr>
        <w:t xml:space="preserve"> a po</w:t>
      </w:r>
      <w:r w:rsidR="003823AE" w:rsidRPr="00994965">
        <w:rPr>
          <w:rFonts w:ascii="Times New Roman" w:hAnsi="Times New Roman" w:cs="Times New Roman"/>
          <w:sz w:val="24"/>
          <w:szCs w:val="24"/>
        </w:rPr>
        <w:t xml:space="preserve">litical outcome, including </w:t>
      </w:r>
      <w:r w:rsidR="009B33CD" w:rsidRPr="00994965">
        <w:rPr>
          <w:rFonts w:ascii="Times New Roman" w:hAnsi="Times New Roman" w:cs="Times New Roman"/>
          <w:sz w:val="24"/>
          <w:szCs w:val="24"/>
        </w:rPr>
        <w:t>elections in eastern Ukraine that would respect Kiev’s sovereignty</w:t>
      </w:r>
      <w:r w:rsidR="00236ADC" w:rsidRPr="00994965">
        <w:rPr>
          <w:rFonts w:ascii="Times New Roman" w:hAnsi="Times New Roman" w:cs="Times New Roman"/>
          <w:sz w:val="24"/>
          <w:szCs w:val="24"/>
        </w:rPr>
        <w:t xml:space="preserve"> and territorial integrity</w:t>
      </w:r>
      <w:r w:rsidR="009B33CD" w:rsidRPr="00994965">
        <w:rPr>
          <w:rFonts w:ascii="Times New Roman" w:hAnsi="Times New Roman" w:cs="Times New Roman"/>
          <w:sz w:val="24"/>
          <w:szCs w:val="24"/>
        </w:rPr>
        <w:t>.</w:t>
      </w:r>
      <w:r w:rsidR="009B33CD" w:rsidRPr="00994965">
        <w:rPr>
          <w:rStyle w:val="EndnoteReference"/>
          <w:rFonts w:ascii="Times New Roman" w:hAnsi="Times New Roman" w:cs="Times New Roman"/>
          <w:sz w:val="24"/>
          <w:szCs w:val="24"/>
        </w:rPr>
        <w:endnoteReference w:id="17"/>
      </w:r>
      <w:r w:rsidR="00DC7EBA" w:rsidRPr="00994965">
        <w:rPr>
          <w:rFonts w:ascii="Times New Roman" w:hAnsi="Times New Roman" w:cs="Times New Roman"/>
          <w:sz w:val="24"/>
          <w:szCs w:val="24"/>
        </w:rPr>
        <w:t xml:space="preserve">  Hence, Putin may have succeeded in bringing Crimea back to Russia and shaping the political conversation between Kiev and the Russian communities in eastern Ukraine, but he has, at best, only blunted efforts by Ukraine (and Georgia and Moldova) to move toward a closer association with Europe.</w:t>
      </w:r>
    </w:p>
    <w:p w14:paraId="117D6FAD" w14:textId="77777777" w:rsidR="000B5C13" w:rsidRPr="00994965" w:rsidRDefault="000B5C13"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European institutions have the benefit of offering flexible </w:t>
      </w:r>
      <w:r w:rsidR="00831AD7" w:rsidRPr="00994965">
        <w:rPr>
          <w:rFonts w:ascii="Times New Roman" w:hAnsi="Times New Roman" w:cs="Times New Roman"/>
          <w:sz w:val="24"/>
          <w:szCs w:val="24"/>
        </w:rPr>
        <w:t>arrangements for handling political crises.  Institutionally, NATO effectively closed its doors to substantive engagement with Russia when it suspended all practical civilian and military cooperation under the NATO-Russia Council in April 2014.  Yet regular and high level political engagement has continued through the auspices of OSCE and in bilateral summit meetings with both German Chancellor Angela Merkel and French President François Hollande.  In this regard, the “spirit” of Harmel has continued.  NATO will not “solve” the Ukraine crisis, and Ukraine will not have a “military solution,</w:t>
      </w:r>
      <w:r w:rsidR="003823AE" w:rsidRPr="00994965">
        <w:rPr>
          <w:rFonts w:ascii="Times New Roman" w:hAnsi="Times New Roman" w:cs="Times New Roman"/>
          <w:sz w:val="24"/>
          <w:szCs w:val="24"/>
        </w:rPr>
        <w:t>”</w:t>
      </w:r>
      <w:r w:rsidR="00831AD7" w:rsidRPr="00994965">
        <w:rPr>
          <w:rFonts w:ascii="Times New Roman" w:hAnsi="Times New Roman" w:cs="Times New Roman"/>
          <w:sz w:val="24"/>
          <w:szCs w:val="24"/>
        </w:rPr>
        <w:t xml:space="preserve"> </w:t>
      </w:r>
      <w:r w:rsidR="00051FA6" w:rsidRPr="00994965">
        <w:rPr>
          <w:rFonts w:ascii="Times New Roman" w:hAnsi="Times New Roman" w:cs="Times New Roman"/>
          <w:sz w:val="24"/>
          <w:szCs w:val="24"/>
        </w:rPr>
        <w:t>but its</w:t>
      </w:r>
      <w:r w:rsidR="00831AD7" w:rsidRPr="00994965">
        <w:rPr>
          <w:rFonts w:ascii="Times New Roman" w:hAnsi="Times New Roman" w:cs="Times New Roman"/>
          <w:sz w:val="24"/>
          <w:szCs w:val="24"/>
        </w:rPr>
        <w:t xml:space="preserve"> leading European members will work </w:t>
      </w:r>
      <w:r w:rsidR="00051FA6" w:rsidRPr="00994965">
        <w:rPr>
          <w:rFonts w:ascii="Times New Roman" w:hAnsi="Times New Roman" w:cs="Times New Roman"/>
          <w:sz w:val="24"/>
          <w:szCs w:val="24"/>
        </w:rPr>
        <w:t>through</w:t>
      </w:r>
      <w:r w:rsidR="00831AD7" w:rsidRPr="00994965">
        <w:rPr>
          <w:rFonts w:ascii="Times New Roman" w:hAnsi="Times New Roman" w:cs="Times New Roman"/>
          <w:sz w:val="24"/>
          <w:szCs w:val="24"/>
        </w:rPr>
        <w:t xml:space="preserve"> other contexts to facilitate a political solution that preserves a </w:t>
      </w:r>
      <w:r w:rsidR="00236ADC" w:rsidRPr="00994965">
        <w:rPr>
          <w:rFonts w:ascii="Times New Roman" w:hAnsi="Times New Roman" w:cs="Times New Roman"/>
          <w:sz w:val="24"/>
          <w:szCs w:val="24"/>
        </w:rPr>
        <w:t xml:space="preserve">reasonably stable, if not amicable, </w:t>
      </w:r>
      <w:r w:rsidR="00831AD7" w:rsidRPr="00994965">
        <w:rPr>
          <w:rFonts w:ascii="Times New Roman" w:hAnsi="Times New Roman" w:cs="Times New Roman"/>
          <w:sz w:val="24"/>
          <w:szCs w:val="24"/>
        </w:rPr>
        <w:t>relations</w:t>
      </w:r>
      <w:r w:rsidR="00051FA6" w:rsidRPr="00994965">
        <w:rPr>
          <w:rFonts w:ascii="Times New Roman" w:hAnsi="Times New Roman" w:cs="Times New Roman"/>
          <w:sz w:val="24"/>
          <w:szCs w:val="24"/>
        </w:rPr>
        <w:t>hip with Moscow.</w:t>
      </w:r>
    </w:p>
    <w:p w14:paraId="1431F307" w14:textId="4EB4D805" w:rsidR="00051FA6" w:rsidRPr="00994965" w:rsidRDefault="00051FA6"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In the meantime, NATO’s </w:t>
      </w:r>
      <w:r w:rsidR="003823AE" w:rsidRPr="00994965">
        <w:rPr>
          <w:rFonts w:ascii="Times New Roman" w:hAnsi="Times New Roman" w:cs="Times New Roman"/>
          <w:sz w:val="24"/>
          <w:szCs w:val="24"/>
        </w:rPr>
        <w:t xml:space="preserve">particular </w:t>
      </w:r>
      <w:r w:rsidRPr="00994965">
        <w:rPr>
          <w:rFonts w:ascii="Times New Roman" w:hAnsi="Times New Roman" w:cs="Times New Roman"/>
          <w:sz w:val="24"/>
          <w:szCs w:val="24"/>
        </w:rPr>
        <w:t xml:space="preserve">challenge in the Ukraine crisis </w:t>
      </w:r>
      <w:r w:rsidR="00F227E9" w:rsidRPr="00994965">
        <w:rPr>
          <w:rFonts w:ascii="Times New Roman" w:hAnsi="Times New Roman" w:cs="Times New Roman"/>
          <w:sz w:val="24"/>
          <w:szCs w:val="24"/>
        </w:rPr>
        <w:t xml:space="preserve">has </w:t>
      </w:r>
      <w:r w:rsidRPr="00994965">
        <w:rPr>
          <w:rFonts w:ascii="Times New Roman" w:hAnsi="Times New Roman" w:cs="Times New Roman"/>
          <w:sz w:val="24"/>
          <w:szCs w:val="24"/>
        </w:rPr>
        <w:t xml:space="preserve">shifted from one of defending Ukraine to one of deterring Russia from escalating the conflict and threatening NATO </w:t>
      </w:r>
      <w:r w:rsidR="001324F3" w:rsidRPr="00994965">
        <w:rPr>
          <w:rFonts w:ascii="Times New Roman" w:hAnsi="Times New Roman" w:cs="Times New Roman"/>
          <w:sz w:val="24"/>
          <w:szCs w:val="24"/>
        </w:rPr>
        <w:t xml:space="preserve">member </w:t>
      </w:r>
      <w:r w:rsidRPr="00994965">
        <w:rPr>
          <w:rFonts w:ascii="Times New Roman" w:hAnsi="Times New Roman" w:cs="Times New Roman"/>
          <w:sz w:val="24"/>
          <w:szCs w:val="24"/>
        </w:rPr>
        <w:t xml:space="preserve">states, while seeking to reassure those </w:t>
      </w:r>
      <w:r w:rsidR="001324F3" w:rsidRPr="00994965">
        <w:rPr>
          <w:rFonts w:ascii="Times New Roman" w:hAnsi="Times New Roman" w:cs="Times New Roman"/>
          <w:sz w:val="24"/>
          <w:szCs w:val="24"/>
        </w:rPr>
        <w:t>same NATO member states</w:t>
      </w:r>
      <w:r w:rsidRPr="00994965">
        <w:rPr>
          <w:rFonts w:ascii="Times New Roman" w:hAnsi="Times New Roman" w:cs="Times New Roman"/>
          <w:sz w:val="24"/>
          <w:szCs w:val="24"/>
        </w:rPr>
        <w:t>.  This is the context in which Ukraine has become a watershed for thinking about extended deterrence.</w:t>
      </w:r>
    </w:p>
    <w:p w14:paraId="0284387C" w14:textId="7F91537D" w:rsidR="00CA33CB" w:rsidRPr="00994965" w:rsidRDefault="00CA33CB" w:rsidP="00994965">
      <w:pPr>
        <w:widowControl w:val="0"/>
        <w:spacing w:line="240" w:lineRule="auto"/>
        <w:jc w:val="both"/>
        <w:outlineLvl w:val="0"/>
        <w:rPr>
          <w:rFonts w:ascii="Times New Roman" w:hAnsi="Times New Roman" w:cs="Times New Roman"/>
          <w:b/>
          <w:i/>
          <w:sz w:val="24"/>
          <w:szCs w:val="24"/>
        </w:rPr>
      </w:pPr>
      <w:r w:rsidRPr="00994965">
        <w:rPr>
          <w:rFonts w:ascii="Times New Roman" w:hAnsi="Times New Roman" w:cs="Times New Roman"/>
          <w:b/>
          <w:i/>
          <w:sz w:val="24"/>
          <w:szCs w:val="24"/>
        </w:rPr>
        <w:t>Extended Deterrence in NATO</w:t>
      </w:r>
      <w:r w:rsidR="00F227E9" w:rsidRPr="00994965">
        <w:rPr>
          <w:rFonts w:ascii="Times New Roman" w:hAnsi="Times New Roman" w:cs="Times New Roman"/>
          <w:b/>
          <w:i/>
          <w:sz w:val="24"/>
          <w:szCs w:val="24"/>
        </w:rPr>
        <w:t xml:space="preserve">—The </w:t>
      </w:r>
      <w:r w:rsidRPr="00994965">
        <w:rPr>
          <w:rFonts w:ascii="Times New Roman" w:hAnsi="Times New Roman" w:cs="Times New Roman"/>
          <w:b/>
          <w:i/>
          <w:sz w:val="24"/>
          <w:szCs w:val="24"/>
        </w:rPr>
        <w:t>Cold War Model</w:t>
      </w:r>
    </w:p>
    <w:p w14:paraId="2577936A"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Deterrence is a complex, contextual concept.  Because it is about reinforcing existing behavior—in this case, reinforcing a potential adversary’s apparent preference </w:t>
      </w:r>
      <w:r w:rsidRPr="00994965">
        <w:rPr>
          <w:rFonts w:ascii="Times New Roman" w:hAnsi="Times New Roman" w:cs="Times New Roman"/>
          <w:i/>
          <w:sz w:val="24"/>
          <w:szCs w:val="24"/>
          <w:u w:val="single"/>
        </w:rPr>
        <w:t>not</w:t>
      </w:r>
      <w:r w:rsidRPr="00994965">
        <w:rPr>
          <w:rFonts w:ascii="Times New Roman" w:hAnsi="Times New Roman" w:cs="Times New Roman"/>
          <w:sz w:val="24"/>
          <w:szCs w:val="24"/>
        </w:rPr>
        <w:t xml:space="preserve"> to resort to military force—its efficacy cannot be demonstrated; rather it can only be inferred by the fact that the behavior being deterred (</w:t>
      </w:r>
      <w:r w:rsidRPr="00994965">
        <w:rPr>
          <w:rFonts w:ascii="Times New Roman" w:hAnsi="Times New Roman" w:cs="Times New Roman"/>
          <w:i/>
          <w:sz w:val="24"/>
          <w:szCs w:val="24"/>
        </w:rPr>
        <w:t>e.g.,</w:t>
      </w:r>
      <w:r w:rsidRPr="00994965">
        <w:rPr>
          <w:rFonts w:ascii="Times New Roman" w:hAnsi="Times New Roman" w:cs="Times New Roman"/>
          <w:sz w:val="24"/>
          <w:szCs w:val="24"/>
        </w:rPr>
        <w:t xml:space="preserve"> going to war) is not happening.  It is contextual, because one must be specific about who is deterring whom, from what, and with what threatened consequences, all of which may change over time as a function of the political relationship or of changing technology, policy, and doctrine. </w:t>
      </w:r>
    </w:p>
    <w:p w14:paraId="775EFCFC" w14:textId="0811DA40" w:rsidR="00CA33CB" w:rsidRPr="00994965" w:rsidRDefault="00B10D60"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lastRenderedPageBreak/>
        <w:t>Since the beginning of the nuclear age</w:t>
      </w:r>
      <w:r w:rsidR="00C274AB" w:rsidRPr="00994965">
        <w:rPr>
          <w:rFonts w:ascii="Times New Roman" w:hAnsi="Times New Roman" w:cs="Times New Roman"/>
          <w:sz w:val="24"/>
          <w:szCs w:val="24"/>
        </w:rPr>
        <w:t>, when Bernard Brodie famously wrote that the “chief purpose of our military establishment” must be to “avert” war,</w:t>
      </w:r>
      <w:r w:rsidR="00C274AB" w:rsidRPr="00994965">
        <w:rPr>
          <w:rStyle w:val="EndnoteReference"/>
          <w:rFonts w:ascii="Times New Roman" w:hAnsi="Times New Roman" w:cs="Times New Roman"/>
          <w:sz w:val="24"/>
          <w:szCs w:val="24"/>
        </w:rPr>
        <w:endnoteReference w:id="18"/>
      </w:r>
      <w:r w:rsidR="00C274AB" w:rsidRPr="00994965">
        <w:rPr>
          <w:rFonts w:ascii="Times New Roman" w:hAnsi="Times New Roman" w:cs="Times New Roman"/>
          <w:sz w:val="24"/>
          <w:szCs w:val="24"/>
        </w:rPr>
        <w:t xml:space="preserve"> deterrence for NATO has been a concept riddled with contradictions.  </w:t>
      </w:r>
      <w:r w:rsidR="00CA33CB" w:rsidRPr="00994965">
        <w:rPr>
          <w:rFonts w:ascii="Times New Roman" w:hAnsi="Times New Roman" w:cs="Times New Roman"/>
          <w:sz w:val="24"/>
          <w:szCs w:val="24"/>
        </w:rPr>
        <w:t xml:space="preserve">Article </w:t>
      </w:r>
      <w:r w:rsidR="0034697A" w:rsidRPr="00994965">
        <w:rPr>
          <w:rFonts w:ascii="Times New Roman" w:hAnsi="Times New Roman" w:cs="Times New Roman"/>
          <w:sz w:val="24"/>
          <w:szCs w:val="24"/>
        </w:rPr>
        <w:t>5</w:t>
      </w:r>
      <w:r w:rsidR="00CA33CB" w:rsidRPr="00994965">
        <w:rPr>
          <w:rFonts w:ascii="Times New Roman" w:hAnsi="Times New Roman" w:cs="Times New Roman"/>
          <w:sz w:val="24"/>
          <w:szCs w:val="24"/>
        </w:rPr>
        <w:t xml:space="preserve"> of the NATO Treaty provides:</w:t>
      </w:r>
      <w:r w:rsidR="00CA33CB" w:rsidRPr="00994965">
        <w:rPr>
          <w:rStyle w:val="EndnoteReference"/>
          <w:rFonts w:ascii="Times New Roman" w:hAnsi="Times New Roman" w:cs="Times New Roman"/>
          <w:sz w:val="24"/>
          <w:szCs w:val="24"/>
        </w:rPr>
        <w:t xml:space="preserve"> </w:t>
      </w:r>
      <w:r w:rsidR="00CA33CB" w:rsidRPr="00994965">
        <w:rPr>
          <w:rStyle w:val="EndnoteReference"/>
          <w:rFonts w:ascii="Times New Roman" w:hAnsi="Times New Roman" w:cs="Times New Roman"/>
          <w:sz w:val="24"/>
          <w:szCs w:val="24"/>
        </w:rPr>
        <w:endnoteReference w:id="19"/>
      </w:r>
      <w:r w:rsidR="00CA33CB" w:rsidRPr="00994965">
        <w:rPr>
          <w:rFonts w:ascii="Times New Roman" w:hAnsi="Times New Roman" w:cs="Times New Roman"/>
          <w:sz w:val="24"/>
          <w:szCs w:val="24"/>
        </w:rPr>
        <w:t xml:space="preserve"> </w:t>
      </w:r>
    </w:p>
    <w:p w14:paraId="121C383A" w14:textId="15027570" w:rsidR="00CA33CB" w:rsidRPr="00994965" w:rsidRDefault="00C274AB"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The Parties agree that an armed attack against one or more of them in Europe or North America shall be considered an attack against them all and consequently they agree that, if such an armed attack occurs, each of them ... will assist the Party or Parties so attacked by taking forthwith ... such action as it deems necessary, including the use of armed force, to restore and maintain the security of the North Atlantic area.</w:t>
      </w:r>
      <w:r w:rsidRPr="00994965">
        <w:rPr>
          <w:rFonts w:ascii="Times New Roman" w:hAnsi="Times New Roman" w:cs="Times New Roman"/>
          <w:i/>
          <w:sz w:val="24"/>
          <w:szCs w:val="24"/>
        </w:rPr>
        <w:t>”</w:t>
      </w:r>
    </w:p>
    <w:p w14:paraId="5FA5B31A" w14:textId="20D71F6D"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To be sure, Article </w:t>
      </w:r>
      <w:r w:rsidR="0034697A" w:rsidRPr="00994965">
        <w:rPr>
          <w:rFonts w:ascii="Times New Roman" w:hAnsi="Times New Roman" w:cs="Times New Roman"/>
          <w:sz w:val="24"/>
          <w:szCs w:val="24"/>
        </w:rPr>
        <w:t>5</w:t>
      </w:r>
      <w:r w:rsidRPr="00994965">
        <w:rPr>
          <w:rFonts w:ascii="Times New Roman" w:hAnsi="Times New Roman" w:cs="Times New Roman"/>
          <w:sz w:val="24"/>
          <w:szCs w:val="24"/>
        </w:rPr>
        <w:t xml:space="preserve"> does not </w:t>
      </w:r>
      <w:r w:rsidRPr="00994965">
        <w:rPr>
          <w:rFonts w:ascii="Times New Roman" w:hAnsi="Times New Roman" w:cs="Times New Roman"/>
          <w:i/>
          <w:sz w:val="24"/>
          <w:szCs w:val="24"/>
        </w:rPr>
        <w:t>oblige</w:t>
      </w:r>
      <w:r w:rsidRPr="00994965">
        <w:rPr>
          <w:rFonts w:ascii="Times New Roman" w:hAnsi="Times New Roman" w:cs="Times New Roman"/>
          <w:sz w:val="24"/>
          <w:szCs w:val="24"/>
        </w:rPr>
        <w:t xml:space="preserve"> any of the </w:t>
      </w:r>
      <w:r w:rsidR="00E70B0B"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to use force if a NATO member is attacked, but, since its inception, NATO’s policies and structures, including NATO’s integrated military command structure, common defense planning procedures, consultative mechanisms in the Nuclear Planning Group, and repeated political and military exercises have been designed to reinforce (especially among Allies on the front line) that this security “guarantee” is real, and that, indeed, the security of the Alliance is “indivisible.”</w:t>
      </w:r>
    </w:p>
    <w:p w14:paraId="73B8D54D" w14:textId="5150283B" w:rsidR="00C274AB" w:rsidRPr="00994965" w:rsidRDefault="00C274A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w:t>
      </w:r>
      <w:r w:rsidR="001324F3" w:rsidRPr="00994965">
        <w:rPr>
          <w:rFonts w:ascii="Times New Roman" w:hAnsi="Times New Roman" w:cs="Times New Roman"/>
          <w:sz w:val="24"/>
          <w:szCs w:val="24"/>
        </w:rPr>
        <w:t>first</w:t>
      </w:r>
      <w:r w:rsidRPr="00994965">
        <w:rPr>
          <w:rFonts w:ascii="Times New Roman" w:hAnsi="Times New Roman" w:cs="Times New Roman"/>
          <w:sz w:val="24"/>
          <w:szCs w:val="24"/>
        </w:rPr>
        <w:t xml:space="preserve"> contradiction posed by deterrence in the nuclear age is that </w:t>
      </w:r>
      <w:r w:rsidR="004F1154" w:rsidRPr="00994965">
        <w:rPr>
          <w:rFonts w:ascii="Times New Roman" w:hAnsi="Times New Roman" w:cs="Times New Roman"/>
          <w:sz w:val="24"/>
          <w:szCs w:val="24"/>
        </w:rPr>
        <w:t>one dissuades a potential adversary from attacking by invoking the virtual certainty that the attacker would be subject to a punitive retaliatory strike that would be totally unacceptable.  Yet, such a strategy—known in the 1950s as “massive retaliation”—meant that any aggression would almost certainly end up in a total war in which there would be no winners.  This, in turn, placed into question the credibility of whether such a massive retaliatory strike would be launched in the first place.</w:t>
      </w:r>
    </w:p>
    <w:p w14:paraId="6A7C0F6D" w14:textId="57F137F6" w:rsidR="004F1154" w:rsidRPr="00994965" w:rsidRDefault="004F115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The alternative to such a “deterrence by punishment” strategy is “deterrence by denial,” in which a potential adversary is deterred from aggression out of recognition that the objectives of aggression would not be achieved.  In the missile age, however, the absence of an effective defense capability negates any real denial strategy.  Unless one can successfully preempt—which is obviously quite contrary to deterrence—there is no prospect of limiting damage to oneself regardless of which side starts the war.</w:t>
      </w:r>
      <w:r w:rsidRPr="00994965">
        <w:rPr>
          <w:rStyle w:val="EndnoteReference"/>
          <w:rFonts w:ascii="Times New Roman" w:hAnsi="Times New Roman" w:cs="Times New Roman"/>
          <w:sz w:val="24"/>
          <w:szCs w:val="24"/>
        </w:rPr>
        <w:endnoteReference w:id="20"/>
      </w:r>
    </w:p>
    <w:p w14:paraId="72D4E8D3" w14:textId="0B5F19F2" w:rsidR="00CA33CB" w:rsidRPr="00994965" w:rsidRDefault="004F115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These two contradictions </w:t>
      </w:r>
      <w:r w:rsidR="00CE1791" w:rsidRPr="00994965">
        <w:rPr>
          <w:rFonts w:ascii="Times New Roman" w:hAnsi="Times New Roman" w:cs="Times New Roman"/>
          <w:sz w:val="24"/>
          <w:szCs w:val="24"/>
        </w:rPr>
        <w:t xml:space="preserve">become even more complicated—and historically more problematic—in the context of extended deterrence, in which the entity making a deterrent threat is doing so, not to deter an attack on oneself, but to extend that threat on behalf of another.  In this case, NATO’s Article 5 guarantee relates most poignantly to the United States, whose nuclear capabilities constitute the ultimate deterrent within NATO.  </w:t>
      </w:r>
      <w:r w:rsidR="00CA33CB" w:rsidRPr="00994965">
        <w:rPr>
          <w:rFonts w:ascii="Times New Roman" w:hAnsi="Times New Roman" w:cs="Times New Roman"/>
          <w:sz w:val="24"/>
          <w:szCs w:val="24"/>
        </w:rPr>
        <w:t xml:space="preserve">NATO’s Strategic Concept, adopted in Lisbon in 2010, elaborated this reality in </w:t>
      </w:r>
      <w:r w:rsidR="001324F3" w:rsidRPr="00994965">
        <w:rPr>
          <w:rFonts w:ascii="Times New Roman" w:hAnsi="Times New Roman" w:cs="Times New Roman"/>
          <w:sz w:val="24"/>
          <w:szCs w:val="24"/>
        </w:rPr>
        <w:t>language</w:t>
      </w:r>
      <w:r w:rsidR="00CA33CB" w:rsidRPr="00994965">
        <w:rPr>
          <w:rFonts w:ascii="Times New Roman" w:hAnsi="Times New Roman" w:cs="Times New Roman"/>
          <w:sz w:val="24"/>
          <w:szCs w:val="24"/>
        </w:rPr>
        <w:t xml:space="preserve"> unchanged since the Cold War:</w:t>
      </w:r>
      <w:r w:rsidR="00CA33CB" w:rsidRPr="00994965">
        <w:rPr>
          <w:rStyle w:val="EndnoteReference"/>
          <w:rFonts w:ascii="Times New Roman" w:hAnsi="Times New Roman" w:cs="Times New Roman"/>
          <w:sz w:val="24"/>
          <w:szCs w:val="24"/>
        </w:rPr>
        <w:t xml:space="preserve"> </w:t>
      </w:r>
      <w:r w:rsidR="00CA33CB" w:rsidRPr="00994965">
        <w:rPr>
          <w:rStyle w:val="EndnoteReference"/>
          <w:rFonts w:ascii="Times New Roman" w:hAnsi="Times New Roman" w:cs="Times New Roman"/>
          <w:sz w:val="24"/>
          <w:szCs w:val="24"/>
        </w:rPr>
        <w:endnoteReference w:id="21"/>
      </w:r>
    </w:p>
    <w:p w14:paraId="6CF4D492"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Deterrence, based on an appropriate mix of nuclear and conventional capabilities, remains a core element of our overall strategy. ... The supreme guarantee of the security of the Allies is provided by the strategic nuclear forces of the Alliance, particularly those of the United States....</w:t>
      </w:r>
      <w:r w:rsidRPr="00994965">
        <w:rPr>
          <w:rFonts w:ascii="Times New Roman" w:hAnsi="Times New Roman" w:cs="Times New Roman"/>
          <w:i/>
          <w:sz w:val="24"/>
          <w:szCs w:val="24"/>
        </w:rPr>
        <w:t>”</w:t>
      </w:r>
    </w:p>
    <w:p w14:paraId="078BD0DD" w14:textId="045111D0"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Deterrence requires both the </w:t>
      </w:r>
      <w:r w:rsidRPr="00994965">
        <w:rPr>
          <w:rFonts w:ascii="Times New Roman" w:hAnsi="Times New Roman" w:cs="Times New Roman"/>
          <w:i/>
          <w:sz w:val="24"/>
          <w:szCs w:val="24"/>
        </w:rPr>
        <w:t>capability</w:t>
      </w:r>
      <w:r w:rsidRPr="00994965">
        <w:rPr>
          <w:rFonts w:ascii="Times New Roman" w:hAnsi="Times New Roman" w:cs="Times New Roman"/>
          <w:sz w:val="24"/>
          <w:szCs w:val="24"/>
        </w:rPr>
        <w:t xml:space="preserve"> to carry out a threat and the </w:t>
      </w:r>
      <w:r w:rsidRPr="00994965">
        <w:rPr>
          <w:rFonts w:ascii="Times New Roman" w:hAnsi="Times New Roman" w:cs="Times New Roman"/>
          <w:i/>
          <w:sz w:val="24"/>
          <w:szCs w:val="24"/>
        </w:rPr>
        <w:t>credibility</w:t>
      </w:r>
      <w:r w:rsidRPr="00994965">
        <w:rPr>
          <w:rFonts w:ascii="Times New Roman" w:hAnsi="Times New Roman" w:cs="Times New Roman"/>
          <w:sz w:val="24"/>
          <w:szCs w:val="24"/>
        </w:rPr>
        <w:t xml:space="preserve"> that the threat will be carried out.  In the Cold War stand-off between NATO and the Warsaw Pact, NATO’s capability to defeat a conventional attack was </w:t>
      </w:r>
      <w:r w:rsidR="003823AE" w:rsidRPr="00994965">
        <w:rPr>
          <w:rFonts w:ascii="Times New Roman" w:hAnsi="Times New Roman" w:cs="Times New Roman"/>
          <w:sz w:val="24"/>
          <w:szCs w:val="24"/>
        </w:rPr>
        <w:t xml:space="preserve">always </w:t>
      </w:r>
      <w:r w:rsidRPr="00994965">
        <w:rPr>
          <w:rFonts w:ascii="Times New Roman" w:hAnsi="Times New Roman" w:cs="Times New Roman"/>
          <w:sz w:val="24"/>
          <w:szCs w:val="24"/>
        </w:rPr>
        <w:t xml:space="preserve">questionable; the “supreme guarantee,” however, rested on the </w:t>
      </w:r>
      <w:r w:rsidRPr="00994965">
        <w:rPr>
          <w:rFonts w:ascii="Times New Roman" w:hAnsi="Times New Roman" w:cs="Times New Roman"/>
          <w:i/>
          <w:sz w:val="24"/>
          <w:szCs w:val="24"/>
          <w:u w:val="single"/>
        </w:rPr>
        <w:t>certain</w:t>
      </w:r>
      <w:r w:rsidRPr="00994965">
        <w:rPr>
          <w:rFonts w:ascii="Times New Roman" w:hAnsi="Times New Roman" w:cs="Times New Roman"/>
          <w:sz w:val="24"/>
          <w:szCs w:val="24"/>
        </w:rPr>
        <w:t xml:space="preserve"> U.S. </w:t>
      </w:r>
      <w:r w:rsidRPr="00994965">
        <w:rPr>
          <w:rFonts w:ascii="Times New Roman" w:hAnsi="Times New Roman" w:cs="Times New Roman"/>
          <w:i/>
          <w:sz w:val="24"/>
          <w:szCs w:val="24"/>
        </w:rPr>
        <w:t>capability</w:t>
      </w:r>
      <w:r w:rsidRPr="00994965">
        <w:rPr>
          <w:rFonts w:ascii="Times New Roman" w:hAnsi="Times New Roman" w:cs="Times New Roman"/>
          <w:sz w:val="24"/>
          <w:szCs w:val="24"/>
        </w:rPr>
        <w:t xml:space="preserve"> to destroy the Soviet Union.  Yet, throughout the Cold War, NATO was plagued by persistent doubts about the </w:t>
      </w:r>
      <w:r w:rsidRPr="00994965">
        <w:rPr>
          <w:rFonts w:ascii="Times New Roman" w:hAnsi="Times New Roman" w:cs="Times New Roman"/>
          <w:i/>
          <w:sz w:val="24"/>
          <w:szCs w:val="24"/>
        </w:rPr>
        <w:t>credibility</w:t>
      </w:r>
      <w:r w:rsidRPr="00994965">
        <w:rPr>
          <w:rFonts w:ascii="Times New Roman" w:hAnsi="Times New Roman" w:cs="Times New Roman"/>
          <w:sz w:val="24"/>
          <w:szCs w:val="24"/>
        </w:rPr>
        <w:t xml:space="preserve"> of that ultimate U.S. </w:t>
      </w:r>
      <w:r w:rsidRPr="00994965">
        <w:rPr>
          <w:rFonts w:ascii="Times New Roman" w:hAnsi="Times New Roman" w:cs="Times New Roman"/>
          <w:sz w:val="24"/>
          <w:szCs w:val="24"/>
        </w:rPr>
        <w:lastRenderedPageBreak/>
        <w:t>deterrent: would the U</w:t>
      </w:r>
      <w:r w:rsidR="00743FA1" w:rsidRPr="00994965">
        <w:rPr>
          <w:rFonts w:ascii="Times New Roman" w:hAnsi="Times New Roman" w:cs="Times New Roman"/>
          <w:sz w:val="24"/>
          <w:szCs w:val="24"/>
        </w:rPr>
        <w:t xml:space="preserve">nited </w:t>
      </w:r>
      <w:r w:rsidRPr="00994965">
        <w:rPr>
          <w:rFonts w:ascii="Times New Roman" w:hAnsi="Times New Roman" w:cs="Times New Roman"/>
          <w:sz w:val="24"/>
          <w:szCs w:val="24"/>
        </w:rPr>
        <w:t>S</w:t>
      </w:r>
      <w:r w:rsidR="00743FA1" w:rsidRPr="00994965">
        <w:rPr>
          <w:rFonts w:ascii="Times New Roman" w:hAnsi="Times New Roman" w:cs="Times New Roman"/>
          <w:sz w:val="24"/>
          <w:szCs w:val="24"/>
        </w:rPr>
        <w:t>tates</w:t>
      </w:r>
      <w:r w:rsidRPr="00994965">
        <w:rPr>
          <w:rFonts w:ascii="Times New Roman" w:hAnsi="Times New Roman" w:cs="Times New Roman"/>
          <w:sz w:val="24"/>
          <w:szCs w:val="24"/>
        </w:rPr>
        <w:t xml:space="preserve"> engage the Soviet Union with strategic nuclear weapons, in the event of an attack on our European </w:t>
      </w:r>
      <w:r w:rsidR="00E70B0B" w:rsidRPr="00994965">
        <w:rPr>
          <w:rFonts w:ascii="Times New Roman" w:hAnsi="Times New Roman" w:cs="Times New Roman"/>
          <w:sz w:val="24"/>
          <w:szCs w:val="24"/>
        </w:rPr>
        <w:t>Allies</w:t>
      </w:r>
      <w:r w:rsidRPr="00994965">
        <w:rPr>
          <w:rFonts w:ascii="Times New Roman" w:hAnsi="Times New Roman" w:cs="Times New Roman"/>
          <w:sz w:val="24"/>
          <w:szCs w:val="24"/>
        </w:rPr>
        <w:t>, even though U.S. territory had not been attacked?  Would the U</w:t>
      </w:r>
      <w:r w:rsidR="00743FA1" w:rsidRPr="00994965">
        <w:rPr>
          <w:rFonts w:ascii="Times New Roman" w:hAnsi="Times New Roman" w:cs="Times New Roman"/>
          <w:sz w:val="24"/>
          <w:szCs w:val="24"/>
        </w:rPr>
        <w:t xml:space="preserve">nited </w:t>
      </w:r>
      <w:r w:rsidRPr="00994965">
        <w:rPr>
          <w:rFonts w:ascii="Times New Roman" w:hAnsi="Times New Roman" w:cs="Times New Roman"/>
          <w:sz w:val="24"/>
          <w:szCs w:val="24"/>
        </w:rPr>
        <w:t>S</w:t>
      </w:r>
      <w:r w:rsidR="00743FA1" w:rsidRPr="00994965">
        <w:rPr>
          <w:rFonts w:ascii="Times New Roman" w:hAnsi="Times New Roman" w:cs="Times New Roman"/>
          <w:sz w:val="24"/>
          <w:szCs w:val="24"/>
        </w:rPr>
        <w:t>tates</w:t>
      </w:r>
      <w:r w:rsidRPr="00994965">
        <w:rPr>
          <w:rFonts w:ascii="Times New Roman" w:hAnsi="Times New Roman" w:cs="Times New Roman"/>
          <w:sz w:val="24"/>
          <w:szCs w:val="24"/>
        </w:rPr>
        <w:t xml:space="preserve"> fulfill its “supreme guarantee,” even though mutual nuclear annihilation was considered inevitable?</w:t>
      </w:r>
    </w:p>
    <w:p w14:paraId="031C3A08" w14:textId="64DD9569" w:rsidR="00CE1791" w:rsidRPr="00994965" w:rsidRDefault="00CE1791"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The problem of extended deterrence in NATO was compounded by the reality that the Soviet Union and its allies had deployed a superior conventional force on NATO’s border, leaving NATO two choices</w:t>
      </w:r>
      <w:r w:rsidR="001B4091" w:rsidRPr="00994965">
        <w:rPr>
          <w:rFonts w:ascii="Times New Roman" w:hAnsi="Times New Roman" w:cs="Times New Roman"/>
          <w:sz w:val="24"/>
          <w:szCs w:val="24"/>
        </w:rPr>
        <w:t>.  NATO could threaten escalation to nuclear weapons—and therefore be the first to employ nuclear weapons in a conflict—but that created a near-certainty that Soviet nuclear weapons would be used both in Europe and against the United States.  Or NATO could muster the conventional capability to “deny” Soviets their victory on a battlefield in which nuclear weapons might not be used.  The problem, however, was that a modern conventional war in the middle of Europe would be just as catastrophic to Europe, while both the Soviet Union and the United States might conceivably remain untouched.  Hence, for our European Allies</w:t>
      </w:r>
      <w:r w:rsidR="008C2182" w:rsidRPr="00994965">
        <w:rPr>
          <w:rFonts w:ascii="Times New Roman" w:hAnsi="Times New Roman" w:cs="Times New Roman"/>
          <w:sz w:val="24"/>
          <w:szCs w:val="24"/>
        </w:rPr>
        <w:t xml:space="preserve">—especially West Germany, which was the front line state—a </w:t>
      </w:r>
      <w:r w:rsidR="001B4091" w:rsidRPr="00994965">
        <w:rPr>
          <w:rFonts w:ascii="Times New Roman" w:hAnsi="Times New Roman" w:cs="Times New Roman"/>
          <w:sz w:val="24"/>
          <w:szCs w:val="24"/>
        </w:rPr>
        <w:t>robust conventional defense of Europe could never be a substitute for the “supreme guarantee” of U.S. nuclear weapons.  NATO’s nuclear debates over the years were always about how</w:t>
      </w:r>
      <w:r w:rsidR="008C2182" w:rsidRPr="00994965">
        <w:rPr>
          <w:rFonts w:ascii="Times New Roman" w:hAnsi="Times New Roman" w:cs="Times New Roman"/>
          <w:sz w:val="24"/>
          <w:szCs w:val="24"/>
        </w:rPr>
        <w:t xml:space="preserve"> to resolve that contradiction, </w:t>
      </w:r>
      <w:r w:rsidR="00500483" w:rsidRPr="00994965">
        <w:rPr>
          <w:rFonts w:ascii="Times New Roman" w:hAnsi="Times New Roman" w:cs="Times New Roman"/>
          <w:sz w:val="24"/>
          <w:szCs w:val="24"/>
        </w:rPr>
        <w:t>summarized by the quip that, in a war,</w:t>
      </w:r>
      <w:r w:rsidR="008C2182" w:rsidRPr="00994965">
        <w:rPr>
          <w:rFonts w:ascii="Times New Roman" w:hAnsi="Times New Roman" w:cs="Times New Roman"/>
          <w:sz w:val="24"/>
          <w:szCs w:val="24"/>
        </w:rPr>
        <w:t xml:space="preserve"> NATO would escalate to nuclear weapons “as late as possible, but as early as necessary.”</w:t>
      </w:r>
      <w:r w:rsidR="00500483" w:rsidRPr="00994965">
        <w:rPr>
          <w:rStyle w:val="EndnoteReference"/>
          <w:rFonts w:ascii="Times New Roman" w:hAnsi="Times New Roman" w:cs="Times New Roman"/>
          <w:sz w:val="24"/>
          <w:szCs w:val="24"/>
        </w:rPr>
        <w:endnoteReference w:id="22"/>
      </w:r>
    </w:p>
    <w:p w14:paraId="19D87073" w14:textId="76B0326E"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Over thirty years ago, Sir Michael Howard articulated the now-classic distinction between “deterrence” and “reassurance,” noting that it was one thing to deter an adversary, but it was altogether a different—and significantly more difficult—challenge to reassure one’s allies about the efficacy of that deterrent.</w:t>
      </w:r>
      <w:r w:rsidRPr="00994965">
        <w:rPr>
          <w:rStyle w:val="EndnoteReference"/>
          <w:rFonts w:ascii="Times New Roman" w:hAnsi="Times New Roman" w:cs="Times New Roman"/>
          <w:sz w:val="24"/>
          <w:szCs w:val="24"/>
        </w:rPr>
        <w:endnoteReference w:id="23"/>
      </w:r>
      <w:r w:rsidRPr="00994965">
        <w:rPr>
          <w:rFonts w:ascii="Times New Roman" w:hAnsi="Times New Roman" w:cs="Times New Roman"/>
          <w:sz w:val="24"/>
          <w:szCs w:val="24"/>
        </w:rPr>
        <w:t xml:space="preserve">  The Soviet Union might well have been deterred even by the </w:t>
      </w:r>
      <w:r w:rsidRPr="00994965">
        <w:rPr>
          <w:rFonts w:ascii="Times New Roman" w:hAnsi="Times New Roman" w:cs="Times New Roman"/>
          <w:i/>
          <w:sz w:val="24"/>
          <w:szCs w:val="24"/>
        </w:rPr>
        <w:t>remote</w:t>
      </w:r>
      <w:r w:rsidRPr="00994965">
        <w:rPr>
          <w:rFonts w:ascii="Times New Roman" w:hAnsi="Times New Roman" w:cs="Times New Roman"/>
          <w:sz w:val="24"/>
          <w:szCs w:val="24"/>
        </w:rPr>
        <w:t xml:space="preserve"> possibility that the U</w:t>
      </w:r>
      <w:r w:rsidR="00743FA1" w:rsidRPr="00994965">
        <w:rPr>
          <w:rFonts w:ascii="Times New Roman" w:hAnsi="Times New Roman" w:cs="Times New Roman"/>
          <w:sz w:val="24"/>
          <w:szCs w:val="24"/>
        </w:rPr>
        <w:t>nited States</w:t>
      </w:r>
      <w:r w:rsidRPr="00994965">
        <w:rPr>
          <w:rFonts w:ascii="Times New Roman" w:hAnsi="Times New Roman" w:cs="Times New Roman"/>
          <w:sz w:val="24"/>
          <w:szCs w:val="24"/>
        </w:rPr>
        <w:t xml:space="preserve"> would use nuclear weapons in response to a Soviet attack on the U</w:t>
      </w:r>
      <w:r w:rsidR="00743FA1" w:rsidRPr="00994965">
        <w:rPr>
          <w:rFonts w:ascii="Times New Roman" w:hAnsi="Times New Roman" w:cs="Times New Roman"/>
          <w:sz w:val="24"/>
          <w:szCs w:val="24"/>
        </w:rPr>
        <w:t xml:space="preserve">nited States </w:t>
      </w:r>
      <w:r w:rsidRPr="00994965">
        <w:rPr>
          <w:rFonts w:ascii="Times New Roman" w:hAnsi="Times New Roman" w:cs="Times New Roman"/>
          <w:sz w:val="24"/>
          <w:szCs w:val="24"/>
        </w:rPr>
        <w:t xml:space="preserve">or its </w:t>
      </w:r>
      <w:r w:rsidR="00E70B0B" w:rsidRPr="00994965">
        <w:rPr>
          <w:rFonts w:ascii="Times New Roman" w:hAnsi="Times New Roman" w:cs="Times New Roman"/>
          <w:sz w:val="24"/>
          <w:szCs w:val="24"/>
        </w:rPr>
        <w:t>Allies</w:t>
      </w:r>
      <w:r w:rsidRPr="00994965">
        <w:rPr>
          <w:rFonts w:ascii="Times New Roman" w:hAnsi="Times New Roman" w:cs="Times New Roman"/>
          <w:sz w:val="24"/>
          <w:szCs w:val="24"/>
        </w:rPr>
        <w:t>.  Allies, on the other hand, were never fully satisfied that the U</w:t>
      </w:r>
      <w:r w:rsidR="00743FA1" w:rsidRPr="00994965">
        <w:rPr>
          <w:rFonts w:ascii="Times New Roman" w:hAnsi="Times New Roman" w:cs="Times New Roman"/>
          <w:sz w:val="24"/>
          <w:szCs w:val="24"/>
        </w:rPr>
        <w:t>nited States</w:t>
      </w:r>
      <w:r w:rsidRPr="00994965">
        <w:rPr>
          <w:rFonts w:ascii="Times New Roman" w:hAnsi="Times New Roman" w:cs="Times New Roman"/>
          <w:sz w:val="24"/>
          <w:szCs w:val="24"/>
        </w:rPr>
        <w:t xml:space="preserve"> would in fact fulfill that guarantee, and they were constantly seeking “reassurance” on that score.  In an alliance of sovereign states, each of which retains the right to withhold military forces from the common defense, any significant uncertainty about whether allies would actually engage in the defense of others can be corrosive.  Hence, the need to reassure allies that this extended deterrent endures—especially the “supreme guarantee” of American strategic nuclear forces—</w:t>
      </w:r>
      <w:r w:rsidR="001324F3" w:rsidRPr="00994965">
        <w:rPr>
          <w:rFonts w:ascii="Times New Roman" w:hAnsi="Times New Roman" w:cs="Times New Roman"/>
          <w:sz w:val="24"/>
          <w:szCs w:val="24"/>
        </w:rPr>
        <w:t>was</w:t>
      </w:r>
      <w:r w:rsidRPr="00994965">
        <w:rPr>
          <w:rFonts w:ascii="Times New Roman" w:hAnsi="Times New Roman" w:cs="Times New Roman"/>
          <w:sz w:val="24"/>
          <w:szCs w:val="24"/>
        </w:rPr>
        <w:t xml:space="preserve"> a </w:t>
      </w:r>
      <w:r w:rsidR="001324F3" w:rsidRPr="00994965">
        <w:rPr>
          <w:rFonts w:ascii="Times New Roman" w:hAnsi="Times New Roman" w:cs="Times New Roman"/>
          <w:sz w:val="24"/>
          <w:szCs w:val="24"/>
        </w:rPr>
        <w:t>persistent</w:t>
      </w:r>
      <w:r w:rsidRPr="00994965">
        <w:rPr>
          <w:rFonts w:ascii="Times New Roman" w:hAnsi="Times New Roman" w:cs="Times New Roman"/>
          <w:sz w:val="24"/>
          <w:szCs w:val="24"/>
        </w:rPr>
        <w:t>, almost existential</w:t>
      </w:r>
      <w:r w:rsidR="001324F3" w:rsidRPr="00994965">
        <w:rPr>
          <w:rFonts w:ascii="Times New Roman" w:hAnsi="Times New Roman" w:cs="Times New Roman"/>
          <w:sz w:val="24"/>
          <w:szCs w:val="24"/>
        </w:rPr>
        <w:t>,</w:t>
      </w:r>
      <w:r w:rsidRPr="00994965">
        <w:rPr>
          <w:rFonts w:ascii="Times New Roman" w:hAnsi="Times New Roman" w:cs="Times New Roman"/>
          <w:sz w:val="24"/>
          <w:szCs w:val="24"/>
        </w:rPr>
        <w:t xml:space="preserve"> challenge</w:t>
      </w:r>
      <w:r w:rsidR="00236ADC" w:rsidRPr="00994965">
        <w:rPr>
          <w:rFonts w:ascii="Times New Roman" w:hAnsi="Times New Roman" w:cs="Times New Roman"/>
          <w:sz w:val="24"/>
          <w:szCs w:val="24"/>
        </w:rPr>
        <w:t xml:space="preserve"> for NATO</w:t>
      </w:r>
      <w:r w:rsidRPr="00994965">
        <w:rPr>
          <w:rFonts w:ascii="Times New Roman" w:hAnsi="Times New Roman" w:cs="Times New Roman"/>
          <w:sz w:val="24"/>
          <w:szCs w:val="24"/>
        </w:rPr>
        <w:t>.</w:t>
      </w:r>
      <w:r w:rsidRPr="00994965">
        <w:rPr>
          <w:rStyle w:val="EndnoteReference"/>
          <w:rFonts w:ascii="Times New Roman" w:hAnsi="Times New Roman" w:cs="Times New Roman"/>
          <w:sz w:val="24"/>
          <w:szCs w:val="24"/>
        </w:rPr>
        <w:endnoteReference w:id="24"/>
      </w:r>
      <w:r w:rsidRPr="00994965">
        <w:rPr>
          <w:rFonts w:ascii="Times New Roman" w:hAnsi="Times New Roman" w:cs="Times New Roman"/>
          <w:sz w:val="24"/>
          <w:szCs w:val="24"/>
        </w:rPr>
        <w:t xml:space="preserve"> </w:t>
      </w:r>
    </w:p>
    <w:p w14:paraId="1F5EAE2B" w14:textId="364B0759" w:rsidR="00CA33CB" w:rsidRPr="00994965" w:rsidRDefault="00F227E9" w:rsidP="00994965">
      <w:pPr>
        <w:widowControl w:val="0"/>
        <w:spacing w:line="240" w:lineRule="auto"/>
        <w:jc w:val="both"/>
        <w:outlineLvl w:val="0"/>
        <w:rPr>
          <w:rFonts w:ascii="Times New Roman" w:hAnsi="Times New Roman" w:cs="Times New Roman"/>
          <w:b/>
          <w:i/>
          <w:sz w:val="24"/>
          <w:szCs w:val="24"/>
        </w:rPr>
      </w:pPr>
      <w:r w:rsidRPr="00994965">
        <w:rPr>
          <w:rFonts w:ascii="Times New Roman" w:hAnsi="Times New Roman" w:cs="Times New Roman"/>
          <w:b/>
          <w:i/>
          <w:sz w:val="24"/>
          <w:szCs w:val="24"/>
        </w:rPr>
        <w:t>Extended Deterrence in NATO—</w:t>
      </w:r>
      <w:r w:rsidR="00CA33CB" w:rsidRPr="00994965">
        <w:rPr>
          <w:rFonts w:ascii="Times New Roman" w:hAnsi="Times New Roman" w:cs="Times New Roman"/>
          <w:b/>
          <w:i/>
          <w:sz w:val="24"/>
          <w:szCs w:val="24"/>
        </w:rPr>
        <w:t>After the Cold War</w:t>
      </w:r>
    </w:p>
    <w:p w14:paraId="0E4C588D"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end of the Cold War brought relief that this inherently insoluble strategic problem had receded in a post-Cold War world in which Germany was reunited and the Warsaw Pact had dissolved.  Even before the Soviet Union disintegrated into a collection of heterogeneous states, NATO recognized that its security situation had markedly improved, and adjustments in its attitude about military forces and the “supreme guarantee” were possible.  </w:t>
      </w:r>
    </w:p>
    <w:p w14:paraId="21EDE427"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In its first post-Cold War new Strategic Concept in 1991, NATO acknowledged that the “threat of a simultaneous, full-scale attack on all of NATO’s European fronts has effectively been removed,”</w:t>
      </w:r>
      <w:r w:rsidRPr="00994965">
        <w:rPr>
          <w:rStyle w:val="EndnoteReference"/>
          <w:rFonts w:ascii="Times New Roman" w:hAnsi="Times New Roman" w:cs="Times New Roman"/>
          <w:sz w:val="24"/>
          <w:szCs w:val="24"/>
        </w:rPr>
        <w:endnoteReference w:id="25"/>
      </w:r>
      <w:r w:rsidRPr="00994965">
        <w:rPr>
          <w:rFonts w:ascii="Times New Roman" w:hAnsi="Times New Roman" w:cs="Times New Roman"/>
          <w:sz w:val="24"/>
          <w:szCs w:val="24"/>
        </w:rPr>
        <w:t xml:space="preserve"> and the Alliance began to contemplate a more global context for its strategy.  As for nuclear weapons:</w:t>
      </w:r>
      <w:r w:rsidRPr="00994965">
        <w:rPr>
          <w:rStyle w:val="EndnoteReference"/>
          <w:rFonts w:ascii="Times New Roman" w:hAnsi="Times New Roman" w:cs="Times New Roman"/>
          <w:sz w:val="24"/>
          <w:szCs w:val="24"/>
        </w:rPr>
        <w:endnoteReference w:id="26"/>
      </w:r>
    </w:p>
    <w:p w14:paraId="3E567838"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 xml:space="preserve">The fundamental purpose of the nuclear forces of the Allies is political: to preserve peace and prevent coercion and any kind of war. ... The circumstances in which any use </w:t>
      </w:r>
      <w:r w:rsidR="00CA33CB" w:rsidRPr="00994965">
        <w:rPr>
          <w:rFonts w:ascii="Times New Roman" w:hAnsi="Times New Roman" w:cs="Times New Roman"/>
          <w:i/>
          <w:sz w:val="24"/>
          <w:szCs w:val="24"/>
        </w:rPr>
        <w:lastRenderedPageBreak/>
        <w:t>of nuclear weapons might have to be contemplated ... are therefore even more remote.</w:t>
      </w:r>
      <w:r w:rsidRPr="00994965">
        <w:rPr>
          <w:rFonts w:ascii="Times New Roman" w:hAnsi="Times New Roman" w:cs="Times New Roman"/>
          <w:i/>
          <w:sz w:val="24"/>
          <w:szCs w:val="24"/>
        </w:rPr>
        <w:t>”</w:t>
      </w:r>
    </w:p>
    <w:p w14:paraId="164EE432"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Accordingly, NATO began </w:t>
      </w:r>
      <w:r w:rsidR="003823AE" w:rsidRPr="00994965">
        <w:rPr>
          <w:rFonts w:ascii="Times New Roman" w:hAnsi="Times New Roman" w:cs="Times New Roman"/>
          <w:sz w:val="24"/>
          <w:szCs w:val="24"/>
        </w:rPr>
        <w:t>to reduce the number of</w:t>
      </w:r>
      <w:r w:rsidRPr="00994965">
        <w:rPr>
          <w:rFonts w:ascii="Times New Roman" w:hAnsi="Times New Roman" w:cs="Times New Roman"/>
          <w:sz w:val="24"/>
          <w:szCs w:val="24"/>
        </w:rPr>
        <w:t xml:space="preserve"> “sub-strategic nuclear forces,” </w:t>
      </w:r>
      <w:r w:rsidR="003823AE" w:rsidRPr="00994965">
        <w:rPr>
          <w:rFonts w:ascii="Times New Roman" w:hAnsi="Times New Roman" w:cs="Times New Roman"/>
          <w:sz w:val="24"/>
          <w:szCs w:val="24"/>
        </w:rPr>
        <w:t>eliminated</w:t>
      </w:r>
      <w:r w:rsidRPr="00994965">
        <w:rPr>
          <w:rFonts w:ascii="Times New Roman" w:hAnsi="Times New Roman" w:cs="Times New Roman"/>
          <w:sz w:val="24"/>
          <w:szCs w:val="24"/>
        </w:rPr>
        <w:t xml:space="preserve"> their </w:t>
      </w:r>
      <w:r w:rsidR="003823AE" w:rsidRPr="00994965">
        <w:rPr>
          <w:rFonts w:ascii="Times New Roman" w:hAnsi="Times New Roman" w:cs="Times New Roman"/>
          <w:sz w:val="24"/>
          <w:szCs w:val="24"/>
        </w:rPr>
        <w:t>routine</w:t>
      </w:r>
      <w:r w:rsidRPr="00994965">
        <w:rPr>
          <w:rFonts w:ascii="Times New Roman" w:hAnsi="Times New Roman" w:cs="Times New Roman"/>
          <w:sz w:val="24"/>
          <w:szCs w:val="24"/>
        </w:rPr>
        <w:t xml:space="preserve"> deployment on surface vessels and attack submarines, </w:t>
      </w:r>
      <w:r w:rsidR="00436DDD" w:rsidRPr="00994965">
        <w:rPr>
          <w:rFonts w:ascii="Times New Roman" w:hAnsi="Times New Roman" w:cs="Times New Roman"/>
          <w:sz w:val="24"/>
          <w:szCs w:val="24"/>
        </w:rPr>
        <w:t xml:space="preserve">and </w:t>
      </w:r>
      <w:r w:rsidR="003823AE" w:rsidRPr="00994965">
        <w:rPr>
          <w:rFonts w:ascii="Times New Roman" w:hAnsi="Times New Roman" w:cs="Times New Roman"/>
          <w:sz w:val="24"/>
          <w:szCs w:val="24"/>
        </w:rPr>
        <w:t>removed</w:t>
      </w:r>
      <w:r w:rsidRPr="00994965">
        <w:rPr>
          <w:rFonts w:ascii="Times New Roman" w:hAnsi="Times New Roman" w:cs="Times New Roman"/>
          <w:sz w:val="24"/>
          <w:szCs w:val="24"/>
        </w:rPr>
        <w:t xml:space="preserve"> entirely all nuclear artillery or ground-launched short-range nuclear missiles</w:t>
      </w:r>
      <w:r w:rsidR="003823AE" w:rsidRPr="00994965">
        <w:rPr>
          <w:rFonts w:ascii="Times New Roman" w:hAnsi="Times New Roman" w:cs="Times New Roman"/>
          <w:sz w:val="24"/>
          <w:szCs w:val="24"/>
        </w:rPr>
        <w:t xml:space="preserve">.  Its remaining in-theater </w:t>
      </w:r>
      <w:r w:rsidR="00436DDD" w:rsidRPr="00994965">
        <w:rPr>
          <w:rFonts w:ascii="Times New Roman" w:hAnsi="Times New Roman" w:cs="Times New Roman"/>
          <w:sz w:val="24"/>
          <w:szCs w:val="24"/>
        </w:rPr>
        <w:t xml:space="preserve">nuclear </w:t>
      </w:r>
      <w:r w:rsidR="003823AE" w:rsidRPr="00994965">
        <w:rPr>
          <w:rFonts w:ascii="Times New Roman" w:hAnsi="Times New Roman" w:cs="Times New Roman"/>
          <w:sz w:val="24"/>
          <w:szCs w:val="24"/>
        </w:rPr>
        <w:t xml:space="preserve">capability was confined to </w:t>
      </w:r>
      <w:r w:rsidRPr="00994965">
        <w:rPr>
          <w:rFonts w:ascii="Times New Roman" w:hAnsi="Times New Roman" w:cs="Times New Roman"/>
          <w:sz w:val="24"/>
          <w:szCs w:val="24"/>
        </w:rPr>
        <w:t>dual-capable aircraft</w:t>
      </w:r>
      <w:r w:rsidR="003823AE" w:rsidRPr="00994965">
        <w:rPr>
          <w:rFonts w:ascii="Times New Roman" w:hAnsi="Times New Roman" w:cs="Times New Roman"/>
          <w:sz w:val="24"/>
          <w:szCs w:val="24"/>
        </w:rPr>
        <w:t xml:space="preserve">, with </w:t>
      </w:r>
      <w:r w:rsidR="00436DDD" w:rsidRPr="00994965">
        <w:rPr>
          <w:rFonts w:ascii="Times New Roman" w:hAnsi="Times New Roman" w:cs="Times New Roman"/>
          <w:sz w:val="24"/>
          <w:szCs w:val="24"/>
        </w:rPr>
        <w:t>their</w:t>
      </w:r>
      <w:r w:rsidR="003823AE" w:rsidRPr="00994965">
        <w:rPr>
          <w:rFonts w:ascii="Times New Roman" w:hAnsi="Times New Roman" w:cs="Times New Roman"/>
          <w:sz w:val="24"/>
          <w:szCs w:val="24"/>
        </w:rPr>
        <w:t xml:space="preserve"> nuclear </w:t>
      </w:r>
      <w:r w:rsidR="00436DDD" w:rsidRPr="00994965">
        <w:rPr>
          <w:rFonts w:ascii="Times New Roman" w:hAnsi="Times New Roman" w:cs="Times New Roman"/>
          <w:sz w:val="24"/>
          <w:szCs w:val="24"/>
        </w:rPr>
        <w:t>munitions</w:t>
      </w:r>
      <w:r w:rsidR="003823AE" w:rsidRPr="00994965">
        <w:rPr>
          <w:rFonts w:ascii="Times New Roman" w:hAnsi="Times New Roman" w:cs="Times New Roman"/>
          <w:sz w:val="24"/>
          <w:szCs w:val="24"/>
        </w:rPr>
        <w:t xml:space="preserve"> </w:t>
      </w:r>
      <w:r w:rsidR="00436DDD" w:rsidRPr="00994965">
        <w:rPr>
          <w:rFonts w:ascii="Times New Roman" w:hAnsi="Times New Roman" w:cs="Times New Roman"/>
          <w:sz w:val="24"/>
          <w:szCs w:val="24"/>
        </w:rPr>
        <w:t>kept</w:t>
      </w:r>
      <w:r w:rsidR="003823AE" w:rsidRPr="00994965">
        <w:rPr>
          <w:rFonts w:ascii="Times New Roman" w:hAnsi="Times New Roman" w:cs="Times New Roman"/>
          <w:sz w:val="24"/>
          <w:szCs w:val="24"/>
        </w:rPr>
        <w:t xml:space="preserve"> in storage</w:t>
      </w:r>
      <w:r w:rsidRPr="00994965">
        <w:rPr>
          <w:rFonts w:ascii="Times New Roman" w:hAnsi="Times New Roman" w:cs="Times New Roman"/>
          <w:sz w:val="24"/>
          <w:szCs w:val="24"/>
        </w:rPr>
        <w:t>.</w:t>
      </w:r>
    </w:p>
    <w:p w14:paraId="6B95228F" w14:textId="77777777" w:rsidR="00CA33CB" w:rsidRPr="00994965" w:rsidRDefault="00051FA6"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Between 1991 and 1999, the U</w:t>
      </w:r>
      <w:r w:rsidR="009C7411" w:rsidRPr="00994965">
        <w:rPr>
          <w:rFonts w:ascii="Times New Roman" w:hAnsi="Times New Roman" w:cs="Times New Roman"/>
          <w:sz w:val="24"/>
          <w:szCs w:val="24"/>
        </w:rPr>
        <w:t xml:space="preserve">nited </w:t>
      </w:r>
      <w:r w:rsidRPr="00994965">
        <w:rPr>
          <w:rFonts w:ascii="Times New Roman" w:hAnsi="Times New Roman" w:cs="Times New Roman"/>
          <w:sz w:val="24"/>
          <w:szCs w:val="24"/>
        </w:rPr>
        <w:t>S</w:t>
      </w:r>
      <w:r w:rsidR="009C7411" w:rsidRPr="00994965">
        <w:rPr>
          <w:rFonts w:ascii="Times New Roman" w:hAnsi="Times New Roman" w:cs="Times New Roman"/>
          <w:sz w:val="24"/>
          <w:szCs w:val="24"/>
        </w:rPr>
        <w:t>tates</w:t>
      </w:r>
      <w:r w:rsidRPr="00994965">
        <w:rPr>
          <w:rFonts w:ascii="Times New Roman" w:hAnsi="Times New Roman" w:cs="Times New Roman"/>
          <w:sz w:val="24"/>
          <w:szCs w:val="24"/>
        </w:rPr>
        <w:t xml:space="preserve"> and NATO in general enjoyed a relatively benign relationship with Russia, as Russia dealt with its own economic collapse and domestic political turmoil.  In the wake of the 1995 Dayton Accords, Russia (along with </w:t>
      </w:r>
      <w:r w:rsidR="00436DDD" w:rsidRPr="00994965">
        <w:rPr>
          <w:rFonts w:ascii="Times New Roman" w:hAnsi="Times New Roman" w:cs="Times New Roman"/>
          <w:sz w:val="24"/>
          <w:szCs w:val="24"/>
        </w:rPr>
        <w:t xml:space="preserve">Ukraine and several other NATO </w:t>
      </w:r>
      <w:r w:rsidRPr="00994965">
        <w:rPr>
          <w:rFonts w:ascii="Times New Roman" w:hAnsi="Times New Roman" w:cs="Times New Roman"/>
          <w:sz w:val="24"/>
          <w:szCs w:val="24"/>
        </w:rPr>
        <w:t>par</w:t>
      </w:r>
      <w:r w:rsidR="00436DDD" w:rsidRPr="00994965">
        <w:rPr>
          <w:rFonts w:ascii="Times New Roman" w:hAnsi="Times New Roman" w:cs="Times New Roman"/>
          <w:sz w:val="24"/>
          <w:szCs w:val="24"/>
        </w:rPr>
        <w:t>tner</w:t>
      </w:r>
      <w:r w:rsidRPr="00994965">
        <w:rPr>
          <w:rFonts w:ascii="Times New Roman" w:hAnsi="Times New Roman" w:cs="Times New Roman"/>
          <w:sz w:val="24"/>
          <w:szCs w:val="24"/>
        </w:rPr>
        <w:t xml:space="preserve"> countries) participated in the NATO-led peacekeeping operations in Bosnia</w:t>
      </w:r>
      <w:r w:rsidR="00B71587" w:rsidRPr="00994965">
        <w:rPr>
          <w:rFonts w:ascii="Times New Roman" w:hAnsi="Times New Roman" w:cs="Times New Roman"/>
          <w:sz w:val="24"/>
          <w:szCs w:val="24"/>
        </w:rPr>
        <w:t>.  Moreover, t</w:t>
      </w:r>
      <w:r w:rsidRPr="00994965">
        <w:rPr>
          <w:rFonts w:ascii="Times New Roman" w:hAnsi="Times New Roman" w:cs="Times New Roman"/>
          <w:sz w:val="24"/>
          <w:szCs w:val="24"/>
        </w:rPr>
        <w:t xml:space="preserve">he 1997 NATO-Russia Founding Act gave Russia pride of place among NATO’s </w:t>
      </w:r>
      <w:r w:rsidR="00236ADC" w:rsidRPr="00994965">
        <w:rPr>
          <w:rFonts w:ascii="Times New Roman" w:hAnsi="Times New Roman" w:cs="Times New Roman"/>
          <w:sz w:val="24"/>
          <w:szCs w:val="24"/>
        </w:rPr>
        <w:t>partner</w:t>
      </w:r>
      <w:r w:rsidRPr="00994965">
        <w:rPr>
          <w:rFonts w:ascii="Times New Roman" w:hAnsi="Times New Roman" w:cs="Times New Roman"/>
          <w:sz w:val="24"/>
          <w:szCs w:val="24"/>
        </w:rPr>
        <w:t>s</w:t>
      </w:r>
      <w:r w:rsidR="00B71587" w:rsidRPr="00994965">
        <w:rPr>
          <w:rFonts w:ascii="Times New Roman" w:hAnsi="Times New Roman" w:cs="Times New Roman"/>
          <w:sz w:val="24"/>
          <w:szCs w:val="24"/>
        </w:rPr>
        <w:t xml:space="preserve"> by giving the appearance that Russia was an essential consultative partner with NATO on matters of European security</w:t>
      </w:r>
      <w:r w:rsidRPr="00994965">
        <w:rPr>
          <w:rFonts w:ascii="Times New Roman" w:hAnsi="Times New Roman" w:cs="Times New Roman"/>
          <w:sz w:val="24"/>
          <w:szCs w:val="24"/>
        </w:rPr>
        <w:t>.  Hence, despite</w:t>
      </w:r>
      <w:r w:rsidR="00CA33CB" w:rsidRPr="00994965">
        <w:rPr>
          <w:rFonts w:ascii="Times New Roman" w:hAnsi="Times New Roman" w:cs="Times New Roman"/>
          <w:sz w:val="24"/>
          <w:szCs w:val="24"/>
        </w:rPr>
        <w:t xml:space="preserve"> increased tensions between NATO and Rus</w:t>
      </w:r>
      <w:r w:rsidR="00436DDD" w:rsidRPr="00994965">
        <w:rPr>
          <w:rFonts w:ascii="Times New Roman" w:hAnsi="Times New Roman" w:cs="Times New Roman"/>
          <w:sz w:val="24"/>
          <w:szCs w:val="24"/>
        </w:rPr>
        <w:t>sia over Kosovo, this evolving collaboration</w:t>
      </w:r>
      <w:r w:rsidR="00CA33CB" w:rsidRPr="00994965">
        <w:rPr>
          <w:rFonts w:ascii="Times New Roman" w:hAnsi="Times New Roman" w:cs="Times New Roman"/>
          <w:sz w:val="24"/>
          <w:szCs w:val="24"/>
        </w:rPr>
        <w:t xml:space="preserve"> with Russia in a post-Cold War environment reinforced the earlier adjustment in NATO’s thinking about nuclear weapons and the “supreme guarantee.”  </w:t>
      </w:r>
      <w:r w:rsidR="003823AE" w:rsidRPr="00994965">
        <w:rPr>
          <w:rFonts w:ascii="Times New Roman" w:hAnsi="Times New Roman" w:cs="Times New Roman"/>
          <w:sz w:val="24"/>
          <w:szCs w:val="24"/>
        </w:rPr>
        <w:t>As a consequence, the</w:t>
      </w:r>
      <w:r w:rsidR="00CA33CB" w:rsidRPr="00994965">
        <w:rPr>
          <w:rFonts w:ascii="Times New Roman" w:hAnsi="Times New Roman" w:cs="Times New Roman"/>
          <w:sz w:val="24"/>
          <w:szCs w:val="24"/>
        </w:rPr>
        <w:t xml:space="preserve"> 1999 Strategic Concept reiterated 1991 language that “the fundamental purpose of the nuclear forces of the Allies is </w:t>
      </w:r>
      <w:r w:rsidR="00CA33CB" w:rsidRPr="00994965">
        <w:rPr>
          <w:rFonts w:ascii="Times New Roman" w:hAnsi="Times New Roman" w:cs="Times New Roman"/>
          <w:i/>
          <w:sz w:val="24"/>
          <w:szCs w:val="24"/>
        </w:rPr>
        <w:t>political</w:t>
      </w:r>
      <w:r w:rsidR="00CA33CB" w:rsidRPr="00994965">
        <w:rPr>
          <w:rFonts w:ascii="Times New Roman" w:hAnsi="Times New Roman" w:cs="Times New Roman"/>
          <w:sz w:val="24"/>
          <w:szCs w:val="24"/>
        </w:rPr>
        <w:t xml:space="preserve">,” and that “the circumstances in which </w:t>
      </w:r>
      <w:r w:rsidR="00CA33CB" w:rsidRPr="00994965">
        <w:rPr>
          <w:rFonts w:ascii="Times New Roman" w:hAnsi="Times New Roman" w:cs="Times New Roman"/>
          <w:i/>
          <w:sz w:val="24"/>
          <w:szCs w:val="24"/>
        </w:rPr>
        <w:t>any</w:t>
      </w:r>
      <w:r w:rsidR="00CA33CB" w:rsidRPr="00994965">
        <w:rPr>
          <w:rFonts w:ascii="Times New Roman" w:hAnsi="Times New Roman" w:cs="Times New Roman"/>
          <w:sz w:val="24"/>
          <w:szCs w:val="24"/>
        </w:rPr>
        <w:t xml:space="preserve"> use of nuclear weapons might have to be contemplated ... are therefore </w:t>
      </w:r>
      <w:r w:rsidR="00CA33CB" w:rsidRPr="00994965">
        <w:rPr>
          <w:rFonts w:ascii="Times New Roman" w:hAnsi="Times New Roman" w:cs="Times New Roman"/>
          <w:i/>
          <w:sz w:val="24"/>
          <w:szCs w:val="24"/>
        </w:rPr>
        <w:t>extremely remote</w:t>
      </w:r>
      <w:r w:rsidR="00CA33CB" w:rsidRPr="00994965">
        <w:rPr>
          <w:rFonts w:ascii="Times New Roman" w:hAnsi="Times New Roman" w:cs="Times New Roman"/>
          <w:sz w:val="24"/>
          <w:szCs w:val="24"/>
        </w:rPr>
        <w:t xml:space="preserve">.”  </w:t>
      </w:r>
      <w:r w:rsidR="003823AE" w:rsidRPr="00994965">
        <w:rPr>
          <w:rFonts w:ascii="Times New Roman" w:hAnsi="Times New Roman" w:cs="Times New Roman"/>
          <w:sz w:val="24"/>
          <w:szCs w:val="24"/>
        </w:rPr>
        <w:t>With respect to NATO nuclear weapons remaining in storage in Europe</w:t>
      </w:r>
      <w:r w:rsidR="00CA33CB" w:rsidRPr="00994965">
        <w:rPr>
          <w:rFonts w:ascii="Times New Roman" w:hAnsi="Times New Roman" w:cs="Times New Roman"/>
          <w:sz w:val="24"/>
          <w:szCs w:val="24"/>
        </w:rPr>
        <w:t xml:space="preserve">, “NATO will maintain ... adequate sub-strategic forces based in Europe, </w:t>
      </w:r>
      <w:r w:rsidR="00CA33CB" w:rsidRPr="00994965">
        <w:rPr>
          <w:rFonts w:ascii="Times New Roman" w:hAnsi="Times New Roman" w:cs="Times New Roman"/>
          <w:i/>
          <w:sz w:val="24"/>
          <w:szCs w:val="24"/>
        </w:rPr>
        <w:t>which will provide an essential link with strategic nuclear forces, reinforcing the transatlantic link</w:t>
      </w:r>
      <w:r w:rsidR="00CA33CB" w:rsidRPr="00994965">
        <w:rPr>
          <w:rFonts w:ascii="Times New Roman" w:hAnsi="Times New Roman" w:cs="Times New Roman"/>
          <w:sz w:val="24"/>
          <w:szCs w:val="24"/>
        </w:rPr>
        <w:t>.”</w:t>
      </w:r>
      <w:r w:rsidR="00CA33CB" w:rsidRPr="00994965">
        <w:rPr>
          <w:rStyle w:val="EndnoteReference"/>
          <w:rFonts w:ascii="Times New Roman" w:hAnsi="Times New Roman" w:cs="Times New Roman"/>
          <w:sz w:val="24"/>
          <w:szCs w:val="24"/>
        </w:rPr>
        <w:endnoteReference w:id="27"/>
      </w:r>
    </w:p>
    <w:p w14:paraId="535BC454" w14:textId="77777777" w:rsidR="00CA33CB" w:rsidRPr="00994965" w:rsidRDefault="00E924D0"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A decade later, NATO’s global </w:t>
      </w:r>
      <w:r w:rsidR="00CA33CB" w:rsidRPr="00994965">
        <w:rPr>
          <w:rFonts w:ascii="Times New Roman" w:hAnsi="Times New Roman" w:cs="Times New Roman"/>
          <w:sz w:val="24"/>
          <w:szCs w:val="24"/>
        </w:rPr>
        <w:t>strategic environment had wor</w:t>
      </w:r>
      <w:r w:rsidR="00853843" w:rsidRPr="00994965">
        <w:rPr>
          <w:rFonts w:ascii="Times New Roman" w:hAnsi="Times New Roman" w:cs="Times New Roman"/>
          <w:sz w:val="24"/>
          <w:szCs w:val="24"/>
        </w:rPr>
        <w:t xml:space="preserve">sened, although Russia was not </w:t>
      </w:r>
      <w:r w:rsidR="00CA33CB" w:rsidRPr="00994965">
        <w:rPr>
          <w:rFonts w:ascii="Times New Roman" w:hAnsi="Times New Roman" w:cs="Times New Roman"/>
          <w:sz w:val="24"/>
          <w:szCs w:val="24"/>
        </w:rPr>
        <w:t>yet at the center of that change.  NATO’s 2010 Strategic Concept cited growing conventional military threats from “many regions and countries around the world” and the proliferation of ballistic missiles, nuclear weapons, and other means of mass destruction, especially “in some of the world’s most volatile regions.”  Other threats included terrorism, regional instability, cyber attacks, dependency on energy and vulnerable lines of supply and communication, new weapons technologies with global effects, and growing environmental and resource constraints.</w:t>
      </w:r>
      <w:r w:rsidR="00CA33CB" w:rsidRPr="00994965">
        <w:rPr>
          <w:rStyle w:val="EndnoteReference"/>
          <w:rFonts w:ascii="Times New Roman" w:hAnsi="Times New Roman" w:cs="Times New Roman"/>
          <w:sz w:val="24"/>
          <w:szCs w:val="24"/>
        </w:rPr>
        <w:endnoteReference w:id="28"/>
      </w:r>
      <w:r w:rsidR="00CA33CB" w:rsidRPr="00994965">
        <w:rPr>
          <w:rFonts w:ascii="Times New Roman" w:hAnsi="Times New Roman" w:cs="Times New Roman"/>
          <w:sz w:val="24"/>
          <w:szCs w:val="24"/>
        </w:rPr>
        <w:t xml:space="preserve">  Unlike in the Cold War, the threats to NATO’s security </w:t>
      </w:r>
      <w:r w:rsidR="00436DDD" w:rsidRPr="00994965">
        <w:rPr>
          <w:rFonts w:ascii="Times New Roman" w:hAnsi="Times New Roman" w:cs="Times New Roman"/>
          <w:sz w:val="24"/>
          <w:szCs w:val="24"/>
        </w:rPr>
        <w:t>had become</w:t>
      </w:r>
      <w:r w:rsidR="00CA33CB" w:rsidRPr="00994965">
        <w:rPr>
          <w:rFonts w:ascii="Times New Roman" w:hAnsi="Times New Roman" w:cs="Times New Roman"/>
          <w:sz w:val="24"/>
          <w:szCs w:val="24"/>
        </w:rPr>
        <w:t xml:space="preserve"> more global and multifaceted, and not predominantly military.  With the obvious exception of ballistic missiles and weapons of mass destruction—focused more on the Middle East—the “supreme guarantee” was politically valuable, but less relevant as an instrument in addressing these threats.</w:t>
      </w:r>
    </w:p>
    <w:p w14:paraId="0287B871"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Simultaneously, President Obama and Russian President Medvedev had managed to “reset” the U.S.-Russian relationship, signing, in April 2010, the New Start Treaty to reduce further each side’s deployed strategic nuclear weapons.  Hence, NATO’s revised Strategic Concept—agreed in November 2010—affirmed in stronger terms the importance of relations with Russia, even as it cited “differences on particular issues”:</w:t>
      </w:r>
      <w:r w:rsidRPr="00994965">
        <w:rPr>
          <w:rStyle w:val="EndnoteReference"/>
          <w:rFonts w:ascii="Times New Roman" w:hAnsi="Times New Roman" w:cs="Times New Roman"/>
          <w:sz w:val="24"/>
          <w:szCs w:val="24"/>
        </w:rPr>
        <w:endnoteReference w:id="29"/>
      </w:r>
    </w:p>
    <w:p w14:paraId="2BBB6613"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NATO-Russia cooperation is of strategic importance as it contributes to creating a common space of peace, stability, and security.  NATO poses no threat to Russia.  On the contrary, we want to see a true strategic partnership between NATO and Russia, and we will act accordingly, with the expectation of reciprocity from Russia.</w:t>
      </w:r>
      <w:r w:rsidRPr="00994965">
        <w:rPr>
          <w:rFonts w:ascii="Times New Roman" w:hAnsi="Times New Roman" w:cs="Times New Roman"/>
          <w:i/>
          <w:sz w:val="24"/>
          <w:szCs w:val="24"/>
        </w:rPr>
        <w:t>”</w:t>
      </w:r>
    </w:p>
    <w:p w14:paraId="4F47A206"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document also cited the importance of further reductions in both nuclear and conventional </w:t>
      </w:r>
      <w:r w:rsidRPr="00994965">
        <w:rPr>
          <w:rFonts w:ascii="Times New Roman" w:hAnsi="Times New Roman" w:cs="Times New Roman"/>
          <w:sz w:val="24"/>
          <w:szCs w:val="24"/>
        </w:rPr>
        <w:lastRenderedPageBreak/>
        <w:t>weapons, as well as cooperation in strengthening efforts to fight proliferation.</w:t>
      </w:r>
    </w:p>
    <w:p w14:paraId="0A1F96BA"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Notwithstanding the “reset” to reduce further both U.S. and Russian strategic nuclear arsenals, the 2010 Strategic Concept did </w:t>
      </w:r>
      <w:r w:rsidRPr="00994965">
        <w:rPr>
          <w:rFonts w:ascii="Times New Roman" w:hAnsi="Times New Roman" w:cs="Times New Roman"/>
          <w:i/>
          <w:sz w:val="24"/>
          <w:szCs w:val="24"/>
        </w:rPr>
        <w:t>not</w:t>
      </w:r>
      <w:r w:rsidRPr="00994965">
        <w:rPr>
          <w:rFonts w:ascii="Times New Roman" w:hAnsi="Times New Roman" w:cs="Times New Roman"/>
          <w:sz w:val="24"/>
          <w:szCs w:val="24"/>
        </w:rPr>
        <w:t xml:space="preserve"> repeat the disclaimer that “the fundamental purpose of the nuclear forces of the Allies is political.”  It reaffirmed the post-Cold War judgment that the use of nuclear weapons remained “extremely remote,” but its language also reaffirmed in stronger terms its determination to fulfill its deterrent guarantee, perhaps directed as much to other countries (</w:t>
      </w:r>
      <w:r w:rsidRPr="00994965">
        <w:rPr>
          <w:rFonts w:ascii="Times New Roman" w:hAnsi="Times New Roman" w:cs="Times New Roman"/>
          <w:i/>
          <w:sz w:val="24"/>
          <w:szCs w:val="24"/>
        </w:rPr>
        <w:t>e.g.</w:t>
      </w:r>
      <w:r w:rsidRPr="00994965">
        <w:rPr>
          <w:rFonts w:ascii="Times New Roman" w:hAnsi="Times New Roman" w:cs="Times New Roman"/>
          <w:sz w:val="24"/>
          <w:szCs w:val="24"/>
        </w:rPr>
        <w:t>, a prospectively nuclear Iran) as it might have been to Russia:</w:t>
      </w:r>
      <w:r w:rsidRPr="00994965">
        <w:rPr>
          <w:rStyle w:val="EndnoteReference"/>
          <w:rFonts w:ascii="Times New Roman" w:hAnsi="Times New Roman" w:cs="Times New Roman"/>
          <w:sz w:val="24"/>
          <w:szCs w:val="24"/>
        </w:rPr>
        <w:endnoteReference w:id="30"/>
      </w:r>
    </w:p>
    <w:p w14:paraId="78E6092D"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The Alliance does not consider any country to be its adversary.  However, no one should doubt NATO’s resolve if the security of any of its members were to be threatened... The circumstances in which any use of nuclear weapons might have to be contemplated are extremely remote.  As long as nuclear weapons exist, NATO will remain a nuclear alliance.</w:t>
      </w:r>
      <w:r w:rsidRPr="00994965">
        <w:rPr>
          <w:rFonts w:ascii="Times New Roman" w:hAnsi="Times New Roman" w:cs="Times New Roman"/>
          <w:i/>
          <w:sz w:val="24"/>
          <w:szCs w:val="24"/>
        </w:rPr>
        <w:t>”</w:t>
      </w:r>
    </w:p>
    <w:p w14:paraId="2BFAF89D"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2010 Lisbon Summit also </w:t>
      </w:r>
      <w:r w:rsidR="00436DDD" w:rsidRPr="00994965">
        <w:rPr>
          <w:rFonts w:ascii="Times New Roman" w:hAnsi="Times New Roman" w:cs="Times New Roman"/>
          <w:sz w:val="24"/>
          <w:szCs w:val="24"/>
        </w:rPr>
        <w:t>commissioned</w:t>
      </w:r>
      <w:r w:rsidRPr="00994965">
        <w:rPr>
          <w:rFonts w:ascii="Times New Roman" w:hAnsi="Times New Roman" w:cs="Times New Roman"/>
          <w:sz w:val="24"/>
          <w:szCs w:val="24"/>
        </w:rPr>
        <w:t xml:space="preserve"> the Deterrence and Defense Posture Review, published in 2012, which affirmed that “nuclear weapons are a core component for NATO’s overall capabilities for deterrence and defense, alongside conventional and missile defense forces.”  It also repeated the same formulations about nuclear weapons use being “extremely remote,” and insisted again that, “as long as nuclear weapons exist, NATO will remain a nuclear alliance.”</w:t>
      </w:r>
      <w:r w:rsidRPr="00994965">
        <w:rPr>
          <w:rStyle w:val="EndnoteReference"/>
          <w:rFonts w:ascii="Times New Roman" w:hAnsi="Times New Roman" w:cs="Times New Roman"/>
          <w:sz w:val="24"/>
          <w:szCs w:val="24"/>
        </w:rPr>
        <w:endnoteReference w:id="31"/>
      </w:r>
    </w:p>
    <w:p w14:paraId="56205CDA" w14:textId="245C6655"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In sum, NATO’s doctrine on nuclear weapons remained consistent throughout the post-Cold War world.  The “supreme guarantee” of U.S. strategic nuclear forces remained, although—unlike during the Cold War—the existential doubts about the efficacy of that deterrent had receded.  First, the Soviet Union and Warsaw Pact had both disappeared, taking away the threat of a full </w:t>
      </w:r>
      <w:r w:rsidR="00E924D0" w:rsidRPr="00994965">
        <w:rPr>
          <w:rFonts w:ascii="Times New Roman" w:hAnsi="Times New Roman" w:cs="Times New Roman"/>
          <w:sz w:val="24"/>
          <w:szCs w:val="24"/>
        </w:rPr>
        <w:t xml:space="preserve">conventional </w:t>
      </w:r>
      <w:r w:rsidRPr="00994965">
        <w:rPr>
          <w:rFonts w:ascii="Times New Roman" w:hAnsi="Times New Roman" w:cs="Times New Roman"/>
          <w:sz w:val="24"/>
          <w:szCs w:val="24"/>
        </w:rPr>
        <w:t>attack on NATO Europe</w:t>
      </w:r>
      <w:r w:rsidR="00E924D0" w:rsidRPr="00994965">
        <w:rPr>
          <w:rFonts w:ascii="Times New Roman" w:hAnsi="Times New Roman" w:cs="Times New Roman"/>
          <w:sz w:val="24"/>
          <w:szCs w:val="24"/>
        </w:rPr>
        <w:t>, for which the Alliance would have had to consider escalation</w:t>
      </w:r>
      <w:r w:rsidR="008A69C7" w:rsidRPr="00994965">
        <w:rPr>
          <w:rFonts w:ascii="Times New Roman" w:hAnsi="Times New Roman" w:cs="Times New Roman"/>
          <w:sz w:val="24"/>
          <w:szCs w:val="24"/>
        </w:rPr>
        <w:t xml:space="preserve"> and nuclear first use</w:t>
      </w:r>
      <w:r w:rsidRPr="00994965">
        <w:rPr>
          <w:rFonts w:ascii="Times New Roman" w:hAnsi="Times New Roman" w:cs="Times New Roman"/>
          <w:sz w:val="24"/>
          <w:szCs w:val="24"/>
        </w:rPr>
        <w:t xml:space="preserve">.  Second, NATO’s threat perception began to incorporate prospective nuclear threats from outside Europe, for which the “supreme guarantee,” as well as missile defense, was especially relevant.  Third, because those prospective threats were nuclear and did not involve the vexing challenge of how to respond to a conventional invasion of Europe, </w:t>
      </w:r>
      <w:r w:rsidR="00436DDD" w:rsidRPr="00994965">
        <w:rPr>
          <w:rFonts w:ascii="Times New Roman" w:hAnsi="Times New Roman" w:cs="Times New Roman"/>
          <w:sz w:val="24"/>
          <w:szCs w:val="24"/>
        </w:rPr>
        <w:t>there were fewer doubts about whether the U</w:t>
      </w:r>
      <w:r w:rsidR="009C7411" w:rsidRPr="00994965">
        <w:rPr>
          <w:rFonts w:ascii="Times New Roman" w:hAnsi="Times New Roman" w:cs="Times New Roman"/>
          <w:sz w:val="24"/>
          <w:szCs w:val="24"/>
        </w:rPr>
        <w:t>nited States</w:t>
      </w:r>
      <w:r w:rsidR="00436DDD" w:rsidRPr="00994965">
        <w:rPr>
          <w:rFonts w:ascii="Times New Roman" w:hAnsi="Times New Roman" w:cs="Times New Roman"/>
          <w:sz w:val="24"/>
          <w:szCs w:val="24"/>
        </w:rPr>
        <w:t xml:space="preserve"> would use nuclear weapons.</w:t>
      </w:r>
    </w:p>
    <w:p w14:paraId="3296EB6A"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Put another way, as long as the traditional threats to Europe had receded, and the focus was on new threats from outside Europe, NATO’s extended “supreme guarantee” enjoyed greater credibility, even if it remained ambiguous.  The Ukraine crisis</w:t>
      </w:r>
      <w:r w:rsidR="00E924D0" w:rsidRPr="00994965">
        <w:rPr>
          <w:rFonts w:ascii="Times New Roman" w:hAnsi="Times New Roman" w:cs="Times New Roman"/>
          <w:sz w:val="24"/>
          <w:szCs w:val="24"/>
        </w:rPr>
        <w:t xml:space="preserve">, however, </w:t>
      </w:r>
      <w:r w:rsidRPr="00994965">
        <w:rPr>
          <w:rFonts w:ascii="Times New Roman" w:hAnsi="Times New Roman" w:cs="Times New Roman"/>
          <w:sz w:val="24"/>
          <w:szCs w:val="24"/>
        </w:rPr>
        <w:t>again brought the challenges of extended deterrence into focus.</w:t>
      </w:r>
    </w:p>
    <w:p w14:paraId="62D221A4" w14:textId="5B6C80C3" w:rsidR="00CA33CB" w:rsidRPr="00994965" w:rsidRDefault="00F227E9" w:rsidP="00994965">
      <w:pPr>
        <w:widowControl w:val="0"/>
        <w:spacing w:line="240" w:lineRule="auto"/>
        <w:jc w:val="both"/>
        <w:outlineLvl w:val="0"/>
        <w:rPr>
          <w:rFonts w:ascii="Times New Roman" w:hAnsi="Times New Roman" w:cs="Times New Roman"/>
          <w:b/>
          <w:i/>
          <w:sz w:val="24"/>
          <w:szCs w:val="24"/>
        </w:rPr>
      </w:pPr>
      <w:r w:rsidRPr="00994965">
        <w:rPr>
          <w:rFonts w:ascii="Times New Roman" w:hAnsi="Times New Roman" w:cs="Times New Roman"/>
          <w:b/>
          <w:i/>
          <w:sz w:val="24"/>
          <w:szCs w:val="24"/>
        </w:rPr>
        <w:t>Extended Deterrence in NATO—T</w:t>
      </w:r>
      <w:r w:rsidR="00CA33CB" w:rsidRPr="00994965">
        <w:rPr>
          <w:rFonts w:ascii="Times New Roman" w:hAnsi="Times New Roman" w:cs="Times New Roman"/>
          <w:b/>
          <w:i/>
          <w:sz w:val="24"/>
          <w:szCs w:val="24"/>
        </w:rPr>
        <w:t>he Ukraine Crisis</w:t>
      </w:r>
    </w:p>
    <w:p w14:paraId="32616C24"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Even in the best of times, the West’s relationship with Russia has been uneasy, especially as NATO’s Partnership for Peace evolved into a program of enlargement, alongside a parallel process in the European Union.  Rhetoric and communiqués could paper it over, but Russia’s self-perceived weakness—genuine during most of the 1990s—seemed only to fuel a determination to stave off the West’s ever-increasing encroachment into Russia’s “near abroad.”  Was the end of the Cold War a peaceful restructuring of international relations, or was it a humiliating defeat set against the triumph of democracy?  As Angela Stent has noted, the U</w:t>
      </w:r>
      <w:r w:rsidR="0034697A" w:rsidRPr="00994965">
        <w:rPr>
          <w:rFonts w:ascii="Times New Roman" w:hAnsi="Times New Roman" w:cs="Times New Roman"/>
          <w:sz w:val="24"/>
          <w:szCs w:val="24"/>
        </w:rPr>
        <w:t>nited States</w:t>
      </w:r>
      <w:r w:rsidRPr="00994965">
        <w:rPr>
          <w:rFonts w:ascii="Times New Roman" w:hAnsi="Times New Roman" w:cs="Times New Roman"/>
          <w:sz w:val="24"/>
          <w:szCs w:val="24"/>
        </w:rPr>
        <w:t xml:space="preserve"> and Russia continue to hold two substantially different understandings of their experiences </w:t>
      </w:r>
      <w:r w:rsidRPr="00994965">
        <w:rPr>
          <w:rFonts w:ascii="Times New Roman" w:hAnsi="Times New Roman" w:cs="Times New Roman"/>
          <w:sz w:val="24"/>
          <w:szCs w:val="24"/>
        </w:rPr>
        <w:lastRenderedPageBreak/>
        <w:t>in the 1990’s, and the U</w:t>
      </w:r>
      <w:r w:rsidR="0034697A" w:rsidRPr="00994965">
        <w:rPr>
          <w:rFonts w:ascii="Times New Roman" w:hAnsi="Times New Roman" w:cs="Times New Roman"/>
          <w:sz w:val="24"/>
          <w:szCs w:val="24"/>
        </w:rPr>
        <w:t>nited States</w:t>
      </w:r>
      <w:r w:rsidRPr="00994965">
        <w:rPr>
          <w:rFonts w:ascii="Times New Roman" w:hAnsi="Times New Roman" w:cs="Times New Roman"/>
          <w:sz w:val="24"/>
          <w:szCs w:val="24"/>
        </w:rPr>
        <w:t xml:space="preserve"> has been “unable to provide a meaningful role—or stake—in the new Euro-Atlantic security architecture” for Russia.</w:t>
      </w:r>
      <w:r w:rsidRPr="00994965">
        <w:rPr>
          <w:rStyle w:val="EndnoteReference"/>
          <w:rFonts w:ascii="Times New Roman" w:hAnsi="Times New Roman" w:cs="Times New Roman"/>
          <w:sz w:val="24"/>
          <w:szCs w:val="24"/>
        </w:rPr>
        <w:endnoteReference w:id="32"/>
      </w:r>
    </w:p>
    <w:p w14:paraId="5E7E7991" w14:textId="3FD9666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crisis in Ukraine that began to brew in 2013 and boiled over in 2014 brought NATO back to a disturbing reality—perhaps Russia had fundamentally irreconcilable strategic interests that tolerated neither a continuing eastward expansion of institutions of Western integration nor a persistent assumption that Russia was a declining power that did not need to be taken seriously on the world stage.  As Russia absorbed Crimea in February 2014, and became actively engaged militarily in securing, with Ukrainian separatists, a pro-Russian stronghold in the eastern Donbas region, the government in Kiev looked to its “partners” in Brussels for help, while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on NATO’s new front line clamored for a concrete demonstration of NATO’s security assurances.</w:t>
      </w:r>
    </w:p>
    <w:p w14:paraId="350A9D5F"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range of assessments regarding Russian intentions in this crisis has run the gamut from deliberate aggression to defensive posturing.  On the one hand, some </w:t>
      </w:r>
      <w:r w:rsidR="00E924D0" w:rsidRPr="00994965">
        <w:rPr>
          <w:rFonts w:ascii="Times New Roman" w:hAnsi="Times New Roman" w:cs="Times New Roman"/>
          <w:sz w:val="24"/>
          <w:szCs w:val="24"/>
        </w:rPr>
        <w:t>have seen</w:t>
      </w:r>
      <w:r w:rsidRPr="00994965">
        <w:rPr>
          <w:rFonts w:ascii="Times New Roman" w:hAnsi="Times New Roman" w:cs="Times New Roman"/>
          <w:sz w:val="24"/>
          <w:szCs w:val="24"/>
        </w:rPr>
        <w:t xml:space="preserve"> this as a deliberate attempt by Russia to annex all of eastern Ukraine and flex its muscle in a “new Cold War” with the West.  Some analysts point</w:t>
      </w:r>
      <w:r w:rsidR="00E924D0" w:rsidRPr="00994965">
        <w:rPr>
          <w:rFonts w:ascii="Times New Roman" w:hAnsi="Times New Roman" w:cs="Times New Roman"/>
          <w:sz w:val="24"/>
          <w:szCs w:val="24"/>
        </w:rPr>
        <w:t>ed</w:t>
      </w:r>
      <w:r w:rsidRPr="00994965">
        <w:rPr>
          <w:rFonts w:ascii="Times New Roman" w:hAnsi="Times New Roman" w:cs="Times New Roman"/>
          <w:sz w:val="24"/>
          <w:szCs w:val="24"/>
        </w:rPr>
        <w:t xml:space="preserve"> not only to the presence of Russian active </w:t>
      </w:r>
      <w:r w:rsidR="00B71587" w:rsidRPr="00994965">
        <w:rPr>
          <w:rFonts w:ascii="Times New Roman" w:hAnsi="Times New Roman" w:cs="Times New Roman"/>
          <w:sz w:val="24"/>
          <w:szCs w:val="24"/>
        </w:rPr>
        <w:t xml:space="preserve">duty </w:t>
      </w:r>
      <w:r w:rsidRPr="00994965">
        <w:rPr>
          <w:rFonts w:ascii="Times New Roman" w:hAnsi="Times New Roman" w:cs="Times New Roman"/>
          <w:sz w:val="24"/>
          <w:szCs w:val="24"/>
        </w:rPr>
        <w:t>military units in eastern Ukraine early in the crisis, but also to a three-fold increase in 2014 in Russian military air activity in European airspace, over the North Sea, Baltic Sea, Black Sea, and over the north Atlantic Ocean, as well as increased Russian air and naval activity along the U.S. Atlantic and Pacific coasts and in the Caribbean.</w:t>
      </w:r>
      <w:r w:rsidRPr="00994965">
        <w:rPr>
          <w:rStyle w:val="EndnoteReference"/>
          <w:rFonts w:ascii="Times New Roman" w:hAnsi="Times New Roman" w:cs="Times New Roman"/>
          <w:sz w:val="24"/>
          <w:szCs w:val="24"/>
        </w:rPr>
        <w:endnoteReference w:id="33"/>
      </w:r>
      <w:r w:rsidRPr="00994965">
        <w:rPr>
          <w:rFonts w:ascii="Times New Roman" w:hAnsi="Times New Roman" w:cs="Times New Roman"/>
          <w:sz w:val="24"/>
          <w:szCs w:val="24"/>
        </w:rPr>
        <w:t xml:space="preserve">  Not surprisingly, there </w:t>
      </w:r>
      <w:r w:rsidR="00E924D0" w:rsidRPr="00994965">
        <w:rPr>
          <w:rFonts w:ascii="Times New Roman" w:hAnsi="Times New Roman" w:cs="Times New Roman"/>
          <w:sz w:val="24"/>
          <w:szCs w:val="24"/>
        </w:rPr>
        <w:t>have been</w:t>
      </w:r>
      <w:r w:rsidRPr="00994965">
        <w:rPr>
          <w:rFonts w:ascii="Times New Roman" w:hAnsi="Times New Roman" w:cs="Times New Roman"/>
          <w:sz w:val="24"/>
          <w:szCs w:val="24"/>
        </w:rPr>
        <w:t xml:space="preserve"> strong voices urging a defiant response to Moscow, including those that would threaten a military response.</w:t>
      </w:r>
    </w:p>
    <w:p w14:paraId="73441C5A"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On the other hand, others </w:t>
      </w:r>
      <w:r w:rsidR="00E924D0" w:rsidRPr="00994965">
        <w:rPr>
          <w:rFonts w:ascii="Times New Roman" w:hAnsi="Times New Roman" w:cs="Times New Roman"/>
          <w:sz w:val="24"/>
          <w:szCs w:val="24"/>
        </w:rPr>
        <w:t>have seen</w:t>
      </w:r>
      <w:r w:rsidRPr="00994965">
        <w:rPr>
          <w:rFonts w:ascii="Times New Roman" w:hAnsi="Times New Roman" w:cs="Times New Roman"/>
          <w:sz w:val="24"/>
          <w:szCs w:val="24"/>
        </w:rPr>
        <w:t xml:space="preserve"> this as largely a defensive move by the Kremlin to block an attempt by the West to pull Ukraine into the EU, and potentially into NATO, and to signal to the West the need to come to some broader strategic accommodation with Russia.</w:t>
      </w:r>
      <w:r w:rsidRPr="00994965">
        <w:rPr>
          <w:rStyle w:val="EndnoteReference"/>
          <w:rFonts w:ascii="Times New Roman" w:hAnsi="Times New Roman" w:cs="Times New Roman"/>
          <w:sz w:val="24"/>
          <w:szCs w:val="24"/>
        </w:rPr>
        <w:endnoteReference w:id="34"/>
      </w:r>
      <w:r w:rsidRPr="00994965">
        <w:rPr>
          <w:rFonts w:ascii="Times New Roman" w:hAnsi="Times New Roman" w:cs="Times New Roman"/>
          <w:sz w:val="24"/>
          <w:szCs w:val="24"/>
        </w:rPr>
        <w:t xml:space="preserve">  These presumptions about Moscow’s intentions would argue against a military response—whether direct or indirect—and suggest that the West should find suitable ways to accommodate Moscow’s concerns and incorporate Russia into its institutional frameworks on terms that Moscow would find acceptable and sustainable.</w:t>
      </w:r>
    </w:p>
    <w:p w14:paraId="1700968B" w14:textId="07CE9A4F"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Whatever messages NATO wishe</w:t>
      </w:r>
      <w:r w:rsidR="00CB14D4" w:rsidRPr="00994965">
        <w:rPr>
          <w:rFonts w:ascii="Times New Roman" w:hAnsi="Times New Roman" w:cs="Times New Roman"/>
          <w:sz w:val="24"/>
          <w:szCs w:val="24"/>
        </w:rPr>
        <w:t>d</w:t>
      </w:r>
      <w:r w:rsidRPr="00994965">
        <w:rPr>
          <w:rFonts w:ascii="Times New Roman" w:hAnsi="Times New Roman" w:cs="Times New Roman"/>
          <w:sz w:val="24"/>
          <w:szCs w:val="24"/>
        </w:rPr>
        <w:t xml:space="preserve"> to send to Moscow, there </w:t>
      </w:r>
      <w:r w:rsidR="00CB14D4" w:rsidRPr="00994965">
        <w:rPr>
          <w:rFonts w:ascii="Times New Roman" w:hAnsi="Times New Roman" w:cs="Times New Roman"/>
          <w:sz w:val="24"/>
          <w:szCs w:val="24"/>
        </w:rPr>
        <w:t>were always</w:t>
      </w:r>
      <w:r w:rsidRPr="00994965">
        <w:rPr>
          <w:rFonts w:ascii="Times New Roman" w:hAnsi="Times New Roman" w:cs="Times New Roman"/>
          <w:sz w:val="24"/>
          <w:szCs w:val="24"/>
        </w:rPr>
        <w:t xml:space="preserve"> two other important audiences—NATO “partners,” such as Ukraine and Georgia, and the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themselves, especially those on the “front lines.”  Although not a formal member of NATO, Ukraine has been the beneficiary of repeated affirmations of support for its political independence and territorial integrity, including not only the NATO-Ukraine Charter but also the 1994 Budapest Declaration, signed by Russia, the U</w:t>
      </w:r>
      <w:r w:rsidR="0034697A" w:rsidRPr="00994965">
        <w:rPr>
          <w:rFonts w:ascii="Times New Roman" w:hAnsi="Times New Roman" w:cs="Times New Roman"/>
          <w:sz w:val="24"/>
          <w:szCs w:val="24"/>
        </w:rPr>
        <w:t>nited States</w:t>
      </w:r>
      <w:r w:rsidRPr="00994965">
        <w:rPr>
          <w:rFonts w:ascii="Times New Roman" w:hAnsi="Times New Roman" w:cs="Times New Roman"/>
          <w:sz w:val="24"/>
          <w:szCs w:val="24"/>
        </w:rPr>
        <w:t>, and the U</w:t>
      </w:r>
      <w:r w:rsidR="0034697A" w:rsidRPr="00994965">
        <w:rPr>
          <w:rFonts w:ascii="Times New Roman" w:hAnsi="Times New Roman" w:cs="Times New Roman"/>
          <w:sz w:val="24"/>
          <w:szCs w:val="24"/>
        </w:rPr>
        <w:t xml:space="preserve">nited </w:t>
      </w:r>
      <w:r w:rsidRPr="00994965">
        <w:rPr>
          <w:rFonts w:ascii="Times New Roman" w:hAnsi="Times New Roman" w:cs="Times New Roman"/>
          <w:sz w:val="24"/>
          <w:szCs w:val="24"/>
        </w:rPr>
        <w:t>K</w:t>
      </w:r>
      <w:r w:rsidR="0034697A" w:rsidRPr="00994965">
        <w:rPr>
          <w:rFonts w:ascii="Times New Roman" w:hAnsi="Times New Roman" w:cs="Times New Roman"/>
          <w:sz w:val="24"/>
          <w:szCs w:val="24"/>
        </w:rPr>
        <w:t>ingdom</w:t>
      </w:r>
      <w:r w:rsidRPr="00994965">
        <w:rPr>
          <w:rFonts w:ascii="Times New Roman" w:hAnsi="Times New Roman" w:cs="Times New Roman"/>
          <w:sz w:val="24"/>
          <w:szCs w:val="24"/>
        </w:rPr>
        <w:t>.</w:t>
      </w:r>
      <w:r w:rsidRPr="00994965">
        <w:rPr>
          <w:rStyle w:val="EndnoteReference"/>
          <w:rFonts w:ascii="Times New Roman" w:hAnsi="Times New Roman" w:cs="Times New Roman"/>
          <w:sz w:val="24"/>
          <w:szCs w:val="24"/>
        </w:rPr>
        <w:endnoteReference w:id="35"/>
      </w:r>
      <w:r w:rsidRPr="00994965">
        <w:rPr>
          <w:rFonts w:ascii="Times New Roman" w:hAnsi="Times New Roman" w:cs="Times New Roman"/>
          <w:sz w:val="24"/>
          <w:szCs w:val="24"/>
        </w:rPr>
        <w:t xml:space="preserve">  </w:t>
      </w:r>
      <w:r w:rsidR="00D15015" w:rsidRPr="00994965">
        <w:rPr>
          <w:rFonts w:ascii="Times New Roman" w:hAnsi="Times New Roman" w:cs="Times New Roman"/>
          <w:sz w:val="24"/>
          <w:szCs w:val="24"/>
        </w:rPr>
        <w:t xml:space="preserve">Although the Budapest Declaration contained no new assurances to Ukraine that had not been made within the UN, OSCE, or NATO partnership documents, they remained substantive assurances in Kiev’s view.  </w:t>
      </w:r>
      <w:r w:rsidRPr="00994965">
        <w:rPr>
          <w:rFonts w:ascii="Times New Roman" w:hAnsi="Times New Roman" w:cs="Times New Roman"/>
          <w:sz w:val="24"/>
          <w:szCs w:val="24"/>
        </w:rPr>
        <w:t xml:space="preserve">Yet, after Russia’s annexation of Crimea, there remains no </w:t>
      </w:r>
      <w:r w:rsidR="00D15015" w:rsidRPr="00994965">
        <w:rPr>
          <w:rFonts w:ascii="Times New Roman" w:hAnsi="Times New Roman" w:cs="Times New Roman"/>
          <w:sz w:val="24"/>
          <w:szCs w:val="24"/>
        </w:rPr>
        <w:t xml:space="preserve">real </w:t>
      </w:r>
      <w:r w:rsidRPr="00994965">
        <w:rPr>
          <w:rFonts w:ascii="Times New Roman" w:hAnsi="Times New Roman" w:cs="Times New Roman"/>
          <w:sz w:val="24"/>
          <w:szCs w:val="24"/>
        </w:rPr>
        <w:t xml:space="preserve">prospect of enforcing that Declaration.  Western economic sanctions, a </w:t>
      </w:r>
      <w:r w:rsidR="00E924D0" w:rsidRPr="00994965">
        <w:rPr>
          <w:rFonts w:ascii="Times New Roman" w:hAnsi="Times New Roman" w:cs="Times New Roman"/>
          <w:sz w:val="24"/>
          <w:szCs w:val="24"/>
        </w:rPr>
        <w:t>65</w:t>
      </w:r>
      <w:r w:rsidRPr="00994965">
        <w:rPr>
          <w:rFonts w:ascii="Times New Roman" w:hAnsi="Times New Roman" w:cs="Times New Roman"/>
          <w:sz w:val="24"/>
          <w:szCs w:val="24"/>
        </w:rPr>
        <w:t xml:space="preserve"> percent decline in the price of oil,</w:t>
      </w:r>
      <w:r w:rsidR="00E924D0" w:rsidRPr="00994965">
        <w:rPr>
          <w:rStyle w:val="EndnoteReference"/>
          <w:rFonts w:ascii="Times New Roman" w:hAnsi="Times New Roman" w:cs="Times New Roman"/>
          <w:sz w:val="24"/>
          <w:szCs w:val="24"/>
        </w:rPr>
        <w:endnoteReference w:id="36"/>
      </w:r>
      <w:r w:rsidRPr="00994965">
        <w:rPr>
          <w:rFonts w:ascii="Times New Roman" w:hAnsi="Times New Roman" w:cs="Times New Roman"/>
          <w:sz w:val="24"/>
          <w:szCs w:val="24"/>
        </w:rPr>
        <w:t xml:space="preserve"> and a comparable decline in the value of the ruble certainly have increased the costs to Russia, but Putin seems to have been successful in </w:t>
      </w:r>
      <w:r w:rsidR="00D15015" w:rsidRPr="00994965">
        <w:rPr>
          <w:rFonts w:ascii="Times New Roman" w:hAnsi="Times New Roman" w:cs="Times New Roman"/>
          <w:sz w:val="24"/>
          <w:szCs w:val="24"/>
        </w:rPr>
        <w:t>maintaining</w:t>
      </w:r>
      <w:r w:rsidRPr="00994965">
        <w:rPr>
          <w:rFonts w:ascii="Times New Roman" w:hAnsi="Times New Roman" w:cs="Times New Roman"/>
          <w:sz w:val="24"/>
          <w:szCs w:val="24"/>
        </w:rPr>
        <w:t xml:space="preserve"> domestic </w:t>
      </w:r>
      <w:r w:rsidR="00D15015" w:rsidRPr="00994965">
        <w:rPr>
          <w:rFonts w:ascii="Times New Roman" w:hAnsi="Times New Roman" w:cs="Times New Roman"/>
          <w:sz w:val="24"/>
          <w:szCs w:val="24"/>
        </w:rPr>
        <w:t>support</w:t>
      </w:r>
      <w:r w:rsidRPr="00994965">
        <w:rPr>
          <w:rFonts w:ascii="Times New Roman" w:hAnsi="Times New Roman" w:cs="Times New Roman"/>
          <w:sz w:val="24"/>
          <w:szCs w:val="24"/>
        </w:rPr>
        <w:t xml:space="preserve"> and painting both the situation in Ukraine and the economic pain as simply more evidence of Western attempts to thw</w:t>
      </w:r>
      <w:r w:rsidR="00D15015" w:rsidRPr="00994965">
        <w:rPr>
          <w:rFonts w:ascii="Times New Roman" w:hAnsi="Times New Roman" w:cs="Times New Roman"/>
          <w:sz w:val="24"/>
          <w:szCs w:val="24"/>
        </w:rPr>
        <w:t>art Russia’s</w:t>
      </w:r>
      <w:r w:rsidRPr="00994965">
        <w:rPr>
          <w:rFonts w:ascii="Times New Roman" w:hAnsi="Times New Roman" w:cs="Times New Roman"/>
          <w:sz w:val="24"/>
          <w:szCs w:val="24"/>
        </w:rPr>
        <w:t xml:space="preserve"> rightful place in the </w:t>
      </w:r>
      <w:r w:rsidR="00D15015" w:rsidRPr="00994965">
        <w:rPr>
          <w:rFonts w:ascii="Times New Roman" w:hAnsi="Times New Roman" w:cs="Times New Roman"/>
          <w:sz w:val="24"/>
          <w:szCs w:val="24"/>
        </w:rPr>
        <w:t>European</w:t>
      </w:r>
      <w:r w:rsidRPr="00994965">
        <w:rPr>
          <w:rFonts w:ascii="Times New Roman" w:hAnsi="Times New Roman" w:cs="Times New Roman"/>
          <w:sz w:val="24"/>
          <w:szCs w:val="24"/>
        </w:rPr>
        <w:t xml:space="preserve"> order</w:t>
      </w:r>
      <w:r w:rsidR="00D15015" w:rsidRPr="00994965">
        <w:rPr>
          <w:rFonts w:ascii="Times New Roman" w:hAnsi="Times New Roman" w:cs="Times New Roman"/>
          <w:sz w:val="24"/>
          <w:szCs w:val="24"/>
        </w:rPr>
        <w:t xml:space="preserve"> and undermine Russian national security</w:t>
      </w:r>
      <w:r w:rsidRPr="00994965">
        <w:rPr>
          <w:rFonts w:ascii="Times New Roman" w:hAnsi="Times New Roman" w:cs="Times New Roman"/>
          <w:sz w:val="24"/>
          <w:szCs w:val="24"/>
        </w:rPr>
        <w:t>.</w:t>
      </w:r>
      <w:r w:rsidRPr="00994965">
        <w:rPr>
          <w:rStyle w:val="EndnoteReference"/>
          <w:rFonts w:ascii="Times New Roman" w:hAnsi="Times New Roman" w:cs="Times New Roman"/>
          <w:sz w:val="24"/>
          <w:szCs w:val="24"/>
        </w:rPr>
        <w:endnoteReference w:id="37"/>
      </w:r>
      <w:r w:rsidRPr="00994965">
        <w:rPr>
          <w:rFonts w:ascii="Times New Roman" w:hAnsi="Times New Roman" w:cs="Times New Roman"/>
          <w:sz w:val="24"/>
          <w:szCs w:val="24"/>
        </w:rPr>
        <w:t xml:space="preserve">  Frustrated about the West’s—and particularly the U</w:t>
      </w:r>
      <w:r w:rsidR="006D2720" w:rsidRPr="00994965">
        <w:rPr>
          <w:rFonts w:ascii="Times New Roman" w:hAnsi="Times New Roman" w:cs="Times New Roman"/>
          <w:sz w:val="24"/>
          <w:szCs w:val="24"/>
        </w:rPr>
        <w:t>nited States</w:t>
      </w:r>
      <w:r w:rsidRPr="00994965">
        <w:rPr>
          <w:rFonts w:ascii="Times New Roman" w:hAnsi="Times New Roman" w:cs="Times New Roman"/>
          <w:sz w:val="24"/>
          <w:szCs w:val="24"/>
        </w:rPr>
        <w:t xml:space="preserve">’—inability to reverse Putin’s </w:t>
      </w:r>
      <w:r w:rsidRPr="00994965">
        <w:rPr>
          <w:rFonts w:ascii="Times New Roman" w:hAnsi="Times New Roman" w:cs="Times New Roman"/>
          <w:i/>
          <w:sz w:val="24"/>
          <w:szCs w:val="24"/>
        </w:rPr>
        <w:t>faits accomplis</w:t>
      </w:r>
      <w:r w:rsidRPr="00994965">
        <w:rPr>
          <w:rFonts w:ascii="Times New Roman" w:hAnsi="Times New Roman" w:cs="Times New Roman"/>
          <w:sz w:val="24"/>
          <w:szCs w:val="24"/>
        </w:rPr>
        <w:t xml:space="preserve">, </w:t>
      </w:r>
      <w:r w:rsidRPr="00994965">
        <w:rPr>
          <w:rFonts w:ascii="Times New Roman" w:hAnsi="Times New Roman" w:cs="Times New Roman"/>
          <w:i/>
          <w:sz w:val="24"/>
          <w:szCs w:val="24"/>
        </w:rPr>
        <w:t>The Economist</w:t>
      </w:r>
      <w:r w:rsidRPr="00994965">
        <w:rPr>
          <w:rFonts w:ascii="Times New Roman" w:hAnsi="Times New Roman" w:cs="Times New Roman"/>
          <w:sz w:val="24"/>
          <w:szCs w:val="24"/>
        </w:rPr>
        <w:t xml:space="preserve"> editorialized </w:t>
      </w:r>
      <w:r w:rsidR="00CB14D4" w:rsidRPr="00994965">
        <w:rPr>
          <w:rFonts w:ascii="Times New Roman" w:hAnsi="Times New Roman" w:cs="Times New Roman"/>
          <w:sz w:val="24"/>
          <w:szCs w:val="24"/>
        </w:rPr>
        <w:t>in</w:t>
      </w:r>
      <w:r w:rsidRPr="00994965">
        <w:rPr>
          <w:rFonts w:ascii="Times New Roman" w:hAnsi="Times New Roman" w:cs="Times New Roman"/>
          <w:sz w:val="24"/>
          <w:szCs w:val="24"/>
        </w:rPr>
        <w:t xml:space="preserve"> May</w:t>
      </w:r>
      <w:r w:rsidR="00CB14D4" w:rsidRPr="00994965">
        <w:rPr>
          <w:rFonts w:ascii="Times New Roman" w:hAnsi="Times New Roman" w:cs="Times New Roman"/>
          <w:sz w:val="24"/>
          <w:szCs w:val="24"/>
        </w:rPr>
        <w:t xml:space="preserve"> 2014</w:t>
      </w:r>
      <w:r w:rsidRPr="00994965">
        <w:rPr>
          <w:rFonts w:ascii="Times New Roman" w:hAnsi="Times New Roman" w:cs="Times New Roman"/>
          <w:sz w:val="24"/>
          <w:szCs w:val="24"/>
        </w:rPr>
        <w:t>, “What would America fight for?  A nagging doubt is eating away at the world order—and the superpower is largely ignoring it.”</w:t>
      </w:r>
      <w:r w:rsidRPr="00994965">
        <w:rPr>
          <w:rStyle w:val="EndnoteReference"/>
          <w:rFonts w:ascii="Times New Roman" w:hAnsi="Times New Roman" w:cs="Times New Roman"/>
          <w:sz w:val="24"/>
          <w:szCs w:val="24"/>
        </w:rPr>
        <w:endnoteReference w:id="38"/>
      </w:r>
    </w:p>
    <w:p w14:paraId="0C9C1111"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lastRenderedPageBreak/>
        <w:t xml:space="preserve">The question for </w:t>
      </w:r>
      <w:r w:rsidR="00D15015" w:rsidRPr="00994965">
        <w:rPr>
          <w:rFonts w:ascii="Times New Roman" w:hAnsi="Times New Roman" w:cs="Times New Roman"/>
          <w:sz w:val="24"/>
          <w:szCs w:val="24"/>
        </w:rPr>
        <w:t>the government in Kiev</w:t>
      </w:r>
      <w:r w:rsidRPr="00994965">
        <w:rPr>
          <w:rFonts w:ascii="Times New Roman" w:hAnsi="Times New Roman" w:cs="Times New Roman"/>
          <w:sz w:val="24"/>
          <w:szCs w:val="24"/>
        </w:rPr>
        <w:t xml:space="preserve"> is whether there is much substance to the security assurances they have received, and whether they amount to a credible “extended deterrent” against Russian aggression.  As separatists, with Russian support, push</w:t>
      </w:r>
      <w:r w:rsidR="00CB14D4" w:rsidRPr="00994965">
        <w:rPr>
          <w:rFonts w:ascii="Times New Roman" w:hAnsi="Times New Roman" w:cs="Times New Roman"/>
          <w:sz w:val="24"/>
          <w:szCs w:val="24"/>
        </w:rPr>
        <w:t>ed</w:t>
      </w:r>
      <w:r w:rsidRPr="00994965">
        <w:rPr>
          <w:rFonts w:ascii="Times New Roman" w:hAnsi="Times New Roman" w:cs="Times New Roman"/>
          <w:sz w:val="24"/>
          <w:szCs w:val="24"/>
        </w:rPr>
        <w:t xml:space="preserve"> beyond the Minsk-agreed boundaries, and as the Ukrainian economy teeter</w:t>
      </w:r>
      <w:r w:rsidR="00CB14D4" w:rsidRPr="00994965">
        <w:rPr>
          <w:rFonts w:ascii="Times New Roman" w:hAnsi="Times New Roman" w:cs="Times New Roman"/>
          <w:sz w:val="24"/>
          <w:szCs w:val="24"/>
        </w:rPr>
        <w:t>ed</w:t>
      </w:r>
      <w:r w:rsidRPr="00994965">
        <w:rPr>
          <w:rFonts w:ascii="Times New Roman" w:hAnsi="Times New Roman" w:cs="Times New Roman"/>
          <w:sz w:val="24"/>
          <w:szCs w:val="24"/>
        </w:rPr>
        <w:t xml:space="preserve"> on the brink of </w:t>
      </w:r>
      <w:r w:rsidR="00CB14D4" w:rsidRPr="00994965">
        <w:rPr>
          <w:rFonts w:ascii="Times New Roman" w:hAnsi="Times New Roman" w:cs="Times New Roman"/>
          <w:sz w:val="24"/>
          <w:szCs w:val="24"/>
        </w:rPr>
        <w:t>collapse, Western assistance was not especially</w:t>
      </w:r>
      <w:r w:rsidRPr="00994965">
        <w:rPr>
          <w:rFonts w:ascii="Times New Roman" w:hAnsi="Times New Roman" w:cs="Times New Roman"/>
          <w:sz w:val="24"/>
          <w:szCs w:val="24"/>
        </w:rPr>
        <w:t xml:space="preserve"> extensive.</w:t>
      </w:r>
      <w:r w:rsidRPr="00994965">
        <w:rPr>
          <w:rStyle w:val="EndnoteReference"/>
          <w:rFonts w:ascii="Times New Roman" w:hAnsi="Times New Roman" w:cs="Times New Roman"/>
          <w:sz w:val="24"/>
          <w:szCs w:val="24"/>
        </w:rPr>
        <w:t xml:space="preserve"> </w:t>
      </w:r>
      <w:r w:rsidRPr="00994965">
        <w:rPr>
          <w:rStyle w:val="EndnoteReference"/>
          <w:rFonts w:ascii="Times New Roman" w:hAnsi="Times New Roman" w:cs="Times New Roman"/>
          <w:sz w:val="24"/>
          <w:szCs w:val="24"/>
        </w:rPr>
        <w:endnoteReference w:id="39"/>
      </w:r>
      <w:r w:rsidRPr="00994965">
        <w:rPr>
          <w:rFonts w:ascii="Times New Roman" w:hAnsi="Times New Roman" w:cs="Times New Roman"/>
          <w:sz w:val="24"/>
          <w:szCs w:val="24"/>
        </w:rPr>
        <w:t xml:space="preserve">  France and Germany </w:t>
      </w:r>
      <w:r w:rsidR="00CB14D4" w:rsidRPr="00994965">
        <w:rPr>
          <w:rFonts w:ascii="Times New Roman" w:hAnsi="Times New Roman" w:cs="Times New Roman"/>
          <w:sz w:val="24"/>
          <w:szCs w:val="24"/>
        </w:rPr>
        <w:t>have been</w:t>
      </w:r>
      <w:r w:rsidRPr="00994965">
        <w:rPr>
          <w:rFonts w:ascii="Times New Roman" w:hAnsi="Times New Roman" w:cs="Times New Roman"/>
          <w:sz w:val="24"/>
          <w:szCs w:val="24"/>
        </w:rPr>
        <w:t xml:space="preserve"> intent on finding an elusive diplomatic solution and </w:t>
      </w:r>
      <w:r w:rsidR="00CB14D4" w:rsidRPr="00994965">
        <w:rPr>
          <w:rFonts w:ascii="Times New Roman" w:hAnsi="Times New Roman" w:cs="Times New Roman"/>
          <w:sz w:val="24"/>
          <w:szCs w:val="24"/>
        </w:rPr>
        <w:t>have been</w:t>
      </w:r>
      <w:r w:rsidRPr="00994965">
        <w:rPr>
          <w:rFonts w:ascii="Times New Roman" w:hAnsi="Times New Roman" w:cs="Times New Roman"/>
          <w:sz w:val="24"/>
          <w:szCs w:val="24"/>
        </w:rPr>
        <w:t xml:space="preserve"> unwilling to send either arms or substantial economic assistance.  </w:t>
      </w:r>
      <w:r w:rsidR="00436DDD" w:rsidRPr="00994965">
        <w:rPr>
          <w:rFonts w:ascii="Times New Roman" w:hAnsi="Times New Roman" w:cs="Times New Roman"/>
          <w:sz w:val="24"/>
          <w:szCs w:val="24"/>
        </w:rPr>
        <w:t>T</w:t>
      </w:r>
      <w:r w:rsidRPr="00994965">
        <w:rPr>
          <w:rFonts w:ascii="Times New Roman" w:hAnsi="Times New Roman" w:cs="Times New Roman"/>
          <w:sz w:val="24"/>
          <w:szCs w:val="24"/>
        </w:rPr>
        <w:t xml:space="preserve">he UK and the Obama Administration </w:t>
      </w:r>
      <w:r w:rsidR="00853843" w:rsidRPr="00994965">
        <w:rPr>
          <w:rFonts w:ascii="Times New Roman" w:hAnsi="Times New Roman" w:cs="Times New Roman"/>
          <w:sz w:val="24"/>
          <w:szCs w:val="24"/>
        </w:rPr>
        <w:t>have been</w:t>
      </w:r>
      <w:r w:rsidRPr="00994965">
        <w:rPr>
          <w:rFonts w:ascii="Times New Roman" w:hAnsi="Times New Roman" w:cs="Times New Roman"/>
          <w:sz w:val="24"/>
          <w:szCs w:val="24"/>
        </w:rPr>
        <w:t xml:space="preserve"> ambivalent about both.  In December</w:t>
      </w:r>
      <w:r w:rsidR="00853843" w:rsidRPr="00994965">
        <w:rPr>
          <w:rFonts w:ascii="Times New Roman" w:hAnsi="Times New Roman" w:cs="Times New Roman"/>
          <w:sz w:val="24"/>
          <w:szCs w:val="24"/>
        </w:rPr>
        <w:t xml:space="preserve"> 2014</w:t>
      </w:r>
      <w:r w:rsidRPr="00994965">
        <w:rPr>
          <w:rFonts w:ascii="Times New Roman" w:hAnsi="Times New Roman" w:cs="Times New Roman"/>
          <w:sz w:val="24"/>
          <w:szCs w:val="24"/>
        </w:rPr>
        <w:t>, President Obama signed into law the “Ukraine Freedom Support Act of 2014,” which imposed a variety of new economic sanctions on Russia and authorized the President “to provide Ukraine with defense articles, services, and training in order to counter offensive weapons and reestablish its sovereignty and territorial integrity.”</w:t>
      </w:r>
      <w:r w:rsidRPr="00994965">
        <w:rPr>
          <w:rStyle w:val="EndnoteReference"/>
          <w:rFonts w:ascii="Times New Roman" w:hAnsi="Times New Roman" w:cs="Times New Roman"/>
          <w:sz w:val="24"/>
          <w:szCs w:val="24"/>
        </w:rPr>
        <w:endnoteReference w:id="40"/>
      </w:r>
      <w:r w:rsidRPr="00994965">
        <w:rPr>
          <w:rFonts w:ascii="Times New Roman" w:hAnsi="Times New Roman" w:cs="Times New Roman"/>
          <w:sz w:val="24"/>
          <w:szCs w:val="24"/>
        </w:rPr>
        <w:t xml:space="preserve">  That law also declare</w:t>
      </w:r>
      <w:r w:rsidR="00674151" w:rsidRPr="00994965">
        <w:rPr>
          <w:rFonts w:ascii="Times New Roman" w:hAnsi="Times New Roman" w:cs="Times New Roman"/>
          <w:sz w:val="24"/>
          <w:szCs w:val="24"/>
        </w:rPr>
        <w:t>d</w:t>
      </w:r>
      <w:r w:rsidRPr="00994965">
        <w:rPr>
          <w:rFonts w:ascii="Times New Roman" w:hAnsi="Times New Roman" w:cs="Times New Roman"/>
          <w:sz w:val="24"/>
          <w:szCs w:val="24"/>
        </w:rPr>
        <w:t xml:space="preserve"> “that nothing in this Act shall be construed as an authorization for the use of military force.”  Although </w:t>
      </w:r>
      <w:r w:rsidR="00D15015" w:rsidRPr="00994965">
        <w:rPr>
          <w:rFonts w:ascii="Times New Roman" w:hAnsi="Times New Roman" w:cs="Times New Roman"/>
          <w:sz w:val="24"/>
          <w:szCs w:val="24"/>
        </w:rPr>
        <w:t>the President was subsequently</w:t>
      </w:r>
      <w:r w:rsidRPr="00994965">
        <w:rPr>
          <w:rFonts w:ascii="Times New Roman" w:hAnsi="Times New Roman" w:cs="Times New Roman"/>
          <w:sz w:val="24"/>
          <w:szCs w:val="24"/>
        </w:rPr>
        <w:t xml:space="preserve"> authorized by law to send weapons to Ukraine, </w:t>
      </w:r>
      <w:r w:rsidR="00D15015" w:rsidRPr="00994965">
        <w:rPr>
          <w:rFonts w:ascii="Times New Roman" w:hAnsi="Times New Roman" w:cs="Times New Roman"/>
          <w:sz w:val="24"/>
          <w:szCs w:val="24"/>
        </w:rPr>
        <w:t>he continued</w:t>
      </w:r>
      <w:r w:rsidR="00CB14D4" w:rsidRPr="00994965">
        <w:rPr>
          <w:rFonts w:ascii="Times New Roman" w:hAnsi="Times New Roman" w:cs="Times New Roman"/>
          <w:sz w:val="24"/>
          <w:szCs w:val="24"/>
        </w:rPr>
        <w:t xml:space="preserve"> to resist</w:t>
      </w:r>
      <w:r w:rsidRPr="00994965">
        <w:rPr>
          <w:rFonts w:ascii="Times New Roman" w:hAnsi="Times New Roman" w:cs="Times New Roman"/>
          <w:sz w:val="24"/>
          <w:szCs w:val="24"/>
        </w:rPr>
        <w:t xml:space="preserve"> using that authority.</w:t>
      </w:r>
    </w:p>
    <w:p w14:paraId="5A475FFD"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debate about sending even defensive weapons to Ukraine is instructive.  Those, like German Chancellor Merkel, who </w:t>
      </w:r>
      <w:r w:rsidR="00674151" w:rsidRPr="00994965">
        <w:rPr>
          <w:rFonts w:ascii="Times New Roman" w:hAnsi="Times New Roman" w:cs="Times New Roman"/>
          <w:sz w:val="24"/>
          <w:szCs w:val="24"/>
        </w:rPr>
        <w:t>have opposed</w:t>
      </w:r>
      <w:r w:rsidRPr="00994965">
        <w:rPr>
          <w:rFonts w:ascii="Times New Roman" w:hAnsi="Times New Roman" w:cs="Times New Roman"/>
          <w:sz w:val="24"/>
          <w:szCs w:val="24"/>
        </w:rPr>
        <w:t xml:space="preserve"> sending any weapons simply argue</w:t>
      </w:r>
      <w:r w:rsidR="00674151" w:rsidRPr="00994965">
        <w:rPr>
          <w:rFonts w:ascii="Times New Roman" w:hAnsi="Times New Roman" w:cs="Times New Roman"/>
          <w:sz w:val="24"/>
          <w:szCs w:val="24"/>
        </w:rPr>
        <w:t>d</w:t>
      </w:r>
      <w:r w:rsidRPr="00994965">
        <w:rPr>
          <w:rFonts w:ascii="Times New Roman" w:hAnsi="Times New Roman" w:cs="Times New Roman"/>
          <w:sz w:val="24"/>
          <w:szCs w:val="24"/>
        </w:rPr>
        <w:t xml:space="preserve"> that it </w:t>
      </w:r>
      <w:r w:rsidR="00674151" w:rsidRPr="00994965">
        <w:rPr>
          <w:rFonts w:ascii="Times New Roman" w:hAnsi="Times New Roman" w:cs="Times New Roman"/>
          <w:sz w:val="24"/>
          <w:szCs w:val="24"/>
        </w:rPr>
        <w:t>would be</w:t>
      </w:r>
      <w:r w:rsidRPr="00994965">
        <w:rPr>
          <w:rFonts w:ascii="Times New Roman" w:hAnsi="Times New Roman" w:cs="Times New Roman"/>
          <w:sz w:val="24"/>
          <w:szCs w:val="24"/>
        </w:rPr>
        <w:t xml:space="preserve"> futile, and </w:t>
      </w:r>
      <w:r w:rsidR="00674151" w:rsidRPr="00994965">
        <w:rPr>
          <w:rFonts w:ascii="Times New Roman" w:hAnsi="Times New Roman" w:cs="Times New Roman"/>
          <w:sz w:val="24"/>
          <w:szCs w:val="24"/>
        </w:rPr>
        <w:t>would</w:t>
      </w:r>
      <w:r w:rsidRPr="00994965">
        <w:rPr>
          <w:rFonts w:ascii="Times New Roman" w:hAnsi="Times New Roman" w:cs="Times New Roman"/>
          <w:sz w:val="24"/>
          <w:szCs w:val="24"/>
        </w:rPr>
        <w:t xml:space="preserve"> only encourage more violence: “The progress that Ukraine needs cannot be achieved by more weapons.”</w:t>
      </w:r>
      <w:r w:rsidR="00666DB4" w:rsidRPr="00994965">
        <w:rPr>
          <w:rStyle w:val="EndnoteReference"/>
          <w:rFonts w:ascii="Times New Roman" w:hAnsi="Times New Roman" w:cs="Times New Roman"/>
          <w:sz w:val="24"/>
          <w:szCs w:val="24"/>
        </w:rPr>
        <w:endnoteReference w:id="41"/>
      </w:r>
      <w:r w:rsidRPr="00994965">
        <w:rPr>
          <w:rFonts w:ascii="Times New Roman" w:hAnsi="Times New Roman" w:cs="Times New Roman"/>
          <w:sz w:val="24"/>
          <w:szCs w:val="24"/>
        </w:rPr>
        <w:t xml:space="preserve">  Those who argue for such weapons have no illusion that Ukraine would ever be able to defeat Russian-backed separatists, but that it would cause Putin “to pay a much higher price.”</w:t>
      </w:r>
      <w:r w:rsidRPr="00994965">
        <w:rPr>
          <w:rStyle w:val="EndnoteReference"/>
          <w:rFonts w:ascii="Times New Roman" w:hAnsi="Times New Roman" w:cs="Times New Roman"/>
          <w:sz w:val="24"/>
          <w:szCs w:val="24"/>
        </w:rPr>
        <w:endnoteReference w:id="42"/>
      </w:r>
      <w:r w:rsidRPr="00994965">
        <w:rPr>
          <w:rFonts w:ascii="Times New Roman" w:hAnsi="Times New Roman" w:cs="Times New Roman"/>
          <w:sz w:val="24"/>
          <w:szCs w:val="24"/>
        </w:rPr>
        <w:t xml:space="preserve">  It is not self-evident, however, that such weapons would increase the price beyond what Mr. Putin is prepared to pay</w:t>
      </w:r>
      <w:r w:rsidR="002A5D89" w:rsidRPr="00994965">
        <w:rPr>
          <w:rFonts w:ascii="Times New Roman" w:hAnsi="Times New Roman" w:cs="Times New Roman"/>
          <w:sz w:val="24"/>
          <w:szCs w:val="24"/>
        </w:rPr>
        <w:t xml:space="preserve">.  Russia is at the negotiating table and has demonstrated its inability to block Kiev’s signature on the EU Association Agreement, but there is no evidence that Ukrainian military power </w:t>
      </w:r>
      <w:r w:rsidRPr="00994965">
        <w:rPr>
          <w:rFonts w:ascii="Times New Roman" w:hAnsi="Times New Roman" w:cs="Times New Roman"/>
          <w:sz w:val="24"/>
          <w:szCs w:val="24"/>
        </w:rPr>
        <w:t>enticed Russia to the negotiating table.</w:t>
      </w:r>
    </w:p>
    <w:p w14:paraId="7F3A4A31" w14:textId="77777777" w:rsidR="00D15015"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In reality, Russia has already accomplished much of its goals and could </w:t>
      </w:r>
      <w:r w:rsidR="00D15015" w:rsidRPr="00994965">
        <w:rPr>
          <w:rFonts w:ascii="Times New Roman" w:hAnsi="Times New Roman" w:cs="Times New Roman"/>
          <w:sz w:val="24"/>
          <w:szCs w:val="24"/>
        </w:rPr>
        <w:t xml:space="preserve">perhaps </w:t>
      </w:r>
      <w:r w:rsidRPr="00994965">
        <w:rPr>
          <w:rFonts w:ascii="Times New Roman" w:hAnsi="Times New Roman" w:cs="Times New Roman"/>
          <w:sz w:val="24"/>
          <w:szCs w:val="24"/>
        </w:rPr>
        <w:t xml:space="preserve">be content—as it is in Georgia’s South Ossetia and Abkhazia—with the </w:t>
      </w:r>
      <w:r w:rsidRPr="00994965">
        <w:rPr>
          <w:rFonts w:ascii="Times New Roman" w:hAnsi="Times New Roman" w:cs="Times New Roman"/>
          <w:i/>
          <w:sz w:val="24"/>
          <w:szCs w:val="24"/>
        </w:rPr>
        <w:t>status quo</w:t>
      </w:r>
      <w:r w:rsidRPr="00994965">
        <w:rPr>
          <w:rFonts w:ascii="Times New Roman" w:hAnsi="Times New Roman" w:cs="Times New Roman"/>
          <w:sz w:val="24"/>
          <w:szCs w:val="24"/>
        </w:rPr>
        <w:t xml:space="preserve">: </w:t>
      </w:r>
      <w:r w:rsidRPr="00994965">
        <w:rPr>
          <w:rFonts w:ascii="Times New Roman" w:hAnsi="Times New Roman" w:cs="Times New Roman"/>
          <w:i/>
          <w:sz w:val="24"/>
          <w:szCs w:val="24"/>
        </w:rPr>
        <w:t>de facto</w:t>
      </w:r>
      <w:r w:rsidRPr="00994965">
        <w:rPr>
          <w:rFonts w:ascii="Times New Roman" w:hAnsi="Times New Roman" w:cs="Times New Roman"/>
          <w:sz w:val="24"/>
          <w:szCs w:val="24"/>
        </w:rPr>
        <w:t xml:space="preserve"> control over a segment of another’s territory</w:t>
      </w:r>
      <w:r w:rsidR="00D15015" w:rsidRPr="00994965">
        <w:rPr>
          <w:rFonts w:ascii="Times New Roman" w:hAnsi="Times New Roman" w:cs="Times New Roman"/>
          <w:sz w:val="24"/>
          <w:szCs w:val="24"/>
        </w:rPr>
        <w:t xml:space="preserve"> and</w:t>
      </w:r>
      <w:r w:rsidRPr="00994965">
        <w:rPr>
          <w:rFonts w:ascii="Times New Roman" w:hAnsi="Times New Roman" w:cs="Times New Roman"/>
          <w:sz w:val="24"/>
          <w:szCs w:val="24"/>
        </w:rPr>
        <w:t xml:space="preserve"> knowing that no countervailing force can dislodge it</w:t>
      </w:r>
      <w:r w:rsidR="002A5D89" w:rsidRPr="00994965">
        <w:rPr>
          <w:rFonts w:ascii="Times New Roman" w:hAnsi="Times New Roman" w:cs="Times New Roman"/>
          <w:sz w:val="24"/>
          <w:szCs w:val="24"/>
        </w:rPr>
        <w:t xml:space="preserve"> without political concessions in Moscow’s interest</w:t>
      </w:r>
      <w:r w:rsidRPr="00994965">
        <w:rPr>
          <w:rFonts w:ascii="Times New Roman" w:hAnsi="Times New Roman" w:cs="Times New Roman"/>
          <w:sz w:val="24"/>
          <w:szCs w:val="24"/>
        </w:rPr>
        <w:t xml:space="preserve">.  </w:t>
      </w:r>
      <w:r w:rsidR="00D15015" w:rsidRPr="00994965">
        <w:rPr>
          <w:rFonts w:ascii="Times New Roman" w:hAnsi="Times New Roman" w:cs="Times New Roman"/>
          <w:sz w:val="24"/>
          <w:szCs w:val="24"/>
        </w:rPr>
        <w:t xml:space="preserve">One can debate the extent to which Putin may have wanted more and now has to settle for less, or whether he found himself compelled to intervene more than he wanted and is anxious to extricate himself from a potentially more disastrous crisis.  </w:t>
      </w:r>
      <w:r w:rsidR="00720DFE" w:rsidRPr="00994965">
        <w:rPr>
          <w:rFonts w:ascii="Times New Roman" w:hAnsi="Times New Roman" w:cs="Times New Roman"/>
          <w:sz w:val="24"/>
          <w:szCs w:val="24"/>
        </w:rPr>
        <w:t xml:space="preserve">Nevertheless, </w:t>
      </w:r>
      <w:r w:rsidRPr="00994965">
        <w:rPr>
          <w:rFonts w:ascii="Times New Roman" w:hAnsi="Times New Roman" w:cs="Times New Roman"/>
          <w:sz w:val="24"/>
          <w:szCs w:val="24"/>
        </w:rPr>
        <w:t xml:space="preserve">there is </w:t>
      </w:r>
      <w:r w:rsidR="00720DFE" w:rsidRPr="00994965">
        <w:rPr>
          <w:rFonts w:ascii="Times New Roman" w:hAnsi="Times New Roman" w:cs="Times New Roman"/>
          <w:sz w:val="24"/>
          <w:szCs w:val="24"/>
        </w:rPr>
        <w:t>little</w:t>
      </w:r>
      <w:r w:rsidRPr="00994965">
        <w:rPr>
          <w:rFonts w:ascii="Times New Roman" w:hAnsi="Times New Roman" w:cs="Times New Roman"/>
          <w:sz w:val="24"/>
          <w:szCs w:val="24"/>
        </w:rPr>
        <w:t xml:space="preserve"> prospect that any course of action—a negotiated outcome agreeable to all parties, further economic sanctions on Russia, or military assistance to Ukraine—can compel an alteration of that </w:t>
      </w:r>
      <w:r w:rsidRPr="00994965">
        <w:rPr>
          <w:rFonts w:ascii="Times New Roman" w:hAnsi="Times New Roman" w:cs="Times New Roman"/>
          <w:i/>
          <w:sz w:val="24"/>
          <w:szCs w:val="24"/>
        </w:rPr>
        <w:t>status quo</w:t>
      </w:r>
      <w:r w:rsidR="002A5D89" w:rsidRPr="00994965">
        <w:rPr>
          <w:rFonts w:ascii="Times New Roman" w:hAnsi="Times New Roman" w:cs="Times New Roman"/>
          <w:sz w:val="24"/>
          <w:szCs w:val="24"/>
        </w:rPr>
        <w:t xml:space="preserve">.  </w:t>
      </w:r>
    </w:p>
    <w:p w14:paraId="7A3D3F78" w14:textId="1C026A7F" w:rsidR="00CA33CB" w:rsidRPr="00994965" w:rsidRDefault="002A5D89"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answer to this crisis </w:t>
      </w:r>
      <w:r w:rsidR="00CA33CB" w:rsidRPr="00994965">
        <w:rPr>
          <w:rFonts w:ascii="Times New Roman" w:hAnsi="Times New Roman" w:cs="Times New Roman"/>
          <w:sz w:val="24"/>
          <w:szCs w:val="24"/>
        </w:rPr>
        <w:t>ultimately lie</w:t>
      </w:r>
      <w:r w:rsidRPr="00994965">
        <w:rPr>
          <w:rFonts w:ascii="Times New Roman" w:hAnsi="Times New Roman" w:cs="Times New Roman"/>
          <w:sz w:val="24"/>
          <w:szCs w:val="24"/>
        </w:rPr>
        <w:t>s</w:t>
      </w:r>
      <w:r w:rsidR="00CA33CB" w:rsidRPr="00994965">
        <w:rPr>
          <w:rFonts w:ascii="Times New Roman" w:hAnsi="Times New Roman" w:cs="Times New Roman"/>
          <w:sz w:val="24"/>
          <w:szCs w:val="24"/>
        </w:rPr>
        <w:t xml:space="preserve"> in Kiev, depending on its willingness to accommodate a degree of autonomy within eastern Ukraine sufficient for Putin to “declare victory” and withdraw</w:t>
      </w:r>
      <w:r w:rsidR="00720DFE" w:rsidRPr="00994965">
        <w:rPr>
          <w:rFonts w:ascii="Times New Roman" w:hAnsi="Times New Roman" w:cs="Times New Roman"/>
          <w:sz w:val="24"/>
          <w:szCs w:val="24"/>
        </w:rPr>
        <w:t xml:space="preserve"> his forces from Ukraine</w:t>
      </w:r>
      <w:r w:rsidR="00CA33CB" w:rsidRPr="00994965">
        <w:rPr>
          <w:rFonts w:ascii="Times New Roman" w:hAnsi="Times New Roman" w:cs="Times New Roman"/>
          <w:sz w:val="24"/>
          <w:szCs w:val="24"/>
        </w:rPr>
        <w:t xml:space="preserve">.  But such an outcome will not be because a forceful response from the West persuaded Putin to retreat; it will be because Kiev concluded that it had to find its own </w:t>
      </w:r>
      <w:r w:rsidR="008A69C7" w:rsidRPr="00994965">
        <w:rPr>
          <w:rFonts w:ascii="Times New Roman" w:hAnsi="Times New Roman" w:cs="Times New Roman"/>
          <w:sz w:val="24"/>
          <w:szCs w:val="24"/>
        </w:rPr>
        <w:t xml:space="preserve">political </w:t>
      </w:r>
      <w:r w:rsidR="00CA33CB" w:rsidRPr="00994965">
        <w:rPr>
          <w:rFonts w:ascii="Times New Roman" w:hAnsi="Times New Roman" w:cs="Times New Roman"/>
          <w:sz w:val="24"/>
          <w:szCs w:val="24"/>
        </w:rPr>
        <w:t>solution.</w:t>
      </w:r>
      <w:r w:rsidR="00436DDD" w:rsidRPr="00994965">
        <w:rPr>
          <w:rFonts w:ascii="Times New Roman" w:hAnsi="Times New Roman" w:cs="Times New Roman"/>
          <w:sz w:val="24"/>
          <w:szCs w:val="24"/>
        </w:rPr>
        <w:t xml:space="preserve">  Resolution of the crisis will </w:t>
      </w:r>
      <w:r w:rsidR="006D2720" w:rsidRPr="00994965">
        <w:rPr>
          <w:rFonts w:ascii="Times New Roman" w:hAnsi="Times New Roman" w:cs="Times New Roman"/>
          <w:sz w:val="24"/>
          <w:szCs w:val="24"/>
        </w:rPr>
        <w:t xml:space="preserve">come </w:t>
      </w:r>
      <w:r w:rsidR="00436DDD" w:rsidRPr="00994965">
        <w:rPr>
          <w:rFonts w:ascii="Times New Roman" w:hAnsi="Times New Roman" w:cs="Times New Roman"/>
          <w:sz w:val="24"/>
          <w:szCs w:val="24"/>
        </w:rPr>
        <w:t>on political grounds; the military challenge was not to prevent Russian from intervening—that had already happened—but to deter Russia from escalating the crisis militarily and against NATO members</w:t>
      </w:r>
      <w:r w:rsidR="00720DFE" w:rsidRPr="00994965">
        <w:rPr>
          <w:rFonts w:ascii="Times New Roman" w:hAnsi="Times New Roman" w:cs="Times New Roman"/>
          <w:sz w:val="24"/>
          <w:szCs w:val="24"/>
        </w:rPr>
        <w:t>,</w:t>
      </w:r>
      <w:r w:rsidR="00436DDD" w:rsidRPr="00994965">
        <w:rPr>
          <w:rFonts w:ascii="Times New Roman" w:hAnsi="Times New Roman" w:cs="Times New Roman"/>
          <w:sz w:val="24"/>
          <w:szCs w:val="24"/>
        </w:rPr>
        <w:t xml:space="preserve"> </w:t>
      </w:r>
      <w:r w:rsidR="00720DFE" w:rsidRPr="00994965">
        <w:rPr>
          <w:rFonts w:ascii="Times New Roman" w:hAnsi="Times New Roman" w:cs="Times New Roman"/>
          <w:sz w:val="24"/>
          <w:szCs w:val="24"/>
        </w:rPr>
        <w:t xml:space="preserve">as part of their bargaining toolbox, </w:t>
      </w:r>
      <w:r w:rsidR="00436DDD" w:rsidRPr="00994965">
        <w:rPr>
          <w:rFonts w:ascii="Times New Roman" w:hAnsi="Times New Roman" w:cs="Times New Roman"/>
          <w:sz w:val="24"/>
          <w:szCs w:val="24"/>
        </w:rPr>
        <w:t>while a political solution was sought.</w:t>
      </w:r>
    </w:p>
    <w:p w14:paraId="1AB8E099" w14:textId="2A683D7F"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NATO’s inability to </w:t>
      </w:r>
      <w:r w:rsidR="002A5D89" w:rsidRPr="00994965">
        <w:rPr>
          <w:rFonts w:ascii="Times New Roman" w:hAnsi="Times New Roman" w:cs="Times New Roman"/>
          <w:sz w:val="24"/>
          <w:szCs w:val="24"/>
        </w:rPr>
        <w:t xml:space="preserve">mount a clear and united </w:t>
      </w:r>
      <w:r w:rsidRPr="00994965">
        <w:rPr>
          <w:rFonts w:ascii="Times New Roman" w:hAnsi="Times New Roman" w:cs="Times New Roman"/>
          <w:sz w:val="24"/>
          <w:szCs w:val="24"/>
        </w:rPr>
        <w:t xml:space="preserve">strategy in dealing with Ukraine stands in some contrast to its approach with its own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NATO has demonstrated that there is a clear distinction between support for NATO members and for partners such as Ukraine.  Meeting in Brussels, NATO Defense Ministers agreed in February </w:t>
      </w:r>
      <w:r w:rsidR="002A5D89" w:rsidRPr="00994965">
        <w:rPr>
          <w:rFonts w:ascii="Times New Roman" w:hAnsi="Times New Roman" w:cs="Times New Roman"/>
          <w:sz w:val="24"/>
          <w:szCs w:val="24"/>
        </w:rPr>
        <w:t xml:space="preserve">2015 </w:t>
      </w:r>
      <w:r w:rsidRPr="00994965">
        <w:rPr>
          <w:rFonts w:ascii="Times New Roman" w:hAnsi="Times New Roman" w:cs="Times New Roman"/>
          <w:sz w:val="24"/>
          <w:szCs w:val="24"/>
        </w:rPr>
        <w:t xml:space="preserve">to create a “Spearhead Force,” </w:t>
      </w:r>
      <w:r w:rsidRPr="00994965">
        <w:rPr>
          <w:rFonts w:ascii="Times New Roman" w:hAnsi="Times New Roman" w:cs="Times New Roman"/>
          <w:sz w:val="24"/>
          <w:szCs w:val="24"/>
        </w:rPr>
        <w:lastRenderedPageBreak/>
        <w:t>consisting of a land brigade of some 5,000 troops supported by air, sea, and special forces, backed up by two brigades as a rapid reinforcement capability for a total “NATO Response Force” of approximately 30,000 troops.  They also agreed to establish “immediately” six command and control units in Bulgaria, Estonia, Latvia, Lithuania, Poland, and Romania.  As NATO Secretary General Stoltenberg noted:</w:t>
      </w:r>
      <w:r w:rsidRPr="00994965">
        <w:rPr>
          <w:rStyle w:val="EndnoteReference"/>
          <w:rFonts w:ascii="Times New Roman" w:hAnsi="Times New Roman" w:cs="Times New Roman"/>
          <w:sz w:val="24"/>
          <w:szCs w:val="24"/>
        </w:rPr>
        <w:endnoteReference w:id="43"/>
      </w:r>
    </w:p>
    <w:p w14:paraId="418D06C1"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If a crisis occurs, they will ensure that national and NATO forces from across the Alliance are able to act as one from the start.  They will make rapid deployment easier, support planning for collective defense, and help coo</w:t>
      </w:r>
      <w:r w:rsidRPr="00994965">
        <w:rPr>
          <w:rFonts w:ascii="Times New Roman" w:hAnsi="Times New Roman" w:cs="Times New Roman"/>
          <w:i/>
          <w:sz w:val="24"/>
          <w:szCs w:val="24"/>
        </w:rPr>
        <w:t>rdinate training and exercises.”</w:t>
      </w:r>
    </w:p>
    <w:p w14:paraId="5A48E44A" w14:textId="13B3E871"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Even though NATO’s </w:t>
      </w:r>
      <w:r w:rsidR="000177C3" w:rsidRPr="00994965">
        <w:rPr>
          <w:rFonts w:ascii="Times New Roman" w:hAnsi="Times New Roman" w:cs="Times New Roman"/>
          <w:sz w:val="24"/>
          <w:szCs w:val="24"/>
        </w:rPr>
        <w:t xml:space="preserve">initial </w:t>
      </w:r>
      <w:r w:rsidRPr="00994965">
        <w:rPr>
          <w:rFonts w:ascii="Times New Roman" w:hAnsi="Times New Roman" w:cs="Times New Roman"/>
          <w:sz w:val="24"/>
          <w:szCs w:val="24"/>
        </w:rPr>
        <w:t xml:space="preserve">response on behalf of its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w:t>
      </w:r>
      <w:r w:rsidR="000177C3" w:rsidRPr="00994965">
        <w:rPr>
          <w:rFonts w:ascii="Times New Roman" w:hAnsi="Times New Roman" w:cs="Times New Roman"/>
          <w:sz w:val="24"/>
          <w:szCs w:val="24"/>
        </w:rPr>
        <w:t>was</w:t>
      </w:r>
      <w:r w:rsidRPr="00994965">
        <w:rPr>
          <w:rFonts w:ascii="Times New Roman" w:hAnsi="Times New Roman" w:cs="Times New Roman"/>
          <w:sz w:val="24"/>
          <w:szCs w:val="24"/>
        </w:rPr>
        <w:t xml:space="preserve"> substantive, it </w:t>
      </w:r>
      <w:r w:rsidR="000177C3" w:rsidRPr="00994965">
        <w:rPr>
          <w:rFonts w:ascii="Times New Roman" w:hAnsi="Times New Roman" w:cs="Times New Roman"/>
          <w:sz w:val="24"/>
          <w:szCs w:val="24"/>
        </w:rPr>
        <w:t>was</w:t>
      </w:r>
      <w:r w:rsidRPr="00994965">
        <w:rPr>
          <w:rFonts w:ascii="Times New Roman" w:hAnsi="Times New Roman" w:cs="Times New Roman"/>
          <w:sz w:val="24"/>
          <w:szCs w:val="24"/>
        </w:rPr>
        <w:t xml:space="preserve"> also nuanced.  The Spearhead force and larger Response Force </w:t>
      </w:r>
      <w:r w:rsidR="000177C3" w:rsidRPr="00994965">
        <w:rPr>
          <w:rFonts w:ascii="Times New Roman" w:hAnsi="Times New Roman" w:cs="Times New Roman"/>
          <w:sz w:val="24"/>
          <w:szCs w:val="24"/>
        </w:rPr>
        <w:t>were</w:t>
      </w:r>
      <w:r w:rsidRPr="00994965">
        <w:rPr>
          <w:rFonts w:ascii="Times New Roman" w:hAnsi="Times New Roman" w:cs="Times New Roman"/>
          <w:sz w:val="24"/>
          <w:szCs w:val="24"/>
        </w:rPr>
        <w:t xml:space="preserve"> being “created,” but </w:t>
      </w:r>
      <w:r w:rsidR="000177C3" w:rsidRPr="00994965">
        <w:rPr>
          <w:rFonts w:ascii="Times New Roman" w:hAnsi="Times New Roman" w:cs="Times New Roman"/>
          <w:sz w:val="24"/>
          <w:szCs w:val="24"/>
        </w:rPr>
        <w:t>not necessarily</w:t>
      </w:r>
      <w:r w:rsidRPr="00994965">
        <w:rPr>
          <w:rFonts w:ascii="Times New Roman" w:hAnsi="Times New Roman" w:cs="Times New Roman"/>
          <w:sz w:val="24"/>
          <w:szCs w:val="24"/>
        </w:rPr>
        <w:t xml:space="preserve"> deployed.  The near-term operational deployment </w:t>
      </w:r>
      <w:r w:rsidR="000177C3" w:rsidRPr="00994965">
        <w:rPr>
          <w:rFonts w:ascii="Times New Roman" w:hAnsi="Times New Roman" w:cs="Times New Roman"/>
          <w:sz w:val="24"/>
          <w:szCs w:val="24"/>
        </w:rPr>
        <w:t>was</w:t>
      </w:r>
      <w:r w:rsidRPr="00994965">
        <w:rPr>
          <w:rFonts w:ascii="Times New Roman" w:hAnsi="Times New Roman" w:cs="Times New Roman"/>
          <w:sz w:val="24"/>
          <w:szCs w:val="24"/>
        </w:rPr>
        <w:t xml:space="preserve"> to establish a command and control unit in each of the six states, to be better able—“</w:t>
      </w:r>
      <w:r w:rsidRPr="00994965">
        <w:rPr>
          <w:rFonts w:ascii="Times New Roman" w:hAnsi="Times New Roman" w:cs="Times New Roman"/>
          <w:i/>
          <w:sz w:val="24"/>
          <w:szCs w:val="24"/>
        </w:rPr>
        <w:t>if</w:t>
      </w:r>
      <w:r w:rsidRPr="00994965">
        <w:rPr>
          <w:rFonts w:ascii="Times New Roman" w:hAnsi="Times New Roman" w:cs="Times New Roman"/>
          <w:sz w:val="24"/>
          <w:szCs w:val="24"/>
        </w:rPr>
        <w:t xml:space="preserve"> a crisis occurs”—“to act as one from the start.”  In short, it </w:t>
      </w:r>
      <w:r w:rsidR="000177C3" w:rsidRPr="00994965">
        <w:rPr>
          <w:rFonts w:ascii="Times New Roman" w:hAnsi="Times New Roman" w:cs="Times New Roman"/>
          <w:sz w:val="24"/>
          <w:szCs w:val="24"/>
        </w:rPr>
        <w:t>was</w:t>
      </w:r>
      <w:r w:rsidRPr="00994965">
        <w:rPr>
          <w:rFonts w:ascii="Times New Roman" w:hAnsi="Times New Roman" w:cs="Times New Roman"/>
          <w:sz w:val="24"/>
          <w:szCs w:val="24"/>
        </w:rPr>
        <w:t xml:space="preserve"> a restrained response—creating the infrastructure to support rapid deployment, without the actual deployment.</w:t>
      </w:r>
    </w:p>
    <w:p w14:paraId="396AE458" w14:textId="071EA703" w:rsidR="00CA33CB" w:rsidRPr="00994965" w:rsidRDefault="00436DDD"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Not all of </w:t>
      </w:r>
      <w:r w:rsidR="00CA33CB" w:rsidRPr="00994965">
        <w:rPr>
          <w:rFonts w:ascii="Times New Roman" w:hAnsi="Times New Roman" w:cs="Times New Roman"/>
          <w:sz w:val="24"/>
          <w:szCs w:val="24"/>
        </w:rPr>
        <w:t>the front line states</w:t>
      </w:r>
      <w:r w:rsidRPr="00994965">
        <w:rPr>
          <w:rFonts w:ascii="Times New Roman" w:hAnsi="Times New Roman" w:cs="Times New Roman"/>
          <w:sz w:val="24"/>
          <w:szCs w:val="24"/>
        </w:rPr>
        <w:t xml:space="preserve"> </w:t>
      </w:r>
      <w:r w:rsidR="000177C3" w:rsidRPr="00994965">
        <w:rPr>
          <w:rFonts w:ascii="Times New Roman" w:hAnsi="Times New Roman" w:cs="Times New Roman"/>
          <w:sz w:val="24"/>
          <w:szCs w:val="24"/>
        </w:rPr>
        <w:t>were</w:t>
      </w:r>
      <w:r w:rsidRPr="00994965">
        <w:rPr>
          <w:rFonts w:ascii="Times New Roman" w:hAnsi="Times New Roman" w:cs="Times New Roman"/>
          <w:sz w:val="24"/>
          <w:szCs w:val="24"/>
        </w:rPr>
        <w:t xml:space="preserve"> satisfied with this outcome</w:t>
      </w:r>
      <w:r w:rsidR="00CA33CB" w:rsidRPr="00994965">
        <w:rPr>
          <w:rFonts w:ascii="Times New Roman" w:hAnsi="Times New Roman" w:cs="Times New Roman"/>
          <w:sz w:val="24"/>
          <w:szCs w:val="24"/>
        </w:rPr>
        <w:t>.  In Warsaw in early June</w:t>
      </w:r>
      <w:r w:rsidR="00853843" w:rsidRPr="00994965">
        <w:rPr>
          <w:rFonts w:ascii="Times New Roman" w:hAnsi="Times New Roman" w:cs="Times New Roman"/>
          <w:sz w:val="24"/>
          <w:szCs w:val="24"/>
        </w:rPr>
        <w:t xml:space="preserve"> 2014</w:t>
      </w:r>
      <w:r w:rsidR="00CA33CB" w:rsidRPr="00994965">
        <w:rPr>
          <w:rFonts w:ascii="Times New Roman" w:hAnsi="Times New Roman" w:cs="Times New Roman"/>
          <w:sz w:val="24"/>
          <w:szCs w:val="24"/>
        </w:rPr>
        <w:t>, standing in front of a flight of F-16’s there for a joint training exercise, President Obama announced a $1 billion “European Reassurance Initiative” to bolster U.S. military presence in Poland and in neighboring allied countries, including increased land, sea, and air military exercises and training missions.</w:t>
      </w:r>
      <w:r w:rsidR="00CA33CB" w:rsidRPr="00994965">
        <w:rPr>
          <w:rStyle w:val="EndnoteReference"/>
          <w:rFonts w:ascii="Times New Roman" w:hAnsi="Times New Roman" w:cs="Times New Roman"/>
          <w:sz w:val="24"/>
          <w:szCs w:val="24"/>
        </w:rPr>
        <w:endnoteReference w:id="44"/>
      </w:r>
      <w:r w:rsidR="00CA33CB" w:rsidRPr="00994965">
        <w:rPr>
          <w:rFonts w:ascii="Times New Roman" w:hAnsi="Times New Roman" w:cs="Times New Roman"/>
          <w:sz w:val="24"/>
          <w:szCs w:val="24"/>
        </w:rPr>
        <w:t xml:space="preserve">  But the U.S. and NATO </w:t>
      </w:r>
      <w:r w:rsidR="008A69C7" w:rsidRPr="00994965">
        <w:rPr>
          <w:rFonts w:ascii="Times New Roman" w:hAnsi="Times New Roman" w:cs="Times New Roman"/>
          <w:sz w:val="24"/>
          <w:szCs w:val="24"/>
        </w:rPr>
        <w:t>had</w:t>
      </w:r>
      <w:r w:rsidR="00CA33CB" w:rsidRPr="00994965">
        <w:rPr>
          <w:rFonts w:ascii="Times New Roman" w:hAnsi="Times New Roman" w:cs="Times New Roman"/>
          <w:sz w:val="24"/>
          <w:szCs w:val="24"/>
        </w:rPr>
        <w:t xml:space="preserve"> never agreed to a permanent allied combat presence in Central and Eastern Europe.</w:t>
      </w:r>
      <w:r w:rsidR="00CA33CB" w:rsidRPr="00994965">
        <w:rPr>
          <w:rStyle w:val="EndnoteReference"/>
          <w:rFonts w:ascii="Times New Roman" w:hAnsi="Times New Roman" w:cs="Times New Roman"/>
          <w:sz w:val="24"/>
          <w:szCs w:val="24"/>
        </w:rPr>
        <w:endnoteReference w:id="45"/>
      </w:r>
      <w:r w:rsidR="00CA33CB" w:rsidRPr="00994965">
        <w:rPr>
          <w:rFonts w:ascii="Times New Roman" w:hAnsi="Times New Roman" w:cs="Times New Roman"/>
          <w:sz w:val="24"/>
          <w:szCs w:val="24"/>
        </w:rPr>
        <w:t xml:space="preserve">  For Poland’s Foreign Minister, Radoslaw Sikorski, that </w:t>
      </w:r>
      <w:r w:rsidR="00853843" w:rsidRPr="00994965">
        <w:rPr>
          <w:rFonts w:ascii="Times New Roman" w:hAnsi="Times New Roman" w:cs="Times New Roman"/>
          <w:sz w:val="24"/>
          <w:szCs w:val="24"/>
        </w:rPr>
        <w:t>was</w:t>
      </w:r>
      <w:r w:rsidR="00CA33CB" w:rsidRPr="00994965">
        <w:rPr>
          <w:rFonts w:ascii="Times New Roman" w:hAnsi="Times New Roman" w:cs="Times New Roman"/>
          <w:sz w:val="24"/>
          <w:szCs w:val="24"/>
        </w:rPr>
        <w:t xml:space="preserve"> not enough:  “America ... has ways of reassuring us that we haven’t even thought about.  There are major bases in Britain, in Spain, in Portugal, in Greece, in Italy.  Why not here?”</w:t>
      </w:r>
      <w:r w:rsidR="00CA33CB" w:rsidRPr="00994965">
        <w:rPr>
          <w:rStyle w:val="EndnoteReference"/>
          <w:rFonts w:ascii="Times New Roman" w:hAnsi="Times New Roman" w:cs="Times New Roman"/>
          <w:sz w:val="24"/>
          <w:szCs w:val="24"/>
        </w:rPr>
        <w:endnoteReference w:id="46"/>
      </w:r>
    </w:p>
    <w:p w14:paraId="155530CA" w14:textId="2EC9D10C" w:rsidR="00741C9B" w:rsidRPr="00994965" w:rsidRDefault="00741C9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By the time of the 2016 NATO Summit in Warsaw, NATO had demonstrated a renewed determination to give substance to its reassurances to its </w:t>
      </w:r>
      <w:r w:rsidR="007828A1" w:rsidRPr="00994965">
        <w:rPr>
          <w:rFonts w:ascii="Times New Roman" w:hAnsi="Times New Roman" w:cs="Times New Roman"/>
          <w:sz w:val="24"/>
          <w:szCs w:val="24"/>
        </w:rPr>
        <w:t>front line</w:t>
      </w:r>
      <w:r w:rsidRPr="00994965">
        <w:rPr>
          <w:rFonts w:ascii="Times New Roman" w:hAnsi="Times New Roman" w:cs="Times New Roman"/>
          <w:sz w:val="24"/>
          <w:szCs w:val="24"/>
        </w:rPr>
        <w:t xml:space="preserve"> members.</w:t>
      </w:r>
      <w:r w:rsidR="0066065D" w:rsidRPr="00994965">
        <w:rPr>
          <w:rFonts w:ascii="Times New Roman" w:hAnsi="Times New Roman" w:cs="Times New Roman"/>
          <w:sz w:val="24"/>
          <w:szCs w:val="24"/>
        </w:rPr>
        <w:t xml:space="preserve">  Among other measures, the Alliance announced the establishment of “an enhanced forward presence in Estonia, Latvia, Lithuania, and Poland to unambiguously demonstrate, as part of our overall posture, Allies’ solidarity, determination, and ability to act by triggering an immediate Allied response to any aggression.”</w:t>
      </w:r>
      <w:r w:rsidR="0066065D" w:rsidRPr="00994965">
        <w:rPr>
          <w:rStyle w:val="EndnoteReference"/>
          <w:rFonts w:ascii="Times New Roman" w:hAnsi="Times New Roman" w:cs="Times New Roman"/>
          <w:sz w:val="24"/>
          <w:szCs w:val="24"/>
        </w:rPr>
        <w:endnoteReference w:id="47"/>
      </w:r>
      <w:r w:rsidRPr="00994965">
        <w:rPr>
          <w:rFonts w:ascii="Times New Roman" w:hAnsi="Times New Roman" w:cs="Times New Roman"/>
          <w:sz w:val="24"/>
          <w:szCs w:val="24"/>
        </w:rPr>
        <w:t xml:space="preserve"> </w:t>
      </w:r>
      <w:r w:rsidR="008C2CDD" w:rsidRPr="00994965">
        <w:rPr>
          <w:rFonts w:ascii="Times New Roman" w:hAnsi="Times New Roman" w:cs="Times New Roman"/>
          <w:sz w:val="24"/>
          <w:szCs w:val="24"/>
        </w:rPr>
        <w:t xml:space="preserve"> Ultimately, this would include four NATO combat battalions—including one from the U.S.—totaling 4,000 troops, as well as an additional 4,000 U.S. troops from a U.S. armored brigade rotating through Europe.</w:t>
      </w:r>
    </w:p>
    <w:p w14:paraId="54C6C84D" w14:textId="15ADA257" w:rsidR="00CA33CB" w:rsidRPr="00994965" w:rsidRDefault="008A69C7"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Significantly, t</w:t>
      </w:r>
      <w:r w:rsidR="008C2CDD" w:rsidRPr="00994965">
        <w:rPr>
          <w:rFonts w:ascii="Times New Roman" w:hAnsi="Times New Roman" w:cs="Times New Roman"/>
          <w:sz w:val="24"/>
          <w:szCs w:val="24"/>
        </w:rPr>
        <w:t xml:space="preserve">hese “rotational” deployments </w:t>
      </w:r>
      <w:r w:rsidR="00A91C78" w:rsidRPr="00994965">
        <w:rPr>
          <w:rFonts w:ascii="Times New Roman" w:hAnsi="Times New Roman" w:cs="Times New Roman"/>
          <w:sz w:val="24"/>
          <w:szCs w:val="24"/>
        </w:rPr>
        <w:t>will occur</w:t>
      </w:r>
      <w:r w:rsidR="008C2CDD" w:rsidRPr="00994965">
        <w:rPr>
          <w:rFonts w:ascii="Times New Roman" w:hAnsi="Times New Roman" w:cs="Times New Roman"/>
          <w:sz w:val="24"/>
          <w:szCs w:val="24"/>
        </w:rPr>
        <w:t xml:space="preserve"> within a f</w:t>
      </w:r>
      <w:r w:rsidR="00AD0E7A">
        <w:rPr>
          <w:rFonts w:ascii="Times New Roman" w:hAnsi="Times New Roman" w:cs="Times New Roman"/>
          <w:sz w:val="24"/>
          <w:szCs w:val="24"/>
        </w:rPr>
        <w:t>ramework of NATO-Russia</w:t>
      </w:r>
      <w:r w:rsidR="008C2CDD" w:rsidRPr="00994965">
        <w:rPr>
          <w:rFonts w:ascii="Times New Roman" w:hAnsi="Times New Roman" w:cs="Times New Roman"/>
          <w:sz w:val="24"/>
          <w:szCs w:val="24"/>
        </w:rPr>
        <w:t xml:space="preserve"> relations </w:t>
      </w:r>
      <w:r w:rsidR="00A80117" w:rsidRPr="00994965">
        <w:rPr>
          <w:rFonts w:ascii="Times New Roman" w:hAnsi="Times New Roman" w:cs="Times New Roman"/>
          <w:sz w:val="24"/>
          <w:szCs w:val="24"/>
        </w:rPr>
        <w:t>established</w:t>
      </w:r>
      <w:r w:rsidR="008C2CDD" w:rsidRPr="00994965">
        <w:rPr>
          <w:rFonts w:ascii="Times New Roman" w:hAnsi="Times New Roman" w:cs="Times New Roman"/>
          <w:sz w:val="24"/>
          <w:szCs w:val="24"/>
        </w:rPr>
        <w:t xml:space="preserve"> in 1997, in which </w:t>
      </w:r>
      <w:r w:rsidR="00CA33CB" w:rsidRPr="00994965">
        <w:rPr>
          <w:rFonts w:ascii="Times New Roman" w:hAnsi="Times New Roman" w:cs="Times New Roman"/>
          <w:sz w:val="24"/>
          <w:szCs w:val="24"/>
        </w:rPr>
        <w:t>NATO restricted its ability both to deploy nuclear weapons and to establish a permanent military presence in Central and Eastern Europe.  According to the 1997 NATO-Russia Founding Act:</w:t>
      </w:r>
      <w:r w:rsidR="00CA33CB" w:rsidRPr="00994965">
        <w:rPr>
          <w:rStyle w:val="EndnoteReference"/>
          <w:rFonts w:ascii="Times New Roman" w:hAnsi="Times New Roman" w:cs="Times New Roman"/>
          <w:sz w:val="24"/>
          <w:szCs w:val="24"/>
        </w:rPr>
        <w:endnoteReference w:id="48"/>
      </w:r>
    </w:p>
    <w:p w14:paraId="68FF24FC"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The member states of NATO reiterate that they have no intention, no plan, and no reason to deploy nuclear weapons on the territory of new members, nor any need to change any aspect of NATO’s nuclear posture or nuclear policy – and do not foresee any future need to do so. ...</w:t>
      </w:r>
    </w:p>
    <w:p w14:paraId="1F3AD0C8"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 xml:space="preserve">NATO reiterates that, in the current and foreseeable security environment, the Alliance will carry out its collective defense and other missions by ensuring the necessary </w:t>
      </w:r>
      <w:r w:rsidR="00CA33CB" w:rsidRPr="00994965">
        <w:rPr>
          <w:rFonts w:ascii="Times New Roman" w:hAnsi="Times New Roman" w:cs="Times New Roman"/>
          <w:i/>
          <w:sz w:val="24"/>
          <w:szCs w:val="24"/>
        </w:rPr>
        <w:lastRenderedPageBreak/>
        <w:t>interoperability, integration, and capability for reinforcement rather than by additional permanent stationing of substantial combat forces.</w:t>
      </w:r>
      <w:r w:rsidRPr="00994965">
        <w:rPr>
          <w:rFonts w:ascii="Times New Roman" w:hAnsi="Times New Roman" w:cs="Times New Roman"/>
          <w:i/>
          <w:sz w:val="24"/>
          <w:szCs w:val="24"/>
        </w:rPr>
        <w:t>”</w:t>
      </w:r>
    </w:p>
    <w:p w14:paraId="2E685E73" w14:textId="6303649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NATO could, of course, argue that these are unilateral declarations, and that “unforeseen” future needs and changes in the security environment could free them from these obligations, but the political consequences of doing so would be substantial.  Arguably, NATO should contemplate such a step only if NATO </w:t>
      </w:r>
      <w:r w:rsidR="00436DDD" w:rsidRPr="00994965">
        <w:rPr>
          <w:rFonts w:ascii="Times New Roman" w:hAnsi="Times New Roman" w:cs="Times New Roman"/>
          <w:sz w:val="24"/>
          <w:szCs w:val="24"/>
        </w:rPr>
        <w:t xml:space="preserve">were to </w:t>
      </w:r>
      <w:r w:rsidRPr="00994965">
        <w:rPr>
          <w:rFonts w:ascii="Times New Roman" w:hAnsi="Times New Roman" w:cs="Times New Roman"/>
          <w:sz w:val="24"/>
          <w:szCs w:val="24"/>
        </w:rPr>
        <w:t xml:space="preserve">decide that </w:t>
      </w:r>
      <w:r w:rsidRPr="00994965">
        <w:rPr>
          <w:rFonts w:ascii="Times New Roman" w:hAnsi="Times New Roman" w:cs="Times New Roman"/>
          <w:i/>
          <w:sz w:val="24"/>
          <w:szCs w:val="24"/>
        </w:rPr>
        <w:t>any</w:t>
      </w:r>
      <w:r w:rsidRPr="00994965">
        <w:rPr>
          <w:rFonts w:ascii="Times New Roman" w:hAnsi="Times New Roman" w:cs="Times New Roman"/>
          <w:sz w:val="24"/>
          <w:szCs w:val="24"/>
        </w:rPr>
        <w:t xml:space="preserve"> form of reconciliation or coexistence with Russia was no longer possible; presumably, taking such a step would likely terminate any inclination on Russia’s part for such reconciliation or coexistence.</w:t>
      </w:r>
      <w:r w:rsidR="002A5D89" w:rsidRPr="00994965">
        <w:rPr>
          <w:rFonts w:ascii="Times New Roman" w:hAnsi="Times New Roman" w:cs="Times New Roman"/>
          <w:sz w:val="24"/>
          <w:szCs w:val="24"/>
        </w:rPr>
        <w:t xml:space="preserve">  </w:t>
      </w:r>
      <w:r w:rsidR="008C2CDD" w:rsidRPr="00994965">
        <w:rPr>
          <w:rFonts w:ascii="Times New Roman" w:hAnsi="Times New Roman" w:cs="Times New Roman"/>
          <w:sz w:val="24"/>
          <w:szCs w:val="24"/>
        </w:rPr>
        <w:t>Several leading European politicians</w:t>
      </w:r>
      <w:r w:rsidR="001B625F" w:rsidRPr="00994965">
        <w:rPr>
          <w:rFonts w:ascii="Times New Roman" w:hAnsi="Times New Roman" w:cs="Times New Roman"/>
          <w:sz w:val="24"/>
          <w:szCs w:val="24"/>
        </w:rPr>
        <w:t xml:space="preserve"> have already cautioned against treating Russia as a “threat” (French President </w:t>
      </w:r>
      <w:r w:rsidR="008C2CDD" w:rsidRPr="00994965">
        <w:rPr>
          <w:rFonts w:ascii="Times New Roman" w:hAnsi="Times New Roman" w:cs="Times New Roman"/>
          <w:sz w:val="24"/>
          <w:szCs w:val="24"/>
        </w:rPr>
        <w:t>François Hollande</w:t>
      </w:r>
      <w:r w:rsidR="001B625F" w:rsidRPr="00994965">
        <w:rPr>
          <w:rFonts w:ascii="Times New Roman" w:hAnsi="Times New Roman" w:cs="Times New Roman"/>
          <w:sz w:val="24"/>
          <w:szCs w:val="24"/>
        </w:rPr>
        <w:t xml:space="preserve">) and against NATO “sabre-rattling” </w:t>
      </w:r>
      <w:r w:rsidR="00A80117" w:rsidRPr="00994965">
        <w:rPr>
          <w:rFonts w:ascii="Times New Roman" w:hAnsi="Times New Roman" w:cs="Times New Roman"/>
          <w:sz w:val="24"/>
          <w:szCs w:val="24"/>
        </w:rPr>
        <w:t xml:space="preserve">and “warmongering” </w:t>
      </w:r>
      <w:r w:rsidR="001B625F" w:rsidRPr="00994965">
        <w:rPr>
          <w:rFonts w:ascii="Times New Roman" w:hAnsi="Times New Roman" w:cs="Times New Roman"/>
          <w:sz w:val="24"/>
          <w:szCs w:val="24"/>
        </w:rPr>
        <w:t>(</w:t>
      </w:r>
      <w:r w:rsidR="008C2CDD" w:rsidRPr="00994965">
        <w:rPr>
          <w:rFonts w:ascii="Times New Roman" w:hAnsi="Times New Roman" w:cs="Times New Roman"/>
          <w:sz w:val="24"/>
          <w:szCs w:val="24"/>
        </w:rPr>
        <w:t>German Foreign Minister Walter Steinmeier</w:t>
      </w:r>
      <w:r w:rsidR="001B625F" w:rsidRPr="00994965">
        <w:rPr>
          <w:rFonts w:ascii="Times New Roman" w:hAnsi="Times New Roman" w:cs="Times New Roman"/>
          <w:sz w:val="24"/>
          <w:szCs w:val="24"/>
        </w:rPr>
        <w:t>).</w:t>
      </w:r>
      <w:r w:rsidR="001B625F" w:rsidRPr="00994965">
        <w:rPr>
          <w:rStyle w:val="EndnoteReference"/>
          <w:rFonts w:ascii="Times New Roman" w:hAnsi="Times New Roman" w:cs="Times New Roman"/>
          <w:sz w:val="24"/>
          <w:szCs w:val="24"/>
        </w:rPr>
        <w:endnoteReference w:id="49"/>
      </w:r>
      <w:r w:rsidR="001B625F" w:rsidRPr="00994965">
        <w:rPr>
          <w:rFonts w:ascii="Times New Roman" w:hAnsi="Times New Roman" w:cs="Times New Roman"/>
          <w:sz w:val="24"/>
          <w:szCs w:val="24"/>
        </w:rPr>
        <w:t xml:space="preserve">  </w:t>
      </w:r>
      <w:r w:rsidR="002A5D89" w:rsidRPr="00994965">
        <w:rPr>
          <w:rFonts w:ascii="Times New Roman" w:hAnsi="Times New Roman" w:cs="Times New Roman"/>
          <w:sz w:val="24"/>
          <w:szCs w:val="24"/>
        </w:rPr>
        <w:t>As long as NATO is determined both to ensure an effective collective defense and to sustain long term political engagement with Russia, in the spirit of Harmel, “permanent stationing of substantial combat forces,” much less nuclear weapons in front line states such as Poland, is unlikely.</w:t>
      </w:r>
    </w:p>
    <w:p w14:paraId="74FC3ACA"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Ukraine crisis is a unique challenge to the stability of the </w:t>
      </w:r>
      <w:r w:rsidR="00720DFE" w:rsidRPr="00994965">
        <w:rPr>
          <w:rFonts w:ascii="Times New Roman" w:hAnsi="Times New Roman" w:cs="Times New Roman"/>
          <w:sz w:val="24"/>
          <w:szCs w:val="24"/>
        </w:rPr>
        <w:t>European</w:t>
      </w:r>
      <w:r w:rsidRPr="00994965">
        <w:rPr>
          <w:rFonts w:ascii="Times New Roman" w:hAnsi="Times New Roman" w:cs="Times New Roman"/>
          <w:sz w:val="24"/>
          <w:szCs w:val="24"/>
        </w:rPr>
        <w:t xml:space="preserve"> security environment.  Whether we look to Putin’s imperiousness, Kiev’s political ineptness, or Western hubris—or some combination thereof—for the cause of this crisis, one of the </w:t>
      </w:r>
      <w:r w:rsidRPr="00994965">
        <w:rPr>
          <w:rFonts w:ascii="Times New Roman" w:hAnsi="Times New Roman" w:cs="Times New Roman"/>
          <w:i/>
          <w:sz w:val="24"/>
          <w:szCs w:val="24"/>
        </w:rPr>
        <w:t>consequences</w:t>
      </w:r>
      <w:r w:rsidRPr="00994965">
        <w:rPr>
          <w:rFonts w:ascii="Times New Roman" w:hAnsi="Times New Roman" w:cs="Times New Roman"/>
          <w:sz w:val="24"/>
          <w:szCs w:val="24"/>
        </w:rPr>
        <w:t xml:space="preserve"> of this crisis is to highlight the limits of NATO’s own extended deterrent guarantee, especially as it applies to an enlarged NATO</w:t>
      </w:r>
      <w:r w:rsidR="00720DFE" w:rsidRPr="00994965">
        <w:rPr>
          <w:rFonts w:ascii="Times New Roman" w:hAnsi="Times New Roman" w:cs="Times New Roman"/>
          <w:sz w:val="24"/>
          <w:szCs w:val="24"/>
        </w:rPr>
        <w:t xml:space="preserve"> membership</w:t>
      </w:r>
      <w:r w:rsidRPr="00994965">
        <w:rPr>
          <w:rFonts w:ascii="Times New Roman" w:hAnsi="Times New Roman" w:cs="Times New Roman"/>
          <w:sz w:val="24"/>
          <w:szCs w:val="24"/>
        </w:rPr>
        <w:t>.</w:t>
      </w:r>
    </w:p>
    <w:p w14:paraId="0B684F7F" w14:textId="77777777" w:rsidR="00270B38" w:rsidRPr="00994965" w:rsidRDefault="00AA6EC4" w:rsidP="00994965">
      <w:pPr>
        <w:widowControl w:val="0"/>
        <w:spacing w:line="240" w:lineRule="auto"/>
        <w:jc w:val="both"/>
        <w:rPr>
          <w:rFonts w:ascii="Times New Roman" w:hAnsi="Times New Roman" w:cs="Times New Roman"/>
          <w:b/>
          <w:i/>
          <w:sz w:val="24"/>
          <w:szCs w:val="24"/>
        </w:rPr>
      </w:pPr>
      <w:r w:rsidRPr="00994965">
        <w:rPr>
          <w:rFonts w:ascii="Times New Roman" w:hAnsi="Times New Roman" w:cs="Times New Roman"/>
          <w:b/>
          <w:i/>
          <w:sz w:val="24"/>
          <w:szCs w:val="24"/>
        </w:rPr>
        <w:t>Are</w:t>
      </w:r>
      <w:r w:rsidR="00270B38" w:rsidRPr="00994965">
        <w:rPr>
          <w:rFonts w:ascii="Times New Roman" w:hAnsi="Times New Roman" w:cs="Times New Roman"/>
          <w:b/>
          <w:i/>
          <w:sz w:val="24"/>
          <w:szCs w:val="24"/>
        </w:rPr>
        <w:t xml:space="preserve"> NATO</w:t>
      </w:r>
      <w:r w:rsidRPr="00994965">
        <w:rPr>
          <w:rFonts w:ascii="Times New Roman" w:hAnsi="Times New Roman" w:cs="Times New Roman"/>
          <w:b/>
          <w:i/>
          <w:sz w:val="24"/>
          <w:szCs w:val="24"/>
        </w:rPr>
        <w:t xml:space="preserve"> Publics</w:t>
      </w:r>
      <w:r w:rsidR="00270B38" w:rsidRPr="00994965">
        <w:rPr>
          <w:rFonts w:ascii="Times New Roman" w:hAnsi="Times New Roman" w:cs="Times New Roman"/>
          <w:b/>
          <w:i/>
          <w:sz w:val="24"/>
          <w:szCs w:val="24"/>
        </w:rPr>
        <w:t xml:space="preserve"> Willing to Defend?</w:t>
      </w:r>
    </w:p>
    <w:p w14:paraId="3BBE7535" w14:textId="5D0088C9" w:rsidR="00270B38" w:rsidRPr="00994965" w:rsidRDefault="00CB5708"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viability of NATO’s extended </w:t>
      </w:r>
      <w:r w:rsidR="00AD0E7A">
        <w:rPr>
          <w:rFonts w:ascii="Times New Roman" w:hAnsi="Times New Roman" w:cs="Times New Roman"/>
          <w:sz w:val="24"/>
          <w:szCs w:val="24"/>
        </w:rPr>
        <w:t>deterrence</w:t>
      </w:r>
      <w:r w:rsidRPr="00994965">
        <w:rPr>
          <w:rFonts w:ascii="Times New Roman" w:hAnsi="Times New Roman" w:cs="Times New Roman"/>
          <w:sz w:val="24"/>
          <w:szCs w:val="24"/>
        </w:rPr>
        <w:t xml:space="preserve"> ultimately depends on the willingness of NATO’s sovereign member states to invest sufficiently to meet the conventional defense requirements of the Alliance so that the deterrent can be credible, plus to view the national security environment such that it warrants risking escalation to nuclear war.  Russia’s increasingly aggressive posture in recent years in both Georgia and, especially, in Ukraine has had its impact on public opinion.</w:t>
      </w:r>
    </w:p>
    <w:p w14:paraId="14A34354" w14:textId="77777777" w:rsidR="00CB5708" w:rsidRPr="00994965" w:rsidRDefault="00A66FC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First, whatever actions NATO might take to compel Putin to retreat on Ukraine, undermining domestic political support for Putin </w:t>
      </w:r>
      <w:r w:rsidR="00AA6EC4" w:rsidRPr="00994965">
        <w:rPr>
          <w:rFonts w:ascii="Times New Roman" w:hAnsi="Times New Roman" w:cs="Times New Roman"/>
          <w:sz w:val="24"/>
          <w:szCs w:val="24"/>
        </w:rPr>
        <w:t>would not likely</w:t>
      </w:r>
      <w:r w:rsidRPr="00994965">
        <w:rPr>
          <w:rFonts w:ascii="Times New Roman" w:hAnsi="Times New Roman" w:cs="Times New Roman"/>
          <w:sz w:val="24"/>
          <w:szCs w:val="24"/>
        </w:rPr>
        <w:t xml:space="preserve"> work.  In the Pew Research Center’s Spring 2015 Global Attitudes Survey, Russians overwhelmingly supported Putin’s domestic and foreign policies, notwithstanding international political disapproval, economic sanctions, and the declining price of oil.  With respect to relations with the U</w:t>
      </w:r>
      <w:r w:rsidR="00B07B81" w:rsidRPr="00994965">
        <w:rPr>
          <w:rFonts w:ascii="Times New Roman" w:hAnsi="Times New Roman" w:cs="Times New Roman"/>
          <w:sz w:val="24"/>
          <w:szCs w:val="24"/>
        </w:rPr>
        <w:t>nited States</w:t>
      </w:r>
      <w:r w:rsidRPr="00994965">
        <w:rPr>
          <w:rFonts w:ascii="Times New Roman" w:hAnsi="Times New Roman" w:cs="Times New Roman"/>
          <w:sz w:val="24"/>
          <w:szCs w:val="24"/>
        </w:rPr>
        <w:t>, with Ukraine, and with the EU, Russian approval ratings ranged from 82 to 85 percent, and disapproval ratings ranged from 10 to 13 percent.  Overall, Russians’ confidence in Putin “to do the right thing regarding world affairs” soared from 69 percent in 2012 to 88 percent in 2015</w:t>
      </w:r>
      <w:r w:rsidR="00912121" w:rsidRPr="00994965">
        <w:rPr>
          <w:rFonts w:ascii="Times New Roman" w:hAnsi="Times New Roman" w:cs="Times New Roman"/>
          <w:sz w:val="24"/>
          <w:szCs w:val="24"/>
        </w:rPr>
        <w:t>.  Only 25 percent of Russians attributed worsening economic conditions to Russian government policies, with the rest blaming the West or falling oil prices.  At the same time</w:t>
      </w:r>
      <w:r w:rsidRPr="00994965">
        <w:rPr>
          <w:rFonts w:ascii="Times New Roman" w:hAnsi="Times New Roman" w:cs="Times New Roman"/>
          <w:sz w:val="24"/>
          <w:szCs w:val="24"/>
        </w:rPr>
        <w:t>, half in Russia view</w:t>
      </w:r>
      <w:r w:rsidR="00912121" w:rsidRPr="00994965">
        <w:rPr>
          <w:rFonts w:ascii="Times New Roman" w:hAnsi="Times New Roman" w:cs="Times New Roman"/>
          <w:sz w:val="24"/>
          <w:szCs w:val="24"/>
        </w:rPr>
        <w:t>ed</w:t>
      </w:r>
      <w:r w:rsidRPr="00994965">
        <w:rPr>
          <w:rFonts w:ascii="Times New Roman" w:hAnsi="Times New Roman" w:cs="Times New Roman"/>
          <w:sz w:val="24"/>
          <w:szCs w:val="24"/>
        </w:rPr>
        <w:t xml:space="preserve"> NATO as a military threat to Russia.</w:t>
      </w:r>
      <w:r w:rsidR="00912121" w:rsidRPr="00994965">
        <w:rPr>
          <w:rStyle w:val="EndnoteReference"/>
          <w:rFonts w:ascii="Times New Roman" w:hAnsi="Times New Roman" w:cs="Times New Roman"/>
          <w:sz w:val="24"/>
          <w:szCs w:val="24"/>
        </w:rPr>
        <w:endnoteReference w:id="50"/>
      </w:r>
    </w:p>
    <w:p w14:paraId="565AB585" w14:textId="77777777" w:rsidR="00CB5708" w:rsidRPr="00994965" w:rsidRDefault="00912121"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Public opinion in NATO countries demonstrated an understandable ambivalence in responding to the </w:t>
      </w:r>
      <w:r w:rsidR="00AA6EC4" w:rsidRPr="00994965">
        <w:rPr>
          <w:rFonts w:ascii="Times New Roman" w:hAnsi="Times New Roman" w:cs="Times New Roman"/>
          <w:sz w:val="24"/>
          <w:szCs w:val="24"/>
        </w:rPr>
        <w:t xml:space="preserve">Ukraine </w:t>
      </w:r>
      <w:r w:rsidRPr="00994965">
        <w:rPr>
          <w:rFonts w:ascii="Times New Roman" w:hAnsi="Times New Roman" w:cs="Times New Roman"/>
          <w:sz w:val="24"/>
          <w:szCs w:val="24"/>
        </w:rPr>
        <w:t xml:space="preserve">crisis.  When asked, in the same Pew Spring 2015 Global Attitudes Survey, whether they would support sending economic aid or arms to Ukraine, </w:t>
      </w:r>
      <w:r w:rsidR="00AA6EC4" w:rsidRPr="00994965">
        <w:rPr>
          <w:rFonts w:ascii="Times New Roman" w:hAnsi="Times New Roman" w:cs="Times New Roman"/>
          <w:sz w:val="24"/>
          <w:szCs w:val="24"/>
        </w:rPr>
        <w:t xml:space="preserve">a fairly consistent 70 percent favored economic aid, but only 41 percent favored sending arms; only 19 percent of Germans favored sending arms, </w:t>
      </w:r>
      <w:r w:rsidR="00436DDD" w:rsidRPr="00994965">
        <w:rPr>
          <w:rFonts w:ascii="Times New Roman" w:hAnsi="Times New Roman" w:cs="Times New Roman"/>
          <w:sz w:val="24"/>
          <w:szCs w:val="24"/>
        </w:rPr>
        <w:t>whereas</w:t>
      </w:r>
      <w:r w:rsidR="00AA6EC4" w:rsidRPr="00994965">
        <w:rPr>
          <w:rFonts w:ascii="Times New Roman" w:hAnsi="Times New Roman" w:cs="Times New Roman"/>
          <w:sz w:val="24"/>
          <w:szCs w:val="24"/>
        </w:rPr>
        <w:t xml:space="preserve"> 50 percent of Poles favored military assistance.</w:t>
      </w:r>
      <w:r w:rsidR="00AA6EC4" w:rsidRPr="00994965">
        <w:rPr>
          <w:rStyle w:val="EndnoteReference"/>
          <w:rFonts w:ascii="Times New Roman" w:hAnsi="Times New Roman" w:cs="Times New Roman"/>
          <w:sz w:val="24"/>
          <w:szCs w:val="24"/>
        </w:rPr>
        <w:endnoteReference w:id="51"/>
      </w:r>
    </w:p>
    <w:p w14:paraId="70F29E82" w14:textId="77777777" w:rsidR="00AA6EC4" w:rsidRPr="00994965" w:rsidRDefault="00AA6EC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lastRenderedPageBreak/>
        <w:t xml:space="preserve">That ambivalence extended to popular attitudes about using force to defend one’s allies as well.  In response to the question, </w:t>
      </w:r>
      <w:r w:rsidRPr="00994965">
        <w:rPr>
          <w:rFonts w:ascii="Times New Roman" w:hAnsi="Times New Roman" w:cs="Times New Roman"/>
          <w:i/>
          <w:sz w:val="24"/>
          <w:szCs w:val="24"/>
        </w:rPr>
        <w:t>“If Russia got into a serious military conflict with one of its neighboring countries that is our NATO ally, do you think our country should or should not use military force to defend that country,”</w:t>
      </w:r>
      <w:r w:rsidRPr="00994965">
        <w:rPr>
          <w:rFonts w:ascii="Times New Roman" w:hAnsi="Times New Roman" w:cs="Times New Roman"/>
          <w:sz w:val="24"/>
          <w:szCs w:val="24"/>
        </w:rPr>
        <w:t xml:space="preserve"> the median response was fairly evenly split, with 48 percent saying they should use force to defend their ally and 42 percent saying they should not.  However, the only two countries with over 50 percent in favor of defending their ally were the U</w:t>
      </w:r>
      <w:r w:rsidR="007F056C" w:rsidRPr="00994965">
        <w:rPr>
          <w:rFonts w:ascii="Times New Roman" w:hAnsi="Times New Roman" w:cs="Times New Roman"/>
          <w:sz w:val="24"/>
          <w:szCs w:val="24"/>
        </w:rPr>
        <w:t>nited States</w:t>
      </w:r>
      <w:r w:rsidRPr="00994965">
        <w:rPr>
          <w:rFonts w:ascii="Times New Roman" w:hAnsi="Times New Roman" w:cs="Times New Roman"/>
          <w:sz w:val="24"/>
          <w:szCs w:val="24"/>
        </w:rPr>
        <w:t xml:space="preserve"> (56 percent) and Canada (53 percent).  Germany—with 38 percent in favor and 58 percent opposed—was the most reluctant to use force in defending an ally </w:t>
      </w:r>
      <w:r w:rsidR="00720DFE" w:rsidRPr="00994965">
        <w:rPr>
          <w:rFonts w:ascii="Times New Roman" w:hAnsi="Times New Roman" w:cs="Times New Roman"/>
          <w:sz w:val="24"/>
          <w:szCs w:val="24"/>
        </w:rPr>
        <w:t>that neighbored</w:t>
      </w:r>
      <w:r w:rsidRPr="00994965">
        <w:rPr>
          <w:rFonts w:ascii="Times New Roman" w:hAnsi="Times New Roman" w:cs="Times New Roman"/>
          <w:sz w:val="24"/>
          <w:szCs w:val="24"/>
        </w:rPr>
        <w:t xml:space="preserve"> Russia.</w:t>
      </w:r>
      <w:r w:rsidRPr="00994965">
        <w:rPr>
          <w:rStyle w:val="EndnoteReference"/>
          <w:rFonts w:ascii="Times New Roman" w:hAnsi="Times New Roman" w:cs="Times New Roman"/>
          <w:sz w:val="24"/>
          <w:szCs w:val="24"/>
        </w:rPr>
        <w:endnoteReference w:id="52"/>
      </w:r>
    </w:p>
    <w:p w14:paraId="26B7D059" w14:textId="77777777" w:rsidR="00430D95" w:rsidRPr="00994965" w:rsidRDefault="00430D95"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Lest one conclude from these numbers that NATO lacks the resilience to fulfill its extended deterrent guarantees, one must recall that there has always been ambivalence on that score, with marked differences among various NATO states.  The more salient point is that the Ukraine crisis has brought this ambivalence back to the fore, whereas it had become more a historical memory in the years immediately following the Cold War.  Having survived the Cold War and hoped that the subsequent two decades had ushered in a much more benign relationship between Russia and NATO in which “Europe” could consolidate its gains, Europe and the Alliance now have to consider the consequences of a less </w:t>
      </w:r>
      <w:r w:rsidR="00436DDD" w:rsidRPr="00994965">
        <w:rPr>
          <w:rFonts w:ascii="Times New Roman" w:hAnsi="Times New Roman" w:cs="Times New Roman"/>
          <w:sz w:val="24"/>
          <w:szCs w:val="24"/>
        </w:rPr>
        <w:t>collaborative</w:t>
      </w:r>
      <w:r w:rsidRPr="00994965">
        <w:rPr>
          <w:rFonts w:ascii="Times New Roman" w:hAnsi="Times New Roman" w:cs="Times New Roman"/>
          <w:sz w:val="24"/>
          <w:szCs w:val="24"/>
        </w:rPr>
        <w:t xml:space="preserve"> future.</w:t>
      </w:r>
    </w:p>
    <w:p w14:paraId="74C0A831" w14:textId="48624350" w:rsidR="00CA33CB" w:rsidRPr="00994965" w:rsidRDefault="00F227E9" w:rsidP="00994965">
      <w:pPr>
        <w:widowControl w:val="0"/>
        <w:spacing w:line="240" w:lineRule="auto"/>
        <w:jc w:val="both"/>
        <w:rPr>
          <w:rFonts w:ascii="Times New Roman" w:hAnsi="Times New Roman" w:cs="Times New Roman"/>
          <w:b/>
          <w:i/>
          <w:sz w:val="24"/>
          <w:szCs w:val="24"/>
        </w:rPr>
      </w:pPr>
      <w:r w:rsidRPr="00994965">
        <w:rPr>
          <w:rFonts w:ascii="Times New Roman" w:hAnsi="Times New Roman" w:cs="Times New Roman"/>
          <w:b/>
          <w:i/>
          <w:sz w:val="24"/>
          <w:szCs w:val="24"/>
        </w:rPr>
        <w:t>Extended Deterrence in NATO—W</w:t>
      </w:r>
      <w:r w:rsidR="00CA33CB" w:rsidRPr="00994965">
        <w:rPr>
          <w:rFonts w:ascii="Times New Roman" w:hAnsi="Times New Roman" w:cs="Times New Roman"/>
          <w:b/>
          <w:i/>
          <w:sz w:val="24"/>
          <w:szCs w:val="24"/>
        </w:rPr>
        <w:t>hat Now?</w:t>
      </w:r>
    </w:p>
    <w:p w14:paraId="1E01530B"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In 1948, during negotiations to establish an “Atlantic Approaches Pact” (later, NATO), George Kennan wrote a memorandum to Under Secretary of State Robert Lovett and Secretary of State George Marshall, warning that a broader membership in this new alliance “... would amount to a </w:t>
      </w:r>
      <w:r w:rsidRPr="00994965">
        <w:rPr>
          <w:rFonts w:ascii="Times New Roman" w:hAnsi="Times New Roman" w:cs="Times New Roman"/>
          <w:i/>
          <w:sz w:val="24"/>
          <w:szCs w:val="24"/>
        </w:rPr>
        <w:t>final militarization of the present line through Europe</w:t>
      </w:r>
      <w:r w:rsidRPr="00994965">
        <w:rPr>
          <w:rFonts w:ascii="Times New Roman" w:hAnsi="Times New Roman" w:cs="Times New Roman"/>
          <w:sz w:val="24"/>
          <w:szCs w:val="24"/>
        </w:rPr>
        <w:t xml:space="preserve"> ... [and] create a situation in which </w:t>
      </w:r>
      <w:r w:rsidRPr="00994965">
        <w:rPr>
          <w:rFonts w:ascii="Times New Roman" w:hAnsi="Times New Roman" w:cs="Times New Roman"/>
          <w:i/>
          <w:sz w:val="24"/>
          <w:szCs w:val="24"/>
        </w:rPr>
        <w:t>no alteration or obliteration of that line could take place without having an accentuated military significance</w:t>
      </w:r>
      <w:r w:rsidRPr="00994965">
        <w:rPr>
          <w:rFonts w:ascii="Times New Roman" w:hAnsi="Times New Roman" w:cs="Times New Roman"/>
          <w:sz w:val="24"/>
          <w:szCs w:val="24"/>
        </w:rPr>
        <w:t>.”</w:t>
      </w:r>
      <w:r w:rsidRPr="00994965">
        <w:rPr>
          <w:rStyle w:val="EndnoteReference"/>
          <w:rFonts w:ascii="Times New Roman" w:hAnsi="Times New Roman" w:cs="Times New Roman"/>
          <w:sz w:val="24"/>
          <w:szCs w:val="24"/>
        </w:rPr>
        <w:endnoteReference w:id="53"/>
      </w:r>
      <w:r w:rsidRPr="00994965">
        <w:rPr>
          <w:rFonts w:ascii="Times New Roman" w:hAnsi="Times New Roman" w:cs="Times New Roman"/>
          <w:sz w:val="24"/>
          <w:szCs w:val="24"/>
        </w:rPr>
        <w:t xml:space="preserve">  Forty years later, in an interview with Thomas Friedman, Kennan reacted to the U.S. Senate’s ratification of NATO expansion:</w:t>
      </w:r>
      <w:r w:rsidRPr="00994965">
        <w:rPr>
          <w:rStyle w:val="EndnoteReference"/>
          <w:rFonts w:ascii="Times New Roman" w:hAnsi="Times New Roman" w:cs="Times New Roman"/>
          <w:sz w:val="24"/>
          <w:szCs w:val="24"/>
        </w:rPr>
        <w:endnoteReference w:id="54"/>
      </w:r>
    </w:p>
    <w:p w14:paraId="33DB8E8F" w14:textId="77777777" w:rsidR="00CA33CB" w:rsidRPr="00994965" w:rsidRDefault="000A4516" w:rsidP="00994965">
      <w:pPr>
        <w:widowControl w:val="0"/>
        <w:spacing w:line="240" w:lineRule="auto"/>
        <w:ind w:left="720"/>
        <w:jc w:val="both"/>
        <w:rPr>
          <w:rFonts w:ascii="Times New Roman" w:hAnsi="Times New Roman" w:cs="Times New Roman"/>
          <w:i/>
          <w:sz w:val="24"/>
          <w:szCs w:val="24"/>
        </w:rPr>
      </w:pPr>
      <w:r w:rsidRPr="00994965">
        <w:rPr>
          <w:rFonts w:ascii="Times New Roman" w:hAnsi="Times New Roman" w:cs="Times New Roman"/>
          <w:i/>
          <w:sz w:val="24"/>
          <w:szCs w:val="24"/>
        </w:rPr>
        <w:t>“</w:t>
      </w:r>
      <w:r w:rsidR="00CA33CB" w:rsidRPr="00994965">
        <w:rPr>
          <w:rFonts w:ascii="Times New Roman" w:hAnsi="Times New Roman" w:cs="Times New Roman"/>
          <w:i/>
          <w:sz w:val="24"/>
          <w:szCs w:val="24"/>
        </w:rPr>
        <w:t>I think the Russians will gradually react quite adversely, and it will affect their policies.  I think it is a tragic mistake....  We have signed up to protect a whole series of countries, even though we have neither the resources nor the intention to do so in any serious way.</w:t>
      </w:r>
      <w:r w:rsidRPr="00994965">
        <w:rPr>
          <w:rFonts w:ascii="Times New Roman" w:hAnsi="Times New Roman" w:cs="Times New Roman"/>
          <w:i/>
          <w:sz w:val="24"/>
          <w:szCs w:val="24"/>
        </w:rPr>
        <w:t>”</w:t>
      </w:r>
    </w:p>
    <w:p w14:paraId="08F8DB52" w14:textId="77E8E2D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To be fair, the aspiration behind NATO enlargement was, in fact, to erase “the present line through Europe,” precisely because the end of the Cold War offered the opportunity to “alter or obliterate” that line without any “accentuated military significance.”  </w:t>
      </w:r>
      <w:r w:rsidR="00A80117" w:rsidRPr="00994965">
        <w:rPr>
          <w:rFonts w:ascii="Times New Roman" w:hAnsi="Times New Roman" w:cs="Times New Roman"/>
          <w:sz w:val="24"/>
          <w:szCs w:val="24"/>
        </w:rPr>
        <w:t xml:space="preserve">Although not an explicit mission within NATO’s Strategic Concept, protecting and expanding a liberal political order </w:t>
      </w:r>
      <w:r w:rsidR="008A69C7" w:rsidRPr="00994965">
        <w:rPr>
          <w:rFonts w:ascii="Times New Roman" w:hAnsi="Times New Roman" w:cs="Times New Roman"/>
          <w:sz w:val="24"/>
          <w:szCs w:val="24"/>
        </w:rPr>
        <w:t xml:space="preserve">is part of the Washington Treaty preamble and </w:t>
      </w:r>
      <w:r w:rsidR="00A80117" w:rsidRPr="00994965">
        <w:rPr>
          <w:rFonts w:ascii="Times New Roman" w:hAnsi="Times New Roman" w:cs="Times New Roman"/>
          <w:sz w:val="24"/>
          <w:szCs w:val="24"/>
        </w:rPr>
        <w:t xml:space="preserve">has been an implicit objective of both NATO and the EU.  This, however, required that Russia accommodate an expansion of the Western liberal order as contributing to its own security rather than threatening it.  </w:t>
      </w:r>
      <w:r w:rsidRPr="00994965">
        <w:rPr>
          <w:rFonts w:ascii="Times New Roman" w:hAnsi="Times New Roman" w:cs="Times New Roman"/>
          <w:sz w:val="24"/>
          <w:szCs w:val="24"/>
        </w:rPr>
        <w:t>The NATO-Russia Charter was a genuine attempt to mollify Russian concerns, in which Russia assumed a special—and putatively equal—status within the Alliance.  But there was always ambivalence, on both sides.  Russia never chose to be an active “partner” with NATO in defense planning or training and was never really viewed as an “equal” in the councils of NATO.  There was, in short, a limit to how far that relationship could go, and both NATO and Russia knew it.  In the 1990s, when Russia was politically, economically, and militarily weak, these contradictions could largely be ignored.  After 2001, both NATO and the U</w:t>
      </w:r>
      <w:r w:rsidR="007F056C" w:rsidRPr="00994965">
        <w:rPr>
          <w:rFonts w:ascii="Times New Roman" w:hAnsi="Times New Roman" w:cs="Times New Roman"/>
          <w:sz w:val="24"/>
          <w:szCs w:val="24"/>
        </w:rPr>
        <w:t xml:space="preserve">nited States </w:t>
      </w:r>
      <w:r w:rsidRPr="00994965">
        <w:rPr>
          <w:rFonts w:ascii="Times New Roman" w:hAnsi="Times New Roman" w:cs="Times New Roman"/>
          <w:sz w:val="24"/>
          <w:szCs w:val="24"/>
        </w:rPr>
        <w:t xml:space="preserve">were focused elsewhere.  But as the West returned to the enlargement agenda, with an eye to Georgia and Ukraine, these contradictions became </w:t>
      </w:r>
      <w:r w:rsidRPr="00994965">
        <w:rPr>
          <w:rFonts w:ascii="Times New Roman" w:hAnsi="Times New Roman" w:cs="Times New Roman"/>
          <w:sz w:val="24"/>
          <w:szCs w:val="24"/>
        </w:rPr>
        <w:lastRenderedPageBreak/>
        <w:t>increasingly evident.</w:t>
      </w:r>
    </w:p>
    <w:p w14:paraId="4E028452"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Even if one accepts the West’s argument that NATO and EU enlargement has been a boon to democracy, economic development, and a comprehensive and stable base for peace and security in Europe, Kennan’s 1948 argument is still relevant—at some point, </w:t>
      </w:r>
      <w:r w:rsidR="00720DFE" w:rsidRPr="00994965">
        <w:rPr>
          <w:rFonts w:ascii="Times New Roman" w:hAnsi="Times New Roman" w:cs="Times New Roman"/>
          <w:sz w:val="24"/>
          <w:szCs w:val="24"/>
        </w:rPr>
        <w:t xml:space="preserve">NATO </w:t>
      </w:r>
      <w:r w:rsidRPr="00994965">
        <w:rPr>
          <w:rFonts w:ascii="Times New Roman" w:hAnsi="Times New Roman" w:cs="Times New Roman"/>
          <w:sz w:val="24"/>
          <w:szCs w:val="24"/>
        </w:rPr>
        <w:t>enlargement must come to an end.  There are limits on resources and the applicability of one’s commitment, and, at some point, those limits will be reached, with potentially deleterious effects on the whole.  And, wherever that “new” line is, there is the danger that such a political line will become a militarized line, unable to be altered or obliterated without “accentuated military significance.”</w:t>
      </w:r>
    </w:p>
    <w:p w14:paraId="519B2C15" w14:textId="0581F22E"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Ukraine crisis has made that reality all the more </w:t>
      </w:r>
      <w:r w:rsidR="00D06F24" w:rsidRPr="00994965">
        <w:rPr>
          <w:rFonts w:ascii="Times New Roman" w:hAnsi="Times New Roman" w:cs="Times New Roman"/>
          <w:sz w:val="24"/>
          <w:szCs w:val="24"/>
        </w:rPr>
        <w:t>evident</w:t>
      </w:r>
      <w:r w:rsidRPr="00994965">
        <w:rPr>
          <w:rFonts w:ascii="Times New Roman" w:hAnsi="Times New Roman" w:cs="Times New Roman"/>
          <w:sz w:val="24"/>
          <w:szCs w:val="24"/>
        </w:rPr>
        <w:t xml:space="preserve">.  </w:t>
      </w:r>
      <w:r w:rsidR="00A80117" w:rsidRPr="00994965">
        <w:rPr>
          <w:rFonts w:ascii="Times New Roman" w:hAnsi="Times New Roman" w:cs="Times New Roman"/>
          <w:sz w:val="24"/>
          <w:szCs w:val="24"/>
        </w:rPr>
        <w:t xml:space="preserve">While the Alliance has taken substantive steps to deter Russian escalation of the crisis into the Baltics or other NATO </w:t>
      </w:r>
      <w:r w:rsidR="007828A1" w:rsidRPr="00994965">
        <w:rPr>
          <w:rFonts w:ascii="Times New Roman" w:hAnsi="Times New Roman" w:cs="Times New Roman"/>
          <w:sz w:val="24"/>
          <w:szCs w:val="24"/>
        </w:rPr>
        <w:t>front line</w:t>
      </w:r>
      <w:r w:rsidR="00A80117" w:rsidRPr="00994965">
        <w:rPr>
          <w:rFonts w:ascii="Times New Roman" w:hAnsi="Times New Roman" w:cs="Times New Roman"/>
          <w:sz w:val="24"/>
          <w:szCs w:val="24"/>
        </w:rPr>
        <w:t xml:space="preserve"> states, </w:t>
      </w:r>
      <w:r w:rsidR="007828A1" w:rsidRPr="00994965">
        <w:rPr>
          <w:rFonts w:ascii="Times New Roman" w:hAnsi="Times New Roman" w:cs="Times New Roman"/>
          <w:sz w:val="24"/>
          <w:szCs w:val="24"/>
        </w:rPr>
        <w:t>the</w:t>
      </w:r>
      <w:r w:rsidRPr="00994965">
        <w:rPr>
          <w:rFonts w:ascii="Times New Roman" w:hAnsi="Times New Roman" w:cs="Times New Roman"/>
          <w:sz w:val="24"/>
          <w:szCs w:val="24"/>
        </w:rPr>
        <w:t xml:space="preserve"> West has been unable either to deter or </w:t>
      </w:r>
      <w:r w:rsidR="00720DFE" w:rsidRPr="00994965">
        <w:rPr>
          <w:rFonts w:ascii="Times New Roman" w:hAnsi="Times New Roman" w:cs="Times New Roman"/>
          <w:sz w:val="24"/>
          <w:szCs w:val="24"/>
        </w:rPr>
        <w:t xml:space="preserve">to </w:t>
      </w:r>
      <w:r w:rsidRPr="00994965">
        <w:rPr>
          <w:rFonts w:ascii="Times New Roman" w:hAnsi="Times New Roman" w:cs="Times New Roman"/>
          <w:sz w:val="24"/>
          <w:szCs w:val="24"/>
        </w:rPr>
        <w:t>reverse violations of Ukrainian sovereignty and territorial integrity</w:t>
      </w:r>
      <w:r w:rsidR="007828A1" w:rsidRPr="00994965">
        <w:rPr>
          <w:rFonts w:ascii="Times New Roman" w:hAnsi="Times New Roman" w:cs="Times New Roman"/>
          <w:sz w:val="24"/>
          <w:szCs w:val="24"/>
        </w:rPr>
        <w:t>, despite a series of assurances</w:t>
      </w:r>
      <w:r w:rsidRPr="00994965">
        <w:rPr>
          <w:rFonts w:ascii="Times New Roman" w:hAnsi="Times New Roman" w:cs="Times New Roman"/>
          <w:sz w:val="24"/>
          <w:szCs w:val="24"/>
        </w:rPr>
        <w:t>.  There is no credibility to any “extended deterrent” guarantee</w:t>
      </w:r>
      <w:r w:rsidR="00D06F24" w:rsidRPr="00994965">
        <w:rPr>
          <w:rFonts w:ascii="Times New Roman" w:hAnsi="Times New Roman" w:cs="Times New Roman"/>
          <w:sz w:val="24"/>
          <w:szCs w:val="24"/>
        </w:rPr>
        <w:t xml:space="preserve"> in this context</w:t>
      </w:r>
      <w:r w:rsidRPr="00994965">
        <w:rPr>
          <w:rFonts w:ascii="Times New Roman" w:hAnsi="Times New Roman" w:cs="Times New Roman"/>
          <w:sz w:val="24"/>
          <w:szCs w:val="24"/>
        </w:rPr>
        <w:t>,</w:t>
      </w:r>
      <w:r w:rsidR="00720DFE" w:rsidRPr="00994965">
        <w:rPr>
          <w:rFonts w:ascii="Times New Roman" w:hAnsi="Times New Roman" w:cs="Times New Roman"/>
          <w:sz w:val="24"/>
          <w:szCs w:val="24"/>
        </w:rPr>
        <w:t xml:space="preserve"> precisely because—</w:t>
      </w:r>
      <w:r w:rsidRPr="00994965">
        <w:rPr>
          <w:rFonts w:ascii="Times New Roman" w:hAnsi="Times New Roman" w:cs="Times New Roman"/>
          <w:sz w:val="24"/>
          <w:szCs w:val="24"/>
        </w:rPr>
        <w:t>ot</w:t>
      </w:r>
      <w:r w:rsidR="00720DFE" w:rsidRPr="00994965">
        <w:rPr>
          <w:rFonts w:ascii="Times New Roman" w:hAnsi="Times New Roman" w:cs="Times New Roman"/>
          <w:sz w:val="24"/>
          <w:szCs w:val="24"/>
        </w:rPr>
        <w:t>her than the “supreme guarantee</w:t>
      </w:r>
      <w:r w:rsidRPr="00994965">
        <w:rPr>
          <w:rFonts w:ascii="Times New Roman" w:hAnsi="Times New Roman" w:cs="Times New Roman"/>
          <w:sz w:val="24"/>
          <w:szCs w:val="24"/>
        </w:rPr>
        <w:t>”</w:t>
      </w:r>
      <w:r w:rsidR="00720DFE" w:rsidRPr="00994965">
        <w:rPr>
          <w:rFonts w:ascii="Times New Roman" w:hAnsi="Times New Roman" w:cs="Times New Roman"/>
          <w:sz w:val="24"/>
          <w:szCs w:val="24"/>
        </w:rPr>
        <w:t xml:space="preserve">—there is no significant military capability that </w:t>
      </w:r>
      <w:r w:rsidR="007914EF" w:rsidRPr="00994965">
        <w:rPr>
          <w:rFonts w:ascii="Times New Roman" w:hAnsi="Times New Roman" w:cs="Times New Roman"/>
          <w:sz w:val="24"/>
          <w:szCs w:val="24"/>
        </w:rPr>
        <w:t xml:space="preserve">NATO is prepared to mobilize and sustain in protecting the territorial integrity and political independence of Ukraine.  </w:t>
      </w:r>
      <w:r w:rsidRPr="00994965">
        <w:rPr>
          <w:rFonts w:ascii="Times New Roman" w:hAnsi="Times New Roman" w:cs="Times New Roman"/>
          <w:sz w:val="24"/>
          <w:szCs w:val="24"/>
        </w:rPr>
        <w:t xml:space="preserve">For NATO, of course, this is a </w:t>
      </w:r>
      <w:r w:rsidR="00436DDD" w:rsidRPr="00994965">
        <w:rPr>
          <w:rFonts w:ascii="Times New Roman" w:hAnsi="Times New Roman" w:cs="Times New Roman"/>
          <w:sz w:val="24"/>
          <w:szCs w:val="24"/>
        </w:rPr>
        <w:t xml:space="preserve">more </w:t>
      </w:r>
      <w:r w:rsidRPr="00994965">
        <w:rPr>
          <w:rFonts w:ascii="Times New Roman" w:hAnsi="Times New Roman" w:cs="Times New Roman"/>
          <w:sz w:val="24"/>
          <w:szCs w:val="24"/>
        </w:rPr>
        <w:t>tolerable</w:t>
      </w:r>
      <w:r w:rsidR="00436DDD" w:rsidRPr="00994965">
        <w:rPr>
          <w:rFonts w:ascii="Times New Roman" w:hAnsi="Times New Roman" w:cs="Times New Roman"/>
          <w:sz w:val="24"/>
          <w:szCs w:val="24"/>
        </w:rPr>
        <w:t xml:space="preserve"> outcome, because Ukraine is a NATO </w:t>
      </w:r>
      <w:r w:rsidRPr="00994965">
        <w:rPr>
          <w:rFonts w:ascii="Times New Roman" w:hAnsi="Times New Roman" w:cs="Times New Roman"/>
          <w:sz w:val="24"/>
          <w:szCs w:val="24"/>
        </w:rPr>
        <w:t>partner, and not a member</w:t>
      </w:r>
      <w:r w:rsidR="00436DDD" w:rsidRPr="00994965">
        <w:rPr>
          <w:rFonts w:ascii="Times New Roman" w:hAnsi="Times New Roman" w:cs="Times New Roman"/>
          <w:sz w:val="24"/>
          <w:szCs w:val="24"/>
        </w:rPr>
        <w:t xml:space="preserve"> of the Alliance</w:t>
      </w:r>
      <w:r w:rsidRPr="00994965">
        <w:rPr>
          <w:rFonts w:ascii="Times New Roman" w:hAnsi="Times New Roman" w:cs="Times New Roman"/>
          <w:sz w:val="24"/>
          <w:szCs w:val="24"/>
        </w:rPr>
        <w:t xml:space="preserve">—a distinction blurred in creating </w:t>
      </w:r>
      <w:r w:rsidR="00436DDD" w:rsidRPr="00994965">
        <w:rPr>
          <w:rFonts w:ascii="Times New Roman" w:hAnsi="Times New Roman" w:cs="Times New Roman"/>
          <w:sz w:val="24"/>
          <w:szCs w:val="24"/>
        </w:rPr>
        <w:t>NATO’s</w:t>
      </w:r>
      <w:r w:rsidRPr="00994965">
        <w:rPr>
          <w:rFonts w:ascii="Times New Roman" w:hAnsi="Times New Roman" w:cs="Times New Roman"/>
          <w:sz w:val="24"/>
          <w:szCs w:val="24"/>
        </w:rPr>
        <w:t xml:space="preserve"> partnership</w:t>
      </w:r>
      <w:r w:rsidR="00436DDD" w:rsidRPr="00994965">
        <w:rPr>
          <w:rFonts w:ascii="Times New Roman" w:hAnsi="Times New Roman" w:cs="Times New Roman"/>
          <w:sz w:val="24"/>
          <w:szCs w:val="24"/>
        </w:rPr>
        <w:t xml:space="preserve"> arrangements</w:t>
      </w:r>
      <w:r w:rsidRPr="00994965">
        <w:rPr>
          <w:rFonts w:ascii="Times New Roman" w:hAnsi="Times New Roman" w:cs="Times New Roman"/>
          <w:sz w:val="24"/>
          <w:szCs w:val="24"/>
        </w:rPr>
        <w:t>, but highlighted now in crisis.</w:t>
      </w:r>
    </w:p>
    <w:p w14:paraId="48F709DB" w14:textId="466FC48B" w:rsidR="007914EF" w:rsidRPr="00994965" w:rsidRDefault="00CA33CB" w:rsidP="00AD0E7A">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NATO has, however, been quick to reassure its front line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yet even that re</w:t>
      </w:r>
      <w:r w:rsidR="007914EF" w:rsidRPr="00994965">
        <w:rPr>
          <w:rFonts w:ascii="Times New Roman" w:hAnsi="Times New Roman" w:cs="Times New Roman"/>
          <w:sz w:val="24"/>
          <w:szCs w:val="24"/>
        </w:rPr>
        <w:t>assurance betrays its limits</w:t>
      </w:r>
      <w:r w:rsidR="006C1A95" w:rsidRPr="00994965">
        <w:rPr>
          <w:rFonts w:ascii="Times New Roman" w:hAnsi="Times New Roman" w:cs="Times New Roman"/>
          <w:sz w:val="24"/>
          <w:szCs w:val="24"/>
        </w:rPr>
        <w:t>, as suggested in the preceding chapter</w:t>
      </w:r>
      <w:r w:rsidR="007914EF" w:rsidRPr="00994965">
        <w:rPr>
          <w:rFonts w:ascii="Times New Roman" w:hAnsi="Times New Roman" w:cs="Times New Roman"/>
          <w:sz w:val="24"/>
          <w:szCs w:val="24"/>
        </w:rPr>
        <w:t>.  Since 2015, c</w:t>
      </w:r>
      <w:r w:rsidRPr="00994965">
        <w:rPr>
          <w:rFonts w:ascii="Times New Roman" w:hAnsi="Times New Roman" w:cs="Times New Roman"/>
          <w:sz w:val="24"/>
          <w:szCs w:val="24"/>
        </w:rPr>
        <w:t xml:space="preserve">ombat units </w:t>
      </w:r>
      <w:r w:rsidR="00D06F24" w:rsidRPr="00994965">
        <w:rPr>
          <w:rFonts w:ascii="Times New Roman" w:hAnsi="Times New Roman" w:cs="Times New Roman"/>
          <w:sz w:val="24"/>
          <w:szCs w:val="24"/>
        </w:rPr>
        <w:t>have been</w:t>
      </w:r>
      <w:r w:rsidRPr="00994965">
        <w:rPr>
          <w:rFonts w:ascii="Times New Roman" w:hAnsi="Times New Roman" w:cs="Times New Roman"/>
          <w:sz w:val="24"/>
          <w:szCs w:val="24"/>
        </w:rPr>
        <w:t xml:space="preserve"> rotat</w:t>
      </w:r>
      <w:r w:rsidR="00D06F24" w:rsidRPr="00994965">
        <w:rPr>
          <w:rFonts w:ascii="Times New Roman" w:hAnsi="Times New Roman" w:cs="Times New Roman"/>
          <w:sz w:val="24"/>
          <w:szCs w:val="24"/>
        </w:rPr>
        <w:t>ing</w:t>
      </w:r>
      <w:r w:rsidRPr="00994965">
        <w:rPr>
          <w:rFonts w:ascii="Times New Roman" w:hAnsi="Times New Roman" w:cs="Times New Roman"/>
          <w:sz w:val="24"/>
          <w:szCs w:val="24"/>
        </w:rPr>
        <w:t xml:space="preserve"> through Poland and the Baltic States, conducting training exercises and demonstrating their presence.  Their purpose—like the “tripwire” of the Cold War—</w:t>
      </w:r>
      <w:r w:rsidR="00AB1D57" w:rsidRPr="00994965">
        <w:rPr>
          <w:rFonts w:ascii="Times New Roman" w:hAnsi="Times New Roman" w:cs="Times New Roman"/>
          <w:sz w:val="24"/>
          <w:szCs w:val="24"/>
        </w:rPr>
        <w:t>has been</w:t>
      </w:r>
      <w:r w:rsidRPr="00994965">
        <w:rPr>
          <w:rFonts w:ascii="Times New Roman" w:hAnsi="Times New Roman" w:cs="Times New Roman"/>
          <w:sz w:val="24"/>
          <w:szCs w:val="24"/>
        </w:rPr>
        <w:t xml:space="preserve"> to demonstrate to Russia that any substantial aggression on the soil of those countries would provoke a more fulsome NATO response.  </w:t>
      </w:r>
      <w:r w:rsidR="007914EF" w:rsidRPr="00994965">
        <w:rPr>
          <w:rFonts w:ascii="Times New Roman" w:hAnsi="Times New Roman" w:cs="Times New Roman"/>
          <w:sz w:val="24"/>
          <w:szCs w:val="24"/>
        </w:rPr>
        <w:t>Critics complained that this was an anemic response, focusing on symbols without real capability.  In February 2016, the Obama Administration announced plans to quadruple U.S. military spending in Europe</w:t>
      </w:r>
      <w:r w:rsidR="008F0A66" w:rsidRPr="00994965">
        <w:rPr>
          <w:rFonts w:ascii="Times New Roman" w:hAnsi="Times New Roman" w:cs="Times New Roman"/>
          <w:sz w:val="24"/>
          <w:szCs w:val="24"/>
        </w:rPr>
        <w:t>,</w:t>
      </w:r>
      <w:r w:rsidR="007914EF" w:rsidRPr="00994965">
        <w:rPr>
          <w:rFonts w:ascii="Times New Roman" w:hAnsi="Times New Roman" w:cs="Times New Roman"/>
          <w:sz w:val="24"/>
          <w:szCs w:val="24"/>
        </w:rPr>
        <w:t xml:space="preserve"> from $789 million to $3.4 billion</w:t>
      </w:r>
      <w:r w:rsidR="008F0A66" w:rsidRPr="00994965">
        <w:rPr>
          <w:rFonts w:ascii="Times New Roman" w:hAnsi="Times New Roman" w:cs="Times New Roman"/>
          <w:sz w:val="24"/>
          <w:szCs w:val="24"/>
        </w:rPr>
        <w:t>,</w:t>
      </w:r>
      <w:r w:rsidR="007914EF" w:rsidRPr="00994965">
        <w:rPr>
          <w:rFonts w:ascii="Times New Roman" w:hAnsi="Times New Roman" w:cs="Times New Roman"/>
          <w:sz w:val="24"/>
          <w:szCs w:val="24"/>
        </w:rPr>
        <w:t xml:space="preserve"> and to send weapons and equipment to ensure that NATO can maintain </w:t>
      </w:r>
      <w:r w:rsidR="008F0A66" w:rsidRPr="00994965">
        <w:rPr>
          <w:rFonts w:ascii="Times New Roman" w:hAnsi="Times New Roman" w:cs="Times New Roman"/>
          <w:sz w:val="24"/>
          <w:szCs w:val="24"/>
        </w:rPr>
        <w:t xml:space="preserve">at all times </w:t>
      </w:r>
      <w:r w:rsidR="007914EF" w:rsidRPr="00994965">
        <w:rPr>
          <w:rFonts w:ascii="Times New Roman" w:hAnsi="Times New Roman" w:cs="Times New Roman"/>
          <w:sz w:val="24"/>
          <w:szCs w:val="24"/>
        </w:rPr>
        <w:t>a full armored combat brigade in Central and Eastern Europe.  As one senior Administration official noted</w:t>
      </w:r>
      <w:r w:rsidR="008F0A66" w:rsidRPr="00994965">
        <w:rPr>
          <w:rFonts w:ascii="Times New Roman" w:hAnsi="Times New Roman" w:cs="Times New Roman"/>
          <w:sz w:val="24"/>
          <w:szCs w:val="24"/>
        </w:rPr>
        <w:t>, “This is not a response to something that happened last Tuesday.  This is a longer-term response to a changed security environment in Europe.  This reflects a new situation, where Russia has become a more difficult actor.”</w:t>
      </w:r>
      <w:r w:rsidR="008F0A66" w:rsidRPr="00994965">
        <w:rPr>
          <w:rStyle w:val="EndnoteReference"/>
          <w:rFonts w:ascii="Times New Roman" w:hAnsi="Times New Roman" w:cs="Times New Roman"/>
          <w:sz w:val="24"/>
          <w:szCs w:val="24"/>
        </w:rPr>
        <w:endnoteReference w:id="55"/>
      </w:r>
    </w:p>
    <w:p w14:paraId="0F4EE4FA" w14:textId="316F6B12" w:rsidR="00AD0E7A" w:rsidRPr="00A964F5" w:rsidRDefault="00AD0E7A" w:rsidP="00AD0E7A">
      <w:pPr>
        <w:widowControl w:val="0"/>
        <w:spacing w:line="240" w:lineRule="auto"/>
        <w:jc w:val="both"/>
        <w:rPr>
          <w:rFonts w:ascii="Times New Roman" w:hAnsi="Times New Roman" w:cs="Times New Roman"/>
          <w:sz w:val="24"/>
          <w:szCs w:val="24"/>
        </w:rPr>
      </w:pPr>
      <w:r w:rsidRPr="00A964F5">
        <w:rPr>
          <w:rFonts w:ascii="Times New Roman" w:hAnsi="Times New Roman" w:cs="Times New Roman"/>
          <w:sz w:val="24"/>
          <w:szCs w:val="24"/>
        </w:rPr>
        <w:t>The U</w:t>
      </w:r>
      <w:r w:rsidRPr="002C1ECC">
        <w:rPr>
          <w:rFonts w:ascii="Times New Roman" w:hAnsi="Times New Roman" w:cs="Times New Roman"/>
          <w:sz w:val="24"/>
          <w:szCs w:val="24"/>
        </w:rPr>
        <w:t>nited States</w:t>
      </w:r>
      <w:r w:rsidRPr="00A964F5">
        <w:rPr>
          <w:rFonts w:ascii="Times New Roman" w:hAnsi="Times New Roman" w:cs="Times New Roman"/>
          <w:sz w:val="24"/>
          <w:szCs w:val="24"/>
        </w:rPr>
        <w:t xml:space="preserve"> began to fulfill that reinforcement commitment in January 2017, as approximately</w:t>
      </w:r>
      <w:r w:rsidRPr="002C1ECC">
        <w:rPr>
          <w:rFonts w:ascii="Times New Roman" w:hAnsi="Times New Roman" w:cs="Times New Roman"/>
          <w:sz w:val="24"/>
          <w:szCs w:val="24"/>
        </w:rPr>
        <w:t xml:space="preserve"> two thousand</w:t>
      </w:r>
      <w:r w:rsidRPr="00A964F5">
        <w:rPr>
          <w:rFonts w:ascii="Times New Roman" w:hAnsi="Times New Roman" w:cs="Times New Roman"/>
          <w:sz w:val="24"/>
          <w:szCs w:val="24"/>
        </w:rPr>
        <w:t xml:space="preserve"> armored military vehicles began to arrive in Europe, along with approximately </w:t>
      </w:r>
      <w:r w:rsidRPr="002C1ECC">
        <w:rPr>
          <w:rFonts w:ascii="Times New Roman" w:hAnsi="Times New Roman" w:cs="Times New Roman"/>
          <w:sz w:val="24"/>
          <w:szCs w:val="24"/>
        </w:rPr>
        <w:t xml:space="preserve">thirty-five hundred </w:t>
      </w:r>
      <w:r w:rsidRPr="00A964F5">
        <w:rPr>
          <w:rFonts w:ascii="Times New Roman" w:hAnsi="Times New Roman" w:cs="Times New Roman"/>
          <w:sz w:val="24"/>
          <w:szCs w:val="24"/>
        </w:rPr>
        <w:t>troops on rotational deployment.</w:t>
      </w:r>
      <w:r w:rsidRPr="00A964F5">
        <w:rPr>
          <w:rStyle w:val="EndnoteReference"/>
          <w:rFonts w:ascii="Times New Roman" w:hAnsi="Times New Roman" w:cs="Times New Roman"/>
          <w:sz w:val="24"/>
          <w:szCs w:val="24"/>
        </w:rPr>
        <w:endnoteReference w:id="56"/>
      </w:r>
      <w:r w:rsidRPr="00A964F5">
        <w:rPr>
          <w:rFonts w:ascii="Times New Roman" w:hAnsi="Times New Roman" w:cs="Times New Roman"/>
          <w:sz w:val="24"/>
          <w:szCs w:val="24"/>
        </w:rPr>
        <w:t xml:space="preserve"> </w:t>
      </w:r>
      <w:r w:rsidR="008E4C56">
        <w:rPr>
          <w:rFonts w:ascii="Times New Roman" w:hAnsi="Times New Roman" w:cs="Times New Roman"/>
          <w:sz w:val="24"/>
          <w:szCs w:val="24"/>
        </w:rPr>
        <w:t xml:space="preserve"> </w:t>
      </w:r>
      <w:r w:rsidRPr="00A964F5">
        <w:rPr>
          <w:rFonts w:ascii="Times New Roman" w:hAnsi="Times New Roman" w:cs="Times New Roman"/>
          <w:sz w:val="24"/>
          <w:szCs w:val="24"/>
        </w:rPr>
        <w:t xml:space="preserve">Yet the change in </w:t>
      </w:r>
      <w:r w:rsidRPr="002C1ECC">
        <w:rPr>
          <w:rFonts w:ascii="Times New Roman" w:hAnsi="Times New Roman" w:cs="Times New Roman"/>
          <w:sz w:val="24"/>
          <w:szCs w:val="24"/>
        </w:rPr>
        <w:t>a</w:t>
      </w:r>
      <w:r w:rsidRPr="00A964F5">
        <w:rPr>
          <w:rFonts w:ascii="Times New Roman" w:hAnsi="Times New Roman" w:cs="Times New Roman"/>
          <w:sz w:val="24"/>
          <w:szCs w:val="24"/>
        </w:rPr>
        <w:t xml:space="preserve">dministration in Washington has raised a question about the durability of this reassurance initiative. </w:t>
      </w:r>
      <w:r w:rsidR="008E4C56">
        <w:rPr>
          <w:rFonts w:ascii="Times New Roman" w:hAnsi="Times New Roman" w:cs="Times New Roman"/>
          <w:sz w:val="24"/>
          <w:szCs w:val="24"/>
        </w:rPr>
        <w:t xml:space="preserve"> </w:t>
      </w:r>
      <w:r w:rsidRPr="00A964F5">
        <w:rPr>
          <w:rFonts w:ascii="Times New Roman" w:hAnsi="Times New Roman" w:cs="Times New Roman"/>
          <w:sz w:val="24"/>
          <w:szCs w:val="24"/>
        </w:rPr>
        <w:t xml:space="preserve">As a candidate, Donald Trump suggested that NATO had become “obsolete” and repeated the charge in an interview with Germany’s </w:t>
      </w:r>
      <w:proofErr w:type="spellStart"/>
      <w:r w:rsidRPr="00A964F5">
        <w:rPr>
          <w:rFonts w:ascii="Times New Roman" w:hAnsi="Times New Roman" w:cs="Times New Roman"/>
          <w:i/>
          <w:sz w:val="24"/>
          <w:szCs w:val="24"/>
        </w:rPr>
        <w:t>Bild</w:t>
      </w:r>
      <w:proofErr w:type="spellEnd"/>
      <w:r w:rsidRPr="00A964F5">
        <w:rPr>
          <w:rFonts w:ascii="Times New Roman" w:hAnsi="Times New Roman" w:cs="Times New Roman"/>
          <w:sz w:val="24"/>
          <w:szCs w:val="24"/>
        </w:rPr>
        <w:t xml:space="preserve"> and the </w:t>
      </w:r>
      <w:r w:rsidRPr="00A964F5">
        <w:rPr>
          <w:rFonts w:ascii="Times New Roman" w:hAnsi="Times New Roman" w:cs="Times New Roman"/>
          <w:i/>
          <w:sz w:val="24"/>
          <w:szCs w:val="24"/>
        </w:rPr>
        <w:t>Times</w:t>
      </w:r>
      <w:r w:rsidRPr="00A964F5">
        <w:rPr>
          <w:rFonts w:ascii="Times New Roman" w:hAnsi="Times New Roman" w:cs="Times New Roman"/>
          <w:sz w:val="24"/>
          <w:szCs w:val="24"/>
        </w:rPr>
        <w:t xml:space="preserve"> of London shortly before his inauguration.</w:t>
      </w:r>
      <w:r w:rsidRPr="00A964F5">
        <w:rPr>
          <w:rStyle w:val="EndnoteReference"/>
          <w:rFonts w:ascii="Times New Roman" w:hAnsi="Times New Roman" w:cs="Times New Roman"/>
          <w:sz w:val="24"/>
          <w:szCs w:val="24"/>
        </w:rPr>
        <w:endnoteReference w:id="57"/>
      </w:r>
      <w:r w:rsidRPr="00A964F5">
        <w:rPr>
          <w:rFonts w:ascii="Times New Roman" w:hAnsi="Times New Roman" w:cs="Times New Roman"/>
          <w:sz w:val="24"/>
          <w:szCs w:val="24"/>
        </w:rPr>
        <w:t xml:space="preserve"> </w:t>
      </w:r>
      <w:r w:rsidR="008E4C56">
        <w:rPr>
          <w:rFonts w:ascii="Times New Roman" w:hAnsi="Times New Roman" w:cs="Times New Roman"/>
          <w:sz w:val="24"/>
          <w:szCs w:val="24"/>
        </w:rPr>
        <w:t xml:space="preserve"> </w:t>
      </w:r>
      <w:r w:rsidRPr="00A964F5">
        <w:rPr>
          <w:rFonts w:ascii="Times New Roman" w:hAnsi="Times New Roman" w:cs="Times New Roman"/>
          <w:sz w:val="24"/>
          <w:szCs w:val="24"/>
        </w:rPr>
        <w:t xml:space="preserve">Yet, on </w:t>
      </w:r>
      <w:r w:rsidRPr="002C1ECC">
        <w:rPr>
          <w:rFonts w:ascii="Times New Roman" w:hAnsi="Times New Roman" w:cs="Times New Roman"/>
          <w:sz w:val="24"/>
          <w:szCs w:val="24"/>
        </w:rPr>
        <w:t>Trump’s</w:t>
      </w:r>
      <w:r w:rsidRPr="00A964F5">
        <w:rPr>
          <w:rFonts w:ascii="Times New Roman" w:hAnsi="Times New Roman" w:cs="Times New Roman"/>
          <w:sz w:val="24"/>
          <w:szCs w:val="24"/>
        </w:rPr>
        <w:t xml:space="preserve"> first day in office, the newly confirmed </w:t>
      </w:r>
      <w:r w:rsidRPr="002C1ECC">
        <w:rPr>
          <w:rFonts w:ascii="Times New Roman" w:hAnsi="Times New Roman" w:cs="Times New Roman"/>
          <w:sz w:val="24"/>
          <w:szCs w:val="24"/>
        </w:rPr>
        <w:t>s</w:t>
      </w:r>
      <w:r w:rsidRPr="00A964F5">
        <w:rPr>
          <w:rFonts w:ascii="Times New Roman" w:hAnsi="Times New Roman" w:cs="Times New Roman"/>
          <w:sz w:val="24"/>
          <w:szCs w:val="24"/>
        </w:rPr>
        <w:t xml:space="preserve">ecretary of </w:t>
      </w:r>
      <w:r w:rsidRPr="002C1ECC">
        <w:rPr>
          <w:rFonts w:ascii="Times New Roman" w:hAnsi="Times New Roman" w:cs="Times New Roman"/>
          <w:sz w:val="24"/>
          <w:szCs w:val="24"/>
        </w:rPr>
        <w:t>d</w:t>
      </w:r>
      <w:r w:rsidRPr="00A964F5">
        <w:rPr>
          <w:rFonts w:ascii="Times New Roman" w:hAnsi="Times New Roman" w:cs="Times New Roman"/>
          <w:sz w:val="24"/>
          <w:szCs w:val="24"/>
        </w:rPr>
        <w:t xml:space="preserve">efense, James </w:t>
      </w:r>
      <w:proofErr w:type="spellStart"/>
      <w:r w:rsidRPr="00A964F5">
        <w:rPr>
          <w:rFonts w:ascii="Times New Roman" w:hAnsi="Times New Roman" w:cs="Times New Roman"/>
          <w:sz w:val="24"/>
          <w:szCs w:val="24"/>
        </w:rPr>
        <w:t>Mattis</w:t>
      </w:r>
      <w:proofErr w:type="spellEnd"/>
      <w:r w:rsidRPr="00A964F5">
        <w:rPr>
          <w:rFonts w:ascii="Times New Roman" w:hAnsi="Times New Roman" w:cs="Times New Roman"/>
          <w:sz w:val="24"/>
          <w:szCs w:val="24"/>
        </w:rPr>
        <w:t xml:space="preserve">—who, on active duty had served as NATO’s </w:t>
      </w:r>
      <w:r w:rsidRPr="002C1ECC">
        <w:rPr>
          <w:rFonts w:ascii="Times New Roman" w:hAnsi="Times New Roman" w:cs="Times New Roman"/>
          <w:sz w:val="24"/>
          <w:szCs w:val="24"/>
        </w:rPr>
        <w:t>s</w:t>
      </w:r>
      <w:r w:rsidRPr="00A964F5">
        <w:rPr>
          <w:rFonts w:ascii="Times New Roman" w:hAnsi="Times New Roman" w:cs="Times New Roman"/>
          <w:sz w:val="24"/>
          <w:szCs w:val="24"/>
        </w:rPr>
        <w:t xml:space="preserve">upreme Allied </w:t>
      </w:r>
      <w:r w:rsidRPr="002C1ECC">
        <w:rPr>
          <w:rFonts w:ascii="Times New Roman" w:hAnsi="Times New Roman" w:cs="Times New Roman"/>
          <w:sz w:val="24"/>
          <w:szCs w:val="24"/>
        </w:rPr>
        <w:t>c</w:t>
      </w:r>
      <w:r w:rsidRPr="00A964F5">
        <w:rPr>
          <w:rFonts w:ascii="Times New Roman" w:hAnsi="Times New Roman" w:cs="Times New Roman"/>
          <w:sz w:val="24"/>
          <w:szCs w:val="24"/>
        </w:rPr>
        <w:t xml:space="preserve">ommander </w:t>
      </w:r>
      <w:r w:rsidRPr="002C1ECC">
        <w:rPr>
          <w:rFonts w:ascii="Times New Roman" w:hAnsi="Times New Roman" w:cs="Times New Roman"/>
          <w:sz w:val="24"/>
          <w:szCs w:val="24"/>
        </w:rPr>
        <w:t>t</w:t>
      </w:r>
      <w:r w:rsidRPr="00A964F5">
        <w:rPr>
          <w:rFonts w:ascii="Times New Roman" w:hAnsi="Times New Roman" w:cs="Times New Roman"/>
          <w:sz w:val="24"/>
          <w:szCs w:val="24"/>
        </w:rPr>
        <w:t xml:space="preserve">ransformation—placed phone calls to his Canadian and British counterparts, as well as to NATO </w:t>
      </w:r>
      <w:r w:rsidRPr="002C1ECC">
        <w:rPr>
          <w:rFonts w:ascii="Times New Roman" w:hAnsi="Times New Roman" w:cs="Times New Roman"/>
          <w:sz w:val="24"/>
          <w:szCs w:val="24"/>
        </w:rPr>
        <w:t>s</w:t>
      </w:r>
      <w:r w:rsidRPr="00A964F5">
        <w:rPr>
          <w:rFonts w:ascii="Times New Roman" w:hAnsi="Times New Roman" w:cs="Times New Roman"/>
          <w:sz w:val="24"/>
          <w:szCs w:val="24"/>
        </w:rPr>
        <w:t>ecretary</w:t>
      </w:r>
      <w:r w:rsidRPr="002C1ECC">
        <w:rPr>
          <w:rFonts w:ascii="Times New Roman" w:hAnsi="Times New Roman" w:cs="Times New Roman"/>
          <w:sz w:val="24"/>
          <w:szCs w:val="24"/>
        </w:rPr>
        <w:t>-g</w:t>
      </w:r>
      <w:r w:rsidRPr="00A964F5">
        <w:rPr>
          <w:rFonts w:ascii="Times New Roman" w:hAnsi="Times New Roman" w:cs="Times New Roman"/>
          <w:sz w:val="24"/>
          <w:szCs w:val="24"/>
        </w:rPr>
        <w:t>eneral Jens Stoltenberg, emphasizing “the United States’ unshakeable commitment to NATO.”</w:t>
      </w:r>
      <w:r w:rsidRPr="00A964F5">
        <w:rPr>
          <w:rStyle w:val="EndnoteReference"/>
          <w:rFonts w:ascii="Times New Roman" w:hAnsi="Times New Roman" w:cs="Times New Roman"/>
          <w:sz w:val="24"/>
          <w:szCs w:val="24"/>
        </w:rPr>
        <w:endnoteReference w:id="58"/>
      </w:r>
      <w:r w:rsidR="008E4C56">
        <w:rPr>
          <w:rFonts w:ascii="Times New Roman" w:hAnsi="Times New Roman" w:cs="Times New Roman"/>
          <w:sz w:val="24"/>
          <w:szCs w:val="24"/>
        </w:rPr>
        <w:t xml:space="preserve">  White House comments on </w:t>
      </w:r>
      <w:proofErr w:type="spellStart"/>
      <w:r w:rsidR="008E4C56">
        <w:rPr>
          <w:rFonts w:ascii="Times New Roman" w:hAnsi="Times New Roman" w:cs="Times New Roman"/>
          <w:sz w:val="24"/>
          <w:szCs w:val="24"/>
        </w:rPr>
        <w:t>Mattis</w:t>
      </w:r>
      <w:proofErr w:type="spellEnd"/>
      <w:r w:rsidR="008E4C56">
        <w:rPr>
          <w:rFonts w:ascii="Times New Roman" w:hAnsi="Times New Roman" w:cs="Times New Roman"/>
          <w:sz w:val="24"/>
          <w:szCs w:val="24"/>
        </w:rPr>
        <w:t>’</w:t>
      </w:r>
      <w:r w:rsidRPr="00A964F5">
        <w:rPr>
          <w:rFonts w:ascii="Times New Roman" w:hAnsi="Times New Roman" w:cs="Times New Roman"/>
          <w:sz w:val="24"/>
          <w:szCs w:val="24"/>
        </w:rPr>
        <w:t xml:space="preserve"> phone calls suggested that the debate </w:t>
      </w:r>
      <w:proofErr w:type="gramStart"/>
      <w:r w:rsidRPr="00A964F5">
        <w:rPr>
          <w:rFonts w:ascii="Times New Roman" w:hAnsi="Times New Roman" w:cs="Times New Roman"/>
          <w:sz w:val="24"/>
          <w:szCs w:val="24"/>
        </w:rPr>
        <w:t>will</w:t>
      </w:r>
      <w:proofErr w:type="gramEnd"/>
      <w:r w:rsidRPr="00A964F5">
        <w:rPr>
          <w:rFonts w:ascii="Times New Roman" w:hAnsi="Times New Roman" w:cs="Times New Roman"/>
          <w:sz w:val="24"/>
          <w:szCs w:val="24"/>
        </w:rPr>
        <w:t xml:space="preserve"> continue to revolve around burden</w:t>
      </w:r>
      <w:r w:rsidRPr="002C1ECC">
        <w:rPr>
          <w:rFonts w:ascii="Times New Roman" w:hAnsi="Times New Roman" w:cs="Times New Roman"/>
          <w:sz w:val="24"/>
          <w:szCs w:val="24"/>
        </w:rPr>
        <w:t>-</w:t>
      </w:r>
      <w:r w:rsidRPr="00A964F5">
        <w:rPr>
          <w:rFonts w:ascii="Times New Roman" w:hAnsi="Times New Roman" w:cs="Times New Roman"/>
          <w:sz w:val="24"/>
          <w:szCs w:val="24"/>
        </w:rPr>
        <w:t xml:space="preserve">sharing within the Alliance and not </w:t>
      </w:r>
      <w:r w:rsidRPr="002C1ECC">
        <w:rPr>
          <w:rFonts w:ascii="Times New Roman" w:hAnsi="Times New Roman" w:cs="Times New Roman"/>
          <w:sz w:val="24"/>
          <w:szCs w:val="24"/>
        </w:rPr>
        <w:t xml:space="preserve">be </w:t>
      </w:r>
      <w:r w:rsidRPr="00A964F5">
        <w:rPr>
          <w:rFonts w:ascii="Times New Roman" w:hAnsi="Times New Roman" w:cs="Times New Roman"/>
          <w:sz w:val="24"/>
          <w:szCs w:val="24"/>
        </w:rPr>
        <w:t xml:space="preserve">about the desirability of maintaining the American commitment. </w:t>
      </w:r>
      <w:r w:rsidR="008E4C56">
        <w:rPr>
          <w:rFonts w:ascii="Times New Roman" w:hAnsi="Times New Roman" w:cs="Times New Roman"/>
          <w:sz w:val="24"/>
          <w:szCs w:val="24"/>
        </w:rPr>
        <w:t xml:space="preserve"> </w:t>
      </w:r>
      <w:r w:rsidRPr="00A964F5">
        <w:rPr>
          <w:rFonts w:ascii="Times New Roman" w:hAnsi="Times New Roman" w:cs="Times New Roman"/>
          <w:sz w:val="24"/>
          <w:szCs w:val="24"/>
        </w:rPr>
        <w:t xml:space="preserve">Nonetheless, this new debate has made </w:t>
      </w:r>
      <w:r w:rsidRPr="00A964F5">
        <w:rPr>
          <w:rFonts w:ascii="Times New Roman" w:hAnsi="Times New Roman" w:cs="Times New Roman"/>
          <w:sz w:val="24"/>
          <w:szCs w:val="24"/>
        </w:rPr>
        <w:lastRenderedPageBreak/>
        <w:t xml:space="preserve">Allies more anxious about America’s commitment and </w:t>
      </w:r>
      <w:proofErr w:type="gramStart"/>
      <w:r w:rsidRPr="00A964F5">
        <w:rPr>
          <w:rFonts w:ascii="Times New Roman" w:hAnsi="Times New Roman" w:cs="Times New Roman"/>
          <w:sz w:val="24"/>
          <w:szCs w:val="24"/>
        </w:rPr>
        <w:t>more keen</w:t>
      </w:r>
      <w:proofErr w:type="gramEnd"/>
      <w:r w:rsidRPr="00A964F5">
        <w:rPr>
          <w:rFonts w:ascii="Times New Roman" w:hAnsi="Times New Roman" w:cs="Times New Roman"/>
          <w:sz w:val="24"/>
          <w:szCs w:val="24"/>
        </w:rPr>
        <w:t xml:space="preserve"> to receive steady signals of reassurance from Washington. </w:t>
      </w:r>
      <w:r w:rsidR="008E4C56">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In mid-February, </w:t>
      </w:r>
      <w:proofErr w:type="spellStart"/>
      <w:r w:rsidR="008E4C56">
        <w:rPr>
          <w:rFonts w:ascii="Times New Roman" w:eastAsiaTheme="minorEastAsia" w:hAnsi="Times New Roman" w:cs="Times New Roman"/>
          <w:sz w:val="24"/>
          <w:szCs w:val="24"/>
        </w:rPr>
        <w:t>Mattis</w:t>
      </w:r>
      <w:proofErr w:type="spellEnd"/>
      <w:r w:rsidR="008E4C56">
        <w:rPr>
          <w:rFonts w:ascii="Times New Roman" w:eastAsiaTheme="minorEastAsia" w:hAnsi="Times New Roman" w:cs="Times New Roman"/>
          <w:sz w:val="24"/>
          <w:szCs w:val="24"/>
        </w:rPr>
        <w:t>, S</w:t>
      </w:r>
      <w:r w:rsidRPr="002C1ECC">
        <w:rPr>
          <w:rFonts w:ascii="Times New Roman" w:eastAsiaTheme="minorEastAsia" w:hAnsi="Times New Roman" w:cs="Times New Roman"/>
          <w:sz w:val="24"/>
          <w:szCs w:val="24"/>
        </w:rPr>
        <w:t xml:space="preserve">ecretary of State Rex </w:t>
      </w:r>
      <w:proofErr w:type="spellStart"/>
      <w:r w:rsidRPr="002C1ECC">
        <w:rPr>
          <w:rFonts w:ascii="Times New Roman" w:eastAsiaTheme="minorEastAsia" w:hAnsi="Times New Roman" w:cs="Times New Roman"/>
          <w:sz w:val="24"/>
          <w:szCs w:val="24"/>
        </w:rPr>
        <w:t>Tillerson</w:t>
      </w:r>
      <w:proofErr w:type="spellEnd"/>
      <w:r w:rsidRPr="002C1ECC">
        <w:rPr>
          <w:rFonts w:ascii="Times New Roman" w:eastAsiaTheme="minorEastAsia" w:hAnsi="Times New Roman" w:cs="Times New Roman"/>
          <w:sz w:val="24"/>
          <w:szCs w:val="24"/>
        </w:rPr>
        <w:t xml:space="preserve">, and </w:t>
      </w:r>
      <w:r w:rsidR="008E4C56">
        <w:rPr>
          <w:rFonts w:ascii="Times New Roman" w:eastAsiaTheme="minorEastAsia" w:hAnsi="Times New Roman" w:cs="Times New Roman"/>
          <w:sz w:val="24"/>
          <w:szCs w:val="24"/>
        </w:rPr>
        <w:t>Vice President</w:t>
      </w:r>
      <w:r w:rsidRPr="002C1ECC">
        <w:rPr>
          <w:rFonts w:ascii="Times New Roman" w:eastAsiaTheme="minorEastAsia" w:hAnsi="Times New Roman" w:cs="Times New Roman"/>
          <w:sz w:val="24"/>
          <w:szCs w:val="24"/>
        </w:rPr>
        <w:t xml:space="preserve"> Mike Pence all went to Europe to reinforce again the same message: as Pence told the annual Munich Security Conference on 18 February, the United States “will be unwavering in our commitment to this trans-Atlantic alliance.”  In reality, what should have been an unremarkable statemen</w:t>
      </w:r>
      <w:r w:rsidRPr="00A964F5">
        <w:rPr>
          <w:rFonts w:ascii="Times New Roman" w:eastAsiaTheme="minorEastAsia" w:hAnsi="Times New Roman" w:cs="Times New Roman"/>
          <w:sz w:val="24"/>
          <w:szCs w:val="24"/>
        </w:rPr>
        <w:t>t reaffirming NATO’s importance</w:t>
      </w:r>
      <w:r w:rsidRPr="002C1ECC">
        <w:rPr>
          <w:rFonts w:ascii="Times New Roman" w:eastAsiaTheme="minorEastAsia" w:hAnsi="Times New Roman" w:cs="Times New Roman"/>
          <w:sz w:val="24"/>
          <w:szCs w:val="24"/>
        </w:rPr>
        <w:t xml:space="preserve"> was a much-anticipated clear statement by U.S. leaders of the continuing American commitment, along with a </w:t>
      </w:r>
      <w:r>
        <w:rPr>
          <w:rFonts w:ascii="Times New Roman" w:eastAsiaTheme="minorEastAsia" w:hAnsi="Times New Roman" w:cs="Times New Roman"/>
          <w:sz w:val="24"/>
          <w:szCs w:val="24"/>
        </w:rPr>
        <w:t>still-</w:t>
      </w:r>
      <w:r w:rsidRPr="002C1ECC">
        <w:rPr>
          <w:rFonts w:ascii="Times New Roman" w:eastAsiaTheme="minorEastAsia" w:hAnsi="Times New Roman" w:cs="Times New Roman"/>
          <w:sz w:val="24"/>
          <w:szCs w:val="24"/>
        </w:rPr>
        <w:t xml:space="preserve">lingering skepticism in Europe </w:t>
      </w:r>
      <w:r>
        <w:rPr>
          <w:rFonts w:ascii="Times New Roman" w:eastAsiaTheme="minorEastAsia" w:hAnsi="Times New Roman" w:cs="Times New Roman"/>
          <w:sz w:val="24"/>
          <w:szCs w:val="24"/>
        </w:rPr>
        <w:t>about</w:t>
      </w:r>
      <w:r w:rsidRPr="002C1ECC">
        <w:rPr>
          <w:rFonts w:ascii="Times New Roman" w:eastAsiaTheme="minorEastAsia" w:hAnsi="Times New Roman" w:cs="Times New Roman"/>
          <w:sz w:val="24"/>
          <w:szCs w:val="24"/>
        </w:rPr>
        <w:t xml:space="preserve"> the</w:t>
      </w:r>
      <w:r w:rsidRPr="00A964F5">
        <w:rPr>
          <w:rFonts w:ascii="Times New Roman" w:eastAsiaTheme="minorEastAsia" w:hAnsi="Times New Roman" w:cs="Times New Roman"/>
          <w:sz w:val="24"/>
          <w:szCs w:val="24"/>
        </w:rPr>
        <w:t xml:space="preserve"> durability of that commitment</w:t>
      </w:r>
      <w:r>
        <w:rPr>
          <w:rFonts w:ascii="Times New Roman" w:eastAsiaTheme="minorEastAsia" w:hAnsi="Times New Roman" w:cs="Times New Roman"/>
          <w:sz w:val="24"/>
          <w:szCs w:val="24"/>
        </w:rPr>
        <w:t>.</w:t>
      </w:r>
      <w:r>
        <w:rPr>
          <w:rStyle w:val="EndnoteReference"/>
          <w:rFonts w:ascii="Times New Roman" w:eastAsiaTheme="minorEastAsia" w:hAnsi="Times New Roman" w:cs="Times New Roman"/>
          <w:sz w:val="24"/>
          <w:szCs w:val="24"/>
        </w:rPr>
        <w:endnoteReference w:id="59"/>
      </w:r>
    </w:p>
    <w:p w14:paraId="4841E36F" w14:textId="3F552819" w:rsidR="002264B7" w:rsidRPr="00994965" w:rsidRDefault="002264B7" w:rsidP="00AD0E7A">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Even with the prepositioning of equipment and infrastructure to sustain an armored combat brigade, NATO is not suggesting that </w:t>
      </w:r>
      <w:r w:rsidR="00AD0E7A">
        <w:rPr>
          <w:rFonts w:ascii="Times New Roman" w:hAnsi="Times New Roman" w:cs="Times New Roman"/>
          <w:sz w:val="24"/>
          <w:szCs w:val="24"/>
        </w:rPr>
        <w:t>these force enhancements</w:t>
      </w:r>
      <w:r w:rsidRPr="00994965">
        <w:rPr>
          <w:rFonts w:ascii="Times New Roman" w:hAnsi="Times New Roman" w:cs="Times New Roman"/>
          <w:sz w:val="24"/>
          <w:szCs w:val="24"/>
        </w:rPr>
        <w:t xml:space="preserve"> would enable the conventional </w:t>
      </w:r>
      <w:proofErr w:type="gramStart"/>
      <w:r w:rsidRPr="00994965">
        <w:rPr>
          <w:rFonts w:ascii="Times New Roman" w:hAnsi="Times New Roman" w:cs="Times New Roman"/>
          <w:sz w:val="24"/>
          <w:szCs w:val="24"/>
        </w:rPr>
        <w:t>defense</w:t>
      </w:r>
      <w:proofErr w:type="gramEnd"/>
      <w:r w:rsidRPr="00994965">
        <w:rPr>
          <w:rFonts w:ascii="Times New Roman" w:hAnsi="Times New Roman" w:cs="Times New Roman"/>
          <w:sz w:val="24"/>
          <w:szCs w:val="24"/>
        </w:rPr>
        <w:t xml:space="preserve"> of the Baltic States</w:t>
      </w:r>
      <w:r w:rsidR="00E65471" w:rsidRPr="00994965">
        <w:rPr>
          <w:rFonts w:ascii="Times New Roman" w:hAnsi="Times New Roman" w:cs="Times New Roman"/>
          <w:sz w:val="24"/>
          <w:szCs w:val="24"/>
        </w:rPr>
        <w:t>, Hungary,</w:t>
      </w:r>
      <w:r w:rsidRPr="00994965">
        <w:rPr>
          <w:rFonts w:ascii="Times New Roman" w:hAnsi="Times New Roman" w:cs="Times New Roman"/>
          <w:sz w:val="24"/>
          <w:szCs w:val="24"/>
        </w:rPr>
        <w:t xml:space="preserve"> or Poland if Russia were to mount a full attack.  Rather, NATO is</w:t>
      </w:r>
      <w:r w:rsidR="00AB1D57" w:rsidRPr="00994965">
        <w:rPr>
          <w:rFonts w:ascii="Times New Roman" w:hAnsi="Times New Roman" w:cs="Times New Roman"/>
          <w:sz w:val="24"/>
          <w:szCs w:val="24"/>
        </w:rPr>
        <w:t xml:space="preserve"> responding to Russian political behavior</w:t>
      </w:r>
      <w:r w:rsidRPr="00994965">
        <w:rPr>
          <w:rFonts w:ascii="Times New Roman" w:hAnsi="Times New Roman" w:cs="Times New Roman"/>
          <w:sz w:val="24"/>
          <w:szCs w:val="24"/>
        </w:rPr>
        <w:t>—notwithstanding a relative quieting of the Ukraine crisis—by reinforcing the prospect that Russian adventu</w:t>
      </w:r>
      <w:r w:rsidR="007828A1" w:rsidRPr="00994965">
        <w:rPr>
          <w:rFonts w:ascii="Times New Roman" w:hAnsi="Times New Roman" w:cs="Times New Roman"/>
          <w:sz w:val="24"/>
          <w:szCs w:val="24"/>
        </w:rPr>
        <w:t xml:space="preserve">rism against NATO members would come at a high price and, in the words of the Warsaw Summit </w:t>
      </w:r>
      <w:r w:rsidR="008D7B2F" w:rsidRPr="00994965">
        <w:rPr>
          <w:rFonts w:ascii="Times New Roman" w:hAnsi="Times New Roman" w:cs="Times New Roman"/>
          <w:sz w:val="24"/>
          <w:szCs w:val="24"/>
        </w:rPr>
        <w:t>Communiqué</w:t>
      </w:r>
      <w:r w:rsidR="007828A1" w:rsidRPr="00994965">
        <w:rPr>
          <w:rFonts w:ascii="Times New Roman" w:hAnsi="Times New Roman" w:cs="Times New Roman"/>
          <w:sz w:val="24"/>
          <w:szCs w:val="24"/>
        </w:rPr>
        <w:t>, “trigger an immediate Allied response to any aggression.”</w:t>
      </w:r>
      <w:r w:rsidRPr="00994965">
        <w:rPr>
          <w:rFonts w:ascii="Times New Roman" w:hAnsi="Times New Roman" w:cs="Times New Roman"/>
          <w:sz w:val="24"/>
          <w:szCs w:val="24"/>
        </w:rPr>
        <w:t xml:space="preserve">  In this respect, increasing NATO’s conventional defense capability is not a substitute for NATO’s ultimate extended deterrent guarantee, but a reminder—</w:t>
      </w:r>
      <w:r w:rsidR="00E65471" w:rsidRPr="00994965">
        <w:rPr>
          <w:rFonts w:ascii="Times New Roman" w:hAnsi="Times New Roman" w:cs="Times New Roman"/>
          <w:sz w:val="24"/>
          <w:szCs w:val="24"/>
        </w:rPr>
        <w:t xml:space="preserve">to reassure the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at least as much </w:t>
      </w:r>
      <w:r w:rsidR="00E65471" w:rsidRPr="00994965">
        <w:rPr>
          <w:rFonts w:ascii="Times New Roman" w:hAnsi="Times New Roman" w:cs="Times New Roman"/>
          <w:sz w:val="24"/>
          <w:szCs w:val="24"/>
        </w:rPr>
        <w:t xml:space="preserve">as </w:t>
      </w:r>
      <w:r w:rsidRPr="00994965">
        <w:rPr>
          <w:rFonts w:ascii="Times New Roman" w:hAnsi="Times New Roman" w:cs="Times New Roman"/>
          <w:sz w:val="24"/>
          <w:szCs w:val="24"/>
        </w:rPr>
        <w:t>to deter Putin—that it remains in force.</w:t>
      </w:r>
    </w:p>
    <w:p w14:paraId="22BF011A" w14:textId="1918849C" w:rsidR="00CA33CB" w:rsidRPr="00994965" w:rsidRDefault="002264B7"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NATO’s reinforcement of Central and Eastern Europe has additional purposes beyond d</w:t>
      </w:r>
      <w:r w:rsidR="00E65471" w:rsidRPr="00994965">
        <w:rPr>
          <w:rFonts w:ascii="Times New Roman" w:hAnsi="Times New Roman" w:cs="Times New Roman"/>
          <w:sz w:val="24"/>
          <w:szCs w:val="24"/>
        </w:rPr>
        <w:t>eterrence and reassurance.  E</w:t>
      </w:r>
      <w:r w:rsidRPr="00994965">
        <w:rPr>
          <w:rFonts w:ascii="Times New Roman" w:hAnsi="Times New Roman" w:cs="Times New Roman"/>
          <w:sz w:val="24"/>
          <w:szCs w:val="24"/>
        </w:rPr>
        <w:t xml:space="preserve">xpanding U.S. investment in NATO’s defense capabilities </w:t>
      </w:r>
      <w:r w:rsidR="00E65471" w:rsidRPr="00994965">
        <w:rPr>
          <w:rFonts w:ascii="Times New Roman" w:hAnsi="Times New Roman" w:cs="Times New Roman"/>
          <w:sz w:val="24"/>
          <w:szCs w:val="24"/>
        </w:rPr>
        <w:t xml:space="preserve">also signals to European </w:t>
      </w:r>
      <w:r w:rsidR="005E4A96" w:rsidRPr="00994965">
        <w:rPr>
          <w:rFonts w:ascii="Times New Roman" w:hAnsi="Times New Roman" w:cs="Times New Roman"/>
          <w:sz w:val="24"/>
          <w:szCs w:val="24"/>
        </w:rPr>
        <w:t>Allies</w:t>
      </w:r>
      <w:r w:rsidR="00E65471" w:rsidRPr="00994965">
        <w:rPr>
          <w:rFonts w:ascii="Times New Roman" w:hAnsi="Times New Roman" w:cs="Times New Roman"/>
          <w:sz w:val="24"/>
          <w:szCs w:val="24"/>
        </w:rPr>
        <w:t xml:space="preserve"> the need for them to fulfill their defense commitments, including raising defense spending to two percent of gross domestic product</w:t>
      </w:r>
      <w:r w:rsidR="007828A1" w:rsidRPr="00994965">
        <w:rPr>
          <w:rFonts w:ascii="Times New Roman" w:hAnsi="Times New Roman" w:cs="Times New Roman"/>
          <w:sz w:val="24"/>
          <w:szCs w:val="24"/>
        </w:rPr>
        <w:t>, for which the 2016 Warsaw Summit registered some improvement</w:t>
      </w:r>
      <w:r w:rsidR="00E65471" w:rsidRPr="00994965">
        <w:rPr>
          <w:rFonts w:ascii="Times New Roman" w:hAnsi="Times New Roman" w:cs="Times New Roman"/>
          <w:sz w:val="24"/>
          <w:szCs w:val="24"/>
        </w:rPr>
        <w:t xml:space="preserve">.  Moreover, despite the increase in NATO’s defense posture, expanded prepositioning still falls short of the “permanent” stationing of “substantial” NATO forces, which would constitute a more significant political shift in the NATO-Russia relationship.  Hence, beyond deterrence and reassurance, there remains an additional objective that weighs in the balance.  NATO is careful </w:t>
      </w:r>
      <w:r w:rsidR="00CA33CB" w:rsidRPr="00994965">
        <w:rPr>
          <w:rFonts w:ascii="Times New Roman" w:hAnsi="Times New Roman" w:cs="Times New Roman"/>
          <w:i/>
          <w:sz w:val="24"/>
          <w:szCs w:val="24"/>
        </w:rPr>
        <w:t>not</w:t>
      </w:r>
      <w:r w:rsidR="00CA33CB" w:rsidRPr="00994965">
        <w:rPr>
          <w:rFonts w:ascii="Times New Roman" w:hAnsi="Times New Roman" w:cs="Times New Roman"/>
          <w:sz w:val="24"/>
          <w:szCs w:val="24"/>
        </w:rPr>
        <w:t xml:space="preserve"> to provoke escalation of the crisis by signaling either the intent or even the capability to engage on a significant military level from these countries.  In the centennial of World War I, one can understand a heightened sensitivity, especially in Western Europe, to this </w:t>
      </w:r>
      <w:r w:rsidR="00E65471" w:rsidRPr="00994965">
        <w:rPr>
          <w:rFonts w:ascii="Times New Roman" w:hAnsi="Times New Roman" w:cs="Times New Roman"/>
          <w:sz w:val="24"/>
          <w:szCs w:val="24"/>
        </w:rPr>
        <w:t>additional</w:t>
      </w:r>
      <w:r w:rsidR="00436DDD" w:rsidRPr="00994965">
        <w:rPr>
          <w:rFonts w:ascii="Times New Roman" w:hAnsi="Times New Roman" w:cs="Times New Roman"/>
          <w:sz w:val="24"/>
          <w:szCs w:val="24"/>
        </w:rPr>
        <w:t xml:space="preserve"> </w:t>
      </w:r>
      <w:r w:rsidR="00CA33CB" w:rsidRPr="00994965">
        <w:rPr>
          <w:rFonts w:ascii="Times New Roman" w:hAnsi="Times New Roman" w:cs="Times New Roman"/>
          <w:sz w:val="24"/>
          <w:szCs w:val="24"/>
        </w:rPr>
        <w:t>consideration.</w:t>
      </w:r>
    </w:p>
    <w:p w14:paraId="149A0BE1" w14:textId="7E1A61FF"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In reality, therefore, the efficacy of NATO’s extended deterrent guarantee declines—at least in the eyes of intended allied beneficiaries—the further east one goes.  It may be that NATO has found a new “front line,” past which it will not be able—or even wish—to expand, at least under foreseeable circumstances.  As long as NATO maintains existing boundaries, its extended deterrence still signals to Russia that NATO will not tolerate aggression against its members.  Russian harassment can be met with existing resources.  A Russian attack</w:t>
      </w:r>
      <w:r w:rsidR="0025130E" w:rsidRPr="00994965">
        <w:rPr>
          <w:rFonts w:ascii="Times New Roman" w:hAnsi="Times New Roman" w:cs="Times New Roman"/>
          <w:sz w:val="24"/>
          <w:szCs w:val="24"/>
        </w:rPr>
        <w:t xml:space="preserve"> </w:t>
      </w:r>
      <w:r w:rsidRPr="00994965">
        <w:rPr>
          <w:rFonts w:ascii="Times New Roman" w:hAnsi="Times New Roman" w:cs="Times New Roman"/>
          <w:sz w:val="24"/>
          <w:szCs w:val="24"/>
        </w:rPr>
        <w:t xml:space="preserve">to re-annex the Baltic States, however, would pose a major </w:t>
      </w:r>
      <w:r w:rsidR="00D06F24" w:rsidRPr="00994965">
        <w:rPr>
          <w:rFonts w:ascii="Times New Roman" w:hAnsi="Times New Roman" w:cs="Times New Roman"/>
          <w:sz w:val="24"/>
          <w:szCs w:val="24"/>
        </w:rPr>
        <w:t xml:space="preserve">military </w:t>
      </w:r>
      <w:r w:rsidRPr="00994965">
        <w:rPr>
          <w:rFonts w:ascii="Times New Roman" w:hAnsi="Times New Roman" w:cs="Times New Roman"/>
          <w:sz w:val="24"/>
          <w:szCs w:val="24"/>
        </w:rPr>
        <w:t xml:space="preserve">problem for the Alliance, simply because NATO’s ability to </w:t>
      </w:r>
      <w:r w:rsidR="00D06F24" w:rsidRPr="00994965">
        <w:rPr>
          <w:rFonts w:ascii="Times New Roman" w:hAnsi="Times New Roman" w:cs="Times New Roman"/>
          <w:sz w:val="24"/>
          <w:szCs w:val="24"/>
        </w:rPr>
        <w:t>thwart</w:t>
      </w:r>
      <w:r w:rsidRPr="00994965">
        <w:rPr>
          <w:rFonts w:ascii="Times New Roman" w:hAnsi="Times New Roman" w:cs="Times New Roman"/>
          <w:sz w:val="24"/>
          <w:szCs w:val="24"/>
        </w:rPr>
        <w:t xml:space="preserve"> such an action would be limited</w:t>
      </w:r>
      <w:r w:rsidR="00526415" w:rsidRPr="00994965">
        <w:rPr>
          <w:rFonts w:ascii="Times New Roman" w:hAnsi="Times New Roman" w:cs="Times New Roman"/>
          <w:sz w:val="24"/>
          <w:szCs w:val="24"/>
        </w:rPr>
        <w:t xml:space="preserve"> and Russia’s ability to mobilize massive forces from its homeland would be substantial</w:t>
      </w:r>
      <w:r w:rsidRPr="00994965">
        <w:rPr>
          <w:rFonts w:ascii="Times New Roman" w:hAnsi="Times New Roman" w:cs="Times New Roman"/>
          <w:sz w:val="24"/>
          <w:szCs w:val="24"/>
        </w:rPr>
        <w:t xml:space="preserve">.  </w:t>
      </w:r>
      <w:r w:rsidR="00526415" w:rsidRPr="00994965">
        <w:rPr>
          <w:rFonts w:ascii="Times New Roman" w:hAnsi="Times New Roman" w:cs="Times New Roman"/>
          <w:sz w:val="24"/>
          <w:szCs w:val="24"/>
        </w:rPr>
        <w:t xml:space="preserve">Yet, decisions taken at the 2016 NATO Warsaw Summit affirm that Russian actions against front line NATO member states would engage the Alliance in a direct defense, from which the Alliance would not likely retreat.  </w:t>
      </w:r>
      <w:r w:rsidRPr="00994965">
        <w:rPr>
          <w:rFonts w:ascii="Times New Roman" w:hAnsi="Times New Roman" w:cs="Times New Roman"/>
          <w:sz w:val="24"/>
          <w:szCs w:val="24"/>
        </w:rPr>
        <w:t xml:space="preserve">The “supreme guarantee” remains in place; it may not be </w:t>
      </w:r>
      <w:r w:rsidR="00526415" w:rsidRPr="00994965">
        <w:rPr>
          <w:rFonts w:ascii="Times New Roman" w:hAnsi="Times New Roman" w:cs="Times New Roman"/>
          <w:sz w:val="24"/>
          <w:szCs w:val="24"/>
        </w:rPr>
        <w:t xml:space="preserve">fully </w:t>
      </w:r>
      <w:r w:rsidRPr="00994965">
        <w:rPr>
          <w:rFonts w:ascii="Times New Roman" w:hAnsi="Times New Roman" w:cs="Times New Roman"/>
          <w:sz w:val="24"/>
          <w:szCs w:val="24"/>
        </w:rPr>
        <w:t xml:space="preserve">credible enough in the eyes of the </w:t>
      </w:r>
      <w:r w:rsidR="005E4A96" w:rsidRPr="00994965">
        <w:rPr>
          <w:rFonts w:ascii="Times New Roman" w:hAnsi="Times New Roman" w:cs="Times New Roman"/>
          <w:sz w:val="24"/>
          <w:szCs w:val="24"/>
        </w:rPr>
        <w:t>Allies</w:t>
      </w:r>
      <w:r w:rsidRPr="00994965">
        <w:rPr>
          <w:rFonts w:ascii="Times New Roman" w:hAnsi="Times New Roman" w:cs="Times New Roman"/>
          <w:sz w:val="24"/>
          <w:szCs w:val="24"/>
        </w:rPr>
        <w:t xml:space="preserve">, but </w:t>
      </w:r>
      <w:r w:rsidR="00526415" w:rsidRPr="00994965">
        <w:rPr>
          <w:rFonts w:ascii="Times New Roman" w:hAnsi="Times New Roman" w:cs="Times New Roman"/>
          <w:sz w:val="24"/>
          <w:szCs w:val="24"/>
        </w:rPr>
        <w:t>it may at least pose</w:t>
      </w:r>
      <w:r w:rsidRPr="00994965">
        <w:rPr>
          <w:rFonts w:ascii="Times New Roman" w:hAnsi="Times New Roman" w:cs="Times New Roman"/>
          <w:sz w:val="24"/>
          <w:szCs w:val="24"/>
        </w:rPr>
        <w:t xml:space="preserve"> to Moscow the prospects of “incalculable” costs.  This less-than-satisfactory reality is not fundamentally different from the strategic problem that endured throughout the Cold War.  It is simply a reality that has returned</w:t>
      </w:r>
      <w:r w:rsidR="0025130E" w:rsidRPr="00994965">
        <w:rPr>
          <w:rFonts w:ascii="Times New Roman" w:hAnsi="Times New Roman" w:cs="Times New Roman"/>
          <w:sz w:val="24"/>
          <w:szCs w:val="24"/>
        </w:rPr>
        <w:t xml:space="preserve"> to Europe</w:t>
      </w:r>
      <w:r w:rsidRPr="00994965">
        <w:rPr>
          <w:rFonts w:ascii="Times New Roman" w:hAnsi="Times New Roman" w:cs="Times New Roman"/>
          <w:sz w:val="24"/>
          <w:szCs w:val="24"/>
        </w:rPr>
        <w:t>, perhaps</w:t>
      </w:r>
      <w:r w:rsidR="0025130E" w:rsidRPr="00994965">
        <w:rPr>
          <w:rFonts w:ascii="Times New Roman" w:hAnsi="Times New Roman" w:cs="Times New Roman"/>
          <w:sz w:val="24"/>
          <w:szCs w:val="24"/>
        </w:rPr>
        <w:t>,</w:t>
      </w:r>
      <w:r w:rsidRPr="00994965">
        <w:rPr>
          <w:rFonts w:ascii="Times New Roman" w:hAnsi="Times New Roman" w:cs="Times New Roman"/>
          <w:sz w:val="24"/>
          <w:szCs w:val="24"/>
        </w:rPr>
        <w:t xml:space="preserve"> with greater force</w:t>
      </w:r>
      <w:r w:rsidR="00436DDD" w:rsidRPr="00994965">
        <w:rPr>
          <w:rFonts w:ascii="Times New Roman" w:hAnsi="Times New Roman" w:cs="Times New Roman"/>
          <w:sz w:val="24"/>
          <w:szCs w:val="24"/>
        </w:rPr>
        <w:t xml:space="preserve"> and with </w:t>
      </w:r>
      <w:r w:rsidR="00436DDD" w:rsidRPr="00994965">
        <w:rPr>
          <w:rFonts w:ascii="Times New Roman" w:hAnsi="Times New Roman" w:cs="Times New Roman"/>
          <w:sz w:val="24"/>
          <w:szCs w:val="24"/>
        </w:rPr>
        <w:lastRenderedPageBreak/>
        <w:t>which NATO will again have to deal</w:t>
      </w:r>
      <w:r w:rsidRPr="00994965">
        <w:rPr>
          <w:rFonts w:ascii="Times New Roman" w:hAnsi="Times New Roman" w:cs="Times New Roman"/>
          <w:sz w:val="24"/>
          <w:szCs w:val="24"/>
        </w:rPr>
        <w:t>.</w:t>
      </w:r>
    </w:p>
    <w:p w14:paraId="74C66A83" w14:textId="77777777" w:rsidR="00CA33CB" w:rsidRPr="00994965" w:rsidRDefault="00CA33CB"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The alternative to this dilemma is to ensure that the Ukraine crisis does not result in hardened lines between Central and Eastern Europe, much further east than when the Berlin Wall fell </w:t>
      </w:r>
      <w:r w:rsidR="0025130E" w:rsidRPr="00994965">
        <w:rPr>
          <w:rFonts w:ascii="Times New Roman" w:hAnsi="Times New Roman" w:cs="Times New Roman"/>
          <w:sz w:val="24"/>
          <w:szCs w:val="24"/>
        </w:rPr>
        <w:t>twenty-five</w:t>
      </w:r>
      <w:r w:rsidRPr="00994965">
        <w:rPr>
          <w:rFonts w:ascii="Times New Roman" w:hAnsi="Times New Roman" w:cs="Times New Roman"/>
          <w:sz w:val="24"/>
          <w:szCs w:val="24"/>
        </w:rPr>
        <w:t xml:space="preserve"> years ago.  That would require that the West find imaginative ways to engage Russia in a pragmatic accommodation that resolves the crisis but finds an acceptable place for Russia within Europe’s security architecture.  At the </w:t>
      </w:r>
      <w:r w:rsidR="00853843" w:rsidRPr="00994965">
        <w:rPr>
          <w:rFonts w:ascii="Times New Roman" w:hAnsi="Times New Roman" w:cs="Times New Roman"/>
          <w:sz w:val="24"/>
          <w:szCs w:val="24"/>
        </w:rPr>
        <w:t>2015</w:t>
      </w:r>
      <w:r w:rsidRPr="00994965">
        <w:rPr>
          <w:rFonts w:ascii="Times New Roman" w:hAnsi="Times New Roman" w:cs="Times New Roman"/>
          <w:sz w:val="24"/>
          <w:szCs w:val="24"/>
        </w:rPr>
        <w:t xml:space="preserve"> Davos World Economic Forum, German Chancellor Merkel sought to placate Russia with a promise of a free trade agreement in exchange for peace.</w:t>
      </w:r>
      <w:r w:rsidRPr="00994965">
        <w:rPr>
          <w:rStyle w:val="EndnoteReference"/>
          <w:rFonts w:ascii="Times New Roman" w:hAnsi="Times New Roman" w:cs="Times New Roman"/>
          <w:sz w:val="24"/>
          <w:szCs w:val="24"/>
        </w:rPr>
        <w:endnoteReference w:id="60"/>
      </w:r>
      <w:r w:rsidRPr="00994965">
        <w:rPr>
          <w:rFonts w:ascii="Times New Roman" w:hAnsi="Times New Roman" w:cs="Times New Roman"/>
          <w:sz w:val="24"/>
          <w:szCs w:val="24"/>
        </w:rPr>
        <w:t xml:space="preserve">  Not surprisingly, that was not a sufficient carrot for Mr. Putin.  Yet, Germany—like others in NATO and the EU—insist that any “integration” of Russia into European institutions must be on Western terms.  As German Foreign Minister Frank-Walter Steinmeier noted, “the EU, NATO, and OSCE remain the cornerstones of European security... What has taken us for decades to build is not up for discussion.”</w:t>
      </w:r>
      <w:r w:rsidRPr="00994965">
        <w:rPr>
          <w:rStyle w:val="EndnoteReference"/>
          <w:rFonts w:ascii="Times New Roman" w:hAnsi="Times New Roman" w:cs="Times New Roman"/>
          <w:sz w:val="24"/>
          <w:szCs w:val="24"/>
        </w:rPr>
        <w:endnoteReference w:id="61"/>
      </w:r>
    </w:p>
    <w:p w14:paraId="7AF11122" w14:textId="77777777" w:rsidR="00605C8E" w:rsidRPr="00994965" w:rsidRDefault="0021635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At the same time, </w:t>
      </w:r>
      <w:r w:rsidR="00605C8E" w:rsidRPr="00994965">
        <w:rPr>
          <w:rFonts w:ascii="Times New Roman" w:hAnsi="Times New Roman" w:cs="Times New Roman"/>
          <w:sz w:val="24"/>
          <w:szCs w:val="24"/>
        </w:rPr>
        <w:t>while</w:t>
      </w:r>
      <w:r w:rsidRPr="00994965">
        <w:rPr>
          <w:rFonts w:ascii="Times New Roman" w:hAnsi="Times New Roman" w:cs="Times New Roman"/>
          <w:sz w:val="24"/>
          <w:szCs w:val="24"/>
        </w:rPr>
        <w:t xml:space="preserve"> its </w:t>
      </w:r>
      <w:r w:rsidR="00605C8E" w:rsidRPr="00994965">
        <w:rPr>
          <w:rFonts w:ascii="Times New Roman" w:hAnsi="Times New Roman" w:cs="Times New Roman"/>
          <w:sz w:val="24"/>
          <w:szCs w:val="24"/>
        </w:rPr>
        <w:t xml:space="preserve">key </w:t>
      </w:r>
      <w:r w:rsidRPr="00994965">
        <w:rPr>
          <w:rFonts w:ascii="Times New Roman" w:hAnsi="Times New Roman" w:cs="Times New Roman"/>
          <w:sz w:val="24"/>
          <w:szCs w:val="24"/>
        </w:rPr>
        <w:t xml:space="preserve">members seek to </w:t>
      </w:r>
      <w:r w:rsidR="00605C8E" w:rsidRPr="00994965">
        <w:rPr>
          <w:rFonts w:ascii="Times New Roman" w:hAnsi="Times New Roman" w:cs="Times New Roman"/>
          <w:sz w:val="24"/>
          <w:szCs w:val="24"/>
        </w:rPr>
        <w:t xml:space="preserve">remain </w:t>
      </w:r>
      <w:r w:rsidRPr="00994965">
        <w:rPr>
          <w:rFonts w:ascii="Times New Roman" w:hAnsi="Times New Roman" w:cs="Times New Roman"/>
          <w:sz w:val="24"/>
          <w:szCs w:val="24"/>
        </w:rPr>
        <w:t>engage</w:t>
      </w:r>
      <w:r w:rsidR="00605C8E" w:rsidRPr="00994965">
        <w:rPr>
          <w:rFonts w:ascii="Times New Roman" w:hAnsi="Times New Roman" w:cs="Times New Roman"/>
          <w:sz w:val="24"/>
          <w:szCs w:val="24"/>
        </w:rPr>
        <w:t>d</w:t>
      </w:r>
      <w:r w:rsidRPr="00994965">
        <w:rPr>
          <w:rFonts w:ascii="Times New Roman" w:hAnsi="Times New Roman" w:cs="Times New Roman"/>
          <w:sz w:val="24"/>
          <w:szCs w:val="24"/>
        </w:rPr>
        <w:t xml:space="preserve"> </w:t>
      </w:r>
      <w:r w:rsidR="00605C8E" w:rsidRPr="00994965">
        <w:rPr>
          <w:rFonts w:ascii="Times New Roman" w:hAnsi="Times New Roman" w:cs="Times New Roman"/>
          <w:sz w:val="24"/>
          <w:szCs w:val="24"/>
        </w:rPr>
        <w:t xml:space="preserve">with </w:t>
      </w:r>
      <w:r w:rsidRPr="00994965">
        <w:rPr>
          <w:rFonts w:ascii="Times New Roman" w:hAnsi="Times New Roman" w:cs="Times New Roman"/>
          <w:sz w:val="24"/>
          <w:szCs w:val="24"/>
        </w:rPr>
        <w:t>Russia over the long term, the post-Cold War hope of an enduring strategic partn</w:t>
      </w:r>
      <w:r w:rsidR="00605C8E" w:rsidRPr="00994965">
        <w:rPr>
          <w:rFonts w:ascii="Times New Roman" w:hAnsi="Times New Roman" w:cs="Times New Roman"/>
          <w:sz w:val="24"/>
          <w:szCs w:val="24"/>
        </w:rPr>
        <w:t xml:space="preserve">ership between NATO and Russia is not likely to materialize, even if there is some settlement in Ukraine that preserves </w:t>
      </w:r>
      <w:r w:rsidR="00A32903" w:rsidRPr="00994965">
        <w:rPr>
          <w:rFonts w:ascii="Times New Roman" w:hAnsi="Times New Roman" w:cs="Times New Roman"/>
          <w:sz w:val="24"/>
          <w:szCs w:val="24"/>
        </w:rPr>
        <w:t>Kiev’s</w:t>
      </w:r>
      <w:r w:rsidR="00605C8E" w:rsidRPr="00994965">
        <w:rPr>
          <w:rFonts w:ascii="Times New Roman" w:hAnsi="Times New Roman" w:cs="Times New Roman"/>
          <w:sz w:val="24"/>
          <w:szCs w:val="24"/>
        </w:rPr>
        <w:t xml:space="preserve"> </w:t>
      </w:r>
      <w:r w:rsidR="00A32903" w:rsidRPr="00994965">
        <w:rPr>
          <w:rFonts w:ascii="Times New Roman" w:hAnsi="Times New Roman" w:cs="Times New Roman"/>
          <w:sz w:val="24"/>
          <w:szCs w:val="24"/>
        </w:rPr>
        <w:t>effective sovereignty</w:t>
      </w:r>
      <w:r w:rsidR="00605C8E" w:rsidRPr="00994965">
        <w:rPr>
          <w:rFonts w:ascii="Times New Roman" w:hAnsi="Times New Roman" w:cs="Times New Roman"/>
          <w:sz w:val="24"/>
          <w:szCs w:val="24"/>
        </w:rPr>
        <w:t xml:space="preserve"> in the east.  This reality has brought back to the forefront many of those issues—including collective territorial defense and the role of nuclear weapons—that had receded since the end of the Cold War.  As Paul Bernstein noted in his summary of a June 2015 Wilton Park conference on nuclear deterrence, European security, and Russian policy, “If Russia, as certainly now appears, sees itself as challenging the European security status quo in order to strengthen its own position, then NATO must reassess its own policies, capabilities and long-term outlook.”</w:t>
      </w:r>
      <w:r w:rsidR="00605C8E" w:rsidRPr="00994965">
        <w:rPr>
          <w:rStyle w:val="EndnoteReference"/>
          <w:rFonts w:ascii="Times New Roman" w:hAnsi="Times New Roman" w:cs="Times New Roman"/>
          <w:sz w:val="24"/>
          <w:szCs w:val="24"/>
        </w:rPr>
        <w:endnoteReference w:id="62"/>
      </w:r>
    </w:p>
    <w:p w14:paraId="0D2B34C6" w14:textId="77777777" w:rsidR="00CB14D4" w:rsidRPr="00994965" w:rsidRDefault="00C14D8F"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Redefining Europe’s security architecture </w:t>
      </w:r>
      <w:r w:rsidR="00A32903" w:rsidRPr="00994965">
        <w:rPr>
          <w:rFonts w:ascii="Times New Roman" w:hAnsi="Times New Roman" w:cs="Times New Roman"/>
          <w:sz w:val="24"/>
          <w:szCs w:val="24"/>
        </w:rPr>
        <w:t xml:space="preserve">to incorporate Russia </w:t>
      </w:r>
      <w:r w:rsidRPr="00994965">
        <w:rPr>
          <w:rFonts w:ascii="Times New Roman" w:hAnsi="Times New Roman" w:cs="Times New Roman"/>
          <w:sz w:val="24"/>
          <w:szCs w:val="24"/>
        </w:rPr>
        <w:t xml:space="preserve">may </w:t>
      </w:r>
      <w:r w:rsidR="00A32903" w:rsidRPr="00994965">
        <w:rPr>
          <w:rFonts w:ascii="Times New Roman" w:hAnsi="Times New Roman" w:cs="Times New Roman"/>
          <w:sz w:val="24"/>
          <w:szCs w:val="24"/>
        </w:rPr>
        <w:t xml:space="preserve">ultimately </w:t>
      </w:r>
      <w:r w:rsidRPr="00994965">
        <w:rPr>
          <w:rFonts w:ascii="Times New Roman" w:hAnsi="Times New Roman" w:cs="Times New Roman"/>
          <w:sz w:val="24"/>
          <w:szCs w:val="24"/>
        </w:rPr>
        <w:t xml:space="preserve">prove impossible.  As a consequence, there will be “lines” in Europe.  As long as those lines exist for NATO, its extended deterrent guarantee </w:t>
      </w:r>
      <w:r w:rsidR="00370212" w:rsidRPr="00994965">
        <w:rPr>
          <w:rFonts w:ascii="Times New Roman" w:hAnsi="Times New Roman" w:cs="Times New Roman"/>
          <w:sz w:val="24"/>
          <w:szCs w:val="24"/>
        </w:rPr>
        <w:t>will be important, but inherently imperfect.  NATO cannot enlarge beyond the point where that guarantee is demonstrably ineffective</w:t>
      </w:r>
      <w:r w:rsidR="00637DC6" w:rsidRPr="00994965">
        <w:rPr>
          <w:rFonts w:ascii="Times New Roman" w:hAnsi="Times New Roman" w:cs="Times New Roman"/>
          <w:sz w:val="24"/>
          <w:szCs w:val="24"/>
        </w:rPr>
        <w:t>, without calling into question the enduring relevance of a model created in a different age.</w:t>
      </w:r>
      <w:r w:rsidR="00CB14D4" w:rsidRPr="00994965">
        <w:rPr>
          <w:rFonts w:ascii="Times New Roman" w:hAnsi="Times New Roman" w:cs="Times New Roman"/>
          <w:sz w:val="24"/>
          <w:szCs w:val="24"/>
        </w:rPr>
        <w:t xml:space="preserve">  NATO can still enlarge—as it</w:t>
      </w:r>
      <w:r w:rsidR="00D06F24" w:rsidRPr="00994965">
        <w:rPr>
          <w:rFonts w:ascii="Times New Roman" w:hAnsi="Times New Roman" w:cs="Times New Roman"/>
          <w:sz w:val="24"/>
          <w:szCs w:val="24"/>
        </w:rPr>
        <w:t xml:space="preserve"> </w:t>
      </w:r>
      <w:r w:rsidR="00CB14D4" w:rsidRPr="00994965">
        <w:rPr>
          <w:rFonts w:ascii="Times New Roman" w:hAnsi="Times New Roman" w:cs="Times New Roman"/>
          <w:sz w:val="24"/>
          <w:szCs w:val="24"/>
        </w:rPr>
        <w:t xml:space="preserve">demonstrated by inviting Montenegro to begin accession talks in December 2015—but continuing to bring states of the former Yugoslavia into NATO does not extend NATO’s borders to the east.  As Russia has demonstrated in both Montenegro and in Serbia, it is quite capable of stirring and exploiting popular protests to NATO membership, but these are states that do not border on Russia and are therefore less susceptible to military threat from Russia, however much they may remain political targets for Moscow.  </w:t>
      </w:r>
    </w:p>
    <w:p w14:paraId="4D94474D" w14:textId="02BD31A7" w:rsidR="00137E80" w:rsidRPr="00994965" w:rsidRDefault="00CB14D4"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In short, with all of its contradictions, NATO’s extended </w:t>
      </w:r>
      <w:r w:rsidR="00AD0E7A">
        <w:rPr>
          <w:rFonts w:ascii="Times New Roman" w:hAnsi="Times New Roman" w:cs="Times New Roman"/>
          <w:sz w:val="24"/>
          <w:szCs w:val="24"/>
        </w:rPr>
        <w:t>deterrence</w:t>
      </w:r>
      <w:r w:rsidRPr="00994965">
        <w:rPr>
          <w:rFonts w:ascii="Times New Roman" w:hAnsi="Times New Roman" w:cs="Times New Roman"/>
          <w:sz w:val="24"/>
          <w:szCs w:val="24"/>
        </w:rPr>
        <w:t xml:space="preserve"> security guarantees are no less credible with respect to the Balkans as with other NATO states.  Bringing Ukraine </w:t>
      </w:r>
      <w:r w:rsidR="00243C43" w:rsidRPr="00994965">
        <w:rPr>
          <w:rFonts w:ascii="Times New Roman" w:hAnsi="Times New Roman" w:cs="Times New Roman"/>
          <w:sz w:val="24"/>
          <w:szCs w:val="24"/>
        </w:rPr>
        <w:t xml:space="preserve">(or </w:t>
      </w:r>
      <w:r w:rsidRPr="00994965">
        <w:rPr>
          <w:rFonts w:ascii="Times New Roman" w:hAnsi="Times New Roman" w:cs="Times New Roman"/>
          <w:sz w:val="24"/>
          <w:szCs w:val="24"/>
        </w:rPr>
        <w:t>Georgia</w:t>
      </w:r>
      <w:r w:rsidR="00243C43" w:rsidRPr="00994965">
        <w:rPr>
          <w:rFonts w:ascii="Times New Roman" w:hAnsi="Times New Roman" w:cs="Times New Roman"/>
          <w:sz w:val="24"/>
          <w:szCs w:val="24"/>
        </w:rPr>
        <w:t>)</w:t>
      </w:r>
      <w:r w:rsidRPr="00994965">
        <w:rPr>
          <w:rFonts w:ascii="Times New Roman" w:hAnsi="Times New Roman" w:cs="Times New Roman"/>
          <w:sz w:val="24"/>
          <w:szCs w:val="24"/>
        </w:rPr>
        <w:t xml:space="preserve"> into NATO, on the other hand, would put into sharp and </w:t>
      </w:r>
      <w:r w:rsidR="00243C43" w:rsidRPr="00994965">
        <w:rPr>
          <w:rFonts w:ascii="Times New Roman" w:hAnsi="Times New Roman" w:cs="Times New Roman"/>
          <w:sz w:val="24"/>
          <w:szCs w:val="24"/>
        </w:rPr>
        <w:t xml:space="preserve">potentially unhelpful focus the strengths and limitations of NATO’s extended </w:t>
      </w:r>
      <w:r w:rsidR="00AD0E7A">
        <w:rPr>
          <w:rFonts w:ascii="Times New Roman" w:hAnsi="Times New Roman" w:cs="Times New Roman"/>
          <w:sz w:val="24"/>
          <w:szCs w:val="24"/>
        </w:rPr>
        <w:t>deterrence</w:t>
      </w:r>
      <w:r w:rsidR="00243C43" w:rsidRPr="00994965">
        <w:rPr>
          <w:rFonts w:ascii="Times New Roman" w:hAnsi="Times New Roman" w:cs="Times New Roman"/>
          <w:sz w:val="24"/>
          <w:szCs w:val="24"/>
        </w:rPr>
        <w:t>.</w:t>
      </w:r>
    </w:p>
    <w:p w14:paraId="0380FC45" w14:textId="27D4D8CD" w:rsidR="00526415" w:rsidRPr="00994965" w:rsidRDefault="00526415" w:rsidP="00994965">
      <w:pPr>
        <w:widowControl w:val="0"/>
        <w:spacing w:line="240" w:lineRule="auto"/>
        <w:jc w:val="both"/>
        <w:rPr>
          <w:rFonts w:ascii="Times New Roman" w:hAnsi="Times New Roman" w:cs="Times New Roman"/>
          <w:sz w:val="24"/>
          <w:szCs w:val="24"/>
        </w:rPr>
      </w:pPr>
      <w:r w:rsidRPr="00994965">
        <w:rPr>
          <w:rFonts w:ascii="Times New Roman" w:hAnsi="Times New Roman" w:cs="Times New Roman"/>
          <w:sz w:val="24"/>
          <w:szCs w:val="24"/>
        </w:rPr>
        <w:t xml:space="preserve">NATO’s “return to Europe” occasioned by the Ukraine crisis has clearly refocused the Alliance back on its core mission of territorial defense of its member states.  Yet, as the 2016 Warsaw Summit Communiqué demonstrates, NATO does not view this as a “pivot” away from its global responsibilities.  Beyond NATO’s commitment to remain in Afghanistan and its decision to engage directly in </w:t>
      </w:r>
      <w:r w:rsidR="008D7B2F" w:rsidRPr="00994965">
        <w:rPr>
          <w:rFonts w:ascii="Times New Roman" w:hAnsi="Times New Roman" w:cs="Times New Roman"/>
          <w:sz w:val="24"/>
          <w:szCs w:val="24"/>
        </w:rPr>
        <w:t xml:space="preserve">fighting ISIS and addressing migration and refugee crises, NATO has reasons to reexamine its capabilities for defense and deterrence that go beyond reinforcing its posture in its front line member states.  While committed to the Iranian nuclear agreement, NATO must </w:t>
      </w:r>
      <w:r w:rsidR="008D7B2F" w:rsidRPr="00994965">
        <w:rPr>
          <w:rFonts w:ascii="Times New Roman" w:hAnsi="Times New Roman" w:cs="Times New Roman"/>
          <w:sz w:val="24"/>
          <w:szCs w:val="24"/>
        </w:rPr>
        <w:lastRenderedPageBreak/>
        <w:t>also hedge against the possibility of substantial military threats from outside the European theater involving weapons of mass destruction and both state and non-state actors.  Moreover, while focused on the classic dichotomy of conventional and nuclear threats to its members’ territorial integrity, NATO must also develop the means to address cyber and other “hybrid” forms of warfare.  In these contexts, nuclear weapons may or may not be an especially appropriate rejoinder, but they will remain the manifestation of the United States’ “supreme guarantee” to the Alliance.  Without that guarantee, it is difficult to imagine the Alliance being able to sustain itself in the long term.</w:t>
      </w:r>
    </w:p>
    <w:sectPr w:rsidR="00526415" w:rsidRPr="00994965" w:rsidSect="00994965">
      <w:footerReference w:type="even" r:id="rId8"/>
      <w:footerReference w:type="default" r:id="rId9"/>
      <w:footerReference w:type="firs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ED04" w14:textId="77777777" w:rsidR="008E4C56" w:rsidRDefault="008E4C56" w:rsidP="00CC3B71">
      <w:pPr>
        <w:spacing w:after="0" w:line="240" w:lineRule="auto"/>
      </w:pPr>
      <w:r>
        <w:separator/>
      </w:r>
    </w:p>
  </w:endnote>
  <w:endnote w:type="continuationSeparator" w:id="0">
    <w:p w14:paraId="69ECF111" w14:textId="77777777" w:rsidR="008E4C56" w:rsidRDefault="008E4C56" w:rsidP="00CC3B71">
      <w:pPr>
        <w:spacing w:after="0" w:line="240" w:lineRule="auto"/>
      </w:pPr>
      <w:r>
        <w:continuationSeparator/>
      </w:r>
    </w:p>
  </w:endnote>
  <w:endnote w:id="1">
    <w:p w14:paraId="47EA28EA" w14:textId="77777777" w:rsidR="008E4C56" w:rsidRPr="009F0B53" w:rsidRDefault="008E4C56" w:rsidP="0066065D">
      <w:pPr>
        <w:pStyle w:val="EndnoteText"/>
        <w:widowControl w:val="0"/>
        <w:spacing w:line="480" w:lineRule="auto"/>
        <w:rPr>
          <w:rFonts w:ascii="Times New Roman" w:hAnsi="Times New Roman" w:cs="Times New Roman"/>
          <w:b/>
          <w:u w:val="single"/>
        </w:rPr>
      </w:pPr>
      <w:r w:rsidRPr="009F0B53">
        <w:rPr>
          <w:rFonts w:ascii="Times New Roman" w:hAnsi="Times New Roman" w:cs="Times New Roman"/>
          <w:b/>
          <w:u w:val="single"/>
        </w:rPr>
        <w:t>ENDNOTES:</w:t>
      </w:r>
    </w:p>
    <w:p w14:paraId="449378F2" w14:textId="6FFB1E85" w:rsidR="008E4C56" w:rsidRPr="009F0B53" w:rsidRDefault="008E4C56" w:rsidP="009F0B53">
      <w:pPr>
        <w:pStyle w:val="EndnoteText"/>
        <w:widowControl w:val="0"/>
        <w:spacing w:after="200"/>
        <w:jc w:val="both"/>
        <w:rPr>
          <w:rFonts w:ascii="Times New Roman" w:hAnsi="Times New Roman" w:cs="Times New Roman"/>
        </w:rPr>
      </w:pPr>
      <w:r w:rsidRPr="009F0B53">
        <w:rPr>
          <w:rFonts w:ascii="Times New Roman" w:hAnsi="Times New Roman" w:cs="Times New Roman"/>
        </w:rPr>
        <w:t>The author wishes to acknowledge the assis</w:t>
      </w:r>
      <w:bookmarkStart w:id="0" w:name="_GoBack"/>
      <w:bookmarkEnd w:id="0"/>
      <w:r w:rsidRPr="009F0B53">
        <w:rPr>
          <w:rFonts w:ascii="Times New Roman" w:hAnsi="Times New Roman" w:cs="Times New Roman"/>
        </w:rPr>
        <w:t>tance of Darren Sency, USAF Academy class of 2016, who reviewed an earlier version of this paper and conducted basic research on public opinion data in support of this chapter.</w:t>
      </w:r>
    </w:p>
  </w:endnote>
  <w:endnote w:id="2">
    <w:p w14:paraId="6893C0FD"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“NATO Foreign Ministers reaffirm support for Ukraine as two-day meeting concludes,” NATO Press Office, 2 December 2015, </w:t>
      </w:r>
      <w:hyperlink r:id="rId1" w:history="1">
        <w:r w:rsidRPr="009F0B53">
          <w:rPr>
            <w:rStyle w:val="Hyperlink"/>
            <w:rFonts w:ascii="Times New Roman" w:hAnsi="Times New Roman" w:cs="Times New Roman"/>
            <w:color w:val="auto"/>
          </w:rPr>
          <w:t>www.nato.int/cps/en/natohq/news_125371.htm</w:t>
        </w:r>
      </w:hyperlink>
      <w:r w:rsidRPr="009F0B53">
        <w:rPr>
          <w:rFonts w:ascii="Times New Roman" w:hAnsi="Times New Roman" w:cs="Times New Roman"/>
        </w:rPr>
        <w:t>.</w:t>
      </w:r>
    </w:p>
  </w:endnote>
  <w:endnote w:id="3">
    <w:p w14:paraId="075FAB64"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The ceasefire and related agreements for withdrawal of certain forces from buffer zones were agreed on 5 and 19 September 2014.  For relevant maps, see “Ukraine Crisis in Maps,” </w:t>
      </w:r>
      <w:r w:rsidRPr="009F0B53">
        <w:rPr>
          <w:rFonts w:ascii="Times New Roman" w:hAnsi="Times New Roman" w:cs="Times New Roman"/>
          <w:i/>
        </w:rPr>
        <w:t>New York Times</w:t>
      </w:r>
      <w:r w:rsidRPr="009F0B53">
        <w:rPr>
          <w:rFonts w:ascii="Times New Roman" w:hAnsi="Times New Roman" w:cs="Times New Roman"/>
        </w:rPr>
        <w:t xml:space="preserve">, </w:t>
      </w:r>
      <w:hyperlink r:id="rId2" w:history="1">
        <w:r w:rsidRPr="009F0B53">
          <w:rPr>
            <w:rStyle w:val="Hyperlink"/>
            <w:rFonts w:ascii="Times New Roman" w:hAnsi="Times New Roman" w:cs="Times New Roman"/>
            <w:color w:val="auto"/>
          </w:rPr>
          <w:t>www.nytimes.com/interactive/2014/02/27/world/europe/ukraine-divisions-crimea.html</w:t>
        </w:r>
      </w:hyperlink>
      <w:r w:rsidRPr="009F0B53">
        <w:rPr>
          <w:rFonts w:ascii="Times New Roman" w:hAnsi="Times New Roman" w:cs="Times New Roman"/>
        </w:rPr>
        <w:t>.</w:t>
      </w:r>
    </w:p>
  </w:endnote>
  <w:endnote w:id="4">
    <w:p w14:paraId="7C3ECA01"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Active Engagement, Modern Defense: NATO’s New Strategic Concept 2010</w:t>
      </w:r>
      <w:r w:rsidRPr="009F0B53">
        <w:rPr>
          <w:rFonts w:ascii="Times New Roman" w:hAnsi="Times New Roman" w:cs="Times New Roman"/>
        </w:rPr>
        <w:t xml:space="preserve">, </w:t>
      </w:r>
      <w:hyperlink r:id="rId3" w:history="1">
        <w:r w:rsidRPr="009F0B53">
          <w:rPr>
            <w:rStyle w:val="Hyperlink"/>
            <w:rFonts w:ascii="Times New Roman" w:hAnsi="Times New Roman" w:cs="Times New Roman"/>
            <w:color w:val="auto"/>
          </w:rPr>
          <w:t>www.nato.int/lisbon2010/strategic-concept-2010-eng.pdf</w:t>
        </w:r>
      </w:hyperlink>
      <w:r w:rsidRPr="009F0B53">
        <w:rPr>
          <w:rFonts w:ascii="Times New Roman" w:hAnsi="Times New Roman" w:cs="Times New Roman"/>
        </w:rPr>
        <w:t>, paragraph 27.</w:t>
      </w:r>
    </w:p>
  </w:endnote>
  <w:endnote w:id="5">
    <w:p w14:paraId="0FD88ECA"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In the NATO Summit in Bucharest, in April 2008, President George W. Bush called for NATO to invite Georgia and Ukraine into membership.  See Peter Baker, “Bush Pressing NATO to Set Membership Path for Ukraine, Georgia,” </w:t>
      </w:r>
      <w:r w:rsidRPr="009F0B53">
        <w:rPr>
          <w:rFonts w:ascii="Times New Roman" w:hAnsi="Times New Roman" w:cs="Times New Roman"/>
          <w:i/>
        </w:rPr>
        <w:t>Washington Post</w:t>
      </w:r>
      <w:r w:rsidRPr="009F0B53">
        <w:rPr>
          <w:rFonts w:ascii="Times New Roman" w:hAnsi="Times New Roman" w:cs="Times New Roman"/>
        </w:rPr>
        <w:t xml:space="preserve">, 2 April 2008, </w:t>
      </w:r>
      <w:hyperlink r:id="rId4" w:history="1">
        <w:r w:rsidRPr="009F0B53">
          <w:rPr>
            <w:rStyle w:val="Hyperlink"/>
            <w:rFonts w:ascii="Times New Roman" w:hAnsi="Times New Roman" w:cs="Times New Roman"/>
            <w:color w:val="auto"/>
          </w:rPr>
          <w:t>www.washingtonpost.com/wp-dyn/content/article/2008/04/01/AR2008040100686.html</w:t>
        </w:r>
      </w:hyperlink>
      <w:r w:rsidRPr="009F0B53">
        <w:rPr>
          <w:rFonts w:ascii="Times New Roman" w:hAnsi="Times New Roman" w:cs="Times New Roman"/>
        </w:rPr>
        <w:t>.</w:t>
      </w:r>
    </w:p>
  </w:endnote>
  <w:endnote w:id="6">
    <w:p w14:paraId="01EA89C4"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Montenegro had been part of NATO’s Membership Action Plan since 2009.  Ukraine and Georgia remained under a separate category of possible membership called “Intensive Dialogue.”  “Alliance invites Montenegro to start accession talks to become member of NATO,” NATO Press and Information Office, 2 December 2015, </w:t>
      </w:r>
      <w:hyperlink r:id="rId5" w:history="1">
        <w:r w:rsidRPr="009F0B53">
          <w:rPr>
            <w:rStyle w:val="Hyperlink"/>
            <w:rFonts w:ascii="Times New Roman" w:hAnsi="Times New Roman" w:cs="Times New Roman"/>
            <w:color w:val="auto"/>
          </w:rPr>
          <w:t>www.nato.int/cps/en/natohq/news_125370.htm?selectedLocale=en</w:t>
        </w:r>
      </w:hyperlink>
      <w:r w:rsidRPr="009F0B53">
        <w:rPr>
          <w:rFonts w:ascii="Times New Roman" w:hAnsi="Times New Roman" w:cs="Times New Roman"/>
        </w:rPr>
        <w:t xml:space="preserve">.  </w:t>
      </w:r>
    </w:p>
  </w:endnote>
  <w:endnote w:id="7">
    <w:p w14:paraId="1DB3E864"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“NATO invitation to Montenegro prompts Russia warning,” </w:t>
      </w:r>
      <w:r w:rsidRPr="009F0B53">
        <w:rPr>
          <w:rFonts w:ascii="Times New Roman" w:hAnsi="Times New Roman" w:cs="Times New Roman"/>
          <w:i/>
        </w:rPr>
        <w:t>BBC News</w:t>
      </w:r>
      <w:r w:rsidRPr="009F0B53">
        <w:rPr>
          <w:rFonts w:ascii="Times New Roman" w:hAnsi="Times New Roman" w:cs="Times New Roman"/>
        </w:rPr>
        <w:t xml:space="preserve">, 2 December 2015, </w:t>
      </w:r>
      <w:hyperlink r:id="rId6" w:history="1">
        <w:r w:rsidRPr="009F0B53">
          <w:rPr>
            <w:rStyle w:val="Hyperlink"/>
            <w:rFonts w:ascii="Times New Roman" w:hAnsi="Times New Roman" w:cs="Times New Roman"/>
            <w:color w:val="auto"/>
          </w:rPr>
          <w:t>www.bbc.com/news/world-europe-34981973</w:t>
        </w:r>
      </w:hyperlink>
      <w:r w:rsidRPr="009F0B53">
        <w:rPr>
          <w:rFonts w:ascii="Times New Roman" w:hAnsi="Times New Roman" w:cs="Times New Roman"/>
        </w:rPr>
        <w:t>.  Emphasis added.</w:t>
      </w:r>
    </w:p>
  </w:endnote>
  <w:endnote w:id="8">
    <w:p w14:paraId="4E6CAF1C"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Preamble, </w:t>
      </w:r>
      <w:r w:rsidRPr="009F0B53">
        <w:rPr>
          <w:rFonts w:ascii="Times New Roman" w:hAnsi="Times New Roman" w:cs="Times New Roman"/>
          <w:i/>
        </w:rPr>
        <w:t>North Atlantic Treaty</w:t>
      </w:r>
      <w:r w:rsidRPr="009F0B53">
        <w:rPr>
          <w:rFonts w:ascii="Times New Roman" w:hAnsi="Times New Roman" w:cs="Times New Roman"/>
        </w:rPr>
        <w:t xml:space="preserve">, Washington DC, 4 April 1949, </w:t>
      </w:r>
      <w:hyperlink r:id="rId7" w:history="1">
        <w:r w:rsidRPr="009F0B53">
          <w:rPr>
            <w:rStyle w:val="Hyperlink"/>
            <w:rFonts w:ascii="Times New Roman" w:hAnsi="Times New Roman" w:cs="Times New Roman"/>
            <w:color w:val="auto"/>
          </w:rPr>
          <w:t>www.nato.int/cps/en/natolive/official_texts_17120.htm</w:t>
        </w:r>
      </w:hyperlink>
      <w:r w:rsidRPr="009F0B53">
        <w:rPr>
          <w:rFonts w:ascii="Times New Roman" w:hAnsi="Times New Roman" w:cs="Times New Roman"/>
        </w:rPr>
        <w:t>.</w:t>
      </w:r>
    </w:p>
  </w:endnote>
  <w:endnote w:id="9">
    <w:p w14:paraId="3A86B783"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The Future Tasks of the Alliance: The Harmel Report to the North Atlantic Council</w:t>
      </w:r>
      <w:r w:rsidRPr="009F0B53">
        <w:rPr>
          <w:rFonts w:ascii="Times New Roman" w:hAnsi="Times New Roman" w:cs="Times New Roman"/>
        </w:rPr>
        <w:t xml:space="preserve">, 13-14 December 1967, paragraph 5, </w:t>
      </w:r>
      <w:hyperlink r:id="rId8" w:history="1">
        <w:r w:rsidRPr="009F0B53">
          <w:rPr>
            <w:rStyle w:val="Hyperlink"/>
            <w:rFonts w:ascii="Times New Roman" w:hAnsi="Times New Roman" w:cs="Times New Roman"/>
            <w:color w:val="auto"/>
          </w:rPr>
          <w:t>www.nato.int/cps/en/natohq/official_texts_26700.htm</w:t>
        </w:r>
      </w:hyperlink>
      <w:r w:rsidRPr="009F0B53">
        <w:rPr>
          <w:rFonts w:ascii="Times New Roman" w:hAnsi="Times New Roman" w:cs="Times New Roman"/>
        </w:rPr>
        <w:t>.</w:t>
      </w:r>
    </w:p>
  </w:endnote>
  <w:endnote w:id="10">
    <w:p w14:paraId="5D3AFD78"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The </w:t>
      </w:r>
      <w:r w:rsidRPr="009F0B53">
        <w:rPr>
          <w:rFonts w:ascii="Times New Roman" w:hAnsi="Times New Roman" w:cs="Times New Roman"/>
          <w:i/>
        </w:rPr>
        <w:t xml:space="preserve">1997 NATO-Russia Founding Act on Mutual Relations, Cooperation, and Security </w:t>
      </w:r>
      <w:r w:rsidRPr="009F0B53">
        <w:rPr>
          <w:rFonts w:ascii="Times New Roman" w:hAnsi="Times New Roman" w:cs="Times New Roman"/>
        </w:rPr>
        <w:t xml:space="preserve">created the Permanent Joint Council, which became, in 2002, the NATO-Russia Council, in which Russia and NATO member states meet “as equals.”  See </w:t>
      </w:r>
      <w:hyperlink r:id="rId9" w:history="1">
        <w:r w:rsidRPr="009F0B53">
          <w:rPr>
            <w:rStyle w:val="Hyperlink"/>
            <w:rFonts w:ascii="Times New Roman" w:hAnsi="Times New Roman" w:cs="Times New Roman"/>
            <w:color w:val="auto"/>
          </w:rPr>
          <w:t>www.nato.int/nrc-website/en/about/</w:t>
        </w:r>
      </w:hyperlink>
      <w:r w:rsidRPr="009F0B53">
        <w:rPr>
          <w:rFonts w:ascii="Times New Roman" w:hAnsi="Times New Roman" w:cs="Times New Roman"/>
        </w:rPr>
        <w:t>.</w:t>
      </w:r>
    </w:p>
  </w:endnote>
  <w:endnote w:id="11">
    <w:p w14:paraId="3B1ADF7A"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See the </w:t>
      </w:r>
      <w:r w:rsidRPr="009F0B53">
        <w:rPr>
          <w:rFonts w:ascii="Times New Roman" w:hAnsi="Times New Roman" w:cs="Times New Roman"/>
          <w:i/>
        </w:rPr>
        <w:t>1997 Charter on a Distinctive Partnership between the North Atlantic Treaty Organization and Ukraine</w:t>
      </w:r>
      <w:r w:rsidRPr="009F0B53">
        <w:rPr>
          <w:rFonts w:ascii="Times New Roman" w:hAnsi="Times New Roman" w:cs="Times New Roman"/>
        </w:rPr>
        <w:t xml:space="preserve">, </w:t>
      </w:r>
      <w:hyperlink r:id="rId10" w:history="1">
        <w:r w:rsidRPr="009F0B53">
          <w:rPr>
            <w:rStyle w:val="Hyperlink"/>
            <w:rFonts w:ascii="Times New Roman" w:hAnsi="Times New Roman" w:cs="Times New Roman"/>
            <w:color w:val="auto"/>
          </w:rPr>
          <w:t>www.nato.int/cps/en/natohq/official_texts_25457.htm</w:t>
        </w:r>
      </w:hyperlink>
      <w:r w:rsidRPr="009F0B53">
        <w:rPr>
          <w:rFonts w:ascii="Times New Roman" w:hAnsi="Times New Roman" w:cs="Times New Roman"/>
        </w:rPr>
        <w:t xml:space="preserve">.  That cooperation was deepened by a follow-on Declaration in 2009.  See </w:t>
      </w:r>
      <w:hyperlink r:id="rId11" w:history="1">
        <w:r w:rsidRPr="009F0B53">
          <w:rPr>
            <w:rStyle w:val="Hyperlink"/>
            <w:rFonts w:ascii="Times New Roman" w:hAnsi="Times New Roman" w:cs="Times New Roman"/>
            <w:color w:val="auto"/>
          </w:rPr>
          <w:t>www.nato.int/cps/en/natohq/official_texts_57045.htm</w:t>
        </w:r>
      </w:hyperlink>
      <w:r w:rsidRPr="009F0B53">
        <w:rPr>
          <w:rFonts w:ascii="Times New Roman" w:hAnsi="Times New Roman" w:cs="Times New Roman"/>
        </w:rPr>
        <w:t xml:space="preserve">. </w:t>
      </w:r>
    </w:p>
  </w:endnote>
  <w:endnote w:id="12">
    <w:p w14:paraId="10FC20F7" w14:textId="5F6D7CF1" w:rsidR="008E4C56" w:rsidRPr="009F0B53" w:rsidRDefault="008E4C56" w:rsidP="00994965">
      <w:pPr>
        <w:widowControl w:val="0"/>
        <w:spacing w:line="240" w:lineRule="auto"/>
        <w:rPr>
          <w:rFonts w:ascii="Times New Roman" w:hAnsi="Times New Roman" w:cs="Times New Roman"/>
          <w:sz w:val="24"/>
          <w:szCs w:val="24"/>
        </w:rPr>
      </w:pPr>
      <w:r w:rsidRPr="009F0B53">
        <w:rPr>
          <w:rStyle w:val="EndnoteReference"/>
          <w:rFonts w:ascii="Times New Roman" w:hAnsi="Times New Roman" w:cs="Times New Roman"/>
          <w:sz w:val="24"/>
          <w:szCs w:val="24"/>
          <w:vertAlign w:val="baseline"/>
        </w:rPr>
        <w:endnoteRef/>
      </w:r>
      <w:r w:rsidRPr="009F0B53">
        <w:rPr>
          <w:rFonts w:ascii="Times New Roman" w:hAnsi="Times New Roman" w:cs="Times New Roman"/>
          <w:sz w:val="24"/>
          <w:szCs w:val="24"/>
        </w:rPr>
        <w:t xml:space="preserve">.  </w:t>
      </w:r>
      <w:r w:rsidRPr="009F0B53">
        <w:rPr>
          <w:rFonts w:ascii="Times New Roman" w:hAnsi="Times New Roman" w:cs="Times New Roman"/>
          <w:i/>
          <w:sz w:val="24"/>
          <w:szCs w:val="24"/>
        </w:rPr>
        <w:t>North Atlantic Treaty</w:t>
      </w:r>
      <w:r w:rsidRPr="009F0B53">
        <w:rPr>
          <w:rFonts w:ascii="Times New Roman" w:hAnsi="Times New Roman" w:cs="Times New Roman"/>
          <w:sz w:val="24"/>
          <w:szCs w:val="24"/>
        </w:rPr>
        <w:t>, Article 4: “</w:t>
      </w:r>
      <w:r w:rsidRPr="009F0B53">
        <w:rPr>
          <w:rFonts w:ascii="Times New Roman" w:eastAsia="Times New Roman" w:hAnsi="Times New Roman" w:cs="Times New Roman"/>
          <w:sz w:val="24"/>
          <w:szCs w:val="24"/>
        </w:rPr>
        <w:t>The Parties will consult together whenever, in the opinion of any of them, the territorial integrity, political independence or security of any of the Parties is threatened.”  NATO’s Partnership for Peace Framework Document, paragraph 8: “</w:t>
      </w:r>
      <w:r w:rsidRPr="009F0B53">
        <w:rPr>
          <w:rFonts w:ascii="Times New Roman" w:hAnsi="Times New Roman" w:cs="Times New Roman"/>
          <w:sz w:val="24"/>
          <w:szCs w:val="24"/>
        </w:rPr>
        <w:t>NATO will consult with any active participant in the Partnership if that Partner perceives a direct threat to its territorial integrity, political independence, or security.”</w:t>
      </w:r>
      <w:r w:rsidRPr="009F0B53">
        <w:rPr>
          <w:rFonts w:ascii="Times New Roman" w:eastAsia="Times New Roman" w:hAnsi="Times New Roman" w:cs="Times New Roman"/>
          <w:sz w:val="24"/>
          <w:szCs w:val="24"/>
        </w:rPr>
        <w:t xml:space="preserve"> </w:t>
      </w:r>
    </w:p>
  </w:endnote>
  <w:endnote w:id="13">
    <w:p w14:paraId="33896ECF" w14:textId="7F64364A"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The Alliance’s Strategic Concept</w:t>
      </w:r>
      <w:r w:rsidRPr="009F0B53">
        <w:rPr>
          <w:rFonts w:ascii="Times New Roman" w:hAnsi="Times New Roman" w:cs="Times New Roman"/>
        </w:rPr>
        <w:t xml:space="preserve">, 24 April 1999, </w:t>
      </w:r>
      <w:hyperlink r:id="rId12" w:history="1">
        <w:r w:rsidRPr="009F0B53">
          <w:rPr>
            <w:rStyle w:val="Hyperlink"/>
            <w:rFonts w:ascii="Times New Roman" w:hAnsi="Times New Roman" w:cs="Times New Roman"/>
            <w:color w:val="auto"/>
          </w:rPr>
          <w:t>www.nato.int/cps/en/natolive/official_texts_27433.htm</w:t>
        </w:r>
      </w:hyperlink>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xml:space="preserve"> 36, 37, &amp; 39.  Emphasis added.  The 1999 NATO Summit occurred one month after NATO commenced bombing operations in Kosovo, which Russia bitterly opposed; the 1999 Strategic Concept does not refer to the conflict.</w:t>
      </w:r>
    </w:p>
  </w:endnote>
  <w:endnote w:id="14">
    <w:p w14:paraId="39FDAEB5" w14:textId="2FC84F94"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 xml:space="preserve">Active Engagement, Modern </w:t>
      </w:r>
      <w:proofErr w:type="spellStart"/>
      <w:r w:rsidRPr="009F0B53">
        <w:rPr>
          <w:rFonts w:ascii="Times New Roman" w:hAnsi="Times New Roman" w:cs="Times New Roman"/>
          <w:i/>
        </w:rPr>
        <w:t>Defence</w:t>
      </w:r>
      <w:proofErr w:type="spellEnd"/>
      <w:r w:rsidRPr="009F0B53">
        <w:rPr>
          <w:rFonts w:ascii="Times New Roman" w:hAnsi="Times New Roman" w:cs="Times New Roman"/>
          <w:i/>
        </w:rPr>
        <w:t xml:space="preserve">: Strategic Concept for the </w:t>
      </w:r>
      <w:proofErr w:type="spellStart"/>
      <w:r w:rsidRPr="009F0B53">
        <w:rPr>
          <w:rFonts w:ascii="Times New Roman" w:hAnsi="Times New Roman" w:cs="Times New Roman"/>
          <w:i/>
        </w:rPr>
        <w:t>Defence</w:t>
      </w:r>
      <w:proofErr w:type="spellEnd"/>
      <w:r w:rsidRPr="009F0B53">
        <w:rPr>
          <w:rFonts w:ascii="Times New Roman" w:hAnsi="Times New Roman" w:cs="Times New Roman"/>
          <w:i/>
        </w:rPr>
        <w:t xml:space="preserve"> and Security of the Members of the North Atlantic Treaty Organization adopted by Heads of State and Government in Lisbon, 19 November 2010</w:t>
      </w:r>
      <w:r w:rsidRPr="009F0B53">
        <w:rPr>
          <w:rFonts w:ascii="Times New Roman" w:hAnsi="Times New Roman" w:cs="Times New Roman"/>
        </w:rPr>
        <w:t xml:space="preserve">, </w:t>
      </w:r>
      <w:hyperlink r:id="rId13" w:history="1">
        <w:r w:rsidRPr="009F0B53">
          <w:rPr>
            <w:rStyle w:val="Hyperlink"/>
            <w:rFonts w:ascii="Times New Roman" w:hAnsi="Times New Roman" w:cs="Times New Roman"/>
            <w:color w:val="auto"/>
          </w:rPr>
          <w:t>www.nato.int/cps/en/natolive/official_texts_68580.htm</w:t>
        </w:r>
      </w:hyperlink>
      <w:r w:rsidRPr="009F0B53">
        <w:rPr>
          <w:rFonts w:ascii="Times New Roman" w:hAnsi="Times New Roman" w:cs="Times New Roman"/>
        </w:rPr>
        <w:t xml:space="preserve">, </w:t>
      </w:r>
      <w:proofErr w:type="spellStart"/>
      <w:r w:rsidRPr="009F0B53">
        <w:rPr>
          <w:rFonts w:ascii="Times New Roman" w:hAnsi="Times New Roman" w:cs="Times New Roman"/>
        </w:rPr>
        <w:t>para</w:t>
      </w:r>
      <w:proofErr w:type="spellEnd"/>
      <w:r w:rsidRPr="009F0B53">
        <w:rPr>
          <w:rFonts w:ascii="Times New Roman" w:hAnsi="Times New Roman" w:cs="Times New Roman"/>
        </w:rPr>
        <w:t>. 4.</w:t>
      </w:r>
    </w:p>
  </w:endnote>
  <w:endnote w:id="15">
    <w:p w14:paraId="4BEA27F5" w14:textId="46EC8255"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Warsaw Summit Communiqué: Issued by the Heads of State and Government participating in the meeting of the North Atlantic Council</w:t>
      </w:r>
      <w:r w:rsidRPr="009F0B53">
        <w:rPr>
          <w:rFonts w:ascii="Times New Roman" w:hAnsi="Times New Roman" w:cs="Times New Roman"/>
        </w:rPr>
        <w:t xml:space="preserve">, Warsaw, 8-9 July 2016, </w:t>
      </w:r>
      <w:hyperlink r:id="rId14" w:history="1">
        <w:r w:rsidRPr="009F0B53">
          <w:rPr>
            <w:rStyle w:val="Hyperlink"/>
            <w:rFonts w:ascii="Times New Roman" w:hAnsi="Times New Roman" w:cs="Times New Roman"/>
            <w:color w:val="auto"/>
          </w:rPr>
          <w:t>www.nato.int/cps/en/natohq/official_texts_133169.htm</w:t>
        </w:r>
      </w:hyperlink>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xml:space="preserve">. </w:t>
      </w:r>
      <w:proofErr w:type="gramStart"/>
      <w:r w:rsidRPr="009F0B53">
        <w:rPr>
          <w:rFonts w:ascii="Times New Roman" w:hAnsi="Times New Roman" w:cs="Times New Roman"/>
        </w:rPr>
        <w:t>5-6 (excerpted).</w:t>
      </w:r>
      <w:proofErr w:type="gramEnd"/>
    </w:p>
  </w:endnote>
  <w:endnote w:id="16">
    <w:p w14:paraId="3A6CD530"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“EU signs pacts with Ukraine, Georgia, and Moldova, </w:t>
      </w:r>
      <w:r w:rsidRPr="009F0B53">
        <w:rPr>
          <w:rFonts w:ascii="Times New Roman" w:hAnsi="Times New Roman" w:cs="Times New Roman"/>
          <w:i/>
        </w:rPr>
        <w:t>BBC News</w:t>
      </w:r>
      <w:r w:rsidRPr="009F0B53">
        <w:rPr>
          <w:rFonts w:ascii="Times New Roman" w:hAnsi="Times New Roman" w:cs="Times New Roman"/>
        </w:rPr>
        <w:t xml:space="preserve">, 27 June 2014, </w:t>
      </w:r>
      <w:hyperlink r:id="rId15" w:history="1">
        <w:r w:rsidRPr="009F0B53">
          <w:rPr>
            <w:rStyle w:val="Hyperlink"/>
            <w:rFonts w:ascii="Times New Roman" w:hAnsi="Times New Roman" w:cs="Times New Roman"/>
            <w:color w:val="auto"/>
          </w:rPr>
          <w:t>http://www.bbc.com/news/world-europe-28052645</w:t>
        </w:r>
      </w:hyperlink>
      <w:r w:rsidRPr="009F0B53">
        <w:rPr>
          <w:rFonts w:ascii="Times New Roman" w:hAnsi="Times New Roman" w:cs="Times New Roman"/>
        </w:rPr>
        <w:t>.</w:t>
      </w:r>
    </w:p>
  </w:endnote>
  <w:endnote w:id="17">
    <w:p w14:paraId="7C3B720B"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“Ukraine’s Minsk process will run into next year—Hollande,” </w:t>
      </w:r>
      <w:r w:rsidRPr="009F0B53">
        <w:rPr>
          <w:rFonts w:ascii="Times New Roman" w:hAnsi="Times New Roman" w:cs="Times New Roman"/>
          <w:i/>
        </w:rPr>
        <w:t>Reuters</w:t>
      </w:r>
      <w:r w:rsidRPr="009F0B53">
        <w:rPr>
          <w:rFonts w:ascii="Times New Roman" w:hAnsi="Times New Roman" w:cs="Times New Roman"/>
        </w:rPr>
        <w:t xml:space="preserve">, 3 October 2015, </w:t>
      </w:r>
      <w:hyperlink r:id="rId16" w:history="1">
        <w:r w:rsidRPr="009F0B53">
          <w:rPr>
            <w:rStyle w:val="Hyperlink"/>
            <w:rFonts w:ascii="Times New Roman" w:hAnsi="Times New Roman" w:cs="Times New Roman"/>
            <w:color w:val="auto"/>
          </w:rPr>
          <w:t>http://in.reuters.com/article/ukraine-crisis-meeting-france-idINKCN0RW22S20151002</w:t>
        </w:r>
      </w:hyperlink>
      <w:r w:rsidRPr="009F0B53">
        <w:rPr>
          <w:rFonts w:ascii="Times New Roman" w:hAnsi="Times New Roman" w:cs="Times New Roman"/>
        </w:rPr>
        <w:t>.</w:t>
      </w:r>
    </w:p>
  </w:endnote>
  <w:endnote w:id="18">
    <w:p w14:paraId="2FEE7E3A" w14:textId="1F0AABCD"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Bernard Brodie, </w:t>
      </w:r>
      <w:r w:rsidRPr="009F0B53">
        <w:rPr>
          <w:rFonts w:ascii="Times New Roman" w:hAnsi="Times New Roman" w:cs="Times New Roman"/>
          <w:i/>
        </w:rPr>
        <w:t>The Absolute Weapon</w:t>
      </w:r>
      <w:r w:rsidRPr="009F0B53">
        <w:rPr>
          <w:rFonts w:ascii="Times New Roman" w:hAnsi="Times New Roman" w:cs="Times New Roman"/>
        </w:rPr>
        <w:t xml:space="preserve"> (New York: Harcourt Brace, 1946), p. 76.</w:t>
      </w:r>
    </w:p>
  </w:endnote>
  <w:endnote w:id="19">
    <w:p w14:paraId="0F930783"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North Atlantic Treaty</w:t>
      </w:r>
      <w:r w:rsidRPr="009F0B53">
        <w:rPr>
          <w:rFonts w:ascii="Times New Roman" w:hAnsi="Times New Roman" w:cs="Times New Roman"/>
        </w:rPr>
        <w:t>, emphasis added.</w:t>
      </w:r>
    </w:p>
  </w:endnote>
  <w:endnote w:id="20">
    <w:p w14:paraId="5BFCBA72" w14:textId="048ED0FE"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For further discussion, see Schuyler Foerster, “Theoretical Foundations: Deterrence in the Nuclear Age,” in Schuyler Foerster and Edward N. Wright, eds, </w:t>
      </w:r>
      <w:r w:rsidRPr="009F0B53">
        <w:rPr>
          <w:rFonts w:ascii="Times New Roman" w:hAnsi="Times New Roman" w:cs="Times New Roman"/>
          <w:i/>
        </w:rPr>
        <w:t>American Defense Policy</w:t>
      </w:r>
      <w:r w:rsidRPr="009F0B53">
        <w:rPr>
          <w:rFonts w:ascii="Times New Roman" w:hAnsi="Times New Roman" w:cs="Times New Roman"/>
        </w:rPr>
        <w:t>, 6</w:t>
      </w:r>
      <w:r w:rsidRPr="009F0B53">
        <w:rPr>
          <w:rFonts w:ascii="Times New Roman" w:hAnsi="Times New Roman" w:cs="Times New Roman"/>
          <w:vertAlign w:val="superscript"/>
        </w:rPr>
        <w:t>th</w:t>
      </w:r>
      <w:r w:rsidRPr="009F0B53">
        <w:rPr>
          <w:rFonts w:ascii="Times New Roman" w:hAnsi="Times New Roman" w:cs="Times New Roman"/>
        </w:rPr>
        <w:t xml:space="preserve"> edition (Baltimore: Johns Hopkins University Press, 1990), pp. 42-54.  See also Lawrence Freedman, </w:t>
      </w:r>
      <w:r w:rsidRPr="009F0B53">
        <w:rPr>
          <w:rFonts w:ascii="Times New Roman" w:hAnsi="Times New Roman" w:cs="Times New Roman"/>
          <w:i/>
        </w:rPr>
        <w:t>The Evolution of Nuclear Strategy</w:t>
      </w:r>
      <w:r w:rsidRPr="009F0B53">
        <w:rPr>
          <w:rFonts w:ascii="Times New Roman" w:hAnsi="Times New Roman" w:cs="Times New Roman"/>
        </w:rPr>
        <w:t>, 3rd edition (London: Palgrave Macmillan, 2003).</w:t>
      </w:r>
    </w:p>
  </w:endnote>
  <w:endnote w:id="21">
    <w:p w14:paraId="1693D547" w14:textId="09BA30A4"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Active Engagement, Modern Defense</w:t>
      </w:r>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17-18.  Emphasis added.</w:t>
      </w:r>
    </w:p>
  </w:endnote>
  <w:endnote w:id="22">
    <w:p w14:paraId="23B9CE4A" w14:textId="23D409A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See Jane Stromseth, </w:t>
      </w:r>
      <w:r w:rsidRPr="009F0B53">
        <w:rPr>
          <w:rFonts w:ascii="Times New Roman" w:hAnsi="Times New Roman" w:cs="Times New Roman"/>
          <w:i/>
        </w:rPr>
        <w:t>The Origins of Flexible Response</w:t>
      </w:r>
      <w:r w:rsidRPr="009F0B53">
        <w:rPr>
          <w:rFonts w:ascii="Times New Roman" w:hAnsi="Times New Roman" w:cs="Times New Roman"/>
        </w:rPr>
        <w:t xml:space="preserve"> (London: Palgrave Macmillan, 1988), p. 2.  NATO’s doctrine of “flexible response” is articulated in MC 14/3, adopted in 1967; see </w:t>
      </w:r>
      <w:hyperlink r:id="rId17" w:history="1">
        <w:r w:rsidRPr="009F0B53">
          <w:rPr>
            <w:rStyle w:val="Hyperlink"/>
            <w:rFonts w:ascii="Times New Roman" w:hAnsi="Times New Roman" w:cs="Times New Roman"/>
            <w:color w:val="auto"/>
          </w:rPr>
          <w:t>www.nato.int/docu/stratdoc/eng/a680116a.pdf</w:t>
        </w:r>
      </w:hyperlink>
      <w:r w:rsidRPr="009F0B53">
        <w:rPr>
          <w:rFonts w:ascii="Times New Roman" w:hAnsi="Times New Roman" w:cs="Times New Roman"/>
        </w:rPr>
        <w:t>.</w:t>
      </w:r>
    </w:p>
  </w:endnote>
  <w:endnote w:id="23">
    <w:p w14:paraId="4069D079"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Michael Howard, “Reassurance and Deterrence: Western Defense in the 1980s.”  </w:t>
      </w:r>
      <w:r w:rsidRPr="009F0B53">
        <w:rPr>
          <w:rFonts w:ascii="Times New Roman" w:hAnsi="Times New Roman" w:cs="Times New Roman"/>
          <w:i/>
        </w:rPr>
        <w:t>Foreign Affairs</w:t>
      </w:r>
      <w:r w:rsidRPr="009F0B53">
        <w:rPr>
          <w:rFonts w:ascii="Times New Roman" w:hAnsi="Times New Roman" w:cs="Times New Roman"/>
        </w:rPr>
        <w:t xml:space="preserve"> (Vol. 61, No. 2, 1982-83), pp. 309-324.</w:t>
      </w:r>
    </w:p>
  </w:endnote>
  <w:endnote w:id="24">
    <w:p w14:paraId="366F76F8"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In September 1979, former U.S. Secretary of State Henry Kissinger declared to an audience in Brussels that NATO should not unduly rely on a U.S. nuclear threat that was suicidal in its implications.  The political repercussions in Western Europe were substantial, but the Soviet Union seemed indifferent to such an ostensibly authoritative statement.  See Kissinger’s speech, “NATO: The Next Thirty Years,” printed in </w:t>
      </w:r>
      <w:r w:rsidRPr="009F0B53">
        <w:rPr>
          <w:rFonts w:ascii="Times New Roman" w:hAnsi="Times New Roman" w:cs="Times New Roman"/>
          <w:i/>
        </w:rPr>
        <w:t>Survival</w:t>
      </w:r>
      <w:r w:rsidRPr="009F0B53">
        <w:rPr>
          <w:rFonts w:ascii="Times New Roman" w:hAnsi="Times New Roman" w:cs="Times New Roman"/>
        </w:rPr>
        <w:t xml:space="preserve"> 21 (Nov/Dec 1979).</w:t>
      </w:r>
    </w:p>
  </w:endnote>
  <w:endnote w:id="25">
    <w:p w14:paraId="6D33C6BB" w14:textId="676A7546"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NATO’s New Strategic Concept</w:t>
      </w:r>
      <w:r w:rsidRPr="009F0B53">
        <w:rPr>
          <w:rFonts w:ascii="Times New Roman" w:hAnsi="Times New Roman" w:cs="Times New Roman"/>
        </w:rPr>
        <w:t xml:space="preserve">, 1991, </w:t>
      </w:r>
      <w:hyperlink r:id="rId18" w:history="1">
        <w:r w:rsidRPr="009F0B53">
          <w:rPr>
            <w:rStyle w:val="Hyperlink"/>
            <w:rFonts w:ascii="Times New Roman" w:hAnsi="Times New Roman" w:cs="Times New Roman"/>
            <w:color w:val="auto"/>
          </w:rPr>
          <w:t>www.nato.int/cps/en/natolive/official_texts_23847.htm</w:t>
        </w:r>
      </w:hyperlink>
      <w:r w:rsidRPr="009F0B53">
        <w:rPr>
          <w:rFonts w:ascii="Times New Roman" w:hAnsi="Times New Roman" w:cs="Times New Roman"/>
        </w:rPr>
        <w:t xml:space="preserve">, </w:t>
      </w:r>
      <w:proofErr w:type="spellStart"/>
      <w:r w:rsidRPr="009F0B53">
        <w:rPr>
          <w:rFonts w:ascii="Times New Roman" w:hAnsi="Times New Roman" w:cs="Times New Roman"/>
        </w:rPr>
        <w:t>para</w:t>
      </w:r>
      <w:proofErr w:type="spellEnd"/>
      <w:r w:rsidRPr="009F0B53">
        <w:rPr>
          <w:rFonts w:ascii="Times New Roman" w:hAnsi="Times New Roman" w:cs="Times New Roman"/>
        </w:rPr>
        <w:t>. 7.</w:t>
      </w:r>
    </w:p>
  </w:endnote>
  <w:endnote w:id="26">
    <w:p w14:paraId="765BEE70" w14:textId="0480268C"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Ibid</w:t>
      </w:r>
      <w:proofErr w:type="gramStart"/>
      <w:r w:rsidRPr="009F0B53">
        <w:rPr>
          <w:rFonts w:ascii="Times New Roman" w:hAnsi="Times New Roman" w:cs="Times New Roman"/>
        </w:rPr>
        <w:t>.,</w:t>
      </w:r>
      <w:proofErr w:type="gramEnd"/>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xml:space="preserve">. </w:t>
      </w:r>
      <w:proofErr w:type="gramStart"/>
      <w:r w:rsidRPr="009F0B53">
        <w:rPr>
          <w:rFonts w:ascii="Times New Roman" w:hAnsi="Times New Roman" w:cs="Times New Roman"/>
        </w:rPr>
        <w:t>54 and 56.</w:t>
      </w:r>
      <w:proofErr w:type="gramEnd"/>
      <w:r w:rsidRPr="009F0B53">
        <w:rPr>
          <w:rFonts w:ascii="Times New Roman" w:hAnsi="Times New Roman" w:cs="Times New Roman"/>
        </w:rPr>
        <w:t xml:space="preserve">  Emphasis added.</w:t>
      </w:r>
    </w:p>
  </w:endnote>
  <w:endnote w:id="27">
    <w:p w14:paraId="3FD73E4A" w14:textId="72D05831"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Ibid</w:t>
      </w:r>
      <w:proofErr w:type="gramStart"/>
      <w:r w:rsidRPr="009F0B53">
        <w:rPr>
          <w:rFonts w:ascii="Times New Roman" w:hAnsi="Times New Roman" w:cs="Times New Roman"/>
        </w:rPr>
        <w:t>.,</w:t>
      </w:r>
      <w:proofErr w:type="gramEnd"/>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xml:space="preserve">. </w:t>
      </w:r>
      <w:proofErr w:type="gramStart"/>
      <w:r w:rsidRPr="009F0B53">
        <w:rPr>
          <w:rFonts w:ascii="Times New Roman" w:hAnsi="Times New Roman" w:cs="Times New Roman"/>
        </w:rPr>
        <w:t>62 &amp; 64.</w:t>
      </w:r>
      <w:proofErr w:type="gramEnd"/>
      <w:r w:rsidRPr="009F0B53">
        <w:rPr>
          <w:rFonts w:ascii="Times New Roman" w:hAnsi="Times New Roman" w:cs="Times New Roman"/>
        </w:rPr>
        <w:t xml:space="preserve">  Emphasis added.</w:t>
      </w:r>
    </w:p>
  </w:endnote>
  <w:endnote w:id="28">
    <w:p w14:paraId="3F7D839C" w14:textId="112B74DC"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Active Engagement, Modern Defense</w:t>
      </w:r>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xml:space="preserve">. 8-14.  </w:t>
      </w:r>
    </w:p>
  </w:endnote>
  <w:endnote w:id="29">
    <w:p w14:paraId="4D2ED2A2" w14:textId="5FC8975A"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Ibid</w:t>
      </w:r>
      <w:proofErr w:type="gramStart"/>
      <w:r w:rsidRPr="009F0B53">
        <w:rPr>
          <w:rFonts w:ascii="Times New Roman" w:hAnsi="Times New Roman" w:cs="Times New Roman"/>
        </w:rPr>
        <w:t>.,</w:t>
      </w:r>
      <w:proofErr w:type="gramEnd"/>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33-34.</w:t>
      </w:r>
    </w:p>
  </w:endnote>
  <w:endnote w:id="30">
    <w:p w14:paraId="18537E53" w14:textId="53C32BAC"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Ibid</w:t>
      </w:r>
      <w:proofErr w:type="gramStart"/>
      <w:r w:rsidRPr="009F0B53">
        <w:rPr>
          <w:rFonts w:ascii="Times New Roman" w:hAnsi="Times New Roman" w:cs="Times New Roman"/>
        </w:rPr>
        <w:t>.,</w:t>
      </w:r>
      <w:proofErr w:type="gramEnd"/>
      <w:r w:rsidRPr="009F0B53">
        <w:rPr>
          <w:rFonts w:ascii="Times New Roman" w:hAnsi="Times New Roman" w:cs="Times New Roman"/>
        </w:rPr>
        <w:t xml:space="preserve"> </w:t>
      </w:r>
      <w:proofErr w:type="spellStart"/>
      <w:r w:rsidRPr="009F0B53">
        <w:rPr>
          <w:rFonts w:ascii="Times New Roman" w:hAnsi="Times New Roman" w:cs="Times New Roman"/>
        </w:rPr>
        <w:t>paras</w:t>
      </w:r>
      <w:proofErr w:type="spellEnd"/>
      <w:r w:rsidRPr="009F0B53">
        <w:rPr>
          <w:rFonts w:ascii="Times New Roman" w:hAnsi="Times New Roman" w:cs="Times New Roman"/>
        </w:rPr>
        <w:t>. 16-17.</w:t>
      </w:r>
    </w:p>
  </w:endnote>
  <w:endnote w:id="31">
    <w:p w14:paraId="5621F817"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Deterrence and Defense Posture Review</w:t>
      </w:r>
      <w:r w:rsidRPr="009F0B53">
        <w:rPr>
          <w:rFonts w:ascii="Times New Roman" w:hAnsi="Times New Roman" w:cs="Times New Roman"/>
        </w:rPr>
        <w:t xml:space="preserve">, </w:t>
      </w:r>
      <w:hyperlink r:id="rId19" w:history="1">
        <w:r w:rsidRPr="009F0B53">
          <w:rPr>
            <w:rStyle w:val="Hyperlink"/>
            <w:rFonts w:ascii="Times New Roman" w:hAnsi="Times New Roman" w:cs="Times New Roman"/>
            <w:color w:val="auto"/>
          </w:rPr>
          <w:t>www.nato.int/cps/en/natolive/official_texts_87597.htm</w:t>
        </w:r>
      </w:hyperlink>
      <w:r w:rsidRPr="009F0B53">
        <w:rPr>
          <w:rFonts w:ascii="Times New Roman" w:hAnsi="Times New Roman" w:cs="Times New Roman"/>
        </w:rPr>
        <w:t>.</w:t>
      </w:r>
    </w:p>
  </w:endnote>
  <w:endnote w:id="32">
    <w:p w14:paraId="70375E33"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Angela Stent, </w:t>
      </w:r>
      <w:r w:rsidRPr="009F0B53">
        <w:rPr>
          <w:rFonts w:ascii="Times New Roman" w:hAnsi="Times New Roman" w:cs="Times New Roman"/>
          <w:i/>
        </w:rPr>
        <w:t>The Limits of Partnership: U.S.-Russian Relations in the Twenty-First Century</w:t>
      </w:r>
      <w:r w:rsidRPr="009F0B53">
        <w:rPr>
          <w:rFonts w:ascii="Times New Roman" w:hAnsi="Times New Roman" w:cs="Times New Roman"/>
        </w:rPr>
        <w:t xml:space="preserve"> (Princeton: Princeton University Press, 2014), p. 257.</w:t>
      </w:r>
    </w:p>
  </w:endnote>
  <w:endnote w:id="33">
    <w:p w14:paraId="1725AE2F"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“NATO Intercepts 19 Russian Military Planes in 1 Day,” </w:t>
      </w:r>
      <w:r w:rsidRPr="009F0B53">
        <w:rPr>
          <w:rFonts w:ascii="Times New Roman" w:hAnsi="Times New Roman" w:cs="Times New Roman"/>
          <w:i/>
        </w:rPr>
        <w:t>ABC News</w:t>
      </w:r>
      <w:r w:rsidRPr="009F0B53">
        <w:rPr>
          <w:rFonts w:ascii="Times New Roman" w:hAnsi="Times New Roman" w:cs="Times New Roman"/>
        </w:rPr>
        <w:t xml:space="preserve">, 29 October 2014, </w:t>
      </w:r>
      <w:hyperlink r:id="rId20" w:history="1">
        <w:r w:rsidRPr="009F0B53">
          <w:rPr>
            <w:rStyle w:val="Hyperlink"/>
            <w:rFonts w:ascii="Times New Roman" w:hAnsi="Times New Roman" w:cs="Times New Roman"/>
            <w:color w:val="auto"/>
          </w:rPr>
          <w:t>http://abcnews.go.com/International/nato-intercepts-19-russian-military-planes-day/story?id=26552875</w:t>
        </w:r>
      </w:hyperlink>
      <w:r w:rsidRPr="009F0B53">
        <w:rPr>
          <w:rFonts w:ascii="Times New Roman" w:hAnsi="Times New Roman" w:cs="Times New Roman"/>
        </w:rPr>
        <w:t xml:space="preserve">.   See also “US and Russia in danger of returning to era of nuclear rivalry,” </w:t>
      </w:r>
      <w:r w:rsidRPr="009F0B53">
        <w:rPr>
          <w:rFonts w:ascii="Times New Roman" w:hAnsi="Times New Roman" w:cs="Times New Roman"/>
          <w:i/>
        </w:rPr>
        <w:t>The Guardian</w:t>
      </w:r>
      <w:r w:rsidRPr="009F0B53">
        <w:rPr>
          <w:rFonts w:ascii="Times New Roman" w:hAnsi="Times New Roman" w:cs="Times New Roman"/>
        </w:rPr>
        <w:t xml:space="preserve">, 4 January 2015, </w:t>
      </w:r>
      <w:hyperlink r:id="rId21" w:history="1">
        <w:r w:rsidRPr="009F0B53">
          <w:rPr>
            <w:rStyle w:val="Hyperlink"/>
            <w:rFonts w:ascii="Times New Roman" w:hAnsi="Times New Roman" w:cs="Times New Roman"/>
            <w:color w:val="auto"/>
          </w:rPr>
          <w:t>www.theguardian.com/world/2015/jan/04/us-russia-era-nuclear-rivalry</w:t>
        </w:r>
      </w:hyperlink>
      <w:r w:rsidRPr="009F0B53">
        <w:rPr>
          <w:rFonts w:ascii="Times New Roman" w:hAnsi="Times New Roman" w:cs="Times New Roman"/>
        </w:rPr>
        <w:t>.</w:t>
      </w:r>
    </w:p>
  </w:endnote>
  <w:endnote w:id="34">
    <w:p w14:paraId="1B980B08"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Samuel Charap &amp; Jeremy Shapiro, “A New European Security Order: The Ukraine Crisis and the Missing Post-Cold War Bargain,” Expert Commentary, International Institute for Strategic Studies, 8 December 2014, </w:t>
      </w:r>
      <w:hyperlink r:id="rId22" w:history="1">
        <w:r w:rsidRPr="009F0B53">
          <w:rPr>
            <w:rStyle w:val="Hyperlink"/>
            <w:rFonts w:ascii="Times New Roman" w:hAnsi="Times New Roman" w:cs="Times New Roman"/>
            <w:color w:val="auto"/>
          </w:rPr>
          <w:t>www.iiss.org/en/expert%20commentary/blogsections/2014-051a/december-7998/a-new-european-security-order-77d4</w:t>
        </w:r>
      </w:hyperlink>
      <w:r w:rsidRPr="009F0B53">
        <w:rPr>
          <w:rFonts w:ascii="Times New Roman" w:hAnsi="Times New Roman" w:cs="Times New Roman"/>
        </w:rPr>
        <w:t>.</w:t>
      </w:r>
    </w:p>
  </w:endnote>
  <w:endnote w:id="35">
    <w:p w14:paraId="32EBF019"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Memorandum on Security Assurances in Connection with Ukraine’s Accession to the Treaty on the Non-Proliferation of Nuclear Weapons</w:t>
      </w:r>
      <w:r w:rsidRPr="009F0B53">
        <w:rPr>
          <w:rFonts w:ascii="Times New Roman" w:hAnsi="Times New Roman" w:cs="Times New Roman"/>
        </w:rPr>
        <w:t xml:space="preserve">, 19 December 1994, </w:t>
      </w:r>
      <w:hyperlink r:id="rId23" w:history="1">
        <w:r w:rsidRPr="009F0B53">
          <w:rPr>
            <w:rStyle w:val="Hyperlink"/>
            <w:rFonts w:ascii="Times New Roman" w:hAnsi="Times New Roman" w:cs="Times New Roman"/>
            <w:color w:val="auto"/>
          </w:rPr>
          <w:t>www.un.org/en/ga/search/view_doc.asp?symbol=A/49/765</w:t>
        </w:r>
      </w:hyperlink>
      <w:r w:rsidRPr="009F0B53">
        <w:rPr>
          <w:rFonts w:ascii="Times New Roman" w:hAnsi="Times New Roman" w:cs="Times New Roman"/>
        </w:rPr>
        <w:t>.</w:t>
      </w:r>
    </w:p>
  </w:endnote>
  <w:endnote w:id="36">
    <w:p w14:paraId="2066BFC8"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In February 2014, the price of oil hit a high point of over $100 per barrel (“US oil price hits 2014 high above $100,” </w:t>
      </w:r>
      <w:r w:rsidRPr="009F0B53">
        <w:rPr>
          <w:rFonts w:ascii="Times New Roman" w:hAnsi="Times New Roman" w:cs="Times New Roman"/>
          <w:i/>
        </w:rPr>
        <w:t>Financial Times</w:t>
      </w:r>
      <w:r w:rsidRPr="009F0B53">
        <w:rPr>
          <w:rFonts w:ascii="Times New Roman" w:hAnsi="Times New Roman" w:cs="Times New Roman"/>
        </w:rPr>
        <w:t xml:space="preserve">, 10 February 2014 </w:t>
      </w:r>
      <w:hyperlink r:id="rId24" w:anchor="axzz3wslOqmg0" w:history="1">
        <w:r w:rsidRPr="009F0B53">
          <w:rPr>
            <w:rStyle w:val="Hyperlink"/>
            <w:rFonts w:ascii="Times New Roman" w:hAnsi="Times New Roman" w:cs="Times New Roman"/>
            <w:color w:val="auto"/>
          </w:rPr>
          <w:t>www.ft.com/cms/s/0/5bb450f6-9281-11e3-9e43-00144feab7de.html#axzz3wslOqmg0</w:t>
        </w:r>
      </w:hyperlink>
      <w:r w:rsidRPr="009F0B53">
        <w:rPr>
          <w:rFonts w:ascii="Times New Roman" w:hAnsi="Times New Roman" w:cs="Times New Roman"/>
        </w:rPr>
        <w:t xml:space="preserve">).  By January 2016, the price had plunged to under $33 per barrel, with no prospect of any significant rebound.  See MarketWatch, 8 January 2016, </w:t>
      </w:r>
      <w:hyperlink r:id="rId25" w:history="1">
        <w:r w:rsidRPr="009F0B53">
          <w:rPr>
            <w:rStyle w:val="Hyperlink"/>
            <w:rFonts w:ascii="Times New Roman" w:hAnsi="Times New Roman" w:cs="Times New Roman"/>
            <w:color w:val="auto"/>
          </w:rPr>
          <w:t>www.marketwatch.com/investing/future/crude%20oil%20-%20electronic</w:t>
        </w:r>
      </w:hyperlink>
      <w:r w:rsidRPr="009F0B53">
        <w:rPr>
          <w:rFonts w:ascii="Times New Roman" w:hAnsi="Times New Roman" w:cs="Times New Roman"/>
        </w:rPr>
        <w:t>.</w:t>
      </w:r>
    </w:p>
  </w:endnote>
  <w:endnote w:id="37">
    <w:p w14:paraId="20D82730"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Adam Chandler, “Putin’s Popularity is Much Stronger Than the Ruble,” </w:t>
      </w:r>
      <w:r w:rsidRPr="009F0B53">
        <w:rPr>
          <w:rFonts w:ascii="Times New Roman" w:hAnsi="Times New Roman" w:cs="Times New Roman"/>
          <w:i/>
        </w:rPr>
        <w:t>The Atlantic</w:t>
      </w:r>
      <w:r w:rsidRPr="009F0B53">
        <w:rPr>
          <w:rFonts w:ascii="Times New Roman" w:hAnsi="Times New Roman" w:cs="Times New Roman"/>
        </w:rPr>
        <w:t>, 16 December 2014 (</w:t>
      </w:r>
      <w:hyperlink r:id="rId26" w:history="1">
        <w:r w:rsidRPr="009F0B53">
          <w:rPr>
            <w:rStyle w:val="Hyperlink"/>
            <w:rFonts w:ascii="Times New Roman" w:hAnsi="Times New Roman" w:cs="Times New Roman"/>
            <w:color w:val="auto"/>
          </w:rPr>
          <w:t>www.theatlantic.com/international/archive/2014/12/putin-man-year-russia-ruble/383809/</w:t>
        </w:r>
      </w:hyperlink>
      <w:r w:rsidRPr="009F0B53">
        <w:rPr>
          <w:rFonts w:ascii="Times New Roman" w:hAnsi="Times New Roman" w:cs="Times New Roman"/>
        </w:rPr>
        <w:t>), with statistics on Russia’s economic woes against a peak “approval rating” of 80% for Putin in August.</w:t>
      </w:r>
    </w:p>
  </w:endnote>
  <w:endnote w:id="38">
    <w:p w14:paraId="1F641383"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“What would America fight for?”  </w:t>
      </w:r>
      <w:r w:rsidRPr="009F0B53">
        <w:rPr>
          <w:rFonts w:ascii="Times New Roman" w:hAnsi="Times New Roman" w:cs="Times New Roman"/>
          <w:i/>
        </w:rPr>
        <w:t>The Economist</w:t>
      </w:r>
      <w:r w:rsidRPr="009F0B53">
        <w:rPr>
          <w:rFonts w:ascii="Times New Roman" w:hAnsi="Times New Roman" w:cs="Times New Roman"/>
        </w:rPr>
        <w:t xml:space="preserve">, 3 May 2014, </w:t>
      </w:r>
      <w:hyperlink r:id="rId27" w:history="1">
        <w:r w:rsidRPr="009F0B53">
          <w:rPr>
            <w:rStyle w:val="Hyperlink"/>
            <w:rFonts w:ascii="Times New Roman" w:hAnsi="Times New Roman" w:cs="Times New Roman"/>
            <w:color w:val="auto"/>
          </w:rPr>
          <w:t>www.economist.com/news/leaders/21601508-nagging-doubt-eating-away-world-orderand-superpower-largely-ignoring-it-what</w:t>
        </w:r>
      </w:hyperlink>
      <w:r w:rsidRPr="009F0B53">
        <w:rPr>
          <w:rFonts w:ascii="Times New Roman" w:hAnsi="Times New Roman" w:cs="Times New Roman"/>
        </w:rPr>
        <w:t>.</w:t>
      </w:r>
    </w:p>
  </w:endnote>
  <w:endnote w:id="39">
    <w:p w14:paraId="5D4D4F78"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Geoffrey Smith, “Is Putin on the verge of victory in Ukraine?”  </w:t>
      </w:r>
      <w:r w:rsidRPr="009F0B53">
        <w:rPr>
          <w:rFonts w:ascii="Times New Roman" w:hAnsi="Times New Roman" w:cs="Times New Roman"/>
          <w:i/>
        </w:rPr>
        <w:t>Fortune</w:t>
      </w:r>
      <w:r w:rsidRPr="009F0B53">
        <w:rPr>
          <w:rFonts w:ascii="Times New Roman" w:hAnsi="Times New Roman" w:cs="Times New Roman"/>
        </w:rPr>
        <w:t xml:space="preserve">, 6 February 2015, </w:t>
      </w:r>
      <w:hyperlink r:id="rId28" w:history="1">
        <w:r w:rsidRPr="009F0B53">
          <w:rPr>
            <w:rStyle w:val="Hyperlink"/>
            <w:rFonts w:ascii="Times New Roman" w:hAnsi="Times New Roman" w:cs="Times New Roman"/>
            <w:color w:val="auto"/>
          </w:rPr>
          <w:t>http://fortune.com/2015/02/06/is-putin-on-the-verge-of-victory-in-ukraine/</w:t>
        </w:r>
      </w:hyperlink>
      <w:r w:rsidRPr="009F0B53">
        <w:rPr>
          <w:rFonts w:ascii="Times New Roman" w:hAnsi="Times New Roman" w:cs="Times New Roman"/>
        </w:rPr>
        <w:t>.</w:t>
      </w:r>
    </w:p>
  </w:endnote>
  <w:endnote w:id="40">
    <w:p w14:paraId="79EEA859" w14:textId="3F6B7E39"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“Summary: H.R. 5859—113th Congress (2013–2014),” </w:t>
      </w:r>
      <w:hyperlink r:id="rId29" w:history="1">
        <w:r w:rsidRPr="009F0B53">
          <w:rPr>
            <w:rStyle w:val="Hyperlink"/>
            <w:rFonts w:ascii="Times New Roman" w:hAnsi="Times New Roman" w:cs="Times New Roman"/>
            <w:color w:val="auto"/>
          </w:rPr>
          <w:t>www.congress.gov/bill/113th-congress/house-bill/5859</w:t>
        </w:r>
      </w:hyperlink>
      <w:r w:rsidRPr="009F0B53">
        <w:rPr>
          <w:rFonts w:ascii="Times New Roman" w:hAnsi="Times New Roman" w:cs="Times New Roman"/>
        </w:rPr>
        <w:t>.</w:t>
      </w:r>
    </w:p>
  </w:endnote>
  <w:endnote w:id="41">
    <w:p w14:paraId="53BD64E7" w14:textId="47F470FD"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From her speech to the Munich Security Conference, 7 February 2015, quoted in Sangwon Yoon and John Walcott, “Merkel Objection to Arms for Ukraine May Spur Obama Backlash,” </w:t>
      </w:r>
      <w:r w:rsidRPr="009F0B53">
        <w:rPr>
          <w:rFonts w:ascii="Times New Roman" w:hAnsi="Times New Roman" w:cs="Times New Roman"/>
          <w:i/>
        </w:rPr>
        <w:t>BloombergBusiness</w:t>
      </w:r>
      <w:r w:rsidRPr="009F0B53">
        <w:rPr>
          <w:rFonts w:ascii="Times New Roman" w:hAnsi="Times New Roman" w:cs="Times New Roman"/>
        </w:rPr>
        <w:t xml:space="preserve">, 8 February 2015, </w:t>
      </w:r>
      <w:hyperlink r:id="rId30" w:history="1">
        <w:r w:rsidRPr="009F0B53">
          <w:rPr>
            <w:rStyle w:val="Hyperlink"/>
            <w:rFonts w:ascii="Times New Roman" w:hAnsi="Times New Roman" w:cs="Times New Roman"/>
            <w:color w:val="auto"/>
          </w:rPr>
          <w:t>www.bloomberg.com/news/articles/2015-02-08/merkel-objection-to-arms-for-ukraine-may-spur-backlash-for-obama</w:t>
        </w:r>
      </w:hyperlink>
      <w:r w:rsidRPr="009F0B53">
        <w:rPr>
          <w:rFonts w:ascii="Times New Roman" w:hAnsi="Times New Roman" w:cs="Times New Roman"/>
        </w:rPr>
        <w:t>.</w:t>
      </w:r>
    </w:p>
  </w:endnote>
  <w:endnote w:id="42">
    <w:p w14:paraId="23D4D473"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The joint report of the Atlantic Council, Brookings Institution, and the Chicago Council on Global Affairs, </w:t>
      </w:r>
      <w:r w:rsidRPr="009F0B53">
        <w:rPr>
          <w:rFonts w:ascii="Times New Roman" w:hAnsi="Times New Roman" w:cs="Times New Roman"/>
          <w:i/>
        </w:rPr>
        <w:t>Preserving Ukraine’s Independence, Resisting Russian Aggression: What the United States and NATO Must Do</w:t>
      </w:r>
      <w:r w:rsidRPr="009F0B53">
        <w:rPr>
          <w:rFonts w:ascii="Times New Roman" w:hAnsi="Times New Roman" w:cs="Times New Roman"/>
        </w:rPr>
        <w:t xml:space="preserve">, February 2015, strongly argues for such assistance.  See also Michael Gordon &amp; Eric Schmitt, “U.S. Considers Supplying Arms to Ukraine Forces, Officials Say,” </w:t>
      </w:r>
      <w:r w:rsidRPr="009F0B53">
        <w:rPr>
          <w:rFonts w:ascii="Times New Roman" w:hAnsi="Times New Roman" w:cs="Times New Roman"/>
          <w:i/>
        </w:rPr>
        <w:t>New York Times</w:t>
      </w:r>
      <w:r w:rsidRPr="009F0B53">
        <w:rPr>
          <w:rFonts w:ascii="Times New Roman" w:hAnsi="Times New Roman" w:cs="Times New Roman"/>
        </w:rPr>
        <w:t>, 1 February 2015, (</w:t>
      </w:r>
      <w:hyperlink r:id="rId31" w:history="1">
        <w:r w:rsidRPr="009F0B53">
          <w:rPr>
            <w:rStyle w:val="Hyperlink"/>
            <w:rFonts w:ascii="Times New Roman" w:hAnsi="Times New Roman" w:cs="Times New Roman"/>
            <w:color w:val="auto"/>
          </w:rPr>
          <w:t>www.nytimes.com/2015/02/02/world/us-taking-a-fresh-look-at-arming-kiev-forces.html?emc=edit_na_20150201&amp;nlid=59687590</w:t>
        </w:r>
      </w:hyperlink>
      <w:r w:rsidRPr="009F0B53">
        <w:rPr>
          <w:rFonts w:ascii="Times New Roman" w:hAnsi="Times New Roman" w:cs="Times New Roman"/>
        </w:rPr>
        <w:t xml:space="preserve">) and Michael Gordon, Alison Smale &amp; Steven Erlanger, “Western Nations Split on Arming Kiev,” </w:t>
      </w:r>
      <w:r w:rsidRPr="009F0B53">
        <w:rPr>
          <w:rFonts w:ascii="Times New Roman" w:hAnsi="Times New Roman" w:cs="Times New Roman"/>
          <w:i/>
        </w:rPr>
        <w:t>New York Times</w:t>
      </w:r>
      <w:r w:rsidRPr="009F0B53">
        <w:rPr>
          <w:rFonts w:ascii="Times New Roman" w:hAnsi="Times New Roman" w:cs="Times New Roman"/>
        </w:rPr>
        <w:t>, 7 February 2015 (</w:t>
      </w:r>
      <w:hyperlink r:id="rId32" w:history="1">
        <w:r w:rsidRPr="009F0B53">
          <w:rPr>
            <w:rStyle w:val="Hyperlink"/>
            <w:rFonts w:ascii="Times New Roman" w:hAnsi="Times New Roman" w:cs="Times New Roman"/>
            <w:color w:val="auto"/>
          </w:rPr>
          <w:t>www.nytimes.com/2015/02/08/world/europe/divisions-on-display-over-western-response-to-ukraine-at-security-conference.html?_r=0</w:t>
        </w:r>
      </w:hyperlink>
      <w:r w:rsidRPr="009F0B53">
        <w:rPr>
          <w:rFonts w:ascii="Times New Roman" w:hAnsi="Times New Roman" w:cs="Times New Roman"/>
        </w:rPr>
        <w:t>).</w:t>
      </w:r>
    </w:p>
  </w:endnote>
  <w:endnote w:id="43">
    <w:p w14:paraId="36E71426"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NATO Press and Information Service, “Defense Ministers agree to strengthen NATO’s defenses, establish Spearhead force,” 6 February 2015, </w:t>
      </w:r>
      <w:hyperlink r:id="rId33" w:history="1">
        <w:r w:rsidRPr="009F0B53">
          <w:rPr>
            <w:rStyle w:val="Hyperlink"/>
            <w:rFonts w:ascii="Times New Roman" w:hAnsi="Times New Roman" w:cs="Times New Roman"/>
            <w:color w:val="auto"/>
          </w:rPr>
          <w:t>www.nato.int/cps/en/natohq/news_117188.htm</w:t>
        </w:r>
      </w:hyperlink>
      <w:r w:rsidRPr="009F0B53">
        <w:rPr>
          <w:rFonts w:ascii="Times New Roman" w:hAnsi="Times New Roman" w:cs="Times New Roman"/>
        </w:rPr>
        <w:t>.</w:t>
      </w:r>
    </w:p>
  </w:endnote>
  <w:endnote w:id="44">
    <w:p w14:paraId="59FCBD83"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The White House, </w:t>
      </w:r>
      <w:r w:rsidRPr="009F0B53">
        <w:rPr>
          <w:rFonts w:ascii="Times New Roman" w:hAnsi="Times New Roman" w:cs="Times New Roman"/>
          <w:i/>
        </w:rPr>
        <w:t>FACT SHEET: European Reassurance Initiative and Other U.S. Efforts in Support of NATO Allies and Partners</w:t>
      </w:r>
      <w:r w:rsidRPr="009F0B53">
        <w:rPr>
          <w:rFonts w:ascii="Times New Roman" w:hAnsi="Times New Roman" w:cs="Times New Roman"/>
        </w:rPr>
        <w:t>, 3 June 2014.</w:t>
      </w:r>
    </w:p>
  </w:endnote>
  <w:endnote w:id="45">
    <w:p w14:paraId="4FFF1DE9"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Peter Baker &amp; Rick Lyman, “Obama, in Poland, Renews Commitment to Security,” </w:t>
      </w:r>
      <w:r w:rsidRPr="009F0B53">
        <w:rPr>
          <w:rFonts w:ascii="Times New Roman" w:hAnsi="Times New Roman" w:cs="Times New Roman"/>
          <w:i/>
        </w:rPr>
        <w:t>New York Times</w:t>
      </w:r>
      <w:r w:rsidRPr="009F0B53">
        <w:rPr>
          <w:rFonts w:ascii="Times New Roman" w:hAnsi="Times New Roman" w:cs="Times New Roman"/>
        </w:rPr>
        <w:t xml:space="preserve">, 3 June 2014, </w:t>
      </w:r>
      <w:hyperlink r:id="rId34" w:history="1">
        <w:r w:rsidRPr="009F0B53">
          <w:rPr>
            <w:rStyle w:val="Hyperlink"/>
            <w:rFonts w:ascii="Times New Roman" w:hAnsi="Times New Roman" w:cs="Times New Roman"/>
            <w:color w:val="auto"/>
          </w:rPr>
          <w:t>www.nytimes.com/2014/06/04/world/europe/obama-in-europe.html?hp&amp;_r=1</w:t>
        </w:r>
      </w:hyperlink>
      <w:r w:rsidRPr="009F0B53">
        <w:rPr>
          <w:rFonts w:ascii="Times New Roman" w:hAnsi="Times New Roman" w:cs="Times New Roman"/>
        </w:rPr>
        <w:t>.</w:t>
      </w:r>
    </w:p>
  </w:endnote>
  <w:endnote w:id="46">
    <w:p w14:paraId="092B4CE3"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Adam Taylor, “Why Poland wants a U.S. military base,” </w:t>
      </w:r>
      <w:r w:rsidRPr="009F0B53">
        <w:rPr>
          <w:rFonts w:ascii="Times New Roman" w:hAnsi="Times New Roman" w:cs="Times New Roman"/>
          <w:i/>
        </w:rPr>
        <w:t>Washington Post</w:t>
      </w:r>
      <w:r w:rsidRPr="009F0B53">
        <w:rPr>
          <w:rFonts w:ascii="Times New Roman" w:hAnsi="Times New Roman" w:cs="Times New Roman"/>
        </w:rPr>
        <w:t xml:space="preserve">, 3 June 2014, </w:t>
      </w:r>
      <w:hyperlink r:id="rId35" w:history="1">
        <w:r w:rsidRPr="009F0B53">
          <w:rPr>
            <w:rStyle w:val="Hyperlink"/>
            <w:rFonts w:ascii="Times New Roman" w:hAnsi="Times New Roman" w:cs="Times New Roman"/>
            <w:color w:val="auto"/>
          </w:rPr>
          <w:t>www.washingtonpost.com/news/worldviews/wp/2014/06/03/why-poland-wants-a-u-s-military-base/</w:t>
        </w:r>
      </w:hyperlink>
      <w:r w:rsidRPr="009F0B53">
        <w:rPr>
          <w:rFonts w:ascii="Times New Roman" w:hAnsi="Times New Roman" w:cs="Times New Roman"/>
        </w:rPr>
        <w:t>.</w:t>
      </w:r>
    </w:p>
  </w:endnote>
  <w:endnote w:id="47">
    <w:p w14:paraId="4C5A5BC1" w14:textId="27713165"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 xml:space="preserve">Warsaw Summit Communiqué, op. cit., </w:t>
      </w:r>
      <w:proofErr w:type="spellStart"/>
      <w:r w:rsidR="009F0B53" w:rsidRPr="009F0B53">
        <w:rPr>
          <w:rFonts w:ascii="Times New Roman" w:hAnsi="Times New Roman" w:cs="Times New Roman"/>
        </w:rPr>
        <w:t>para</w:t>
      </w:r>
      <w:proofErr w:type="spellEnd"/>
      <w:r w:rsidR="009F0B53" w:rsidRPr="009F0B53">
        <w:rPr>
          <w:rFonts w:ascii="Times New Roman" w:hAnsi="Times New Roman" w:cs="Times New Roman"/>
        </w:rPr>
        <w:t>.</w:t>
      </w:r>
      <w:r w:rsidRPr="009F0B53">
        <w:rPr>
          <w:rFonts w:ascii="Times New Roman" w:hAnsi="Times New Roman" w:cs="Times New Roman"/>
        </w:rPr>
        <w:t xml:space="preserve"> 40.</w:t>
      </w:r>
    </w:p>
  </w:endnote>
  <w:endnote w:id="48">
    <w:p w14:paraId="5D3160C0"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NATO-Russia Founding Act on Mutual Relations, Cooperation, and Security</w:t>
      </w:r>
      <w:r w:rsidRPr="009F0B53">
        <w:rPr>
          <w:rFonts w:ascii="Times New Roman" w:hAnsi="Times New Roman" w:cs="Times New Roman"/>
        </w:rPr>
        <w:t>, paragraphs 2 and 12 under Section IV, Political-Military matters.  Emphasis added.</w:t>
      </w:r>
    </w:p>
  </w:endnote>
  <w:endnote w:id="49">
    <w:p w14:paraId="2E00B35B" w14:textId="0E69127B"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See “Hollande: Russia Is A Partner, Not A Threat,” </w:t>
      </w:r>
      <w:r w:rsidRPr="009F0B53">
        <w:rPr>
          <w:rFonts w:ascii="Times New Roman" w:hAnsi="Times New Roman" w:cs="Times New Roman"/>
          <w:i/>
        </w:rPr>
        <w:t>Radio Free Europe/Radio Liberty</w:t>
      </w:r>
      <w:r w:rsidRPr="009F0B53">
        <w:rPr>
          <w:rFonts w:ascii="Times New Roman" w:hAnsi="Times New Roman" w:cs="Times New Roman"/>
        </w:rPr>
        <w:t xml:space="preserve">, 8 July 2016, </w:t>
      </w:r>
      <w:hyperlink r:id="rId36" w:history="1">
        <w:r w:rsidRPr="009F0B53">
          <w:rPr>
            <w:rStyle w:val="Hyperlink"/>
            <w:rFonts w:ascii="Times New Roman" w:hAnsi="Times New Roman" w:cs="Times New Roman"/>
            <w:color w:val="auto"/>
          </w:rPr>
          <w:t>www.rferl.org/content/hollande-russia-is-a-partner-not-a-threat/27847690.html</w:t>
        </w:r>
      </w:hyperlink>
      <w:r w:rsidRPr="009F0B53">
        <w:rPr>
          <w:rFonts w:ascii="Times New Roman" w:hAnsi="Times New Roman" w:cs="Times New Roman"/>
        </w:rPr>
        <w:t xml:space="preserve">, and German minister warns NATO against ‘warmongering,’ </w:t>
      </w:r>
      <w:r w:rsidRPr="009F0B53">
        <w:rPr>
          <w:rFonts w:ascii="Times New Roman" w:hAnsi="Times New Roman" w:cs="Times New Roman"/>
          <w:i/>
        </w:rPr>
        <w:t>BBC News</w:t>
      </w:r>
      <w:r w:rsidRPr="009F0B53">
        <w:rPr>
          <w:rFonts w:ascii="Times New Roman" w:hAnsi="Times New Roman" w:cs="Times New Roman"/>
        </w:rPr>
        <w:t xml:space="preserve">, 18 June 2016, </w:t>
      </w:r>
      <w:hyperlink r:id="rId37" w:history="1">
        <w:r w:rsidRPr="009F0B53">
          <w:rPr>
            <w:rStyle w:val="Hyperlink"/>
            <w:rFonts w:ascii="Times New Roman" w:hAnsi="Times New Roman" w:cs="Times New Roman"/>
            <w:color w:val="auto"/>
          </w:rPr>
          <w:t>www.bbc.com/news/world-europe-36566422</w:t>
        </w:r>
      </w:hyperlink>
      <w:r w:rsidRPr="009F0B53">
        <w:rPr>
          <w:rFonts w:ascii="Times New Roman" w:hAnsi="Times New Roman" w:cs="Times New Roman"/>
        </w:rPr>
        <w:t>.</w:t>
      </w:r>
    </w:p>
  </w:endnote>
  <w:endnote w:id="50">
    <w:p w14:paraId="4A59A01C"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Katie Simmons, Bruce Stokes, &amp; Jacob Poushter, “NATO Publics Blame Russia for Ukrainian Crisis, but Reluctant to Provide Military Aid: In Russia, Anti-Western Views and Support for Putin Surge.”  Pew Research Center, </w:t>
      </w:r>
      <w:r w:rsidRPr="009F0B53">
        <w:rPr>
          <w:rFonts w:ascii="Times New Roman" w:hAnsi="Times New Roman" w:cs="Times New Roman"/>
          <w:i/>
        </w:rPr>
        <w:t>Spring 2015 Global Attitudes Survey Report</w:t>
      </w:r>
      <w:r w:rsidRPr="009F0B53">
        <w:rPr>
          <w:rFonts w:ascii="Times New Roman" w:hAnsi="Times New Roman" w:cs="Times New Roman"/>
        </w:rPr>
        <w:t>, 10 June 2015, pp. 26-35.</w:t>
      </w:r>
    </w:p>
  </w:endnote>
  <w:endnote w:id="51">
    <w:p w14:paraId="6B601D66"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Ibid</w:t>
      </w:r>
      <w:r w:rsidRPr="009F0B53">
        <w:rPr>
          <w:rFonts w:ascii="Times New Roman" w:hAnsi="Times New Roman" w:cs="Times New Roman"/>
        </w:rPr>
        <w:t>., p. 4.  The survey was conducted in Poland, Spain, Germany, UK, France, Italy, Canada, and the U.S.</w:t>
      </w:r>
    </w:p>
  </w:endnote>
  <w:endnote w:id="52">
    <w:p w14:paraId="6154B9FB"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r w:rsidRPr="009F0B53">
        <w:rPr>
          <w:rFonts w:ascii="Times New Roman" w:hAnsi="Times New Roman" w:cs="Times New Roman"/>
          <w:i/>
        </w:rPr>
        <w:t>Ibid</w:t>
      </w:r>
      <w:r w:rsidRPr="009F0B53">
        <w:rPr>
          <w:rFonts w:ascii="Times New Roman" w:hAnsi="Times New Roman" w:cs="Times New Roman"/>
        </w:rPr>
        <w:t>., p. 5.</w:t>
      </w:r>
    </w:p>
  </w:endnote>
  <w:endnote w:id="53">
    <w:p w14:paraId="0A6FA9A1"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State Department Policy Planning Staff memorandum to Lovett and Marshall, 24 November 1948, </w:t>
      </w:r>
      <w:r w:rsidRPr="009F0B53">
        <w:rPr>
          <w:rFonts w:ascii="Times New Roman" w:hAnsi="Times New Roman" w:cs="Times New Roman"/>
          <w:i/>
        </w:rPr>
        <w:t>Foreign Relations of the United States</w:t>
      </w:r>
      <w:r w:rsidRPr="009F0B53">
        <w:rPr>
          <w:rFonts w:ascii="Times New Roman" w:hAnsi="Times New Roman" w:cs="Times New Roman"/>
        </w:rPr>
        <w:t>, 1948, Vol. III, pp. 283-89, particularly p. 287.  Emphasis added.</w:t>
      </w:r>
    </w:p>
  </w:endnote>
  <w:endnote w:id="54">
    <w:p w14:paraId="78CB37FD" w14:textId="77777777" w:rsidR="008E4C56" w:rsidRPr="009F0B53" w:rsidRDefault="008E4C56" w:rsidP="00994965">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Thomas L. Friedman, “Foreign Affairs; Now a Word From X,” </w:t>
      </w:r>
      <w:r w:rsidRPr="009F0B53">
        <w:rPr>
          <w:rFonts w:ascii="Times New Roman" w:hAnsi="Times New Roman" w:cs="Times New Roman"/>
          <w:i/>
        </w:rPr>
        <w:t>New York Times</w:t>
      </w:r>
      <w:r w:rsidRPr="009F0B53">
        <w:rPr>
          <w:rFonts w:ascii="Times New Roman" w:hAnsi="Times New Roman" w:cs="Times New Roman"/>
        </w:rPr>
        <w:t xml:space="preserve">, 2 May 1998, </w:t>
      </w:r>
      <w:hyperlink r:id="rId38" w:history="1">
        <w:r w:rsidRPr="009F0B53">
          <w:rPr>
            <w:rStyle w:val="Hyperlink"/>
            <w:rFonts w:ascii="Times New Roman" w:hAnsi="Times New Roman" w:cs="Times New Roman"/>
            <w:color w:val="auto"/>
          </w:rPr>
          <w:t>www.nytimes.com/1998/05/02/opinion/foreign-affairs-now-a-word-from-x.html</w:t>
        </w:r>
      </w:hyperlink>
      <w:r w:rsidRPr="009F0B53">
        <w:rPr>
          <w:rFonts w:ascii="Times New Roman" w:hAnsi="Times New Roman" w:cs="Times New Roman"/>
        </w:rPr>
        <w:t>.</w:t>
      </w:r>
    </w:p>
  </w:endnote>
  <w:endnote w:id="55">
    <w:p w14:paraId="272FCF16" w14:textId="77777777" w:rsidR="008E4C56" w:rsidRPr="009F0B53" w:rsidRDefault="008E4C56" w:rsidP="00994965">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Mark Landler and Helene Cooper, “U.S. Fortifying Europe’s East to Deter Putin,” </w:t>
      </w:r>
      <w:r w:rsidRPr="009F0B53">
        <w:rPr>
          <w:rFonts w:ascii="Times New Roman" w:hAnsi="Times New Roman" w:cs="Times New Roman"/>
          <w:i/>
        </w:rPr>
        <w:t>New York Times</w:t>
      </w:r>
      <w:r w:rsidRPr="009F0B53">
        <w:rPr>
          <w:rFonts w:ascii="Times New Roman" w:hAnsi="Times New Roman" w:cs="Times New Roman"/>
        </w:rPr>
        <w:t xml:space="preserve">, 2 February 2016, </w:t>
      </w:r>
      <w:hyperlink r:id="rId39" w:history="1">
        <w:r w:rsidRPr="009F0B53">
          <w:rPr>
            <w:rStyle w:val="Hyperlink"/>
            <w:rFonts w:ascii="Times New Roman" w:hAnsi="Times New Roman" w:cs="Times New Roman"/>
            <w:color w:val="auto"/>
          </w:rPr>
          <w:t>www.nytimes.com/2016/02/02/world/europe/us-fortifying-europes-east-to-deter-putin.html</w:t>
        </w:r>
      </w:hyperlink>
      <w:r w:rsidRPr="009F0B53">
        <w:rPr>
          <w:rFonts w:ascii="Times New Roman" w:hAnsi="Times New Roman" w:cs="Times New Roman"/>
        </w:rPr>
        <w:t>.</w:t>
      </w:r>
    </w:p>
  </w:endnote>
  <w:endnote w:id="56">
    <w:p w14:paraId="1A66F8E3" w14:textId="77777777" w:rsidR="008E4C56" w:rsidRPr="009F0B53" w:rsidRDefault="008E4C56" w:rsidP="009F0B53">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proofErr w:type="gramStart"/>
      <w:r w:rsidRPr="009F0B53">
        <w:rPr>
          <w:rFonts w:ascii="Times New Roman" w:hAnsi="Times New Roman" w:cs="Times New Roman"/>
        </w:rPr>
        <w:t xml:space="preserve">“US Tanks Arrive in Germany to Help NATO </w:t>
      </w:r>
      <w:proofErr w:type="spellStart"/>
      <w:r w:rsidRPr="009F0B53">
        <w:rPr>
          <w:rFonts w:ascii="Times New Roman" w:hAnsi="Times New Roman" w:cs="Times New Roman"/>
        </w:rPr>
        <w:t>Defences</w:t>
      </w:r>
      <w:proofErr w:type="spellEnd"/>
      <w:r w:rsidRPr="009F0B53">
        <w:rPr>
          <w:rFonts w:ascii="Times New Roman" w:hAnsi="Times New Roman" w:cs="Times New Roman"/>
        </w:rPr>
        <w:t xml:space="preserve">,” </w:t>
      </w:r>
      <w:r w:rsidRPr="009F0B53">
        <w:rPr>
          <w:rFonts w:ascii="Times New Roman" w:hAnsi="Times New Roman" w:cs="Times New Roman"/>
          <w:i/>
        </w:rPr>
        <w:t>BBC News</w:t>
      </w:r>
      <w:r w:rsidRPr="009F0B53">
        <w:rPr>
          <w:rFonts w:ascii="Times New Roman" w:hAnsi="Times New Roman" w:cs="Times New Roman"/>
        </w:rPr>
        <w:t xml:space="preserve">, January 6, 2017, </w:t>
      </w:r>
      <w:hyperlink r:id="rId40" w:history="1">
        <w:r w:rsidRPr="009F0B53">
          <w:rPr>
            <w:rStyle w:val="Hyperlink"/>
            <w:rFonts w:ascii="Times New Roman" w:hAnsi="Times New Roman" w:cs="Times New Roman"/>
          </w:rPr>
          <w:t>www.bbc.com/news/world-europe-38537689</w:t>
        </w:r>
      </w:hyperlink>
      <w:r w:rsidRPr="009F0B53">
        <w:rPr>
          <w:rFonts w:ascii="Times New Roman" w:hAnsi="Times New Roman" w:cs="Times New Roman"/>
        </w:rPr>
        <w:t>.</w:t>
      </w:r>
      <w:proofErr w:type="gramEnd"/>
      <w:r w:rsidRPr="009F0B53">
        <w:rPr>
          <w:rFonts w:ascii="Times New Roman" w:hAnsi="Times New Roman" w:cs="Times New Roman"/>
        </w:rPr>
        <w:t xml:space="preserve">  </w:t>
      </w:r>
    </w:p>
  </w:endnote>
  <w:endnote w:id="57">
    <w:p w14:paraId="7B66D662" w14:textId="77777777" w:rsidR="008E4C56" w:rsidRPr="009F0B53" w:rsidRDefault="008E4C56" w:rsidP="009F0B53">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Rainer </w:t>
      </w:r>
      <w:proofErr w:type="spellStart"/>
      <w:r w:rsidRPr="009F0B53">
        <w:rPr>
          <w:rFonts w:ascii="Times New Roman" w:hAnsi="Times New Roman" w:cs="Times New Roman"/>
        </w:rPr>
        <w:t>Buergin</w:t>
      </w:r>
      <w:proofErr w:type="spellEnd"/>
      <w:r w:rsidRPr="009F0B53">
        <w:rPr>
          <w:rFonts w:ascii="Times New Roman" w:hAnsi="Times New Roman" w:cs="Times New Roman"/>
        </w:rPr>
        <w:t xml:space="preserve"> and </w:t>
      </w:r>
      <w:proofErr w:type="spellStart"/>
      <w:r w:rsidRPr="009F0B53">
        <w:rPr>
          <w:rFonts w:ascii="Times New Roman" w:hAnsi="Times New Roman" w:cs="Times New Roman"/>
        </w:rPr>
        <w:t>Toluse</w:t>
      </w:r>
      <w:proofErr w:type="spellEnd"/>
      <w:r w:rsidRPr="009F0B53">
        <w:rPr>
          <w:rFonts w:ascii="Times New Roman" w:hAnsi="Times New Roman" w:cs="Times New Roman"/>
        </w:rPr>
        <w:t xml:space="preserve"> </w:t>
      </w:r>
      <w:proofErr w:type="spellStart"/>
      <w:r w:rsidRPr="009F0B53">
        <w:rPr>
          <w:rFonts w:ascii="Times New Roman" w:hAnsi="Times New Roman" w:cs="Times New Roman"/>
        </w:rPr>
        <w:t>Olorunnipa</w:t>
      </w:r>
      <w:proofErr w:type="spellEnd"/>
      <w:r w:rsidRPr="009F0B53">
        <w:rPr>
          <w:rFonts w:ascii="Times New Roman" w:hAnsi="Times New Roman" w:cs="Times New Roman"/>
        </w:rPr>
        <w:t xml:space="preserve">, “Trump Slams NATO, Floats Russia Nuke Deal in European Interview, </w:t>
      </w:r>
      <w:r w:rsidRPr="009F0B53">
        <w:rPr>
          <w:rFonts w:ascii="Times New Roman" w:hAnsi="Times New Roman" w:cs="Times New Roman"/>
          <w:i/>
        </w:rPr>
        <w:t>Bloomberg Politics</w:t>
      </w:r>
      <w:r w:rsidRPr="009F0B53">
        <w:rPr>
          <w:rFonts w:ascii="Times New Roman" w:hAnsi="Times New Roman" w:cs="Times New Roman"/>
        </w:rPr>
        <w:t xml:space="preserve">, January 15, 2017, </w:t>
      </w:r>
      <w:hyperlink r:id="rId41" w:history="1">
        <w:r w:rsidRPr="009F0B53">
          <w:rPr>
            <w:rStyle w:val="Hyperlink"/>
            <w:rFonts w:ascii="Times New Roman" w:hAnsi="Times New Roman" w:cs="Times New Roman"/>
          </w:rPr>
          <w:t>www.bloomberg.com/politics/articles/2017-01-15/trump-calls-nato-obsolete-and-dismisses-eu-in-german-interview</w:t>
        </w:r>
      </w:hyperlink>
      <w:r w:rsidRPr="009F0B53">
        <w:rPr>
          <w:rFonts w:ascii="Times New Roman" w:hAnsi="Times New Roman" w:cs="Times New Roman"/>
        </w:rPr>
        <w:t>.</w:t>
      </w:r>
    </w:p>
  </w:endnote>
  <w:endnote w:id="58">
    <w:p w14:paraId="333B571A" w14:textId="77777777" w:rsidR="008E4C56" w:rsidRPr="009F0B53" w:rsidRDefault="008E4C56" w:rsidP="009F0B53">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Ryan Browne, “</w:t>
      </w:r>
      <w:proofErr w:type="spellStart"/>
      <w:r w:rsidRPr="009F0B53">
        <w:rPr>
          <w:rFonts w:ascii="Times New Roman" w:hAnsi="Times New Roman" w:cs="Times New Roman"/>
        </w:rPr>
        <w:t>Mattis</w:t>
      </w:r>
      <w:proofErr w:type="spellEnd"/>
      <w:r w:rsidRPr="009F0B53">
        <w:rPr>
          <w:rFonts w:ascii="Times New Roman" w:hAnsi="Times New Roman" w:cs="Times New Roman"/>
        </w:rPr>
        <w:t xml:space="preserve"> Goes Where Trump Won’t: US-NATO Bond ‘Unshakeable,’” </w:t>
      </w:r>
      <w:r w:rsidRPr="009F0B53">
        <w:rPr>
          <w:rFonts w:ascii="Times New Roman" w:hAnsi="Times New Roman" w:cs="Times New Roman"/>
          <w:i/>
        </w:rPr>
        <w:t>CNN Politics</w:t>
      </w:r>
      <w:r w:rsidRPr="009F0B53">
        <w:rPr>
          <w:rFonts w:ascii="Times New Roman" w:hAnsi="Times New Roman" w:cs="Times New Roman"/>
        </w:rPr>
        <w:t xml:space="preserve">, </w:t>
      </w:r>
      <w:hyperlink r:id="rId42" w:history="1">
        <w:r w:rsidRPr="009F0B53">
          <w:rPr>
            <w:rStyle w:val="Hyperlink"/>
            <w:rFonts w:ascii="Times New Roman" w:hAnsi="Times New Roman" w:cs="Times New Roman"/>
          </w:rPr>
          <w:t>www.cnn.com/2017/01/24/politics/mattis-nato-calls-commitment/</w:t>
        </w:r>
      </w:hyperlink>
      <w:r w:rsidRPr="009F0B53">
        <w:rPr>
          <w:rFonts w:ascii="Times New Roman" w:hAnsi="Times New Roman" w:cs="Times New Roman"/>
        </w:rPr>
        <w:t>.</w:t>
      </w:r>
    </w:p>
  </w:endnote>
  <w:endnote w:id="59">
    <w:p w14:paraId="068950B3" w14:textId="5B4625FF" w:rsidR="008E4C56" w:rsidRPr="009F0B53" w:rsidRDefault="008E4C56" w:rsidP="009F0B53">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w:t>
      </w:r>
      <w:proofErr w:type="spellStart"/>
      <w:r w:rsidRPr="009F0B53">
        <w:rPr>
          <w:rFonts w:ascii="Times New Roman" w:eastAsiaTheme="minorEastAsia" w:hAnsi="Times New Roman" w:cs="Times New Roman"/>
        </w:rPr>
        <w:t>Ewen</w:t>
      </w:r>
      <w:proofErr w:type="spellEnd"/>
      <w:r w:rsidRPr="009F0B53">
        <w:rPr>
          <w:rFonts w:ascii="Times New Roman" w:eastAsiaTheme="minorEastAsia" w:hAnsi="Times New Roman" w:cs="Times New Roman"/>
        </w:rPr>
        <w:t xml:space="preserve"> </w:t>
      </w:r>
      <w:proofErr w:type="spellStart"/>
      <w:r w:rsidRPr="009F0B53">
        <w:rPr>
          <w:rFonts w:ascii="Times New Roman" w:eastAsiaTheme="minorEastAsia" w:hAnsi="Times New Roman" w:cs="Times New Roman"/>
        </w:rPr>
        <w:t>MacAskill</w:t>
      </w:r>
      <w:proofErr w:type="spellEnd"/>
      <w:r w:rsidRPr="009F0B53">
        <w:rPr>
          <w:rFonts w:ascii="Times New Roman" w:eastAsiaTheme="minorEastAsia" w:hAnsi="Times New Roman" w:cs="Times New Roman"/>
        </w:rPr>
        <w:t>, "</w:t>
      </w:r>
      <w:r w:rsidRPr="009F0B53">
        <w:rPr>
          <w:rFonts w:ascii="Times New Roman" w:eastAsiaTheme="minorEastAsia" w:hAnsi="Times New Roman" w:cs="Times New Roman"/>
          <w:color w:val="262626"/>
        </w:rPr>
        <w:t>Pence’s speech on</w:t>
      </w:r>
      <w:r w:rsidR="009F0B53" w:rsidRPr="009F0B53">
        <w:rPr>
          <w:rFonts w:ascii="Times New Roman" w:eastAsiaTheme="minorEastAsia" w:hAnsi="Times New Roman" w:cs="Times New Roman"/>
          <w:color w:val="262626"/>
        </w:rPr>
        <w:t xml:space="preserve"> </w:t>
      </w:r>
      <w:proofErr w:type="spellStart"/>
      <w:r w:rsidR="009F0B53" w:rsidRPr="009F0B53">
        <w:rPr>
          <w:rFonts w:ascii="Times New Roman" w:eastAsiaTheme="minorEastAsia" w:hAnsi="Times New Roman" w:cs="Times New Roman"/>
          <w:color w:val="262626"/>
        </w:rPr>
        <w:t>Nato</w:t>
      </w:r>
      <w:proofErr w:type="spellEnd"/>
      <w:r w:rsidRPr="009F0B53">
        <w:rPr>
          <w:rFonts w:ascii="Times New Roman" w:eastAsiaTheme="minorEastAsia" w:hAnsi="Times New Roman" w:cs="Times New Roman"/>
          <w:color w:val="262626"/>
        </w:rPr>
        <w:t xml:space="preserve"> leaves European leaders troubled over alliance’s future,” </w:t>
      </w:r>
      <w:r w:rsidRPr="009F0B53">
        <w:rPr>
          <w:rFonts w:ascii="Times New Roman" w:eastAsiaTheme="minorEastAsia" w:hAnsi="Times New Roman" w:cs="Times New Roman"/>
          <w:i/>
          <w:color w:val="262626"/>
        </w:rPr>
        <w:t>The Guardian</w:t>
      </w:r>
      <w:r w:rsidRPr="009F0B53">
        <w:rPr>
          <w:rFonts w:ascii="Times New Roman" w:eastAsiaTheme="minorEastAsia" w:hAnsi="Times New Roman" w:cs="Times New Roman"/>
          <w:color w:val="262626"/>
        </w:rPr>
        <w:t xml:space="preserve">, February, 18, 2017, </w:t>
      </w:r>
      <w:hyperlink r:id="rId43" w:history="1">
        <w:r w:rsidRPr="009F0B53">
          <w:rPr>
            <w:rFonts w:ascii="Times New Roman" w:eastAsiaTheme="minorEastAsia" w:hAnsi="Times New Roman" w:cs="Times New Roman"/>
            <w:color w:val="0950D0"/>
            <w:u w:val="single" w:color="0950D0"/>
          </w:rPr>
          <w:t>www.theguardian.com/world/2017/feb/18/trump-pence-eu-nato-munich-conference-germany-britain</w:t>
        </w:r>
      </w:hyperlink>
      <w:r w:rsidRPr="009F0B53">
        <w:rPr>
          <w:rFonts w:ascii="Times New Roman" w:eastAsiaTheme="minorEastAsia" w:hAnsi="Times New Roman" w:cs="Times New Roman"/>
          <w:color w:val="262626"/>
        </w:rPr>
        <w:t>.</w:t>
      </w:r>
    </w:p>
  </w:endnote>
  <w:endnote w:id="60">
    <w:p w14:paraId="7028414D" w14:textId="77777777" w:rsidR="008E4C56" w:rsidRPr="009F0B53" w:rsidRDefault="008E4C56" w:rsidP="009F0B53">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xml:space="preserve">.  Justin Huggler, “Ukraine crisis: Angela Merkel offers Russia free trade deal for peace,” </w:t>
      </w:r>
      <w:r w:rsidRPr="009F0B53">
        <w:rPr>
          <w:rFonts w:ascii="Times New Roman" w:hAnsi="Times New Roman" w:cs="Times New Roman"/>
          <w:i/>
        </w:rPr>
        <w:t>The Telegraph</w:t>
      </w:r>
      <w:r w:rsidRPr="009F0B53">
        <w:rPr>
          <w:rFonts w:ascii="Times New Roman" w:hAnsi="Times New Roman" w:cs="Times New Roman"/>
        </w:rPr>
        <w:t xml:space="preserve"> (UK), January 23, 2015, </w:t>
      </w:r>
      <w:hyperlink r:id="rId44" w:history="1">
        <w:r w:rsidRPr="009F0B53">
          <w:rPr>
            <w:rStyle w:val="Hyperlink"/>
            <w:rFonts w:ascii="Times New Roman" w:hAnsi="Times New Roman" w:cs="Times New Roman"/>
            <w:color w:val="auto"/>
          </w:rPr>
          <w:t>www.telegraph.co.uk/news/worldnews/europe/ukraine/11365674/Ukraine-crisis-Angela-Merkel-offers-Russia-free-trade-deal-for-peace.html</w:t>
        </w:r>
      </w:hyperlink>
      <w:r w:rsidRPr="009F0B53">
        <w:rPr>
          <w:rFonts w:ascii="Times New Roman" w:hAnsi="Times New Roman" w:cs="Times New Roman"/>
        </w:rPr>
        <w:t>.</w:t>
      </w:r>
    </w:p>
  </w:endnote>
  <w:endnote w:id="61">
    <w:p w14:paraId="535E1DA9" w14:textId="77777777" w:rsidR="008E4C56" w:rsidRPr="009F0B53" w:rsidRDefault="008E4C56" w:rsidP="009F0B53">
      <w:pPr>
        <w:pStyle w:val="EndnoteText"/>
        <w:widowControl w:val="0"/>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Quoted in Charap &amp; Shapiro, “A New European Security Order: The Ukraine Crisis and the Missing Post-Cold War Bargain.”</w:t>
      </w:r>
    </w:p>
  </w:endnote>
  <w:endnote w:id="62">
    <w:p w14:paraId="5CA4AB71" w14:textId="77777777" w:rsidR="008E4C56" w:rsidRPr="009F0B53" w:rsidRDefault="008E4C56" w:rsidP="009F0B53">
      <w:pPr>
        <w:pStyle w:val="EndnoteText"/>
        <w:spacing w:after="200"/>
        <w:rPr>
          <w:rFonts w:ascii="Times New Roman" w:hAnsi="Times New Roman" w:cs="Times New Roman"/>
        </w:rPr>
      </w:pPr>
      <w:r w:rsidRPr="009F0B53">
        <w:rPr>
          <w:rStyle w:val="EndnoteReference"/>
          <w:rFonts w:ascii="Times New Roman" w:hAnsi="Times New Roman" w:cs="Times New Roman"/>
          <w:vertAlign w:val="baseline"/>
        </w:rPr>
        <w:endnoteRef/>
      </w:r>
      <w:r w:rsidRPr="009F0B53">
        <w:rPr>
          <w:rFonts w:ascii="Times New Roman" w:hAnsi="Times New Roman" w:cs="Times New Roman"/>
        </w:rPr>
        <w:t>.  Paul Bernstein, “Rethinking Deterrence and Assurance,” NDC Conference Report, NATO Defense College, No. 04/15, September 2015, p.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D10B" w14:textId="77777777" w:rsidR="008E4C56" w:rsidRDefault="008E4C56" w:rsidP="007F1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D3E14" w14:textId="77777777" w:rsidR="008E4C56" w:rsidRDefault="008E4C56" w:rsidP="007F1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E320" w14:textId="77777777" w:rsidR="008E4C56" w:rsidRPr="007F1014" w:rsidRDefault="008E4C56" w:rsidP="007F1014">
    <w:pPr>
      <w:pStyle w:val="Footer"/>
      <w:framePr w:wrap="around" w:vAnchor="text" w:hAnchor="margin" w:xAlign="right" w:y="1"/>
      <w:rPr>
        <w:rStyle w:val="PageNumber"/>
      </w:rPr>
    </w:pPr>
    <w:r w:rsidRPr="007F1014">
      <w:rPr>
        <w:rStyle w:val="PageNumber"/>
        <w:rFonts w:ascii="Times New Roman" w:hAnsi="Times New Roman" w:cs="Times New Roman"/>
        <w:sz w:val="20"/>
        <w:szCs w:val="20"/>
      </w:rPr>
      <w:fldChar w:fldCharType="begin"/>
    </w:r>
    <w:r w:rsidRPr="007F1014">
      <w:rPr>
        <w:rStyle w:val="PageNumber"/>
        <w:rFonts w:ascii="Times New Roman" w:hAnsi="Times New Roman" w:cs="Times New Roman"/>
        <w:sz w:val="20"/>
        <w:szCs w:val="20"/>
      </w:rPr>
      <w:instrText xml:space="preserve">PAGE  </w:instrText>
    </w:r>
    <w:r w:rsidRPr="007F1014">
      <w:rPr>
        <w:rStyle w:val="PageNumber"/>
        <w:rFonts w:ascii="Times New Roman" w:hAnsi="Times New Roman" w:cs="Times New Roman"/>
        <w:sz w:val="20"/>
        <w:szCs w:val="20"/>
      </w:rPr>
      <w:fldChar w:fldCharType="separate"/>
    </w:r>
    <w:r w:rsidR="009F0B53">
      <w:rPr>
        <w:rStyle w:val="PageNumber"/>
        <w:rFonts w:ascii="Times New Roman" w:hAnsi="Times New Roman" w:cs="Times New Roman"/>
        <w:noProof/>
        <w:sz w:val="20"/>
        <w:szCs w:val="20"/>
      </w:rPr>
      <w:t>18</w:t>
    </w:r>
    <w:r w:rsidRPr="007F1014">
      <w:rPr>
        <w:rStyle w:val="PageNumber"/>
        <w:rFonts w:ascii="Times New Roman" w:hAnsi="Times New Roman" w:cs="Times New Roman"/>
        <w:sz w:val="20"/>
        <w:szCs w:val="20"/>
      </w:rPr>
      <w:fldChar w:fldCharType="end"/>
    </w:r>
  </w:p>
  <w:p w14:paraId="0C960D42" w14:textId="7C05CFAA" w:rsidR="008E4C56" w:rsidRPr="00536F06" w:rsidRDefault="008E4C56" w:rsidP="00864A50">
    <w:pPr>
      <w:pStyle w:val="Footer"/>
      <w:ind w:right="360"/>
      <w:rPr>
        <w:rFonts w:ascii="Times New Roman" w:hAnsi="Times New Roman" w:cs="Times New Roman"/>
        <w:b/>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63A7" w14:textId="7AAFC4A7" w:rsidR="008E4C56" w:rsidRPr="00994965" w:rsidRDefault="008E4C56" w:rsidP="00994965">
    <w:pPr>
      <w:pStyle w:val="Footer"/>
      <w:jc w:val="center"/>
      <w:rPr>
        <w:rFonts w:ascii="Times New Roman" w:hAnsi="Times New Roman" w:cs="Times New Roman"/>
        <w:sz w:val="20"/>
        <w:szCs w:val="20"/>
        <w:u w:val="single"/>
      </w:rPr>
    </w:pPr>
    <w:r w:rsidRPr="00994965">
      <w:rPr>
        <w:rFonts w:ascii="Times New Roman" w:hAnsi="Times New Roman" w:cs="Times New Roman"/>
        <w:sz w:val="20"/>
        <w:szCs w:val="20"/>
        <w:u w:val="single"/>
      </w:rPr>
      <w:t xml:space="preserve">NOT for Citation – forthcoming in Moore &amp; Coletta, </w:t>
    </w:r>
    <w:r w:rsidRPr="00994965">
      <w:rPr>
        <w:rFonts w:ascii="Times New Roman" w:hAnsi="Times New Roman" w:cs="Times New Roman"/>
        <w:i/>
        <w:sz w:val="20"/>
        <w:szCs w:val="20"/>
        <w:u w:val="single"/>
      </w:rPr>
      <w:t>NATO’s Return to Europe</w:t>
    </w:r>
    <w:r w:rsidRPr="00994965">
      <w:rPr>
        <w:rFonts w:ascii="Times New Roman" w:hAnsi="Times New Roman" w:cs="Times New Roman"/>
        <w:sz w:val="20"/>
        <w:szCs w:val="20"/>
        <w:u w:val="single"/>
      </w:rPr>
      <w:t>, Georgetown University Press,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172D" w14:textId="77777777" w:rsidR="008E4C56" w:rsidRDefault="008E4C56" w:rsidP="00CC3B71">
      <w:pPr>
        <w:spacing w:after="0" w:line="240" w:lineRule="auto"/>
      </w:pPr>
      <w:r>
        <w:separator/>
      </w:r>
    </w:p>
  </w:footnote>
  <w:footnote w:type="continuationSeparator" w:id="0">
    <w:p w14:paraId="7E94536B" w14:textId="77777777" w:rsidR="008E4C56" w:rsidRDefault="008E4C56" w:rsidP="00CC3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71"/>
    <w:rsid w:val="000177C3"/>
    <w:rsid w:val="000477AD"/>
    <w:rsid w:val="00051FA6"/>
    <w:rsid w:val="00053D81"/>
    <w:rsid w:val="00056CBF"/>
    <w:rsid w:val="0008393F"/>
    <w:rsid w:val="00087767"/>
    <w:rsid w:val="00097492"/>
    <w:rsid w:val="00097CEF"/>
    <w:rsid w:val="000A4516"/>
    <w:rsid w:val="000A4B5C"/>
    <w:rsid w:val="000B5C13"/>
    <w:rsid w:val="000C3C41"/>
    <w:rsid w:val="000D116B"/>
    <w:rsid w:val="000E7C7D"/>
    <w:rsid w:val="000F626B"/>
    <w:rsid w:val="000F712F"/>
    <w:rsid w:val="00114AFB"/>
    <w:rsid w:val="0012276F"/>
    <w:rsid w:val="001309EE"/>
    <w:rsid w:val="001324F3"/>
    <w:rsid w:val="00137E80"/>
    <w:rsid w:val="00141694"/>
    <w:rsid w:val="001436C2"/>
    <w:rsid w:val="00160360"/>
    <w:rsid w:val="00183D83"/>
    <w:rsid w:val="0018582A"/>
    <w:rsid w:val="00193D6B"/>
    <w:rsid w:val="00194311"/>
    <w:rsid w:val="001A7327"/>
    <w:rsid w:val="001B30EC"/>
    <w:rsid w:val="001B4091"/>
    <w:rsid w:val="001B625F"/>
    <w:rsid w:val="001C14BB"/>
    <w:rsid w:val="001C15AE"/>
    <w:rsid w:val="001C20C3"/>
    <w:rsid w:val="0020394B"/>
    <w:rsid w:val="0021635F"/>
    <w:rsid w:val="00223E02"/>
    <w:rsid w:val="00225668"/>
    <w:rsid w:val="002264B7"/>
    <w:rsid w:val="00236ADC"/>
    <w:rsid w:val="00243C43"/>
    <w:rsid w:val="00243EE5"/>
    <w:rsid w:val="0025130E"/>
    <w:rsid w:val="002544E5"/>
    <w:rsid w:val="00267ECB"/>
    <w:rsid w:val="00270B38"/>
    <w:rsid w:val="00275127"/>
    <w:rsid w:val="002A5D89"/>
    <w:rsid w:val="002B74D8"/>
    <w:rsid w:val="002D65B3"/>
    <w:rsid w:val="002F7650"/>
    <w:rsid w:val="00301B24"/>
    <w:rsid w:val="003227EC"/>
    <w:rsid w:val="003435E5"/>
    <w:rsid w:val="003445DD"/>
    <w:rsid w:val="0034697A"/>
    <w:rsid w:val="003527E9"/>
    <w:rsid w:val="00356F74"/>
    <w:rsid w:val="00370212"/>
    <w:rsid w:val="00377E04"/>
    <w:rsid w:val="003823AE"/>
    <w:rsid w:val="003B0A27"/>
    <w:rsid w:val="003B20AB"/>
    <w:rsid w:val="003B4ADE"/>
    <w:rsid w:val="003D1E8F"/>
    <w:rsid w:val="003D2A01"/>
    <w:rsid w:val="003E28FC"/>
    <w:rsid w:val="003E37CA"/>
    <w:rsid w:val="003E5F01"/>
    <w:rsid w:val="003F5ED3"/>
    <w:rsid w:val="004005FA"/>
    <w:rsid w:val="0040529C"/>
    <w:rsid w:val="00430D95"/>
    <w:rsid w:val="00436DDD"/>
    <w:rsid w:val="00443786"/>
    <w:rsid w:val="004453B7"/>
    <w:rsid w:val="00467EEA"/>
    <w:rsid w:val="004753A7"/>
    <w:rsid w:val="004E1477"/>
    <w:rsid w:val="004E66B6"/>
    <w:rsid w:val="004F1154"/>
    <w:rsid w:val="004F7386"/>
    <w:rsid w:val="00500483"/>
    <w:rsid w:val="00523769"/>
    <w:rsid w:val="00524758"/>
    <w:rsid w:val="00526415"/>
    <w:rsid w:val="00536F06"/>
    <w:rsid w:val="0054333E"/>
    <w:rsid w:val="00550F25"/>
    <w:rsid w:val="0056251A"/>
    <w:rsid w:val="00565F98"/>
    <w:rsid w:val="00567606"/>
    <w:rsid w:val="0058130E"/>
    <w:rsid w:val="00584CD6"/>
    <w:rsid w:val="00586AD4"/>
    <w:rsid w:val="00597393"/>
    <w:rsid w:val="005C7B69"/>
    <w:rsid w:val="005E0617"/>
    <w:rsid w:val="005E20BB"/>
    <w:rsid w:val="005E4A96"/>
    <w:rsid w:val="005E51AC"/>
    <w:rsid w:val="00601513"/>
    <w:rsid w:val="00605C8E"/>
    <w:rsid w:val="006123E1"/>
    <w:rsid w:val="00637DC6"/>
    <w:rsid w:val="006574D5"/>
    <w:rsid w:val="00657F6F"/>
    <w:rsid w:val="006602F1"/>
    <w:rsid w:val="0066065D"/>
    <w:rsid w:val="00666DB4"/>
    <w:rsid w:val="00673E98"/>
    <w:rsid w:val="00674151"/>
    <w:rsid w:val="00677F34"/>
    <w:rsid w:val="00684AFB"/>
    <w:rsid w:val="00694DDA"/>
    <w:rsid w:val="006A70C2"/>
    <w:rsid w:val="006C1A95"/>
    <w:rsid w:val="006D0557"/>
    <w:rsid w:val="006D2720"/>
    <w:rsid w:val="006E1476"/>
    <w:rsid w:val="006F2819"/>
    <w:rsid w:val="006F7F6C"/>
    <w:rsid w:val="00702D3D"/>
    <w:rsid w:val="00706A48"/>
    <w:rsid w:val="00720DFE"/>
    <w:rsid w:val="00722EED"/>
    <w:rsid w:val="00723185"/>
    <w:rsid w:val="00724B46"/>
    <w:rsid w:val="007331B0"/>
    <w:rsid w:val="00733DAE"/>
    <w:rsid w:val="00741C9B"/>
    <w:rsid w:val="00743FA1"/>
    <w:rsid w:val="00752AA2"/>
    <w:rsid w:val="00757280"/>
    <w:rsid w:val="00762BEA"/>
    <w:rsid w:val="00765D63"/>
    <w:rsid w:val="007828A1"/>
    <w:rsid w:val="00783E2E"/>
    <w:rsid w:val="00790CD0"/>
    <w:rsid w:val="007914EF"/>
    <w:rsid w:val="007918BF"/>
    <w:rsid w:val="007A01E0"/>
    <w:rsid w:val="007A40FF"/>
    <w:rsid w:val="007C2155"/>
    <w:rsid w:val="007C38F0"/>
    <w:rsid w:val="007C61FD"/>
    <w:rsid w:val="007C758B"/>
    <w:rsid w:val="007D169F"/>
    <w:rsid w:val="007D3100"/>
    <w:rsid w:val="007F056C"/>
    <w:rsid w:val="007F1014"/>
    <w:rsid w:val="007F1607"/>
    <w:rsid w:val="00802FF7"/>
    <w:rsid w:val="0081465E"/>
    <w:rsid w:val="00831AD7"/>
    <w:rsid w:val="00832ECB"/>
    <w:rsid w:val="00843C3E"/>
    <w:rsid w:val="00853843"/>
    <w:rsid w:val="00861A71"/>
    <w:rsid w:val="00864A50"/>
    <w:rsid w:val="008744B6"/>
    <w:rsid w:val="008812BF"/>
    <w:rsid w:val="00887C0F"/>
    <w:rsid w:val="00895162"/>
    <w:rsid w:val="008A69C7"/>
    <w:rsid w:val="008B1B39"/>
    <w:rsid w:val="008C1987"/>
    <w:rsid w:val="008C2182"/>
    <w:rsid w:val="008C2CDD"/>
    <w:rsid w:val="008D49E5"/>
    <w:rsid w:val="008D7B2F"/>
    <w:rsid w:val="008E49AA"/>
    <w:rsid w:val="008E4C56"/>
    <w:rsid w:val="008E6CF2"/>
    <w:rsid w:val="008F0A66"/>
    <w:rsid w:val="008F2EF0"/>
    <w:rsid w:val="00912121"/>
    <w:rsid w:val="00914007"/>
    <w:rsid w:val="00925FA3"/>
    <w:rsid w:val="00942411"/>
    <w:rsid w:val="00955E94"/>
    <w:rsid w:val="0095747C"/>
    <w:rsid w:val="00965271"/>
    <w:rsid w:val="00966AE8"/>
    <w:rsid w:val="009737ED"/>
    <w:rsid w:val="009853DE"/>
    <w:rsid w:val="0099002E"/>
    <w:rsid w:val="00994965"/>
    <w:rsid w:val="009B33CD"/>
    <w:rsid w:val="009B6742"/>
    <w:rsid w:val="009C7411"/>
    <w:rsid w:val="009D259B"/>
    <w:rsid w:val="009D6FDF"/>
    <w:rsid w:val="009F0B53"/>
    <w:rsid w:val="009F27AA"/>
    <w:rsid w:val="00A033FE"/>
    <w:rsid w:val="00A05F4B"/>
    <w:rsid w:val="00A1322F"/>
    <w:rsid w:val="00A32903"/>
    <w:rsid w:val="00A54473"/>
    <w:rsid w:val="00A66FC4"/>
    <w:rsid w:val="00A77FAC"/>
    <w:rsid w:val="00A80117"/>
    <w:rsid w:val="00A91C78"/>
    <w:rsid w:val="00A9409B"/>
    <w:rsid w:val="00A96BF2"/>
    <w:rsid w:val="00AA6EC4"/>
    <w:rsid w:val="00AB1D57"/>
    <w:rsid w:val="00AC1640"/>
    <w:rsid w:val="00AD0E7A"/>
    <w:rsid w:val="00B07B81"/>
    <w:rsid w:val="00B10D60"/>
    <w:rsid w:val="00B13EAF"/>
    <w:rsid w:val="00B236C8"/>
    <w:rsid w:val="00B37040"/>
    <w:rsid w:val="00B54D65"/>
    <w:rsid w:val="00B71587"/>
    <w:rsid w:val="00B72807"/>
    <w:rsid w:val="00B73DE0"/>
    <w:rsid w:val="00B74991"/>
    <w:rsid w:val="00B76640"/>
    <w:rsid w:val="00B96129"/>
    <w:rsid w:val="00BA4F23"/>
    <w:rsid w:val="00BB2CEA"/>
    <w:rsid w:val="00BC628C"/>
    <w:rsid w:val="00BD6784"/>
    <w:rsid w:val="00BF473A"/>
    <w:rsid w:val="00C1183E"/>
    <w:rsid w:val="00C14D8F"/>
    <w:rsid w:val="00C22520"/>
    <w:rsid w:val="00C24EAC"/>
    <w:rsid w:val="00C274AB"/>
    <w:rsid w:val="00C36680"/>
    <w:rsid w:val="00C413CE"/>
    <w:rsid w:val="00C469DD"/>
    <w:rsid w:val="00C554BE"/>
    <w:rsid w:val="00C70E60"/>
    <w:rsid w:val="00C815C4"/>
    <w:rsid w:val="00C84498"/>
    <w:rsid w:val="00C87ED3"/>
    <w:rsid w:val="00C9791C"/>
    <w:rsid w:val="00CA33CB"/>
    <w:rsid w:val="00CA3E96"/>
    <w:rsid w:val="00CB14D4"/>
    <w:rsid w:val="00CB5708"/>
    <w:rsid w:val="00CC1B86"/>
    <w:rsid w:val="00CC3B71"/>
    <w:rsid w:val="00CD768B"/>
    <w:rsid w:val="00CE1791"/>
    <w:rsid w:val="00CE1B54"/>
    <w:rsid w:val="00CF3900"/>
    <w:rsid w:val="00D0017C"/>
    <w:rsid w:val="00D04B94"/>
    <w:rsid w:val="00D06F24"/>
    <w:rsid w:val="00D15015"/>
    <w:rsid w:val="00D260DC"/>
    <w:rsid w:val="00D33686"/>
    <w:rsid w:val="00D4134B"/>
    <w:rsid w:val="00D42230"/>
    <w:rsid w:val="00D4748A"/>
    <w:rsid w:val="00D62ABC"/>
    <w:rsid w:val="00D639AA"/>
    <w:rsid w:val="00D66C3F"/>
    <w:rsid w:val="00D75CF7"/>
    <w:rsid w:val="00D91A4C"/>
    <w:rsid w:val="00DC0B29"/>
    <w:rsid w:val="00DC7EBA"/>
    <w:rsid w:val="00DE1109"/>
    <w:rsid w:val="00DE1D19"/>
    <w:rsid w:val="00DF703C"/>
    <w:rsid w:val="00E05F54"/>
    <w:rsid w:val="00E11DA2"/>
    <w:rsid w:val="00E31C52"/>
    <w:rsid w:val="00E37D5B"/>
    <w:rsid w:val="00E42D04"/>
    <w:rsid w:val="00E4428D"/>
    <w:rsid w:val="00E44339"/>
    <w:rsid w:val="00E4736C"/>
    <w:rsid w:val="00E5221F"/>
    <w:rsid w:val="00E56ABA"/>
    <w:rsid w:val="00E61459"/>
    <w:rsid w:val="00E64FEA"/>
    <w:rsid w:val="00E65471"/>
    <w:rsid w:val="00E70B0B"/>
    <w:rsid w:val="00E82114"/>
    <w:rsid w:val="00E924D0"/>
    <w:rsid w:val="00EA3754"/>
    <w:rsid w:val="00EA4649"/>
    <w:rsid w:val="00EC08AF"/>
    <w:rsid w:val="00F144C8"/>
    <w:rsid w:val="00F227E9"/>
    <w:rsid w:val="00F265B4"/>
    <w:rsid w:val="00F36AE6"/>
    <w:rsid w:val="00F45967"/>
    <w:rsid w:val="00F9590E"/>
    <w:rsid w:val="00F977FD"/>
    <w:rsid w:val="00FB21CD"/>
    <w:rsid w:val="00FD6A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A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7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3B71"/>
    <w:pPr>
      <w:spacing w:after="0" w:line="240" w:lineRule="auto"/>
    </w:pPr>
    <w:rPr>
      <w:sz w:val="24"/>
      <w:szCs w:val="24"/>
    </w:rPr>
  </w:style>
  <w:style w:type="character" w:customStyle="1" w:styleId="FootnoteTextChar">
    <w:name w:val="Footnote Text Char"/>
    <w:basedOn w:val="DefaultParagraphFont"/>
    <w:link w:val="FootnoteText"/>
    <w:uiPriority w:val="99"/>
    <w:rsid w:val="00CC3B71"/>
    <w:rPr>
      <w:rFonts w:eastAsiaTheme="minorHAnsi"/>
    </w:rPr>
  </w:style>
  <w:style w:type="character" w:styleId="FootnoteReference">
    <w:name w:val="footnote reference"/>
    <w:basedOn w:val="DefaultParagraphFont"/>
    <w:uiPriority w:val="99"/>
    <w:unhideWhenUsed/>
    <w:rsid w:val="00CC3B71"/>
    <w:rPr>
      <w:vertAlign w:val="superscript"/>
    </w:rPr>
  </w:style>
  <w:style w:type="character" w:styleId="Hyperlink">
    <w:name w:val="Hyperlink"/>
    <w:basedOn w:val="DefaultParagraphFont"/>
    <w:uiPriority w:val="99"/>
    <w:unhideWhenUsed/>
    <w:rsid w:val="00955E94"/>
    <w:rPr>
      <w:color w:val="0000FF" w:themeColor="hyperlink"/>
      <w:u w:val="single"/>
    </w:rPr>
  </w:style>
  <w:style w:type="paragraph" w:styleId="Footer">
    <w:name w:val="footer"/>
    <w:basedOn w:val="Normal"/>
    <w:link w:val="FooterChar"/>
    <w:uiPriority w:val="99"/>
    <w:unhideWhenUsed/>
    <w:rsid w:val="007F1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014"/>
    <w:rPr>
      <w:rFonts w:eastAsiaTheme="minorHAnsi"/>
      <w:sz w:val="22"/>
      <w:szCs w:val="22"/>
    </w:rPr>
  </w:style>
  <w:style w:type="character" w:styleId="PageNumber">
    <w:name w:val="page number"/>
    <w:basedOn w:val="DefaultParagraphFont"/>
    <w:uiPriority w:val="99"/>
    <w:semiHidden/>
    <w:unhideWhenUsed/>
    <w:rsid w:val="007F1014"/>
  </w:style>
  <w:style w:type="paragraph" w:styleId="Header">
    <w:name w:val="header"/>
    <w:basedOn w:val="Normal"/>
    <w:link w:val="HeaderChar"/>
    <w:uiPriority w:val="99"/>
    <w:unhideWhenUsed/>
    <w:rsid w:val="007F10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014"/>
    <w:rPr>
      <w:rFonts w:eastAsiaTheme="minorHAnsi"/>
      <w:sz w:val="22"/>
      <w:szCs w:val="22"/>
    </w:rPr>
  </w:style>
  <w:style w:type="character" w:styleId="FollowedHyperlink">
    <w:name w:val="FollowedHyperlink"/>
    <w:basedOn w:val="DefaultParagraphFont"/>
    <w:uiPriority w:val="99"/>
    <w:semiHidden/>
    <w:unhideWhenUsed/>
    <w:rsid w:val="00567606"/>
    <w:rPr>
      <w:color w:val="800080" w:themeColor="followedHyperlink"/>
      <w:u w:val="single"/>
    </w:rPr>
  </w:style>
  <w:style w:type="paragraph" w:styleId="BalloonText">
    <w:name w:val="Balloon Text"/>
    <w:basedOn w:val="Normal"/>
    <w:link w:val="BalloonTextChar"/>
    <w:uiPriority w:val="99"/>
    <w:semiHidden/>
    <w:unhideWhenUsed/>
    <w:rsid w:val="0046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EA"/>
    <w:rPr>
      <w:rFonts w:ascii="Tahoma" w:eastAsiaTheme="minorHAnsi" w:hAnsi="Tahoma" w:cs="Tahoma"/>
      <w:sz w:val="16"/>
      <w:szCs w:val="16"/>
    </w:rPr>
  </w:style>
  <w:style w:type="paragraph" w:styleId="EndnoteText">
    <w:name w:val="endnote text"/>
    <w:basedOn w:val="Normal"/>
    <w:link w:val="EndnoteTextChar"/>
    <w:uiPriority w:val="99"/>
    <w:unhideWhenUsed/>
    <w:rsid w:val="00CA33CB"/>
    <w:pPr>
      <w:spacing w:after="0" w:line="240" w:lineRule="auto"/>
    </w:pPr>
    <w:rPr>
      <w:sz w:val="24"/>
      <w:szCs w:val="24"/>
    </w:rPr>
  </w:style>
  <w:style w:type="character" w:customStyle="1" w:styleId="EndnoteTextChar">
    <w:name w:val="Endnote Text Char"/>
    <w:basedOn w:val="DefaultParagraphFont"/>
    <w:link w:val="EndnoteText"/>
    <w:uiPriority w:val="99"/>
    <w:rsid w:val="00CA33CB"/>
    <w:rPr>
      <w:rFonts w:eastAsiaTheme="minorHAnsi"/>
    </w:rPr>
  </w:style>
  <w:style w:type="character" w:styleId="EndnoteReference">
    <w:name w:val="endnote reference"/>
    <w:basedOn w:val="DefaultParagraphFont"/>
    <w:uiPriority w:val="99"/>
    <w:unhideWhenUsed/>
    <w:rsid w:val="00CA33CB"/>
    <w:rPr>
      <w:vertAlign w:val="superscript"/>
    </w:rPr>
  </w:style>
  <w:style w:type="paragraph" w:styleId="ListParagraph">
    <w:name w:val="List Paragraph"/>
    <w:basedOn w:val="Normal"/>
    <w:uiPriority w:val="34"/>
    <w:qFormat/>
    <w:rsid w:val="00CA33CB"/>
    <w:pPr>
      <w:ind w:left="720"/>
      <w:contextualSpacing/>
    </w:pPr>
  </w:style>
  <w:style w:type="character" w:styleId="CommentReference">
    <w:name w:val="annotation reference"/>
    <w:basedOn w:val="DefaultParagraphFont"/>
    <w:uiPriority w:val="99"/>
    <w:semiHidden/>
    <w:unhideWhenUsed/>
    <w:rsid w:val="00AD0E7A"/>
    <w:rPr>
      <w:sz w:val="16"/>
      <w:szCs w:val="16"/>
    </w:rPr>
  </w:style>
  <w:style w:type="paragraph" w:styleId="CommentText">
    <w:name w:val="annotation text"/>
    <w:basedOn w:val="Normal"/>
    <w:link w:val="CommentTextChar"/>
    <w:uiPriority w:val="99"/>
    <w:semiHidden/>
    <w:unhideWhenUsed/>
    <w:rsid w:val="00AD0E7A"/>
    <w:pPr>
      <w:spacing w:line="240" w:lineRule="auto"/>
    </w:pPr>
    <w:rPr>
      <w:sz w:val="20"/>
      <w:szCs w:val="20"/>
    </w:rPr>
  </w:style>
  <w:style w:type="character" w:customStyle="1" w:styleId="CommentTextChar">
    <w:name w:val="Comment Text Char"/>
    <w:basedOn w:val="DefaultParagraphFont"/>
    <w:link w:val="CommentText"/>
    <w:uiPriority w:val="99"/>
    <w:semiHidden/>
    <w:rsid w:val="00AD0E7A"/>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7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3B71"/>
    <w:pPr>
      <w:spacing w:after="0" w:line="240" w:lineRule="auto"/>
    </w:pPr>
    <w:rPr>
      <w:sz w:val="24"/>
      <w:szCs w:val="24"/>
    </w:rPr>
  </w:style>
  <w:style w:type="character" w:customStyle="1" w:styleId="FootnoteTextChar">
    <w:name w:val="Footnote Text Char"/>
    <w:basedOn w:val="DefaultParagraphFont"/>
    <w:link w:val="FootnoteText"/>
    <w:uiPriority w:val="99"/>
    <w:rsid w:val="00CC3B71"/>
    <w:rPr>
      <w:rFonts w:eastAsiaTheme="minorHAnsi"/>
    </w:rPr>
  </w:style>
  <w:style w:type="character" w:styleId="FootnoteReference">
    <w:name w:val="footnote reference"/>
    <w:basedOn w:val="DefaultParagraphFont"/>
    <w:uiPriority w:val="99"/>
    <w:unhideWhenUsed/>
    <w:rsid w:val="00CC3B71"/>
    <w:rPr>
      <w:vertAlign w:val="superscript"/>
    </w:rPr>
  </w:style>
  <w:style w:type="character" w:styleId="Hyperlink">
    <w:name w:val="Hyperlink"/>
    <w:basedOn w:val="DefaultParagraphFont"/>
    <w:uiPriority w:val="99"/>
    <w:unhideWhenUsed/>
    <w:rsid w:val="00955E94"/>
    <w:rPr>
      <w:color w:val="0000FF" w:themeColor="hyperlink"/>
      <w:u w:val="single"/>
    </w:rPr>
  </w:style>
  <w:style w:type="paragraph" w:styleId="Footer">
    <w:name w:val="footer"/>
    <w:basedOn w:val="Normal"/>
    <w:link w:val="FooterChar"/>
    <w:uiPriority w:val="99"/>
    <w:unhideWhenUsed/>
    <w:rsid w:val="007F1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014"/>
    <w:rPr>
      <w:rFonts w:eastAsiaTheme="minorHAnsi"/>
      <w:sz w:val="22"/>
      <w:szCs w:val="22"/>
    </w:rPr>
  </w:style>
  <w:style w:type="character" w:styleId="PageNumber">
    <w:name w:val="page number"/>
    <w:basedOn w:val="DefaultParagraphFont"/>
    <w:uiPriority w:val="99"/>
    <w:semiHidden/>
    <w:unhideWhenUsed/>
    <w:rsid w:val="007F1014"/>
  </w:style>
  <w:style w:type="paragraph" w:styleId="Header">
    <w:name w:val="header"/>
    <w:basedOn w:val="Normal"/>
    <w:link w:val="HeaderChar"/>
    <w:uiPriority w:val="99"/>
    <w:unhideWhenUsed/>
    <w:rsid w:val="007F10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014"/>
    <w:rPr>
      <w:rFonts w:eastAsiaTheme="minorHAnsi"/>
      <w:sz w:val="22"/>
      <w:szCs w:val="22"/>
    </w:rPr>
  </w:style>
  <w:style w:type="character" w:styleId="FollowedHyperlink">
    <w:name w:val="FollowedHyperlink"/>
    <w:basedOn w:val="DefaultParagraphFont"/>
    <w:uiPriority w:val="99"/>
    <w:semiHidden/>
    <w:unhideWhenUsed/>
    <w:rsid w:val="00567606"/>
    <w:rPr>
      <w:color w:val="800080" w:themeColor="followedHyperlink"/>
      <w:u w:val="single"/>
    </w:rPr>
  </w:style>
  <w:style w:type="paragraph" w:styleId="BalloonText">
    <w:name w:val="Balloon Text"/>
    <w:basedOn w:val="Normal"/>
    <w:link w:val="BalloonTextChar"/>
    <w:uiPriority w:val="99"/>
    <w:semiHidden/>
    <w:unhideWhenUsed/>
    <w:rsid w:val="0046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EA"/>
    <w:rPr>
      <w:rFonts w:ascii="Tahoma" w:eastAsiaTheme="minorHAnsi" w:hAnsi="Tahoma" w:cs="Tahoma"/>
      <w:sz w:val="16"/>
      <w:szCs w:val="16"/>
    </w:rPr>
  </w:style>
  <w:style w:type="paragraph" w:styleId="EndnoteText">
    <w:name w:val="endnote text"/>
    <w:basedOn w:val="Normal"/>
    <w:link w:val="EndnoteTextChar"/>
    <w:uiPriority w:val="99"/>
    <w:unhideWhenUsed/>
    <w:rsid w:val="00CA33CB"/>
    <w:pPr>
      <w:spacing w:after="0" w:line="240" w:lineRule="auto"/>
    </w:pPr>
    <w:rPr>
      <w:sz w:val="24"/>
      <w:szCs w:val="24"/>
    </w:rPr>
  </w:style>
  <w:style w:type="character" w:customStyle="1" w:styleId="EndnoteTextChar">
    <w:name w:val="Endnote Text Char"/>
    <w:basedOn w:val="DefaultParagraphFont"/>
    <w:link w:val="EndnoteText"/>
    <w:uiPriority w:val="99"/>
    <w:rsid w:val="00CA33CB"/>
    <w:rPr>
      <w:rFonts w:eastAsiaTheme="minorHAnsi"/>
    </w:rPr>
  </w:style>
  <w:style w:type="character" w:styleId="EndnoteReference">
    <w:name w:val="endnote reference"/>
    <w:basedOn w:val="DefaultParagraphFont"/>
    <w:uiPriority w:val="99"/>
    <w:unhideWhenUsed/>
    <w:rsid w:val="00CA33CB"/>
    <w:rPr>
      <w:vertAlign w:val="superscript"/>
    </w:rPr>
  </w:style>
  <w:style w:type="paragraph" w:styleId="ListParagraph">
    <w:name w:val="List Paragraph"/>
    <w:basedOn w:val="Normal"/>
    <w:uiPriority w:val="34"/>
    <w:qFormat/>
    <w:rsid w:val="00CA33CB"/>
    <w:pPr>
      <w:ind w:left="720"/>
      <w:contextualSpacing/>
    </w:pPr>
  </w:style>
  <w:style w:type="character" w:styleId="CommentReference">
    <w:name w:val="annotation reference"/>
    <w:basedOn w:val="DefaultParagraphFont"/>
    <w:uiPriority w:val="99"/>
    <w:semiHidden/>
    <w:unhideWhenUsed/>
    <w:rsid w:val="00AD0E7A"/>
    <w:rPr>
      <w:sz w:val="16"/>
      <w:szCs w:val="16"/>
    </w:rPr>
  </w:style>
  <w:style w:type="paragraph" w:styleId="CommentText">
    <w:name w:val="annotation text"/>
    <w:basedOn w:val="Normal"/>
    <w:link w:val="CommentTextChar"/>
    <w:uiPriority w:val="99"/>
    <w:semiHidden/>
    <w:unhideWhenUsed/>
    <w:rsid w:val="00AD0E7A"/>
    <w:pPr>
      <w:spacing w:line="240" w:lineRule="auto"/>
    </w:pPr>
    <w:rPr>
      <w:sz w:val="20"/>
      <w:szCs w:val="20"/>
    </w:rPr>
  </w:style>
  <w:style w:type="character" w:customStyle="1" w:styleId="CommentTextChar">
    <w:name w:val="Comment Text Char"/>
    <w:basedOn w:val="DefaultParagraphFont"/>
    <w:link w:val="CommentText"/>
    <w:uiPriority w:val="99"/>
    <w:semiHidden/>
    <w:rsid w:val="00AD0E7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endnotes.xml.rels><?xml version="1.0" encoding="UTF-8" standalone="yes"?>
<Relationships xmlns="http://schemas.openxmlformats.org/package/2006/relationships"><Relationship Id="rId20" Type="http://schemas.openxmlformats.org/officeDocument/2006/relationships/hyperlink" Target="http://abcnews.go.com/International/nato-intercepts-19-russian-military-planes-day/story?id=26552875" TargetMode="External"/><Relationship Id="rId21" Type="http://schemas.openxmlformats.org/officeDocument/2006/relationships/hyperlink" Target="http://www.theguardian.com/world/2015/jan/04/us-russia-era-nuclear-rivalry" TargetMode="External"/><Relationship Id="rId22" Type="http://schemas.openxmlformats.org/officeDocument/2006/relationships/hyperlink" Target="http://www.iiss.org/en/expert%20commentary/blogsections/2014-051a/december-7998/a-new-european-security-order-77d4" TargetMode="External"/><Relationship Id="rId23" Type="http://schemas.openxmlformats.org/officeDocument/2006/relationships/hyperlink" Target="http://www.un.org/en/ga/search/view_doc.asp?symbol=A/49/765" TargetMode="External"/><Relationship Id="rId24" Type="http://schemas.openxmlformats.org/officeDocument/2006/relationships/hyperlink" Target="http://www.ft.com/cms/s/0/5bb450f6-9281-11e3-9e43-00144feab7de.html" TargetMode="External"/><Relationship Id="rId25" Type="http://schemas.openxmlformats.org/officeDocument/2006/relationships/hyperlink" Target="http://www.marketwatch.com/investing/future/crude%20oil%20-%20electronic" TargetMode="External"/><Relationship Id="rId26" Type="http://schemas.openxmlformats.org/officeDocument/2006/relationships/hyperlink" Target="http://www.theatlantic.com/international/archive/2014/12/putin-man-year-russia-ruble/383809/" TargetMode="External"/><Relationship Id="rId27" Type="http://schemas.openxmlformats.org/officeDocument/2006/relationships/hyperlink" Target="http://www.economist.com/news/leaders/21601508-nagging-doubt-eating-away-world-orderand-superpower-largely-ignoring-it-what" TargetMode="External"/><Relationship Id="rId28" Type="http://schemas.openxmlformats.org/officeDocument/2006/relationships/hyperlink" Target="http://fortune.com/2015/02/06/is-putin-on-the-verge-of-victory-in-ukraine/" TargetMode="External"/><Relationship Id="rId29" Type="http://schemas.openxmlformats.org/officeDocument/2006/relationships/hyperlink" Target="file:///C:\Users\Damon.Coletta\Documents\Euro\2nd%20Draft%20to%20RM\www.congress.gov\bill\113th-congress\house-bill\5859" TargetMode="External"/><Relationship Id="rId1" Type="http://schemas.openxmlformats.org/officeDocument/2006/relationships/hyperlink" Target="http://www.nato.int/cps/en/natohq/news_125371.htm" TargetMode="External"/><Relationship Id="rId2" Type="http://schemas.openxmlformats.org/officeDocument/2006/relationships/hyperlink" Target="http://www.nytimes.com/interactive/2014/02/27/world/europe/ukraine-divisions-crimea.html" TargetMode="External"/><Relationship Id="rId3" Type="http://schemas.openxmlformats.org/officeDocument/2006/relationships/hyperlink" Target="http://www.nato.int/lisbon2010/strategic-concept-2010-eng.pdf" TargetMode="External"/><Relationship Id="rId4" Type="http://schemas.openxmlformats.org/officeDocument/2006/relationships/hyperlink" Target="http://www.washingtonpost.com/wp-dyn/content/article/2008/04/01/AR2008040100686.html" TargetMode="External"/><Relationship Id="rId5" Type="http://schemas.openxmlformats.org/officeDocument/2006/relationships/hyperlink" Target="http://www.nato.int/cps/en/natohq/news_125370.htm?selectedLocale=en" TargetMode="External"/><Relationship Id="rId30" Type="http://schemas.openxmlformats.org/officeDocument/2006/relationships/hyperlink" Target="http://www.bloomberg.com/news/articles/2015-02-08/merkel-objection-to-arms-for-ukraine-may-spur-backlash-for-obama" TargetMode="External"/><Relationship Id="rId31" Type="http://schemas.openxmlformats.org/officeDocument/2006/relationships/hyperlink" Target="http://www.nytimes.com/2015/02/02/world/us-taking-a-fresh-look-at-arming-kiev-forces.html?emc=edit_na_20150201&amp;nlid=59687590" TargetMode="External"/><Relationship Id="rId32" Type="http://schemas.openxmlformats.org/officeDocument/2006/relationships/hyperlink" Target="http://www.nytimes.com/2015/02/08/world/europe/divisions-on-display-over-western-response-to-ukraine-at-security-conference.html?_r=0" TargetMode="External"/><Relationship Id="rId9" Type="http://schemas.openxmlformats.org/officeDocument/2006/relationships/hyperlink" Target="http://www.nato.int/nrc-website/en/about/" TargetMode="External"/><Relationship Id="rId6" Type="http://schemas.openxmlformats.org/officeDocument/2006/relationships/hyperlink" Target="http://www.bbc.com/news/world-europe-34981973" TargetMode="External"/><Relationship Id="rId7" Type="http://schemas.openxmlformats.org/officeDocument/2006/relationships/hyperlink" Target="http://www.nato.int/cps/en/natolive/official_texts_17120.htm" TargetMode="External"/><Relationship Id="rId8" Type="http://schemas.openxmlformats.org/officeDocument/2006/relationships/hyperlink" Target="http://www.nato.int/cps/en/natohq/official_texts_26700.htm" TargetMode="External"/><Relationship Id="rId33" Type="http://schemas.openxmlformats.org/officeDocument/2006/relationships/hyperlink" Target="http://www.nato.int/cps/en/natohq/news_117188.htm" TargetMode="External"/><Relationship Id="rId34" Type="http://schemas.openxmlformats.org/officeDocument/2006/relationships/hyperlink" Target="http://www.nytimes.com/2014/06/04/world/europe/obama-in-europe.html?hp&amp;_r=1" TargetMode="External"/><Relationship Id="rId35" Type="http://schemas.openxmlformats.org/officeDocument/2006/relationships/hyperlink" Target="http://www.washingtonpost.com/news/worldviews/wp/2014/06/03/why-poland-wants-a-u-s-military-base/" TargetMode="External"/><Relationship Id="rId36" Type="http://schemas.openxmlformats.org/officeDocument/2006/relationships/hyperlink" Target="http://www.rferl.org/content/hollande-russia-is-a-partner-not-a-threat/27847690.html" TargetMode="External"/><Relationship Id="rId10" Type="http://schemas.openxmlformats.org/officeDocument/2006/relationships/hyperlink" Target="http://www.nato.int/cps/en/natohq/official_texts_25457.htm" TargetMode="External"/><Relationship Id="rId11" Type="http://schemas.openxmlformats.org/officeDocument/2006/relationships/hyperlink" Target="http://www.nato.int/cps/en/natohq/official_texts_57045.htm" TargetMode="External"/><Relationship Id="rId12" Type="http://schemas.openxmlformats.org/officeDocument/2006/relationships/hyperlink" Target="http://www.nato.int/cps/en/natolive/official_texts_27433.htm" TargetMode="External"/><Relationship Id="rId13" Type="http://schemas.openxmlformats.org/officeDocument/2006/relationships/hyperlink" Target="http://www.nato.int/cps/en/natolive/official_texts_68580.htm" TargetMode="External"/><Relationship Id="rId14" Type="http://schemas.openxmlformats.org/officeDocument/2006/relationships/hyperlink" Target="http://www.nato.int/cps/en/natohq/official_texts_133169.htm" TargetMode="External"/><Relationship Id="rId15" Type="http://schemas.openxmlformats.org/officeDocument/2006/relationships/hyperlink" Target="http://www.bbc.com/news/world-europe-28052645" TargetMode="External"/><Relationship Id="rId16" Type="http://schemas.openxmlformats.org/officeDocument/2006/relationships/hyperlink" Target="http://in.reuters.com/article/ukraine-crisis-meeting-france-idINKCN0RW22S20151002" TargetMode="External"/><Relationship Id="rId17" Type="http://schemas.openxmlformats.org/officeDocument/2006/relationships/hyperlink" Target="http://www.nato.int/docu/stratdoc/eng/a680116a.pdf" TargetMode="External"/><Relationship Id="rId18" Type="http://schemas.openxmlformats.org/officeDocument/2006/relationships/hyperlink" Target="http://www.nato.int/cps/en/natolive/official_texts_23847.htm" TargetMode="External"/><Relationship Id="rId19" Type="http://schemas.openxmlformats.org/officeDocument/2006/relationships/hyperlink" Target="http://www.nato.int/cps/en/natolive/official_texts_87597.htm" TargetMode="External"/><Relationship Id="rId37" Type="http://schemas.openxmlformats.org/officeDocument/2006/relationships/hyperlink" Target="http://www.bbc.com/news/world-europe-36566422" TargetMode="External"/><Relationship Id="rId38" Type="http://schemas.openxmlformats.org/officeDocument/2006/relationships/hyperlink" Target="http://www.nytimes.com/1998/05/02/opinion/foreign-affairs-now-a-word-from-x.html" TargetMode="External"/><Relationship Id="rId39" Type="http://schemas.openxmlformats.org/officeDocument/2006/relationships/hyperlink" Target="http://www.nytimes.com/2016/02/02/world/europe/us-fortifying-europes-east-to-deter-putin.html" TargetMode="External"/><Relationship Id="rId40" Type="http://schemas.openxmlformats.org/officeDocument/2006/relationships/hyperlink" Target="file:///C:\Users\Damon.Coletta\Documents\Euro\2nd%20Draft%20to%20RM\www.bbc.com\news\world-europe-38537689" TargetMode="External"/><Relationship Id="rId41" Type="http://schemas.openxmlformats.org/officeDocument/2006/relationships/hyperlink" Target="file:///C:\Users\Damon.Coletta\Documents\Euro\2nd%20Draft%20to%20RM\www.bloomberg.com\politics\articles\2017-01-15\trump-calls-nato-obsolete-and-dismisses-eu-in-german-interview" TargetMode="External"/><Relationship Id="rId42" Type="http://schemas.openxmlformats.org/officeDocument/2006/relationships/hyperlink" Target="file:///C:\Users\Damon.Coletta\Documents\Euro\2nd%20Draft%20to%20RM\www.cnn.com\2017\01\24\politics\mattis-nato-calls-commitment\" TargetMode="External"/><Relationship Id="rId43" Type="http://schemas.openxmlformats.org/officeDocument/2006/relationships/hyperlink" Target="http://www.theguardian.com/world/2017/feb/18/trump-pence-eu-nato-munich-conference-germany-britain" TargetMode="External"/><Relationship Id="rId44" Type="http://schemas.openxmlformats.org/officeDocument/2006/relationships/hyperlink" Target="http://www.telegraph.co.uk/news/worldnews/europe/ukraine/11365674/Ukraine-crisis-Angela-Merkel-offers-Russia-free-trade-deal-for-pe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C5AA35-3492-9048-B64E-B5AAC946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9477</Words>
  <Characters>54025</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Foerster</dc:creator>
  <cp:lastModifiedBy>Schuyler Foerster</cp:lastModifiedBy>
  <cp:revision>5</cp:revision>
  <cp:lastPrinted>2015-02-09T23:34:00Z</cp:lastPrinted>
  <dcterms:created xsi:type="dcterms:W3CDTF">2016-11-27T01:55:00Z</dcterms:created>
  <dcterms:modified xsi:type="dcterms:W3CDTF">2017-02-27T22:46:00Z</dcterms:modified>
</cp:coreProperties>
</file>