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74" w:rsidRPr="000A6112" w:rsidRDefault="00170E74" w:rsidP="00170E74">
      <w:pPr>
        <w:framePr w:w="1431" w:h="1440" w:hSpace="141" w:wrap="auto" w:vAnchor="text" w:hAnchor="page" w:x="1413" w:y="1"/>
        <w:jc w:val="both"/>
        <w:rPr>
          <w:rFonts w:ascii="Arial" w:hAnsi="Arial" w:cs="Arial"/>
          <w:noProof/>
          <w:lang w:val="en-GB"/>
        </w:rPr>
      </w:pPr>
      <w:r>
        <w:rPr>
          <w:rFonts w:ascii="Arial" w:hAnsi="Arial" w:cs="Arial"/>
          <w:noProof/>
          <w:sz w:val="20"/>
          <w:szCs w:val="20"/>
          <w:lang w:val="en-US" w:eastAsia="en-US"/>
        </w:rPr>
        <w:drawing>
          <wp:inline distT="0" distB="0" distL="0" distR="0">
            <wp:extent cx="933450" cy="933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170E74"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r>
        <w:rPr>
          <w:rFonts w:ascii="Arial" w:hAnsi="Arial" w:cs="Arial"/>
          <w:b/>
          <w:lang w:val="en-GB"/>
        </w:rPr>
        <w:t xml:space="preserve"> </w:t>
      </w:r>
      <w:r w:rsidRPr="000A6112">
        <w:rPr>
          <w:rFonts w:ascii="Arial" w:hAnsi="Arial" w:cs="Arial"/>
          <w:b/>
          <w:lang w:val="en-GB"/>
        </w:rPr>
        <w:t>Department of Political Science</w:t>
      </w:r>
    </w:p>
    <w:p w:rsidR="00170E74" w:rsidRPr="00170E74" w:rsidRDefault="00170E74" w:rsidP="00170E74">
      <w:pPr>
        <w:jc w:val="both"/>
        <w:rPr>
          <w:rFonts w:ascii="Arial" w:hAnsi="Arial" w:cs="Arial"/>
          <w:b/>
          <w:lang w:val="en-GB"/>
        </w:rPr>
      </w:pPr>
      <w:r w:rsidRPr="00170E74">
        <w:rPr>
          <w:rFonts w:ascii="Arial" w:hAnsi="Arial" w:cs="Arial"/>
          <w:b/>
          <w:u w:val="single"/>
          <w:lang w:val="en-GB"/>
        </w:rPr>
        <w:t xml:space="preserve"> </w:t>
      </w:r>
      <w:r w:rsidRPr="00170E74">
        <w:rPr>
          <w:rFonts w:ascii="Arial" w:hAnsi="Arial" w:cs="Arial"/>
          <w:b/>
          <w:lang w:val="en-GB"/>
        </w:rPr>
        <w:t>Faculty of Social Studies</w:t>
      </w:r>
    </w:p>
    <w:p w:rsidR="00170E74" w:rsidRPr="000A6112" w:rsidRDefault="00170E74" w:rsidP="00170E74">
      <w:pPr>
        <w:jc w:val="both"/>
        <w:rPr>
          <w:rFonts w:ascii="Arial" w:hAnsi="Arial" w:cs="Arial"/>
          <w:b/>
          <w:lang w:val="en-GB"/>
        </w:rPr>
      </w:pPr>
      <w:r w:rsidRPr="000A6112">
        <w:rPr>
          <w:rFonts w:ascii="Arial" w:hAnsi="Arial" w:cs="Arial"/>
          <w:b/>
          <w:lang w:val="en-GB"/>
        </w:rPr>
        <w:t xml:space="preserve"> </w:t>
      </w:r>
      <w:smartTag w:uri="urn:schemas-microsoft-com:office:smarttags" w:element="place">
        <w:smartTag w:uri="urn:schemas-microsoft-com:office:smarttags" w:element="PlaceName">
          <w:r w:rsidRPr="000A6112">
            <w:rPr>
              <w:rFonts w:ascii="Arial" w:hAnsi="Arial" w:cs="Arial"/>
              <w:b/>
              <w:lang w:val="en-GB"/>
            </w:rPr>
            <w:t>Masaryk</w:t>
          </w:r>
        </w:smartTag>
        <w:r w:rsidRPr="000A6112">
          <w:rPr>
            <w:rFonts w:ascii="Arial" w:hAnsi="Arial" w:cs="Arial"/>
            <w:b/>
            <w:lang w:val="en-GB"/>
          </w:rPr>
          <w:t xml:space="preserve"> </w:t>
        </w:r>
        <w:smartTag w:uri="urn:schemas-microsoft-com:office:smarttags" w:element="PlaceType">
          <w:r w:rsidRPr="000A6112">
            <w:rPr>
              <w:rFonts w:ascii="Arial" w:hAnsi="Arial" w:cs="Arial"/>
              <w:b/>
              <w:lang w:val="en-GB"/>
            </w:rPr>
            <w:t>University</w:t>
          </w:r>
        </w:smartTag>
      </w:smartTag>
    </w:p>
    <w:p w:rsidR="00170E74" w:rsidRPr="000A6112" w:rsidRDefault="00170E74" w:rsidP="00170E74">
      <w:pPr>
        <w:jc w:val="both"/>
        <w:rPr>
          <w:rFonts w:ascii="Arial" w:hAnsi="Arial" w:cs="Arial"/>
          <w:b/>
          <w:lang w:val="en-GB"/>
        </w:rPr>
      </w:pPr>
      <w:r w:rsidRPr="000A6112">
        <w:rPr>
          <w:rFonts w:ascii="Arial" w:hAnsi="Arial" w:cs="Arial"/>
          <w:b/>
          <w:lang w:val="en-GB"/>
        </w:rPr>
        <w:t xml:space="preserve"> </w:t>
      </w:r>
      <w:proofErr w:type="spellStart"/>
      <w:r w:rsidRPr="000A6112">
        <w:rPr>
          <w:rFonts w:ascii="Arial" w:hAnsi="Arial" w:cs="Arial"/>
          <w:b/>
          <w:lang w:val="en-GB"/>
        </w:rPr>
        <w:t>Joštova</w:t>
      </w:r>
      <w:proofErr w:type="spellEnd"/>
      <w:r w:rsidRPr="000A6112">
        <w:rPr>
          <w:rFonts w:ascii="Arial" w:hAnsi="Arial" w:cs="Arial"/>
          <w:b/>
          <w:lang w:val="en-GB"/>
        </w:rPr>
        <w:t xml:space="preserve"> 10, </w:t>
      </w:r>
      <w:smartTag w:uri="urn:schemas-microsoft-com:office:smarttags" w:element="City">
        <w:smartTag w:uri="urn:schemas-microsoft-com:office:smarttags" w:element="place">
          <w:r w:rsidRPr="000A6112">
            <w:rPr>
              <w:rFonts w:ascii="Arial" w:hAnsi="Arial" w:cs="Arial"/>
              <w:b/>
              <w:lang w:val="en-GB"/>
            </w:rPr>
            <w:t>Brno</w:t>
          </w:r>
        </w:smartTag>
      </w:smartTag>
      <w:r w:rsidRPr="000A6112">
        <w:rPr>
          <w:rFonts w:ascii="Arial" w:hAnsi="Arial" w:cs="Arial"/>
          <w:b/>
          <w:lang w:val="en-GB"/>
        </w:rPr>
        <w:t xml:space="preserve"> Czech republic </w:t>
      </w: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i/>
          <w:sz w:val="32"/>
          <w:szCs w:val="32"/>
          <w:lang w:val="en-GB"/>
        </w:rPr>
      </w:pPr>
      <w:r w:rsidRPr="000A6112">
        <w:rPr>
          <w:rFonts w:ascii="Arial" w:hAnsi="Arial" w:cs="Arial"/>
          <w:b/>
          <w:sz w:val="32"/>
          <w:szCs w:val="32"/>
          <w:lang w:val="en-GB"/>
        </w:rPr>
        <w:t xml:space="preserve">Syllabus for the course </w:t>
      </w:r>
      <w:r w:rsidRPr="000A6112">
        <w:rPr>
          <w:rFonts w:ascii="Arial" w:hAnsi="Arial" w:cs="Arial"/>
          <w:b/>
          <w:i/>
          <w:sz w:val="32"/>
          <w:szCs w:val="32"/>
          <w:lang w:val="en-GB"/>
        </w:rPr>
        <w:t>„</w:t>
      </w:r>
      <w:r>
        <w:rPr>
          <w:rFonts w:ascii="Arial" w:hAnsi="Arial" w:cs="Arial"/>
          <w:b/>
          <w:i/>
          <w:sz w:val="32"/>
          <w:szCs w:val="32"/>
          <w:lang w:val="en-GB"/>
        </w:rPr>
        <w:t>Cross-cultural negotiation</w:t>
      </w:r>
      <w:r w:rsidRPr="000A6112">
        <w:rPr>
          <w:rFonts w:ascii="Arial" w:hAnsi="Arial" w:cs="Arial"/>
          <w:b/>
          <w:i/>
          <w:sz w:val="32"/>
          <w:szCs w:val="32"/>
          <w:lang w:val="en-GB"/>
        </w:rPr>
        <w:t>”</w:t>
      </w:r>
    </w:p>
    <w:p w:rsidR="00170E74" w:rsidRPr="000A6112" w:rsidRDefault="00170E74" w:rsidP="00170E74">
      <w:pPr>
        <w:jc w:val="both"/>
        <w:rPr>
          <w:rFonts w:ascii="Arial" w:hAnsi="Arial" w:cs="Arial"/>
          <w:b/>
          <w:lang w:val="en-GB"/>
        </w:rPr>
      </w:pPr>
    </w:p>
    <w:p w:rsidR="00170E74" w:rsidRPr="000A6112" w:rsidRDefault="00170E74" w:rsidP="00170E74">
      <w:pPr>
        <w:jc w:val="both"/>
        <w:rPr>
          <w:rFonts w:ascii="Arial" w:hAnsi="Arial" w:cs="Arial"/>
          <w:b/>
          <w:lang w:val="en-GB"/>
        </w:rPr>
      </w:pPr>
    </w:p>
    <w:p w:rsidR="00170E74" w:rsidRDefault="00170E74" w:rsidP="00170E74">
      <w:pPr>
        <w:jc w:val="both"/>
        <w:rPr>
          <w:rFonts w:ascii="Arial" w:hAnsi="Arial" w:cs="Arial"/>
          <w:b/>
          <w:sz w:val="28"/>
          <w:szCs w:val="28"/>
          <w:lang w:val="en-GB"/>
        </w:rPr>
      </w:pPr>
      <w:r w:rsidRPr="000A6112">
        <w:rPr>
          <w:rFonts w:ascii="Arial" w:hAnsi="Arial" w:cs="Arial"/>
          <w:b/>
          <w:sz w:val="28"/>
          <w:szCs w:val="28"/>
          <w:lang w:val="en-GB"/>
        </w:rPr>
        <w:t xml:space="preserve">Lecturers: </w:t>
      </w:r>
    </w:p>
    <w:p w:rsidR="00170E74" w:rsidRPr="000A6112" w:rsidRDefault="00170E74" w:rsidP="00170E74">
      <w:pPr>
        <w:jc w:val="both"/>
        <w:rPr>
          <w:rFonts w:ascii="Arial" w:hAnsi="Arial" w:cs="Arial"/>
          <w:b/>
          <w:sz w:val="28"/>
          <w:szCs w:val="28"/>
          <w:lang w:val="en-GB"/>
        </w:rPr>
      </w:pPr>
    </w:p>
    <w:p w:rsidR="00170E74" w:rsidRPr="000A6112" w:rsidRDefault="00170E74" w:rsidP="00170E74">
      <w:pPr>
        <w:jc w:val="both"/>
        <w:rPr>
          <w:rFonts w:ascii="Arial" w:hAnsi="Arial" w:cs="Arial"/>
          <w:lang w:val="en-GB"/>
        </w:rPr>
      </w:pPr>
      <w:proofErr w:type="spellStart"/>
      <w:r w:rsidRPr="000A6112">
        <w:rPr>
          <w:rFonts w:ascii="Arial" w:hAnsi="Arial" w:cs="Arial"/>
          <w:lang w:val="en-GB"/>
        </w:rPr>
        <w:t>PhDr</w:t>
      </w:r>
      <w:proofErr w:type="spellEnd"/>
      <w:r w:rsidRPr="000A6112">
        <w:rPr>
          <w:rFonts w:ascii="Arial" w:hAnsi="Arial" w:cs="Arial"/>
          <w:lang w:val="en-GB"/>
        </w:rPr>
        <w:t xml:space="preserve">. Věra Stojarová, PhD </w:t>
      </w:r>
    </w:p>
    <w:p w:rsidR="00170E74" w:rsidRPr="000A6112" w:rsidRDefault="00170E74" w:rsidP="00170E74">
      <w:pPr>
        <w:jc w:val="both"/>
        <w:rPr>
          <w:rFonts w:ascii="Arial" w:hAnsi="Arial" w:cs="Arial"/>
          <w:lang w:val="en-GB"/>
        </w:rPr>
      </w:pPr>
    </w:p>
    <w:p w:rsidR="00170E74" w:rsidRPr="000A6112" w:rsidRDefault="00170E74" w:rsidP="00170E74">
      <w:pPr>
        <w:jc w:val="both"/>
        <w:rPr>
          <w:rFonts w:ascii="Arial" w:hAnsi="Arial" w:cs="Arial"/>
          <w:lang w:val="en-GB"/>
        </w:rPr>
      </w:pPr>
    </w:p>
    <w:p w:rsidR="00170E74" w:rsidRPr="000A6112" w:rsidRDefault="00170E74" w:rsidP="00170E74">
      <w:pPr>
        <w:pStyle w:val="Nadpis3"/>
        <w:jc w:val="both"/>
        <w:rPr>
          <w:rFonts w:ascii="Arial" w:hAnsi="Arial" w:cs="Arial"/>
          <w:iCs/>
          <w:sz w:val="28"/>
          <w:szCs w:val="28"/>
          <w:lang w:val="en-GB"/>
        </w:rPr>
      </w:pPr>
      <w:r w:rsidRPr="000A6112">
        <w:rPr>
          <w:rFonts w:ascii="Arial" w:hAnsi="Arial" w:cs="Arial"/>
          <w:iCs/>
          <w:sz w:val="28"/>
          <w:szCs w:val="28"/>
          <w:lang w:val="en-GB"/>
        </w:rPr>
        <w:t>Organization of the course</w:t>
      </w:r>
    </w:p>
    <w:p w:rsidR="00170E74" w:rsidRPr="000A6112" w:rsidRDefault="00170E74" w:rsidP="00170E74">
      <w:pPr>
        <w:jc w:val="both"/>
        <w:rPr>
          <w:rFonts w:ascii="Arial" w:hAnsi="Arial" w:cs="Arial"/>
          <w:lang w:val="en-GB"/>
        </w:rPr>
      </w:pPr>
    </w:p>
    <w:p w:rsidR="00170E74" w:rsidRPr="000A6112" w:rsidRDefault="00170E74" w:rsidP="00170E74">
      <w:pPr>
        <w:jc w:val="both"/>
        <w:rPr>
          <w:rFonts w:ascii="Arial" w:hAnsi="Arial" w:cs="Arial"/>
          <w:lang w:val="en-GB"/>
        </w:rPr>
      </w:pPr>
      <w:r w:rsidRPr="000A6112">
        <w:rPr>
          <w:rFonts w:ascii="Arial" w:hAnsi="Arial" w:cs="Arial"/>
          <w:lang w:val="en-GB"/>
        </w:rPr>
        <w:t xml:space="preserve">The course is aimed at the students enrolled in the </w:t>
      </w:r>
      <w:r>
        <w:rPr>
          <w:rFonts w:ascii="Arial" w:hAnsi="Arial" w:cs="Arial"/>
          <w:lang w:val="en-GB"/>
        </w:rPr>
        <w:t>Political Science</w:t>
      </w:r>
      <w:r w:rsidRPr="000A6112">
        <w:rPr>
          <w:rFonts w:ascii="Arial" w:hAnsi="Arial" w:cs="Arial"/>
          <w:lang w:val="en-GB"/>
        </w:rPr>
        <w:t xml:space="preserve"> programme. The course is valued with </w:t>
      </w:r>
      <w:r>
        <w:rPr>
          <w:rFonts w:ascii="Arial" w:hAnsi="Arial" w:cs="Arial"/>
          <w:lang w:val="en-GB"/>
        </w:rPr>
        <w:t>7</w:t>
      </w:r>
      <w:r w:rsidRPr="000A6112">
        <w:rPr>
          <w:rFonts w:ascii="Arial" w:hAnsi="Arial" w:cs="Arial"/>
          <w:lang w:val="en-GB"/>
        </w:rPr>
        <w:t xml:space="preserve"> credits. The course consists of 4 seminar sessions while the pivotal point in the course play the simulations. </w:t>
      </w:r>
    </w:p>
    <w:p w:rsidR="00170E74" w:rsidRPr="000A6112" w:rsidRDefault="00170E74" w:rsidP="00170E74">
      <w:pPr>
        <w:jc w:val="both"/>
        <w:rPr>
          <w:rFonts w:ascii="Arial" w:hAnsi="Arial" w:cs="Arial"/>
          <w:b/>
          <w:lang w:val="en-GB"/>
        </w:rPr>
      </w:pPr>
    </w:p>
    <w:p w:rsidR="00170E74" w:rsidRPr="000A6112" w:rsidRDefault="00170E74" w:rsidP="00170E74">
      <w:pPr>
        <w:pStyle w:val="Podtitul"/>
        <w:jc w:val="both"/>
        <w:rPr>
          <w:rFonts w:ascii="Arial" w:hAnsi="Arial" w:cs="Arial"/>
          <w:i w:val="0"/>
          <w:sz w:val="28"/>
          <w:szCs w:val="28"/>
          <w:lang w:val="en-GB"/>
        </w:rPr>
      </w:pPr>
      <w:r w:rsidRPr="000A6112">
        <w:rPr>
          <w:rFonts w:ascii="Arial" w:hAnsi="Arial" w:cs="Arial"/>
          <w:i w:val="0"/>
          <w:sz w:val="28"/>
          <w:szCs w:val="28"/>
          <w:lang w:val="en-GB"/>
        </w:rPr>
        <w:t>Contents and objectives</w:t>
      </w:r>
    </w:p>
    <w:p w:rsidR="00170E74" w:rsidRPr="000A6112" w:rsidRDefault="00170E74" w:rsidP="00170E74">
      <w:pPr>
        <w:jc w:val="both"/>
        <w:rPr>
          <w:rFonts w:ascii="Arial" w:hAnsi="Arial" w:cs="Arial"/>
          <w:lang w:val="en-GB"/>
        </w:rPr>
      </w:pPr>
    </w:p>
    <w:p w:rsidR="00170E74" w:rsidRDefault="00170E74" w:rsidP="00151B71">
      <w:pPr>
        <w:pStyle w:val="Normlnweb"/>
        <w:shd w:val="clear" w:color="auto" w:fill="FFFFFF"/>
        <w:jc w:val="both"/>
        <w:rPr>
          <w:rFonts w:ascii="Arial" w:hAnsi="Arial" w:cs="Arial"/>
          <w:color w:val="222222"/>
          <w:sz w:val="24"/>
          <w:szCs w:val="24"/>
        </w:rPr>
      </w:pPr>
      <w:r w:rsidRPr="00170E74">
        <w:rPr>
          <w:rFonts w:ascii="Arial" w:hAnsi="Arial" w:cs="Arial"/>
          <w:sz w:val="24"/>
          <w:szCs w:val="24"/>
          <w:lang w:val="en-GB"/>
        </w:rPr>
        <w:t xml:space="preserve">The students will be confronted with the series of case studies. </w:t>
      </w:r>
      <w:r w:rsidRPr="00170E74">
        <w:rPr>
          <w:rFonts w:ascii="Arial" w:hAnsi="Arial" w:cs="Arial"/>
          <w:color w:val="222222"/>
          <w:sz w:val="24"/>
          <w:szCs w:val="24"/>
        </w:rPr>
        <w:t xml:space="preserve">Negotiating is a comprehensive training tool for executives, officials and others engaged in cross-cultural negotiation. The students will learn on selected case show and with whom </w:t>
      </w:r>
      <w:r w:rsidR="00151B71">
        <w:rPr>
          <w:rFonts w:ascii="Arial" w:hAnsi="Arial" w:cs="Arial"/>
          <w:color w:val="222222"/>
          <w:sz w:val="24"/>
          <w:szCs w:val="24"/>
        </w:rPr>
        <w:t>i</w:t>
      </w:r>
      <w:r w:rsidRPr="00170E74">
        <w:rPr>
          <w:rFonts w:ascii="Arial" w:hAnsi="Arial" w:cs="Arial"/>
          <w:color w:val="222222"/>
          <w:sz w:val="24"/>
          <w:szCs w:val="24"/>
        </w:rPr>
        <w:t>t</w:t>
      </w:r>
      <w:r w:rsidR="00151B71">
        <w:rPr>
          <w:rFonts w:ascii="Arial" w:hAnsi="Arial" w:cs="Arial"/>
          <w:color w:val="222222"/>
          <w:sz w:val="24"/>
          <w:szCs w:val="24"/>
        </w:rPr>
        <w:t xml:space="preserve"> </w:t>
      </w:r>
      <w:r w:rsidRPr="00170E74">
        <w:rPr>
          <w:rFonts w:ascii="Arial" w:hAnsi="Arial" w:cs="Arial"/>
          <w:color w:val="222222"/>
          <w:sz w:val="24"/>
          <w:szCs w:val="24"/>
        </w:rPr>
        <w:t xml:space="preserve">is </w:t>
      </w:r>
      <w:proofErr w:type="spellStart"/>
      <w:r w:rsidRPr="00170E74">
        <w:rPr>
          <w:rFonts w:ascii="Arial" w:hAnsi="Arial" w:cs="Arial"/>
          <w:color w:val="222222"/>
          <w:sz w:val="24"/>
          <w:szCs w:val="24"/>
        </w:rPr>
        <w:t>apropriate</w:t>
      </w:r>
      <w:proofErr w:type="spellEnd"/>
      <w:r w:rsidRPr="00170E74">
        <w:rPr>
          <w:rFonts w:ascii="Arial" w:hAnsi="Arial" w:cs="Arial"/>
          <w:color w:val="222222"/>
          <w:sz w:val="24"/>
          <w:szCs w:val="24"/>
        </w:rPr>
        <w:t xml:space="preserve"> to negotiate any given issue across cultures. The negotiation will also open an opportunity to deeply understand selected cross-cultural conflicts. Coexistence draws from numerous cases to illustrate what countries can do after violent ethnic conflict subsides to rebuild society.</w:t>
      </w:r>
    </w:p>
    <w:p w:rsidR="00EB3023" w:rsidRDefault="00EB3023" w:rsidP="00151B71">
      <w:pPr>
        <w:pStyle w:val="Normlnweb"/>
        <w:shd w:val="clear" w:color="auto" w:fill="FFFFFF"/>
        <w:jc w:val="both"/>
        <w:rPr>
          <w:rFonts w:ascii="Arial" w:hAnsi="Arial" w:cs="Arial"/>
          <w:color w:val="222222"/>
          <w:sz w:val="24"/>
          <w:szCs w:val="24"/>
        </w:rPr>
      </w:pPr>
    </w:p>
    <w:p w:rsidR="00F134DC" w:rsidRPr="006438B2" w:rsidRDefault="006438B2" w:rsidP="006438B2">
      <w:pPr>
        <w:autoSpaceDE w:val="0"/>
        <w:autoSpaceDN w:val="0"/>
        <w:adjustRightInd w:val="0"/>
        <w:jc w:val="both"/>
        <w:rPr>
          <w:rFonts w:ascii="Arial" w:eastAsiaTheme="minorHAnsi" w:hAnsi="Arial" w:cs="Arial"/>
          <w:lang w:val="en-US" w:eastAsia="en-US"/>
        </w:rPr>
      </w:pPr>
      <w:r>
        <w:rPr>
          <w:rFonts w:ascii="Arial" w:eastAsiaTheme="minorHAnsi" w:hAnsi="Arial" w:cs="Arial"/>
          <w:lang w:val="en-US" w:eastAsia="en-US"/>
        </w:rPr>
        <w:t>1. Provide accurate historical</w:t>
      </w:r>
      <w:r w:rsidR="00F134DC" w:rsidRPr="006438B2">
        <w:rPr>
          <w:rFonts w:ascii="Arial" w:eastAsiaTheme="minorHAnsi" w:hAnsi="Arial" w:cs="Arial"/>
          <w:lang w:val="en-US" w:eastAsia="en-US"/>
        </w:rPr>
        <w:t xml:space="preserve"> and background information</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on the conflict and peacemaking</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efforts, and provide opportunities for students</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to engage with this history in a direct and realistic</w:t>
      </w:r>
      <w:r>
        <w:rPr>
          <w:rFonts w:ascii="Arial" w:eastAsiaTheme="minorHAnsi" w:hAnsi="Arial" w:cs="Arial"/>
          <w:lang w:val="en-US" w:eastAsia="en-US"/>
        </w:rPr>
        <w:t xml:space="preserve"> </w:t>
      </w:r>
      <w:r w:rsidR="00F134DC" w:rsidRPr="006438B2">
        <w:rPr>
          <w:rFonts w:ascii="Arial" w:eastAsiaTheme="minorHAnsi" w:hAnsi="Arial" w:cs="Arial"/>
          <w:lang w:val="en-US" w:eastAsia="en-US"/>
        </w:rPr>
        <w:t>context</w:t>
      </w:r>
    </w:p>
    <w:p w:rsidR="00F134DC" w:rsidRPr="006438B2" w:rsidRDefault="00F134DC" w:rsidP="006438B2">
      <w:pPr>
        <w:autoSpaceDE w:val="0"/>
        <w:autoSpaceDN w:val="0"/>
        <w:adjustRightInd w:val="0"/>
        <w:jc w:val="both"/>
        <w:rPr>
          <w:rFonts w:ascii="Arial" w:eastAsiaTheme="minorHAnsi" w:hAnsi="Arial" w:cs="Arial"/>
          <w:lang w:val="en-US" w:eastAsia="en-US"/>
        </w:rPr>
      </w:pPr>
      <w:r w:rsidRPr="006438B2">
        <w:rPr>
          <w:rFonts w:ascii="Arial" w:eastAsiaTheme="minorHAnsi" w:hAnsi="Arial" w:cs="Arial"/>
          <w:lang w:val="en-US" w:eastAsia="en-US"/>
        </w:rPr>
        <w:t>2. Stimulate and motivate student learning through</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active participation, as well as reading, writing,</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class discussion, and other forms of analysis and</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expression</w:t>
      </w:r>
    </w:p>
    <w:p w:rsidR="00F134DC" w:rsidRPr="006438B2" w:rsidRDefault="00F134DC" w:rsidP="006438B2">
      <w:pPr>
        <w:autoSpaceDE w:val="0"/>
        <w:autoSpaceDN w:val="0"/>
        <w:adjustRightInd w:val="0"/>
        <w:jc w:val="both"/>
        <w:rPr>
          <w:rFonts w:ascii="Arial" w:eastAsiaTheme="minorHAnsi" w:hAnsi="Arial" w:cs="Arial"/>
          <w:lang w:val="en-US" w:eastAsia="en-US"/>
        </w:rPr>
      </w:pPr>
      <w:r w:rsidRPr="006438B2">
        <w:rPr>
          <w:rFonts w:ascii="Arial" w:eastAsiaTheme="minorHAnsi" w:hAnsi="Arial" w:cs="Arial"/>
          <w:lang w:val="en-US" w:eastAsia="en-US"/>
        </w:rPr>
        <w:t>3. Build students’ negotiation and conflict management</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skills by asking them to take on the roles of</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participants seeking to resolve a conflict through</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negotiation, with support and feedback as they prepare,</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conduct, and debrief the role play</w:t>
      </w:r>
    </w:p>
    <w:p w:rsidR="00F134DC" w:rsidRPr="006438B2" w:rsidRDefault="00F134DC" w:rsidP="006438B2">
      <w:pPr>
        <w:autoSpaceDE w:val="0"/>
        <w:autoSpaceDN w:val="0"/>
        <w:adjustRightInd w:val="0"/>
        <w:jc w:val="both"/>
        <w:rPr>
          <w:rFonts w:ascii="Arial" w:hAnsi="Arial" w:cs="Arial"/>
          <w:color w:val="222222"/>
        </w:rPr>
      </w:pPr>
      <w:r w:rsidRPr="006438B2">
        <w:rPr>
          <w:rFonts w:ascii="Arial" w:eastAsiaTheme="minorHAnsi" w:hAnsi="Arial" w:cs="Arial"/>
          <w:lang w:val="en-US" w:eastAsia="en-US"/>
        </w:rPr>
        <w:t>4. Challenge students to find the links between the</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conflict presented in the role play and the conflict</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resolution steps presented in the Workable Peace</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Framework, and to apply them to other conflicts in</w:t>
      </w:r>
      <w:r w:rsidR="006438B2">
        <w:rPr>
          <w:rFonts w:ascii="Arial" w:eastAsiaTheme="minorHAnsi" w:hAnsi="Arial" w:cs="Arial"/>
          <w:lang w:val="en-US" w:eastAsia="en-US"/>
        </w:rPr>
        <w:t xml:space="preserve"> </w:t>
      </w:r>
      <w:r w:rsidRPr="006438B2">
        <w:rPr>
          <w:rFonts w:ascii="Arial" w:eastAsiaTheme="minorHAnsi" w:hAnsi="Arial" w:cs="Arial"/>
          <w:lang w:val="en-US" w:eastAsia="en-US"/>
        </w:rPr>
        <w:t>history and in their own lives</w:t>
      </w:r>
    </w:p>
    <w:p w:rsidR="00170E74" w:rsidRPr="000A6112" w:rsidRDefault="00170E74" w:rsidP="00170E74">
      <w:pPr>
        <w:jc w:val="both"/>
        <w:outlineLvl w:val="0"/>
        <w:rPr>
          <w:rFonts w:ascii="Arial" w:hAnsi="Arial" w:cs="Arial"/>
          <w:b/>
          <w:sz w:val="28"/>
          <w:szCs w:val="28"/>
          <w:lang w:val="en-GB"/>
        </w:rPr>
      </w:pPr>
      <w:r w:rsidRPr="000A6112">
        <w:rPr>
          <w:rFonts w:ascii="Arial" w:hAnsi="Arial" w:cs="Arial"/>
          <w:b/>
          <w:sz w:val="28"/>
          <w:szCs w:val="28"/>
          <w:lang w:val="en-GB"/>
        </w:rPr>
        <w:lastRenderedPageBreak/>
        <w:t xml:space="preserve">Grading: </w:t>
      </w:r>
    </w:p>
    <w:p w:rsidR="00170E74" w:rsidRPr="000A6112" w:rsidRDefault="00170E74" w:rsidP="00170E74">
      <w:pPr>
        <w:jc w:val="both"/>
        <w:outlineLvl w:val="0"/>
        <w:rPr>
          <w:rFonts w:ascii="Arial" w:hAnsi="Arial" w:cs="Arial"/>
          <w:b/>
          <w:sz w:val="28"/>
          <w:szCs w:val="28"/>
          <w:lang w:val="en-GB"/>
        </w:rPr>
      </w:pPr>
    </w:p>
    <w:p w:rsidR="00F073A3" w:rsidRPr="001C58BF" w:rsidRDefault="00F073A3" w:rsidP="00F073A3">
      <w:pPr>
        <w:pStyle w:val="Default"/>
        <w:jc w:val="both"/>
        <w:rPr>
          <w:rFonts w:ascii="Arial" w:hAnsi="Arial" w:cs="Arial"/>
          <w:b/>
          <w:lang w:val="en-GB"/>
        </w:rPr>
      </w:pPr>
    </w:p>
    <w:p w:rsidR="00F073A3" w:rsidRPr="001C58BF" w:rsidRDefault="00F073A3" w:rsidP="00F073A3">
      <w:pPr>
        <w:pStyle w:val="Default"/>
        <w:jc w:val="both"/>
        <w:rPr>
          <w:rFonts w:ascii="Arial" w:hAnsi="Arial" w:cs="Arial"/>
          <w:b/>
          <w:lang w:val="en-GB"/>
        </w:rPr>
      </w:pPr>
      <w:r w:rsidRPr="001C58BF">
        <w:rPr>
          <w:rFonts w:ascii="Arial" w:hAnsi="Arial" w:cs="Arial"/>
          <w:b/>
          <w:lang w:val="en-GB"/>
        </w:rPr>
        <w:t xml:space="preserve">Your final grade will be based on: </w:t>
      </w:r>
    </w:p>
    <w:p w:rsidR="00F073A3" w:rsidRPr="001C58BF" w:rsidRDefault="00F073A3" w:rsidP="00F073A3">
      <w:pPr>
        <w:pStyle w:val="Default"/>
        <w:numPr>
          <w:ilvl w:val="0"/>
          <w:numId w:val="3"/>
        </w:numPr>
        <w:ind w:left="360" w:hanging="360"/>
        <w:jc w:val="both"/>
        <w:rPr>
          <w:rFonts w:ascii="Arial" w:hAnsi="Arial" w:cs="Arial"/>
          <w:b/>
          <w:lang w:val="en-GB"/>
        </w:rPr>
      </w:pPr>
      <w:r w:rsidRPr="001C58BF">
        <w:rPr>
          <w:rFonts w:ascii="Arial" w:hAnsi="Arial" w:cs="Arial"/>
          <w:b/>
          <w:lang w:val="en-GB"/>
        </w:rPr>
        <w:t>‌- Drafti</w:t>
      </w:r>
      <w:r w:rsidR="008D5710">
        <w:rPr>
          <w:rFonts w:ascii="Arial" w:hAnsi="Arial" w:cs="Arial"/>
          <w:b/>
          <w:lang w:val="en-GB"/>
        </w:rPr>
        <w:t>ng the papers - max. 16</w:t>
      </w:r>
      <w:r w:rsidRPr="001C58BF">
        <w:rPr>
          <w:rFonts w:ascii="Arial" w:hAnsi="Arial" w:cs="Arial"/>
          <w:b/>
          <w:lang w:val="en-GB"/>
        </w:rPr>
        <w:t xml:space="preserve"> points</w:t>
      </w:r>
    </w:p>
    <w:p w:rsidR="00F073A3" w:rsidRDefault="00F073A3" w:rsidP="00F073A3">
      <w:pPr>
        <w:pStyle w:val="Default"/>
        <w:numPr>
          <w:ilvl w:val="0"/>
          <w:numId w:val="3"/>
        </w:numPr>
        <w:ind w:left="360" w:hanging="360"/>
        <w:jc w:val="both"/>
        <w:rPr>
          <w:rFonts w:ascii="Arial" w:hAnsi="Arial" w:cs="Arial"/>
          <w:b/>
          <w:lang w:val="en-GB"/>
        </w:rPr>
      </w:pPr>
      <w:r w:rsidRPr="001C58BF">
        <w:rPr>
          <w:rFonts w:ascii="Arial" w:hAnsi="Arial" w:cs="Arial"/>
          <w:b/>
          <w:lang w:val="en-GB"/>
        </w:rPr>
        <w:t>- Taking p</w:t>
      </w:r>
      <w:r w:rsidR="008D5710">
        <w:rPr>
          <w:rFonts w:ascii="Arial" w:hAnsi="Arial" w:cs="Arial"/>
          <w:b/>
          <w:lang w:val="en-GB"/>
        </w:rPr>
        <w:t>art in the simulations – max. 16</w:t>
      </w:r>
      <w:r w:rsidRPr="001C58BF">
        <w:rPr>
          <w:rFonts w:ascii="Arial" w:hAnsi="Arial" w:cs="Arial"/>
          <w:b/>
          <w:lang w:val="en-GB"/>
        </w:rPr>
        <w:t xml:space="preserve"> points</w:t>
      </w:r>
    </w:p>
    <w:p w:rsidR="008D5710" w:rsidRPr="008D5710" w:rsidRDefault="008D5710" w:rsidP="008D5710">
      <w:pPr>
        <w:pStyle w:val="Default"/>
        <w:numPr>
          <w:ilvl w:val="0"/>
          <w:numId w:val="3"/>
        </w:numPr>
        <w:ind w:left="360" w:hanging="360"/>
        <w:jc w:val="both"/>
        <w:rPr>
          <w:rFonts w:ascii="Arial" w:hAnsi="Arial" w:cs="Arial"/>
          <w:b/>
          <w:lang w:val="en-GB"/>
        </w:rPr>
      </w:pPr>
      <w:r>
        <w:rPr>
          <w:rFonts w:ascii="Arial" w:hAnsi="Arial" w:cs="Arial"/>
          <w:b/>
          <w:lang w:val="en-GB"/>
        </w:rPr>
        <w:t>- Test – max 18 points</w:t>
      </w:r>
    </w:p>
    <w:p w:rsidR="00F073A3" w:rsidRPr="001C58BF" w:rsidRDefault="00F073A3" w:rsidP="00F073A3">
      <w:pPr>
        <w:pStyle w:val="Default"/>
        <w:numPr>
          <w:ilvl w:val="0"/>
          <w:numId w:val="3"/>
        </w:numPr>
        <w:ind w:left="360" w:hanging="360"/>
        <w:jc w:val="both"/>
        <w:rPr>
          <w:rFonts w:ascii="Arial" w:hAnsi="Arial" w:cs="Arial"/>
          <w:b/>
          <w:lang w:val="en-GB"/>
        </w:rPr>
      </w:pPr>
    </w:p>
    <w:p w:rsidR="00F073A3" w:rsidRPr="001C58BF" w:rsidRDefault="008D5710" w:rsidP="00F073A3">
      <w:pPr>
        <w:pStyle w:val="Default"/>
        <w:jc w:val="both"/>
        <w:rPr>
          <w:rFonts w:ascii="Arial" w:hAnsi="Arial" w:cs="Arial"/>
          <w:b/>
          <w:lang w:val="en-GB"/>
        </w:rPr>
      </w:pPr>
      <w:r>
        <w:rPr>
          <w:rFonts w:ascii="Arial" w:hAnsi="Arial" w:cs="Arial"/>
          <w:b/>
          <w:lang w:val="en-GB"/>
        </w:rPr>
        <w:t>Therefore 4 points per</w:t>
      </w:r>
      <w:r w:rsidR="00F073A3" w:rsidRPr="001C58BF">
        <w:rPr>
          <w:rFonts w:ascii="Arial" w:hAnsi="Arial" w:cs="Arial"/>
          <w:b/>
          <w:lang w:val="en-GB"/>
        </w:rPr>
        <w:t xml:space="preserve"> paper</w:t>
      </w:r>
      <w:r>
        <w:rPr>
          <w:rFonts w:ascii="Arial" w:hAnsi="Arial" w:cs="Arial"/>
          <w:b/>
          <w:lang w:val="en-GB"/>
        </w:rPr>
        <w:t xml:space="preserve"> and 4</w:t>
      </w:r>
      <w:r w:rsidR="00F073A3" w:rsidRPr="001C58BF">
        <w:rPr>
          <w:rFonts w:ascii="Arial" w:hAnsi="Arial" w:cs="Arial"/>
          <w:b/>
          <w:lang w:val="en-GB"/>
        </w:rPr>
        <w:t xml:space="preserve"> per </w:t>
      </w:r>
      <w:r w:rsidR="00F073A3" w:rsidRPr="001C58BF">
        <w:rPr>
          <w:rFonts w:ascii="Arial" w:hAnsi="Arial" w:cs="Arial"/>
          <w:b/>
          <w:u w:val="single"/>
          <w:lang w:val="en-GB"/>
        </w:rPr>
        <w:t>ACTIVE</w:t>
      </w:r>
      <w:r w:rsidR="00F073A3" w:rsidRPr="001C58BF">
        <w:rPr>
          <w:rFonts w:ascii="Arial" w:hAnsi="Arial" w:cs="Arial"/>
          <w:b/>
          <w:lang w:val="en-GB"/>
        </w:rPr>
        <w:t xml:space="preserve"> participation</w:t>
      </w:r>
      <w:r>
        <w:rPr>
          <w:rFonts w:ascii="Arial" w:hAnsi="Arial" w:cs="Arial"/>
          <w:b/>
          <w:lang w:val="en-GB"/>
        </w:rPr>
        <w:t xml:space="preserve">. </w:t>
      </w:r>
    </w:p>
    <w:p w:rsidR="00F073A3" w:rsidRPr="001C58BF" w:rsidRDefault="00F073A3" w:rsidP="00F073A3">
      <w:pPr>
        <w:pStyle w:val="Default"/>
        <w:numPr>
          <w:ilvl w:val="0"/>
          <w:numId w:val="3"/>
        </w:numPr>
        <w:ind w:left="360" w:hanging="360"/>
        <w:jc w:val="both"/>
        <w:rPr>
          <w:rFonts w:ascii="Arial" w:hAnsi="Arial" w:cs="Arial"/>
          <w:b/>
          <w:lang w:val="en-GB"/>
        </w:rPr>
      </w:pPr>
    </w:p>
    <w:p w:rsidR="00F073A3" w:rsidRPr="001C58BF" w:rsidRDefault="00F073A3" w:rsidP="00F073A3">
      <w:pPr>
        <w:pStyle w:val="Default"/>
        <w:jc w:val="both"/>
        <w:rPr>
          <w:rFonts w:ascii="Arial" w:hAnsi="Arial" w:cs="Arial"/>
          <w:b/>
          <w:lang w:val="en-GB"/>
        </w:rPr>
      </w:pPr>
    </w:p>
    <w:p w:rsidR="00F073A3" w:rsidRPr="001C58BF" w:rsidRDefault="00F073A3" w:rsidP="00F073A3">
      <w:pPr>
        <w:pStyle w:val="Default"/>
        <w:jc w:val="both"/>
        <w:rPr>
          <w:rFonts w:ascii="Arial" w:hAnsi="Arial" w:cs="Arial"/>
          <w:b/>
          <w:lang w:val="en-GB"/>
        </w:rPr>
      </w:pPr>
      <w:r w:rsidRPr="001C58BF">
        <w:rPr>
          <w:rFonts w:ascii="Arial" w:hAnsi="Arial" w:cs="Arial"/>
          <w:b/>
          <w:lang w:val="en-GB"/>
        </w:rPr>
        <w:t xml:space="preserve">Final classification will be made following these grades on the </w:t>
      </w:r>
    </w:p>
    <w:p w:rsidR="00F073A3" w:rsidRPr="001C58BF" w:rsidRDefault="00F073A3" w:rsidP="00F073A3">
      <w:pPr>
        <w:pStyle w:val="Default"/>
        <w:jc w:val="both"/>
        <w:rPr>
          <w:rFonts w:ascii="Arial" w:hAnsi="Arial" w:cs="Arial"/>
          <w:b/>
          <w:lang w:val="en-GB"/>
        </w:rPr>
      </w:pPr>
      <w:proofErr w:type="gramStart"/>
      <w:r w:rsidRPr="001C58BF">
        <w:rPr>
          <w:rFonts w:ascii="Arial" w:hAnsi="Arial" w:cs="Arial"/>
          <w:b/>
          <w:lang w:val="en-GB"/>
        </w:rPr>
        <w:t>scale</w:t>
      </w:r>
      <w:proofErr w:type="gramEnd"/>
      <w:r w:rsidRPr="001C58BF">
        <w:rPr>
          <w:rFonts w:ascii="Arial" w:hAnsi="Arial" w:cs="Arial"/>
          <w:b/>
          <w:lang w:val="en-GB"/>
        </w:rPr>
        <w:t xml:space="preserve">: </w:t>
      </w:r>
    </w:p>
    <w:p w:rsidR="00F073A3" w:rsidRPr="001C58BF" w:rsidRDefault="00F073A3" w:rsidP="00F073A3">
      <w:pPr>
        <w:pStyle w:val="Default"/>
        <w:jc w:val="both"/>
        <w:rPr>
          <w:rFonts w:ascii="Arial" w:hAnsi="Arial" w:cs="Arial"/>
          <w:b/>
          <w:lang w:val="en-GB"/>
        </w:rPr>
      </w:pPr>
    </w:p>
    <w:p w:rsidR="00F073A3" w:rsidRPr="001C58BF" w:rsidRDefault="00F073A3" w:rsidP="00F073A3">
      <w:pPr>
        <w:pStyle w:val="Default"/>
        <w:numPr>
          <w:ilvl w:val="0"/>
          <w:numId w:val="4"/>
        </w:numPr>
        <w:jc w:val="both"/>
        <w:rPr>
          <w:rFonts w:ascii="Arial" w:hAnsi="Arial" w:cs="Arial"/>
          <w:b/>
          <w:lang w:val="en-GB"/>
        </w:rPr>
      </w:pPr>
      <w:r w:rsidRPr="001C58BF">
        <w:rPr>
          <w:rFonts w:ascii="Arial" w:hAnsi="Arial" w:cs="Arial"/>
          <w:b/>
          <w:lang w:val="en-GB"/>
        </w:rPr>
        <w:t xml:space="preserve">A. 50 - 45 points </w:t>
      </w:r>
    </w:p>
    <w:p w:rsidR="00EB3023" w:rsidRPr="00EB3023" w:rsidRDefault="00F073A3" w:rsidP="00F073A3">
      <w:pPr>
        <w:pStyle w:val="Default"/>
        <w:numPr>
          <w:ilvl w:val="0"/>
          <w:numId w:val="4"/>
        </w:numPr>
        <w:jc w:val="both"/>
        <w:rPr>
          <w:rFonts w:ascii="Arial" w:hAnsi="Arial" w:cs="Arial"/>
          <w:b/>
          <w:color w:val="auto"/>
          <w:lang w:val="en-GB"/>
        </w:rPr>
      </w:pPr>
      <w:r w:rsidRPr="001C58BF">
        <w:rPr>
          <w:rFonts w:ascii="Arial" w:hAnsi="Arial" w:cs="Arial"/>
          <w:b/>
          <w:lang w:val="en-GB"/>
        </w:rPr>
        <w:t xml:space="preserve">B. 44 - 41points </w:t>
      </w:r>
    </w:p>
    <w:p w:rsidR="00F073A3" w:rsidRPr="001C58BF" w:rsidRDefault="00F073A3" w:rsidP="00F073A3">
      <w:pPr>
        <w:pStyle w:val="Default"/>
        <w:numPr>
          <w:ilvl w:val="0"/>
          <w:numId w:val="4"/>
        </w:numPr>
        <w:jc w:val="both"/>
        <w:rPr>
          <w:rFonts w:ascii="Arial" w:hAnsi="Arial" w:cs="Arial"/>
          <w:b/>
          <w:color w:val="auto"/>
          <w:lang w:val="en-GB"/>
        </w:rPr>
      </w:pPr>
      <w:r w:rsidRPr="001C58BF">
        <w:rPr>
          <w:rFonts w:ascii="Arial" w:hAnsi="Arial" w:cs="Arial"/>
          <w:b/>
          <w:color w:val="auto"/>
          <w:lang w:val="en-GB"/>
        </w:rPr>
        <w:t xml:space="preserve">C. 40 - 38 points </w:t>
      </w:r>
    </w:p>
    <w:p w:rsidR="00F073A3" w:rsidRPr="001C58BF" w:rsidRDefault="00F073A3" w:rsidP="00F073A3">
      <w:pPr>
        <w:pStyle w:val="Default"/>
        <w:numPr>
          <w:ilvl w:val="0"/>
          <w:numId w:val="5"/>
        </w:numPr>
        <w:jc w:val="both"/>
        <w:rPr>
          <w:rFonts w:ascii="Arial" w:hAnsi="Arial" w:cs="Arial"/>
          <w:b/>
          <w:color w:val="auto"/>
          <w:lang w:val="en-GB"/>
        </w:rPr>
      </w:pPr>
      <w:r w:rsidRPr="001C58BF">
        <w:rPr>
          <w:rFonts w:ascii="Arial" w:hAnsi="Arial" w:cs="Arial"/>
          <w:b/>
          <w:color w:val="auto"/>
          <w:lang w:val="en-GB"/>
        </w:rPr>
        <w:t xml:space="preserve">D. 37 - 35 points </w:t>
      </w:r>
    </w:p>
    <w:p w:rsidR="00F073A3" w:rsidRPr="001C58BF" w:rsidRDefault="00F073A3" w:rsidP="00F073A3">
      <w:pPr>
        <w:pStyle w:val="Default"/>
        <w:numPr>
          <w:ilvl w:val="0"/>
          <w:numId w:val="5"/>
        </w:numPr>
        <w:jc w:val="both"/>
        <w:rPr>
          <w:rFonts w:ascii="Arial" w:hAnsi="Arial" w:cs="Arial"/>
          <w:b/>
          <w:color w:val="auto"/>
          <w:lang w:val="en-GB"/>
        </w:rPr>
      </w:pPr>
      <w:r w:rsidRPr="001C58BF">
        <w:rPr>
          <w:rFonts w:ascii="Arial" w:hAnsi="Arial" w:cs="Arial"/>
          <w:b/>
          <w:color w:val="auto"/>
          <w:lang w:val="en-GB"/>
        </w:rPr>
        <w:t xml:space="preserve">E. 34 - 32 points </w:t>
      </w:r>
    </w:p>
    <w:p w:rsidR="00F073A3" w:rsidRDefault="00F073A3" w:rsidP="00F073A3">
      <w:pPr>
        <w:pStyle w:val="Default"/>
        <w:numPr>
          <w:ilvl w:val="0"/>
          <w:numId w:val="6"/>
        </w:numPr>
        <w:jc w:val="both"/>
        <w:rPr>
          <w:rFonts w:ascii="Arial" w:hAnsi="Arial" w:cs="Arial"/>
          <w:b/>
          <w:color w:val="auto"/>
          <w:lang w:val="en-GB"/>
        </w:rPr>
      </w:pPr>
      <w:r w:rsidRPr="001C58BF">
        <w:rPr>
          <w:rFonts w:ascii="Arial" w:hAnsi="Arial" w:cs="Arial"/>
          <w:b/>
          <w:color w:val="auto"/>
          <w:lang w:val="en-GB"/>
        </w:rPr>
        <w:t xml:space="preserve">F. 31 and less points </w:t>
      </w:r>
    </w:p>
    <w:p w:rsidR="008D5710" w:rsidRPr="001C58BF" w:rsidRDefault="008D5710" w:rsidP="00F073A3">
      <w:pPr>
        <w:pStyle w:val="Default"/>
        <w:numPr>
          <w:ilvl w:val="0"/>
          <w:numId w:val="6"/>
        </w:numPr>
        <w:jc w:val="both"/>
        <w:rPr>
          <w:rFonts w:ascii="Arial" w:hAnsi="Arial" w:cs="Arial"/>
          <w:b/>
          <w:color w:val="auto"/>
          <w:lang w:val="en-GB"/>
        </w:rPr>
      </w:pPr>
    </w:p>
    <w:p w:rsidR="008D5710" w:rsidRPr="000A6112" w:rsidRDefault="008D5710" w:rsidP="008D5710">
      <w:pPr>
        <w:pStyle w:val="Default"/>
        <w:numPr>
          <w:ilvl w:val="0"/>
          <w:numId w:val="6"/>
        </w:numPr>
        <w:jc w:val="both"/>
        <w:rPr>
          <w:rFonts w:ascii="Arial" w:hAnsi="Arial" w:cs="Arial"/>
          <w:b/>
          <w:bCs/>
          <w:lang w:val="en-GB"/>
        </w:rPr>
      </w:pPr>
      <w:r w:rsidRPr="000A6112">
        <w:rPr>
          <w:rFonts w:ascii="Arial" w:hAnsi="Arial" w:cs="Arial"/>
          <w:b/>
          <w:bCs/>
          <w:lang w:val="en-GB"/>
        </w:rPr>
        <w:t xml:space="preserve">Students will pass the course, if he/she reaches 32 points out of 50 maximum. </w:t>
      </w:r>
    </w:p>
    <w:p w:rsidR="00F073A3" w:rsidRDefault="00F073A3" w:rsidP="00F073A3">
      <w:pPr>
        <w:pStyle w:val="Default"/>
        <w:jc w:val="both"/>
        <w:rPr>
          <w:rFonts w:ascii="Arial" w:hAnsi="Arial" w:cs="Arial"/>
          <w:color w:val="auto"/>
          <w:lang w:val="en-GB"/>
        </w:rPr>
      </w:pPr>
    </w:p>
    <w:p w:rsidR="00F073A3" w:rsidRDefault="00F073A3" w:rsidP="00F073A3">
      <w:pPr>
        <w:pStyle w:val="Default"/>
        <w:jc w:val="both"/>
        <w:rPr>
          <w:rFonts w:ascii="Arial" w:hAnsi="Arial" w:cs="Arial"/>
          <w:color w:val="auto"/>
          <w:lang w:val="en-GB"/>
        </w:rPr>
      </w:pPr>
    </w:p>
    <w:p w:rsidR="00F073A3" w:rsidRPr="000A6112" w:rsidRDefault="00F073A3" w:rsidP="00170E74">
      <w:pPr>
        <w:jc w:val="both"/>
        <w:rPr>
          <w:rFonts w:ascii="Arial" w:hAnsi="Arial" w:cs="Arial"/>
          <w:lang w:val="en-GB"/>
        </w:rPr>
      </w:pPr>
    </w:p>
    <w:p w:rsidR="00170E74" w:rsidRDefault="00170E74" w:rsidP="00170E74">
      <w:pPr>
        <w:jc w:val="both"/>
        <w:outlineLvl w:val="0"/>
        <w:rPr>
          <w:rFonts w:ascii="Arial" w:hAnsi="Arial" w:cs="Arial"/>
          <w:b/>
          <w:sz w:val="28"/>
          <w:szCs w:val="28"/>
          <w:lang w:val="en-GB"/>
        </w:rPr>
      </w:pPr>
      <w:r w:rsidRPr="000A6112">
        <w:rPr>
          <w:rFonts w:ascii="Arial" w:hAnsi="Arial" w:cs="Arial"/>
          <w:b/>
          <w:sz w:val="28"/>
          <w:szCs w:val="28"/>
          <w:lang w:val="en-GB"/>
        </w:rPr>
        <w:t xml:space="preserve">Organisation of the course: </w:t>
      </w:r>
    </w:p>
    <w:p w:rsidR="00170E74" w:rsidRPr="000A6112" w:rsidRDefault="00170E74" w:rsidP="00170E74">
      <w:pPr>
        <w:outlineLvl w:val="0"/>
        <w:rPr>
          <w:rFonts w:ascii="Arial" w:hAnsi="Arial" w:cs="Arial"/>
          <w:b/>
          <w:sz w:val="28"/>
          <w:szCs w:val="28"/>
          <w:lang w:val="en-GB"/>
        </w:rPr>
      </w:pPr>
    </w:p>
    <w:p w:rsidR="00170E74" w:rsidRDefault="00170E74" w:rsidP="00170E74">
      <w:pPr>
        <w:jc w:val="both"/>
        <w:rPr>
          <w:rFonts w:ascii="Arial" w:hAnsi="Arial" w:cs="Arial"/>
          <w:b/>
          <w:bCs/>
          <w:sz w:val="32"/>
          <w:szCs w:val="32"/>
          <w:u w:val="single"/>
          <w:lang w:val="en-GB"/>
        </w:rPr>
      </w:pPr>
      <w:r w:rsidRPr="00484A31">
        <w:rPr>
          <w:rFonts w:ascii="Arial" w:hAnsi="Arial" w:cs="Arial"/>
          <w:b/>
          <w:bCs/>
          <w:sz w:val="32"/>
          <w:szCs w:val="32"/>
          <w:u w:val="single"/>
          <w:lang w:val="en-GB"/>
        </w:rPr>
        <w:t xml:space="preserve">Students have to prepare for each seminar </w:t>
      </w:r>
      <w:r>
        <w:rPr>
          <w:rFonts w:ascii="Arial" w:hAnsi="Arial" w:cs="Arial"/>
          <w:b/>
          <w:bCs/>
          <w:sz w:val="32"/>
          <w:szCs w:val="32"/>
          <w:u w:val="single"/>
          <w:lang w:val="en-GB"/>
        </w:rPr>
        <w:t xml:space="preserve">while drafting a </w:t>
      </w:r>
      <w:r w:rsidR="008D5710">
        <w:rPr>
          <w:rFonts w:ascii="Arial" w:hAnsi="Arial" w:cs="Arial"/>
          <w:b/>
          <w:bCs/>
          <w:sz w:val="32"/>
          <w:szCs w:val="32"/>
          <w:u w:val="single"/>
          <w:lang w:val="en-GB"/>
        </w:rPr>
        <w:t>p</w:t>
      </w:r>
      <w:r>
        <w:rPr>
          <w:rFonts w:ascii="Arial" w:hAnsi="Arial" w:cs="Arial"/>
          <w:b/>
          <w:bCs/>
          <w:sz w:val="32"/>
          <w:szCs w:val="32"/>
          <w:u w:val="single"/>
          <w:lang w:val="en-GB"/>
        </w:rPr>
        <w:t>aper</w:t>
      </w:r>
      <w:r w:rsidRPr="00484A31">
        <w:rPr>
          <w:rFonts w:ascii="Arial" w:hAnsi="Arial" w:cs="Arial"/>
          <w:b/>
          <w:bCs/>
          <w:sz w:val="32"/>
          <w:szCs w:val="32"/>
          <w:u w:val="single"/>
          <w:lang w:val="en-GB"/>
        </w:rPr>
        <w:t>.  The paper</w:t>
      </w:r>
      <w:r>
        <w:rPr>
          <w:rFonts w:ascii="Arial" w:hAnsi="Arial" w:cs="Arial"/>
          <w:b/>
          <w:bCs/>
          <w:sz w:val="32"/>
          <w:szCs w:val="32"/>
          <w:u w:val="single"/>
          <w:lang w:val="en-GB"/>
        </w:rPr>
        <w:t xml:space="preserve"> </w:t>
      </w:r>
      <w:r w:rsidRPr="00484A31">
        <w:rPr>
          <w:rFonts w:ascii="Arial" w:hAnsi="Arial" w:cs="Arial"/>
          <w:b/>
          <w:bCs/>
          <w:sz w:val="32"/>
          <w:szCs w:val="32"/>
          <w:u w:val="single"/>
          <w:lang w:val="en-GB"/>
        </w:rPr>
        <w:t>MUST be</w:t>
      </w:r>
      <w:r w:rsidR="00151B71">
        <w:rPr>
          <w:rFonts w:ascii="Arial" w:hAnsi="Arial" w:cs="Arial"/>
          <w:b/>
          <w:bCs/>
          <w:sz w:val="32"/>
          <w:szCs w:val="32"/>
          <w:u w:val="single"/>
          <w:lang w:val="en-GB"/>
        </w:rPr>
        <w:t xml:space="preserve"> inserted into respective folder into the information system PRIOR the session. </w:t>
      </w:r>
      <w:r w:rsidRPr="00484A31">
        <w:rPr>
          <w:rFonts w:ascii="Arial" w:hAnsi="Arial" w:cs="Arial"/>
          <w:b/>
          <w:bCs/>
          <w:sz w:val="32"/>
          <w:szCs w:val="32"/>
          <w:u w:val="single"/>
          <w:lang w:val="en-GB"/>
        </w:rPr>
        <w:t xml:space="preserve">Later papers will NOT be accepted. The presence of active students is during seminars obligatory. </w:t>
      </w:r>
    </w:p>
    <w:p w:rsidR="00904962" w:rsidRPr="000A6112" w:rsidRDefault="00904962" w:rsidP="00904962">
      <w:pPr>
        <w:jc w:val="both"/>
        <w:rPr>
          <w:rFonts w:ascii="Arial" w:hAnsi="Arial" w:cs="Arial"/>
          <w:b/>
          <w:i/>
          <w:lang w:val="en-GB"/>
        </w:rPr>
      </w:pPr>
    </w:p>
    <w:p w:rsidR="00904962" w:rsidRPr="000A6112" w:rsidRDefault="00904962" w:rsidP="00904962">
      <w:pPr>
        <w:jc w:val="both"/>
        <w:rPr>
          <w:rFonts w:ascii="Arial" w:hAnsi="Arial" w:cs="Arial"/>
          <w:b/>
          <w:sz w:val="32"/>
          <w:szCs w:val="32"/>
          <w:lang w:val="en-GB"/>
        </w:rPr>
      </w:pPr>
      <w:r>
        <w:rPr>
          <w:rFonts w:ascii="Arial" w:hAnsi="Arial" w:cs="Arial"/>
          <w:b/>
          <w:sz w:val="32"/>
          <w:szCs w:val="32"/>
          <w:lang w:val="en-GB"/>
        </w:rPr>
        <w:t>P</w:t>
      </w:r>
      <w:r w:rsidRPr="000A6112">
        <w:rPr>
          <w:rFonts w:ascii="Arial" w:hAnsi="Arial" w:cs="Arial"/>
          <w:b/>
          <w:sz w:val="32"/>
          <w:szCs w:val="32"/>
          <w:lang w:val="en-GB"/>
        </w:rPr>
        <w:t xml:space="preserve">apers </w:t>
      </w:r>
    </w:p>
    <w:p w:rsidR="00904962" w:rsidRPr="000A6112" w:rsidRDefault="00904962" w:rsidP="00904962">
      <w:pPr>
        <w:jc w:val="both"/>
        <w:rPr>
          <w:rFonts w:ascii="Arial" w:hAnsi="Arial" w:cs="Arial"/>
          <w:b/>
          <w:i/>
          <w:lang w:val="en-GB"/>
        </w:rPr>
      </w:pPr>
    </w:p>
    <w:p w:rsidR="00904962" w:rsidRDefault="00904962" w:rsidP="00904962">
      <w:pPr>
        <w:jc w:val="both"/>
        <w:rPr>
          <w:rFonts w:ascii="Arial" w:hAnsi="Arial" w:cs="Arial"/>
          <w:lang w:val="en-GB"/>
        </w:rPr>
      </w:pPr>
      <w:r>
        <w:rPr>
          <w:rFonts w:ascii="Arial" w:hAnsi="Arial" w:cs="Arial"/>
          <w:lang w:val="en-GB"/>
        </w:rPr>
        <w:t>The</w:t>
      </w:r>
      <w:r w:rsidRPr="000A6112">
        <w:rPr>
          <w:rFonts w:ascii="Arial" w:hAnsi="Arial" w:cs="Arial"/>
          <w:lang w:val="en-GB"/>
        </w:rPr>
        <w:t xml:space="preserve"> </w:t>
      </w:r>
      <w:r>
        <w:rPr>
          <w:rFonts w:ascii="Arial" w:hAnsi="Arial" w:cs="Arial"/>
          <w:lang w:val="en-GB"/>
        </w:rPr>
        <w:t>paper</w:t>
      </w:r>
      <w:r w:rsidRPr="000A6112">
        <w:rPr>
          <w:rFonts w:ascii="Arial" w:hAnsi="Arial" w:cs="Arial"/>
          <w:lang w:val="en-GB"/>
        </w:rPr>
        <w:t xml:space="preserve"> </w:t>
      </w:r>
      <w:r>
        <w:rPr>
          <w:rFonts w:ascii="Arial" w:hAnsi="Arial" w:cs="Arial"/>
          <w:lang w:val="en-GB"/>
        </w:rPr>
        <w:t xml:space="preserve">should have </w:t>
      </w:r>
      <w:r w:rsidRPr="000A6112">
        <w:rPr>
          <w:rFonts w:ascii="Arial" w:hAnsi="Arial" w:cs="Arial"/>
          <w:lang w:val="en-GB"/>
        </w:rPr>
        <w:t xml:space="preserve">approx. 5 pages (max. 5) outlining </w:t>
      </w:r>
      <w:r>
        <w:rPr>
          <w:rFonts w:ascii="Arial" w:hAnsi="Arial" w:cs="Arial"/>
          <w:lang w:val="en-GB"/>
        </w:rPr>
        <w:t xml:space="preserve">history of the conflict. Avoid copy and paste, use as many sources as you can and your own words. </w:t>
      </w:r>
      <w:r w:rsidR="003E0C5F">
        <w:rPr>
          <w:rFonts w:ascii="Arial" w:hAnsi="Arial" w:cs="Arial"/>
          <w:lang w:val="en-GB"/>
        </w:rPr>
        <w:t xml:space="preserve">The last paper should reflect the readings available in the information system focused on the theory and the students experience in the course. </w:t>
      </w:r>
      <w:bookmarkStart w:id="0" w:name="_GoBack"/>
      <w:bookmarkEnd w:id="0"/>
      <w:r>
        <w:rPr>
          <w:rFonts w:ascii="Arial" w:hAnsi="Arial" w:cs="Arial"/>
          <w:lang w:val="en-GB"/>
        </w:rPr>
        <w:t>Upload the pap</w:t>
      </w:r>
      <w:r w:rsidR="003E0C5F">
        <w:rPr>
          <w:rFonts w:ascii="Arial" w:hAnsi="Arial" w:cs="Arial"/>
          <w:lang w:val="en-GB"/>
        </w:rPr>
        <w:t xml:space="preserve">er into the information system to the respective folder (see date). </w:t>
      </w:r>
    </w:p>
    <w:p w:rsidR="00904962" w:rsidRPr="00484A31" w:rsidRDefault="00904962" w:rsidP="00170E74">
      <w:pPr>
        <w:jc w:val="both"/>
        <w:rPr>
          <w:rFonts w:ascii="Arial" w:hAnsi="Arial" w:cs="Arial"/>
          <w:b/>
          <w:bCs/>
          <w:sz w:val="32"/>
          <w:szCs w:val="32"/>
          <w:u w:val="single"/>
          <w:lang w:val="en-GB"/>
        </w:rPr>
      </w:pPr>
    </w:p>
    <w:p w:rsidR="00170E74" w:rsidRPr="000A6112" w:rsidRDefault="00170E74" w:rsidP="00170E74">
      <w:pPr>
        <w:jc w:val="both"/>
        <w:rPr>
          <w:rFonts w:ascii="Arial" w:hAnsi="Arial" w:cs="Arial"/>
          <w:lang w:val="en-GB"/>
        </w:rPr>
      </w:pPr>
    </w:p>
    <w:p w:rsidR="00170E74" w:rsidRPr="000A6112" w:rsidRDefault="00170E74" w:rsidP="00170E74">
      <w:pPr>
        <w:jc w:val="both"/>
        <w:rPr>
          <w:rFonts w:ascii="Arial" w:hAnsi="Arial" w:cs="Arial"/>
          <w:lang w:val="en-GB"/>
        </w:rPr>
      </w:pPr>
    </w:p>
    <w:p w:rsidR="00170E74" w:rsidRPr="000A6112" w:rsidRDefault="00170E74" w:rsidP="00170E74">
      <w:pPr>
        <w:jc w:val="both"/>
        <w:outlineLvl w:val="0"/>
        <w:rPr>
          <w:rFonts w:ascii="Arial" w:hAnsi="Arial" w:cs="Arial"/>
          <w:b/>
          <w:sz w:val="32"/>
          <w:szCs w:val="32"/>
          <w:lang w:val="en-GB"/>
        </w:rPr>
      </w:pPr>
      <w:r w:rsidRPr="000A6112">
        <w:rPr>
          <w:rFonts w:ascii="Arial" w:hAnsi="Arial" w:cs="Arial"/>
          <w:b/>
          <w:sz w:val="32"/>
          <w:szCs w:val="32"/>
          <w:lang w:val="en-GB"/>
        </w:rPr>
        <w:lastRenderedPageBreak/>
        <w:t>Course Structure:</w:t>
      </w:r>
    </w:p>
    <w:p w:rsidR="00170E74" w:rsidRPr="00170E74" w:rsidRDefault="00170E74" w:rsidP="00170E74">
      <w:pPr>
        <w:jc w:val="both"/>
        <w:rPr>
          <w:rFonts w:ascii="Arial" w:hAnsi="Arial" w:cs="Arial"/>
          <w:b/>
          <w:i/>
          <w:lang w:val="en-GB"/>
        </w:rPr>
      </w:pPr>
      <w:r w:rsidRPr="00170E74">
        <w:rPr>
          <w:rFonts w:ascii="Arial" w:hAnsi="Arial" w:cs="Arial"/>
          <w:b/>
          <w:i/>
          <w:lang w:val="en-GB"/>
        </w:rPr>
        <w:t xml:space="preserve">Cross-cultural negotiation is designed as a simple and effective way to introduce students to the workings of a crisis/security forum in cross-cultural environment. Everyone who participates represents, alone or in a small group, representative of disputed party making the negotiation as realistic as possible.  The delegate represents the opinions of the disputed party that he/she is representing and not his/her own. The students are obliged to draft a position paper before the seminar. The aim is to  </w:t>
      </w:r>
      <w:r w:rsidRPr="00170E74">
        <w:rPr>
          <w:rFonts w:ascii="Arial" w:eastAsiaTheme="minorHAnsi" w:hAnsi="Arial" w:cs="Arial"/>
          <w:b/>
          <w:i/>
          <w:lang w:val="en-US" w:eastAsia="en-US"/>
        </w:rPr>
        <w:t xml:space="preserve"> to try to create an agreement with the other groups in which you are </w:t>
      </w:r>
      <w:r w:rsidRPr="00170E74">
        <w:rPr>
          <w:rFonts w:ascii="Arial" w:eastAsiaTheme="minorHAnsi" w:hAnsi="Arial" w:cs="Arial"/>
          <w:b/>
          <w:bCs/>
          <w:i/>
          <w:iCs/>
          <w:lang w:val="en-US" w:eastAsia="en-US"/>
        </w:rPr>
        <w:t xml:space="preserve">better off </w:t>
      </w:r>
      <w:r w:rsidRPr="00170E74">
        <w:rPr>
          <w:rFonts w:ascii="Arial" w:eastAsiaTheme="minorHAnsi" w:hAnsi="Arial" w:cs="Arial"/>
          <w:b/>
          <w:i/>
          <w:lang w:val="en-US" w:eastAsia="en-US"/>
        </w:rPr>
        <w:t xml:space="preserve">than you would be if you tried to meet your needs unilaterally (without an agreement). The materials used in the course have been obtained from Harvard Law School – </w:t>
      </w:r>
      <w:proofErr w:type="spellStart"/>
      <w:r w:rsidRPr="00170E74">
        <w:rPr>
          <w:rFonts w:ascii="Arial" w:eastAsiaTheme="minorHAnsi" w:hAnsi="Arial" w:cs="Arial"/>
          <w:b/>
          <w:i/>
          <w:lang w:val="en-US" w:eastAsia="en-US"/>
        </w:rPr>
        <w:t>Programme</w:t>
      </w:r>
      <w:proofErr w:type="spellEnd"/>
      <w:r w:rsidRPr="00170E74">
        <w:rPr>
          <w:rFonts w:ascii="Arial" w:eastAsiaTheme="minorHAnsi" w:hAnsi="Arial" w:cs="Arial"/>
          <w:b/>
          <w:i/>
          <w:lang w:val="en-US" w:eastAsia="en-US"/>
        </w:rPr>
        <w:t xml:space="preserve"> on Negotiation. </w:t>
      </w:r>
    </w:p>
    <w:p w:rsidR="00170E74" w:rsidRDefault="00170E74" w:rsidP="00170E74">
      <w:pPr>
        <w:jc w:val="both"/>
        <w:rPr>
          <w:rFonts w:ascii="Arial" w:hAnsi="Arial" w:cs="Arial"/>
          <w:b/>
          <w:i/>
          <w:lang w:val="en-GB"/>
        </w:rPr>
      </w:pPr>
    </w:p>
    <w:p w:rsidR="00170E74" w:rsidRPr="000A6112" w:rsidRDefault="00170E74" w:rsidP="00170E74">
      <w:pPr>
        <w:jc w:val="both"/>
        <w:rPr>
          <w:rFonts w:ascii="Arial" w:hAnsi="Arial" w:cs="Arial"/>
          <w:b/>
          <w:i/>
          <w:lang w:val="en-GB"/>
        </w:rPr>
      </w:pPr>
    </w:p>
    <w:p w:rsidR="00170E74" w:rsidRDefault="00170E74" w:rsidP="00170E74">
      <w:pPr>
        <w:jc w:val="both"/>
        <w:rPr>
          <w:rFonts w:ascii="Arial" w:hAnsi="Arial" w:cs="Arial"/>
          <w:lang w:val="en-GB"/>
        </w:rPr>
      </w:pPr>
    </w:p>
    <w:p w:rsidR="00EB3023" w:rsidRDefault="00EB3023" w:rsidP="00151B71">
      <w:pPr>
        <w:jc w:val="both"/>
        <w:rPr>
          <w:rFonts w:ascii="Arial" w:hAnsi="Arial" w:cs="Arial"/>
          <w:b/>
          <w:sz w:val="40"/>
          <w:szCs w:val="40"/>
          <w:lang w:val="en-GB"/>
        </w:rPr>
      </w:pPr>
    </w:p>
    <w:p w:rsidR="00151B71" w:rsidRPr="00742683" w:rsidRDefault="00151B71" w:rsidP="00151B71">
      <w:pPr>
        <w:jc w:val="both"/>
        <w:rPr>
          <w:rFonts w:ascii="Arial" w:hAnsi="Arial" w:cs="Arial"/>
          <w:b/>
          <w:sz w:val="40"/>
          <w:szCs w:val="40"/>
          <w:lang w:val="en-GB"/>
        </w:rPr>
      </w:pPr>
      <w:r w:rsidRPr="00742683">
        <w:rPr>
          <w:rFonts w:ascii="Arial" w:hAnsi="Arial" w:cs="Arial"/>
          <w:b/>
          <w:sz w:val="40"/>
          <w:szCs w:val="40"/>
          <w:lang w:val="en-GB"/>
        </w:rPr>
        <w:t>Bloc A</w:t>
      </w:r>
      <w:r>
        <w:rPr>
          <w:rFonts w:ascii="Arial" w:hAnsi="Arial" w:cs="Arial"/>
          <w:b/>
          <w:sz w:val="40"/>
          <w:szCs w:val="40"/>
          <w:lang w:val="en-GB"/>
        </w:rPr>
        <w:t xml:space="preserve"> </w:t>
      </w:r>
    </w:p>
    <w:p w:rsidR="00151B71" w:rsidRPr="000A6112" w:rsidRDefault="00151B71" w:rsidP="00151B71">
      <w:pPr>
        <w:jc w:val="both"/>
        <w:rPr>
          <w:rFonts w:ascii="Arial" w:hAnsi="Arial" w:cs="Arial"/>
          <w:b/>
          <w:sz w:val="32"/>
          <w:szCs w:val="32"/>
          <w:lang w:val="en-GB"/>
        </w:rPr>
      </w:pPr>
    </w:p>
    <w:p w:rsidR="00151B71" w:rsidRDefault="00292C03" w:rsidP="00151B71">
      <w:pPr>
        <w:jc w:val="both"/>
        <w:rPr>
          <w:rFonts w:ascii="Arial" w:hAnsi="Arial" w:cs="Arial"/>
          <w:b/>
          <w:sz w:val="28"/>
          <w:szCs w:val="28"/>
          <w:lang w:val="en-US"/>
        </w:rPr>
      </w:pPr>
      <w:r>
        <w:rPr>
          <w:rFonts w:ascii="Arial" w:hAnsi="Arial" w:cs="Arial"/>
          <w:b/>
          <w:sz w:val="28"/>
          <w:szCs w:val="28"/>
          <w:lang w:val="en-US"/>
        </w:rPr>
        <w:t>3</w:t>
      </w:r>
      <w:r w:rsidR="00151B71">
        <w:rPr>
          <w:rFonts w:ascii="Arial" w:hAnsi="Arial" w:cs="Arial"/>
          <w:b/>
          <w:sz w:val="28"/>
          <w:szCs w:val="28"/>
          <w:lang w:val="en-US"/>
        </w:rPr>
        <w:t>.3</w:t>
      </w:r>
      <w:r w:rsidR="00151B71" w:rsidRPr="000F08DF">
        <w:rPr>
          <w:rFonts w:ascii="Arial" w:hAnsi="Arial" w:cs="Arial"/>
          <w:b/>
          <w:sz w:val="28"/>
          <w:szCs w:val="28"/>
          <w:lang w:val="en-US"/>
        </w:rPr>
        <w:t>.</w:t>
      </w:r>
      <w:r w:rsidR="00151B71" w:rsidRPr="00AD4733">
        <w:rPr>
          <w:rFonts w:ascii="Arial" w:hAnsi="Arial" w:cs="Arial"/>
          <w:b/>
          <w:sz w:val="28"/>
          <w:szCs w:val="28"/>
          <w:lang w:val="en-US"/>
        </w:rPr>
        <w:t xml:space="preserve"> 201</w:t>
      </w:r>
      <w:r>
        <w:rPr>
          <w:rFonts w:ascii="Arial" w:hAnsi="Arial" w:cs="Arial"/>
          <w:b/>
          <w:sz w:val="28"/>
          <w:szCs w:val="28"/>
          <w:lang w:val="en-US"/>
        </w:rPr>
        <w:t>7</w:t>
      </w:r>
      <w:r w:rsidR="00151B71" w:rsidRPr="00EE3369">
        <w:rPr>
          <w:rFonts w:ascii="Arial" w:hAnsi="Arial" w:cs="Arial"/>
          <w:b/>
          <w:sz w:val="28"/>
          <w:szCs w:val="28"/>
          <w:lang w:val="en-US"/>
        </w:rPr>
        <w:t xml:space="preserve"> </w:t>
      </w:r>
      <w:r w:rsidR="00151B71">
        <w:rPr>
          <w:rFonts w:ascii="Arial" w:hAnsi="Arial" w:cs="Arial"/>
          <w:b/>
          <w:sz w:val="28"/>
          <w:szCs w:val="28"/>
          <w:lang w:val="en-US"/>
        </w:rPr>
        <w:t>9:45</w:t>
      </w:r>
      <w:r w:rsidR="00151B71" w:rsidRPr="00EE3369">
        <w:rPr>
          <w:rFonts w:ascii="Arial" w:hAnsi="Arial" w:cs="Arial"/>
          <w:b/>
          <w:sz w:val="28"/>
          <w:szCs w:val="28"/>
          <w:lang w:val="en-US"/>
        </w:rPr>
        <w:t xml:space="preserve">- </w:t>
      </w:r>
      <w:r w:rsidR="00151B71">
        <w:rPr>
          <w:rFonts w:ascii="Arial" w:hAnsi="Arial" w:cs="Arial"/>
          <w:b/>
          <w:sz w:val="28"/>
          <w:szCs w:val="28"/>
          <w:lang w:val="en-US"/>
        </w:rPr>
        <w:t>15:</w:t>
      </w:r>
      <w:r w:rsidR="00151B71" w:rsidRPr="00EE3369">
        <w:rPr>
          <w:rFonts w:ascii="Arial" w:hAnsi="Arial" w:cs="Arial"/>
          <w:b/>
          <w:sz w:val="28"/>
          <w:szCs w:val="28"/>
          <w:lang w:val="en-US"/>
        </w:rPr>
        <w:t>0</w:t>
      </w:r>
      <w:r w:rsidR="00151B71">
        <w:rPr>
          <w:rFonts w:ascii="Arial" w:hAnsi="Arial" w:cs="Arial"/>
          <w:b/>
          <w:sz w:val="28"/>
          <w:szCs w:val="28"/>
          <w:lang w:val="en-US"/>
        </w:rPr>
        <w:t>0</w:t>
      </w:r>
      <w:r w:rsidR="006A3BD9">
        <w:rPr>
          <w:rFonts w:ascii="Arial" w:hAnsi="Arial" w:cs="Arial"/>
          <w:b/>
          <w:sz w:val="28"/>
          <w:szCs w:val="28"/>
          <w:lang w:val="en-US"/>
        </w:rPr>
        <w:t xml:space="preserve"> </w:t>
      </w:r>
      <w:r w:rsidR="006A3BD9" w:rsidRPr="006A3BD9">
        <w:rPr>
          <w:rFonts w:ascii="Arial" w:hAnsi="Arial" w:cs="Arial"/>
          <w:b/>
          <w:sz w:val="28"/>
          <w:szCs w:val="28"/>
          <w:highlight w:val="yellow"/>
          <w:lang w:val="en-US"/>
        </w:rPr>
        <w:t>Room 35</w:t>
      </w:r>
      <w:r w:rsidR="00151B71" w:rsidRPr="00EE3369">
        <w:rPr>
          <w:rFonts w:ascii="Arial" w:hAnsi="Arial" w:cs="Arial"/>
          <w:b/>
          <w:sz w:val="28"/>
          <w:szCs w:val="28"/>
          <w:lang w:val="en-US"/>
        </w:rPr>
        <w:t xml:space="preserve"> </w:t>
      </w:r>
    </w:p>
    <w:p w:rsidR="00151B71" w:rsidRDefault="00151B71" w:rsidP="00151B71">
      <w:pPr>
        <w:jc w:val="both"/>
        <w:rPr>
          <w:rFonts w:ascii="Arial" w:hAnsi="Arial" w:cs="Arial"/>
          <w:b/>
          <w:sz w:val="28"/>
          <w:szCs w:val="28"/>
          <w:lang w:val="en-US"/>
        </w:rPr>
      </w:pPr>
      <w:r>
        <w:rPr>
          <w:rFonts w:ascii="Arial" w:hAnsi="Arial" w:cs="Arial"/>
          <w:b/>
          <w:sz w:val="28"/>
          <w:szCs w:val="28"/>
          <w:lang w:val="en-US"/>
        </w:rPr>
        <w:t>Topic:  Religion and Nationalism in Northern Ireland</w:t>
      </w:r>
    </w:p>
    <w:p w:rsidR="008D5710" w:rsidRDefault="008D5710" w:rsidP="00151B71">
      <w:pPr>
        <w:jc w:val="both"/>
        <w:rPr>
          <w:rFonts w:ascii="Arial" w:hAnsi="Arial" w:cs="Arial"/>
          <w:b/>
          <w:sz w:val="28"/>
          <w:szCs w:val="28"/>
          <w:lang w:val="en-US"/>
        </w:rPr>
      </w:pPr>
      <w:r>
        <w:rPr>
          <w:rFonts w:ascii="Arial" w:hAnsi="Arial" w:cs="Arial"/>
          <w:b/>
          <w:sz w:val="28"/>
          <w:szCs w:val="28"/>
          <w:lang w:val="en-US"/>
        </w:rPr>
        <w:t xml:space="preserve">Reading: Workable Peace. Religion and Nationalism in Northern Ireland. </w:t>
      </w:r>
      <w:proofErr w:type="spellStart"/>
      <w:r>
        <w:rPr>
          <w:rFonts w:ascii="Arial" w:hAnsi="Arial" w:cs="Arial"/>
          <w:b/>
          <w:sz w:val="28"/>
          <w:szCs w:val="28"/>
          <w:lang w:val="en-US"/>
        </w:rPr>
        <w:t>Harward</w:t>
      </w:r>
      <w:proofErr w:type="spellEnd"/>
      <w:r>
        <w:rPr>
          <w:rFonts w:ascii="Arial" w:hAnsi="Arial" w:cs="Arial"/>
          <w:b/>
          <w:sz w:val="28"/>
          <w:szCs w:val="28"/>
          <w:lang w:val="en-US"/>
        </w:rPr>
        <w:t xml:space="preserve"> Law School. </w:t>
      </w:r>
      <w:proofErr w:type="spellStart"/>
      <w:r>
        <w:rPr>
          <w:rFonts w:ascii="Arial" w:hAnsi="Arial" w:cs="Arial"/>
          <w:b/>
          <w:sz w:val="28"/>
          <w:szCs w:val="28"/>
          <w:lang w:val="en-US"/>
        </w:rPr>
        <w:t>Programme</w:t>
      </w:r>
      <w:proofErr w:type="spellEnd"/>
      <w:r>
        <w:rPr>
          <w:rFonts w:ascii="Arial" w:hAnsi="Arial" w:cs="Arial"/>
          <w:b/>
          <w:sz w:val="28"/>
          <w:szCs w:val="28"/>
          <w:lang w:val="en-US"/>
        </w:rPr>
        <w:t xml:space="preserve"> on Negotiation. (10 pages) </w:t>
      </w:r>
      <w:hyperlink r:id="rId6" w:history="1">
        <w:r w:rsidRPr="008D176C">
          <w:rPr>
            <w:rStyle w:val="Hypertextovodkaz"/>
            <w:rFonts w:ascii="Arial" w:hAnsi="Arial" w:cs="Arial"/>
            <w:b/>
            <w:sz w:val="28"/>
            <w:szCs w:val="28"/>
            <w:lang w:val="en-US"/>
          </w:rPr>
          <w:t>https://is.muni.cz/auth/el/1423/jaro2016/POL587/um/um/um/47097075/historical_background_n_ireland.pdf</w:t>
        </w:r>
      </w:hyperlink>
      <w:r>
        <w:rPr>
          <w:rFonts w:ascii="Arial" w:hAnsi="Arial" w:cs="Arial"/>
          <w:b/>
          <w:sz w:val="28"/>
          <w:szCs w:val="28"/>
          <w:lang w:val="en-US"/>
        </w:rPr>
        <w:t xml:space="preserve"> </w:t>
      </w:r>
    </w:p>
    <w:p w:rsidR="0038796E" w:rsidRDefault="0038796E" w:rsidP="00151B71">
      <w:pPr>
        <w:jc w:val="both"/>
        <w:rPr>
          <w:rFonts w:ascii="Arial" w:hAnsi="Arial" w:cs="Arial"/>
          <w:b/>
          <w:sz w:val="28"/>
          <w:szCs w:val="28"/>
          <w:lang w:val="en-US"/>
        </w:rPr>
      </w:pPr>
      <w:r>
        <w:rPr>
          <w:rFonts w:ascii="Arial" w:hAnsi="Arial" w:cs="Arial"/>
          <w:b/>
          <w:sz w:val="28"/>
          <w:szCs w:val="28"/>
          <w:lang w:val="en-US"/>
        </w:rPr>
        <w:t>Holloway, D. Understanding the Northern Ireland Conflict. Summary and Overview of the conflict and its origins. The community dialogue, critical issues series, volume three. 2005. (28 pages)</w:t>
      </w:r>
    </w:p>
    <w:p w:rsidR="0038796E" w:rsidRDefault="00821680" w:rsidP="00151B71">
      <w:pPr>
        <w:jc w:val="both"/>
        <w:rPr>
          <w:rFonts w:ascii="Arial" w:hAnsi="Arial" w:cs="Arial"/>
          <w:b/>
          <w:sz w:val="28"/>
          <w:szCs w:val="28"/>
          <w:lang w:val="en-US"/>
        </w:rPr>
      </w:pPr>
      <w:hyperlink r:id="rId7" w:history="1">
        <w:r w:rsidR="008E20DA" w:rsidRPr="008D176C">
          <w:rPr>
            <w:rStyle w:val="Hypertextovodkaz"/>
            <w:rFonts w:ascii="Arial" w:hAnsi="Arial" w:cs="Arial"/>
            <w:b/>
            <w:sz w:val="28"/>
            <w:szCs w:val="28"/>
            <w:lang w:val="en-US"/>
          </w:rPr>
          <w:t>https://is.muni.cz/auth/dok/rfmgr.pl</w:t>
        </w:r>
      </w:hyperlink>
      <w:r w:rsidR="008E20DA">
        <w:rPr>
          <w:rFonts w:ascii="Arial" w:hAnsi="Arial" w:cs="Arial"/>
          <w:b/>
          <w:sz w:val="28"/>
          <w:szCs w:val="28"/>
          <w:lang w:val="en-US"/>
        </w:rPr>
        <w:t xml:space="preserve"> </w:t>
      </w:r>
    </w:p>
    <w:p w:rsidR="0038796E" w:rsidRDefault="0038796E" w:rsidP="00151B71">
      <w:pPr>
        <w:jc w:val="both"/>
        <w:rPr>
          <w:rFonts w:ascii="Arial" w:hAnsi="Arial" w:cs="Arial"/>
          <w:b/>
          <w:sz w:val="28"/>
          <w:szCs w:val="28"/>
          <w:lang w:val="en-US"/>
        </w:rPr>
      </w:pPr>
      <w:r>
        <w:rPr>
          <w:rFonts w:ascii="Arial" w:hAnsi="Arial" w:cs="Arial"/>
          <w:b/>
          <w:sz w:val="28"/>
          <w:szCs w:val="28"/>
          <w:lang w:val="en-US"/>
        </w:rPr>
        <w:t xml:space="preserve">Wolff, S. Conflict management in Northern Ireland. </w:t>
      </w:r>
      <w:r w:rsidR="008E20DA">
        <w:rPr>
          <w:rFonts w:ascii="Arial" w:hAnsi="Arial" w:cs="Arial"/>
          <w:b/>
          <w:sz w:val="28"/>
          <w:szCs w:val="28"/>
          <w:lang w:val="en-US"/>
        </w:rPr>
        <w:t xml:space="preserve">In: International Journal on Multicultural Societies, Vol. 4, </w:t>
      </w:r>
      <w:proofErr w:type="gramStart"/>
      <w:r w:rsidR="008E20DA">
        <w:rPr>
          <w:rFonts w:ascii="Arial" w:hAnsi="Arial" w:cs="Arial"/>
          <w:b/>
          <w:sz w:val="28"/>
          <w:szCs w:val="28"/>
          <w:lang w:val="en-US"/>
        </w:rPr>
        <w:t>No.1.,</w:t>
      </w:r>
      <w:proofErr w:type="gramEnd"/>
      <w:r w:rsidR="008E20DA">
        <w:rPr>
          <w:rFonts w:ascii="Arial" w:hAnsi="Arial" w:cs="Arial"/>
          <w:b/>
          <w:sz w:val="28"/>
          <w:szCs w:val="28"/>
          <w:lang w:val="en-US"/>
        </w:rPr>
        <w:t xml:space="preserve"> UNESCO 2002. (30 pages)</w:t>
      </w:r>
    </w:p>
    <w:p w:rsidR="008E20DA" w:rsidRDefault="00821680" w:rsidP="00151B71">
      <w:pPr>
        <w:jc w:val="both"/>
        <w:rPr>
          <w:rFonts w:ascii="Arial" w:hAnsi="Arial" w:cs="Arial"/>
          <w:b/>
          <w:sz w:val="28"/>
          <w:szCs w:val="28"/>
          <w:lang w:val="en-US"/>
        </w:rPr>
      </w:pPr>
      <w:hyperlink r:id="rId8" w:history="1">
        <w:r w:rsidR="008E20DA" w:rsidRPr="008D176C">
          <w:rPr>
            <w:rStyle w:val="Hypertextovodkaz"/>
            <w:rFonts w:ascii="Arial" w:hAnsi="Arial" w:cs="Arial"/>
            <w:b/>
            <w:sz w:val="28"/>
            <w:szCs w:val="28"/>
            <w:lang w:val="en-US"/>
          </w:rPr>
          <w:t>https://is.muni.cz/auth/el/1423/jaro2016/POL587/um/um/um/47097075/conflict_management_in_northern_ireland.pdf</w:t>
        </w:r>
      </w:hyperlink>
      <w:r w:rsidR="008E20DA">
        <w:rPr>
          <w:rFonts w:ascii="Arial" w:hAnsi="Arial" w:cs="Arial"/>
          <w:b/>
          <w:sz w:val="28"/>
          <w:szCs w:val="28"/>
          <w:lang w:val="en-US"/>
        </w:rPr>
        <w:t xml:space="preserve"> </w:t>
      </w:r>
    </w:p>
    <w:p w:rsidR="007C3F51" w:rsidRPr="00EE3369" w:rsidRDefault="007C3F51" w:rsidP="00151B71">
      <w:pPr>
        <w:jc w:val="both"/>
        <w:rPr>
          <w:rFonts w:ascii="Arial" w:hAnsi="Arial" w:cs="Arial"/>
          <w:b/>
          <w:sz w:val="28"/>
          <w:szCs w:val="28"/>
          <w:lang w:val="en-US"/>
        </w:rPr>
      </w:pPr>
      <w:proofErr w:type="spellStart"/>
      <w:r>
        <w:rPr>
          <w:rFonts w:ascii="Arial" w:hAnsi="Arial" w:cs="Arial"/>
          <w:b/>
          <w:sz w:val="28"/>
          <w:szCs w:val="28"/>
          <w:lang w:val="en-US"/>
        </w:rPr>
        <w:t>Archick</w:t>
      </w:r>
      <w:proofErr w:type="spellEnd"/>
      <w:r>
        <w:rPr>
          <w:rFonts w:ascii="Arial" w:hAnsi="Arial" w:cs="Arial"/>
          <w:b/>
          <w:sz w:val="28"/>
          <w:szCs w:val="28"/>
          <w:lang w:val="en-US"/>
        </w:rPr>
        <w:t>, Kristin. Northern Ireland. The Peace Process. Congressional Research Service 2015. (26 pages)</w:t>
      </w:r>
    </w:p>
    <w:p w:rsidR="00151B71" w:rsidRDefault="00151B71" w:rsidP="00151B71">
      <w:pPr>
        <w:jc w:val="both"/>
        <w:rPr>
          <w:rFonts w:ascii="Arial" w:hAnsi="Arial" w:cs="Arial"/>
          <w:b/>
          <w:sz w:val="28"/>
          <w:szCs w:val="28"/>
          <w:lang w:val="en-GB"/>
        </w:rPr>
      </w:pPr>
      <w:r w:rsidRPr="00742683">
        <w:rPr>
          <w:rFonts w:ascii="Arial" w:hAnsi="Arial" w:cs="Arial"/>
          <w:b/>
          <w:sz w:val="28"/>
          <w:szCs w:val="28"/>
          <w:lang w:val="en-GB"/>
        </w:rPr>
        <w:t xml:space="preserve"> </w:t>
      </w:r>
    </w:p>
    <w:p w:rsidR="00151B71" w:rsidRPr="00C16927" w:rsidRDefault="00151B71" w:rsidP="00151B71">
      <w:pPr>
        <w:jc w:val="both"/>
        <w:rPr>
          <w:rFonts w:ascii="Arial" w:hAnsi="Arial" w:cs="Arial"/>
          <w:color w:val="000000"/>
          <w:lang w:val="fr-FR"/>
        </w:rPr>
      </w:pPr>
    </w:p>
    <w:p w:rsidR="00151B71" w:rsidRPr="00742683" w:rsidRDefault="00151B71" w:rsidP="00151B71">
      <w:pPr>
        <w:jc w:val="both"/>
        <w:rPr>
          <w:rFonts w:ascii="Arial" w:hAnsi="Arial" w:cs="Arial"/>
          <w:b/>
          <w:color w:val="000000"/>
          <w:sz w:val="40"/>
          <w:szCs w:val="40"/>
          <w:lang w:val="en-GB"/>
        </w:rPr>
      </w:pPr>
      <w:r w:rsidRPr="00742683">
        <w:rPr>
          <w:rFonts w:ascii="Arial" w:hAnsi="Arial" w:cs="Arial"/>
          <w:b/>
          <w:color w:val="000000"/>
          <w:sz w:val="40"/>
          <w:szCs w:val="40"/>
          <w:lang w:val="en-GB"/>
        </w:rPr>
        <w:t xml:space="preserve">Bloc B </w:t>
      </w:r>
    </w:p>
    <w:p w:rsidR="00151B71" w:rsidRPr="000A6112" w:rsidRDefault="00151B71" w:rsidP="00151B71">
      <w:pPr>
        <w:jc w:val="both"/>
        <w:rPr>
          <w:rFonts w:ascii="Arial" w:hAnsi="Arial" w:cs="Arial"/>
          <w:b/>
          <w:color w:val="000000"/>
          <w:sz w:val="32"/>
          <w:szCs w:val="32"/>
          <w:lang w:val="en-GB"/>
        </w:rPr>
      </w:pPr>
    </w:p>
    <w:p w:rsidR="00151B71" w:rsidRDefault="00292C03" w:rsidP="00151B71">
      <w:pPr>
        <w:jc w:val="both"/>
        <w:rPr>
          <w:rFonts w:ascii="Arial" w:hAnsi="Arial" w:cs="Arial"/>
          <w:b/>
          <w:color w:val="000000"/>
          <w:sz w:val="28"/>
          <w:szCs w:val="28"/>
          <w:lang w:val="en-GB"/>
        </w:rPr>
      </w:pPr>
      <w:r>
        <w:rPr>
          <w:rFonts w:ascii="Arial" w:hAnsi="Arial" w:cs="Arial"/>
          <w:b/>
          <w:color w:val="000000"/>
          <w:sz w:val="28"/>
          <w:szCs w:val="28"/>
          <w:lang w:val="en-GB"/>
        </w:rPr>
        <w:t>10.3.2017</w:t>
      </w:r>
      <w:r w:rsidR="00EB3023">
        <w:rPr>
          <w:rFonts w:ascii="Arial" w:hAnsi="Arial" w:cs="Arial"/>
          <w:b/>
          <w:color w:val="000000"/>
          <w:sz w:val="28"/>
          <w:szCs w:val="28"/>
          <w:lang w:val="en-GB"/>
        </w:rPr>
        <w:t xml:space="preserve"> </w:t>
      </w:r>
      <w:r w:rsidR="00151B71">
        <w:rPr>
          <w:rFonts w:ascii="Arial" w:hAnsi="Arial" w:cs="Arial"/>
          <w:b/>
          <w:color w:val="000000"/>
          <w:sz w:val="28"/>
          <w:szCs w:val="28"/>
          <w:lang w:val="en-GB"/>
        </w:rPr>
        <w:t xml:space="preserve">  </w:t>
      </w:r>
      <w:r w:rsidR="00151B71">
        <w:rPr>
          <w:rFonts w:ascii="Arial" w:hAnsi="Arial" w:cs="Arial"/>
          <w:b/>
          <w:sz w:val="28"/>
          <w:szCs w:val="28"/>
          <w:lang w:val="en-US"/>
        </w:rPr>
        <w:t>9:45</w:t>
      </w:r>
      <w:r w:rsidR="00151B71" w:rsidRPr="00EE3369">
        <w:rPr>
          <w:rFonts w:ascii="Arial" w:hAnsi="Arial" w:cs="Arial"/>
          <w:b/>
          <w:sz w:val="28"/>
          <w:szCs w:val="28"/>
          <w:lang w:val="en-US"/>
        </w:rPr>
        <w:t xml:space="preserve">- </w:t>
      </w:r>
      <w:r w:rsidR="00151B71">
        <w:rPr>
          <w:rFonts w:ascii="Arial" w:hAnsi="Arial" w:cs="Arial"/>
          <w:b/>
          <w:sz w:val="28"/>
          <w:szCs w:val="28"/>
          <w:lang w:val="en-US"/>
        </w:rPr>
        <w:t>15:</w:t>
      </w:r>
      <w:r w:rsidR="00151B71" w:rsidRPr="00EE3369">
        <w:rPr>
          <w:rFonts w:ascii="Arial" w:hAnsi="Arial" w:cs="Arial"/>
          <w:b/>
          <w:sz w:val="28"/>
          <w:szCs w:val="28"/>
          <w:lang w:val="en-US"/>
        </w:rPr>
        <w:t>0</w:t>
      </w:r>
      <w:r w:rsidR="00151B71">
        <w:rPr>
          <w:rFonts w:ascii="Arial" w:hAnsi="Arial" w:cs="Arial"/>
          <w:b/>
          <w:sz w:val="28"/>
          <w:szCs w:val="28"/>
          <w:lang w:val="en-US"/>
        </w:rPr>
        <w:t>0</w:t>
      </w:r>
      <w:r w:rsidR="00151B71" w:rsidRPr="00EE3369">
        <w:rPr>
          <w:rFonts w:ascii="Arial" w:hAnsi="Arial" w:cs="Arial"/>
          <w:b/>
          <w:sz w:val="28"/>
          <w:szCs w:val="28"/>
          <w:lang w:val="en-US"/>
        </w:rPr>
        <w:t xml:space="preserve"> </w:t>
      </w:r>
      <w:r w:rsidR="00151B71">
        <w:rPr>
          <w:rFonts w:ascii="Arial" w:hAnsi="Arial" w:cs="Arial"/>
          <w:b/>
          <w:sz w:val="28"/>
          <w:szCs w:val="28"/>
          <w:lang w:val="en-US"/>
        </w:rPr>
        <w:t xml:space="preserve"> </w:t>
      </w:r>
      <w:r w:rsidR="00151B71">
        <w:rPr>
          <w:rFonts w:ascii="Arial" w:hAnsi="Arial" w:cs="Arial"/>
          <w:b/>
          <w:color w:val="000000"/>
          <w:sz w:val="28"/>
          <w:szCs w:val="28"/>
          <w:lang w:val="en-GB"/>
        </w:rPr>
        <w:t xml:space="preserve"> </w:t>
      </w:r>
      <w:r w:rsidR="00151B71" w:rsidRPr="00C0572A">
        <w:rPr>
          <w:rFonts w:ascii="Arial" w:hAnsi="Arial" w:cs="Arial"/>
          <w:b/>
          <w:color w:val="000000"/>
          <w:sz w:val="28"/>
          <w:szCs w:val="28"/>
          <w:highlight w:val="yellow"/>
          <w:lang w:val="en-GB"/>
        </w:rPr>
        <w:t>Room 41</w:t>
      </w:r>
      <w:r w:rsidR="00151B71">
        <w:rPr>
          <w:rFonts w:ascii="Arial" w:hAnsi="Arial" w:cs="Arial"/>
          <w:b/>
          <w:color w:val="000000"/>
          <w:sz w:val="28"/>
          <w:szCs w:val="28"/>
          <w:lang w:val="en-GB"/>
        </w:rPr>
        <w:t xml:space="preserve"> </w:t>
      </w:r>
    </w:p>
    <w:p w:rsidR="00151B71" w:rsidRDefault="00F073A3" w:rsidP="00151B71">
      <w:pPr>
        <w:jc w:val="both"/>
        <w:rPr>
          <w:rFonts w:ascii="Arial" w:hAnsi="Arial" w:cs="Arial"/>
          <w:b/>
          <w:color w:val="000000"/>
          <w:sz w:val="28"/>
          <w:szCs w:val="28"/>
          <w:lang w:val="en-GB"/>
        </w:rPr>
      </w:pPr>
      <w:r>
        <w:rPr>
          <w:rFonts w:ascii="Arial" w:hAnsi="Arial" w:cs="Arial"/>
          <w:b/>
          <w:color w:val="000000"/>
          <w:sz w:val="28"/>
          <w:szCs w:val="28"/>
          <w:lang w:val="en-GB"/>
        </w:rPr>
        <w:t>T</w:t>
      </w:r>
      <w:r w:rsidR="00151B71">
        <w:rPr>
          <w:rFonts w:ascii="Arial" w:hAnsi="Arial" w:cs="Arial"/>
          <w:b/>
          <w:color w:val="000000"/>
          <w:sz w:val="28"/>
          <w:szCs w:val="28"/>
          <w:lang w:val="en-GB"/>
        </w:rPr>
        <w:t xml:space="preserve">opic: </w:t>
      </w:r>
      <w:r>
        <w:rPr>
          <w:rFonts w:ascii="Arial" w:hAnsi="Arial" w:cs="Arial"/>
          <w:b/>
          <w:color w:val="000000"/>
          <w:sz w:val="28"/>
          <w:szCs w:val="28"/>
          <w:lang w:val="en-GB"/>
        </w:rPr>
        <w:t xml:space="preserve">Indigenous rights in Guatemala </w:t>
      </w:r>
    </w:p>
    <w:p w:rsidR="008D5710" w:rsidRDefault="008D5710" w:rsidP="00151B71">
      <w:pPr>
        <w:jc w:val="both"/>
        <w:rPr>
          <w:rFonts w:ascii="Arial" w:hAnsi="Arial" w:cs="Arial"/>
          <w:b/>
          <w:color w:val="000000"/>
          <w:sz w:val="28"/>
          <w:szCs w:val="28"/>
          <w:lang w:val="en-GB"/>
        </w:rPr>
      </w:pPr>
      <w:r>
        <w:rPr>
          <w:rFonts w:ascii="Arial" w:hAnsi="Arial" w:cs="Arial"/>
          <w:b/>
          <w:color w:val="000000"/>
          <w:sz w:val="28"/>
          <w:szCs w:val="28"/>
          <w:lang w:val="en-GB"/>
        </w:rPr>
        <w:lastRenderedPageBreak/>
        <w:t>Workable Peace.</w:t>
      </w:r>
      <w:r w:rsidR="008E20DA">
        <w:rPr>
          <w:rFonts w:ascii="Arial" w:hAnsi="Arial" w:cs="Arial"/>
          <w:b/>
          <w:color w:val="000000"/>
          <w:sz w:val="28"/>
          <w:szCs w:val="28"/>
          <w:lang w:val="en-GB"/>
        </w:rPr>
        <w:t xml:space="preserve"> </w:t>
      </w:r>
      <w:r>
        <w:rPr>
          <w:rFonts w:ascii="Arial" w:hAnsi="Arial" w:cs="Arial"/>
          <w:b/>
          <w:color w:val="000000"/>
          <w:sz w:val="28"/>
          <w:szCs w:val="28"/>
          <w:lang w:val="en-GB"/>
        </w:rPr>
        <w:t xml:space="preserve">Indigenous Rights and Environment in Guatemala. </w:t>
      </w:r>
      <w:proofErr w:type="spellStart"/>
      <w:r w:rsidR="007E3BE2">
        <w:rPr>
          <w:rFonts w:ascii="Arial" w:hAnsi="Arial" w:cs="Arial"/>
          <w:b/>
          <w:sz w:val="28"/>
          <w:szCs w:val="28"/>
          <w:lang w:val="en-US"/>
        </w:rPr>
        <w:t>Harward</w:t>
      </w:r>
      <w:proofErr w:type="spellEnd"/>
      <w:r w:rsidR="007E3BE2">
        <w:rPr>
          <w:rFonts w:ascii="Arial" w:hAnsi="Arial" w:cs="Arial"/>
          <w:b/>
          <w:sz w:val="28"/>
          <w:szCs w:val="28"/>
          <w:lang w:val="en-US"/>
        </w:rPr>
        <w:t xml:space="preserve"> Law School. </w:t>
      </w:r>
      <w:proofErr w:type="spellStart"/>
      <w:r w:rsidR="007E3BE2">
        <w:rPr>
          <w:rFonts w:ascii="Arial" w:hAnsi="Arial" w:cs="Arial"/>
          <w:b/>
          <w:sz w:val="28"/>
          <w:szCs w:val="28"/>
          <w:lang w:val="en-US"/>
        </w:rPr>
        <w:t>Programme</w:t>
      </w:r>
      <w:proofErr w:type="spellEnd"/>
      <w:r w:rsidR="007E3BE2">
        <w:rPr>
          <w:rFonts w:ascii="Arial" w:hAnsi="Arial" w:cs="Arial"/>
          <w:b/>
          <w:sz w:val="28"/>
          <w:szCs w:val="28"/>
          <w:lang w:val="en-US"/>
        </w:rPr>
        <w:t xml:space="preserve"> on Negotiation. </w:t>
      </w:r>
      <w:r w:rsidR="007E3BE2">
        <w:rPr>
          <w:rFonts w:ascii="Arial" w:hAnsi="Arial" w:cs="Arial"/>
          <w:b/>
          <w:color w:val="000000"/>
          <w:sz w:val="28"/>
          <w:szCs w:val="28"/>
          <w:lang w:val="en-GB"/>
        </w:rPr>
        <w:t xml:space="preserve">(12 pages) </w:t>
      </w:r>
    </w:p>
    <w:p w:rsidR="007E3BE2" w:rsidRDefault="00821680" w:rsidP="00151B71">
      <w:pPr>
        <w:jc w:val="both"/>
        <w:rPr>
          <w:rFonts w:ascii="Arial" w:hAnsi="Arial" w:cs="Arial"/>
          <w:b/>
          <w:color w:val="000000"/>
          <w:sz w:val="28"/>
          <w:szCs w:val="28"/>
          <w:lang w:val="en-GB"/>
        </w:rPr>
      </w:pPr>
      <w:hyperlink r:id="rId9" w:history="1">
        <w:r w:rsidR="007E3BE2" w:rsidRPr="008D176C">
          <w:rPr>
            <w:rStyle w:val="Hypertextovodkaz"/>
            <w:rFonts w:ascii="Arial" w:hAnsi="Arial" w:cs="Arial"/>
            <w:b/>
            <w:sz w:val="28"/>
            <w:szCs w:val="28"/>
            <w:lang w:val="en-GB"/>
          </w:rPr>
          <w:t>https://is.muni.cz/auth/el/1423/jaro2016/POL587/um/um/um/47097076/historical_background_guatemala.pdf</w:t>
        </w:r>
      </w:hyperlink>
      <w:r w:rsidR="007E3BE2">
        <w:rPr>
          <w:rFonts w:ascii="Arial" w:hAnsi="Arial" w:cs="Arial"/>
          <w:b/>
          <w:color w:val="000000"/>
          <w:sz w:val="28"/>
          <w:szCs w:val="28"/>
          <w:lang w:val="en-GB"/>
        </w:rPr>
        <w:t xml:space="preserve"> </w:t>
      </w:r>
    </w:p>
    <w:p w:rsidR="008E20DA" w:rsidRDefault="008E20DA" w:rsidP="00151B71">
      <w:pPr>
        <w:jc w:val="both"/>
        <w:rPr>
          <w:rFonts w:ascii="Arial" w:hAnsi="Arial" w:cs="Arial"/>
          <w:b/>
          <w:color w:val="000000"/>
          <w:sz w:val="28"/>
          <w:szCs w:val="28"/>
          <w:lang w:val="en-GB"/>
        </w:rPr>
      </w:pPr>
      <w:r>
        <w:rPr>
          <w:rFonts w:ascii="Arial" w:hAnsi="Arial" w:cs="Arial"/>
          <w:b/>
          <w:color w:val="000000"/>
          <w:sz w:val="28"/>
          <w:szCs w:val="28"/>
          <w:lang w:val="en-GB"/>
        </w:rPr>
        <w:t>Plant, R. Indigenous Peoples and Poverty Reduction: A case study of Guatemala. 1998. (34 pages)</w:t>
      </w:r>
    </w:p>
    <w:p w:rsidR="008548DB" w:rsidRDefault="00821680" w:rsidP="00151B71">
      <w:pPr>
        <w:jc w:val="both"/>
        <w:rPr>
          <w:rFonts w:ascii="Arial" w:hAnsi="Arial" w:cs="Arial"/>
          <w:b/>
          <w:color w:val="000000"/>
          <w:sz w:val="28"/>
          <w:szCs w:val="28"/>
          <w:lang w:val="en-GB"/>
        </w:rPr>
      </w:pPr>
      <w:hyperlink r:id="rId10" w:history="1">
        <w:r w:rsidR="008548DB" w:rsidRPr="008D176C">
          <w:rPr>
            <w:rStyle w:val="Hypertextovodkaz"/>
            <w:rFonts w:ascii="Arial" w:hAnsi="Arial" w:cs="Arial"/>
            <w:b/>
            <w:sz w:val="28"/>
            <w:szCs w:val="28"/>
            <w:lang w:val="en-GB"/>
          </w:rPr>
          <w:t>https://is.muni.cz/auth/el/1423/jaro2016/POL587/um/um/um/47097076/guatemala-indigenous_1_.pdf</w:t>
        </w:r>
      </w:hyperlink>
      <w:r w:rsidR="008548DB">
        <w:rPr>
          <w:rFonts w:ascii="Arial" w:hAnsi="Arial" w:cs="Arial"/>
          <w:b/>
          <w:color w:val="000000"/>
          <w:sz w:val="28"/>
          <w:szCs w:val="28"/>
          <w:lang w:val="en-GB"/>
        </w:rPr>
        <w:t xml:space="preserve"> </w:t>
      </w:r>
    </w:p>
    <w:p w:rsidR="00CE096F" w:rsidRPr="00742683" w:rsidRDefault="00CE096F" w:rsidP="00151B71">
      <w:pPr>
        <w:jc w:val="both"/>
        <w:rPr>
          <w:rFonts w:ascii="Arial" w:hAnsi="Arial" w:cs="Arial"/>
          <w:b/>
          <w:color w:val="000000"/>
          <w:sz w:val="28"/>
          <w:szCs w:val="28"/>
          <w:lang w:val="en-GB"/>
        </w:rPr>
      </w:pPr>
      <w:r>
        <w:rPr>
          <w:rFonts w:ascii="Arial" w:hAnsi="Arial" w:cs="Arial"/>
          <w:b/>
          <w:color w:val="000000"/>
          <w:sz w:val="28"/>
          <w:szCs w:val="28"/>
          <w:lang w:val="en-GB"/>
        </w:rPr>
        <w:t xml:space="preserve">Inter-American </w:t>
      </w:r>
      <w:proofErr w:type="spellStart"/>
      <w:r>
        <w:rPr>
          <w:rFonts w:ascii="Arial" w:hAnsi="Arial" w:cs="Arial"/>
          <w:b/>
          <w:color w:val="000000"/>
          <w:sz w:val="28"/>
          <w:szCs w:val="28"/>
          <w:lang w:val="en-GB"/>
        </w:rPr>
        <w:t>Comission</w:t>
      </w:r>
      <w:proofErr w:type="spellEnd"/>
      <w:r>
        <w:rPr>
          <w:rFonts w:ascii="Arial" w:hAnsi="Arial" w:cs="Arial"/>
          <w:b/>
          <w:color w:val="000000"/>
          <w:sz w:val="28"/>
          <w:szCs w:val="28"/>
          <w:lang w:val="en-GB"/>
        </w:rPr>
        <w:t xml:space="preserve"> on Human Rights. Situation of HR in Guatemala: Diversity, Inequality and Exclusion. 2015. (220 pp)</w:t>
      </w:r>
    </w:p>
    <w:p w:rsidR="00151B71" w:rsidRPr="00EE3369" w:rsidRDefault="00151B71" w:rsidP="00151B71">
      <w:pPr>
        <w:jc w:val="both"/>
        <w:rPr>
          <w:rFonts w:ascii="Arial" w:hAnsi="Arial" w:cs="Arial"/>
          <w:b/>
          <w:color w:val="000000"/>
          <w:sz w:val="28"/>
          <w:szCs w:val="28"/>
          <w:lang w:val="en-GB"/>
        </w:rPr>
      </w:pPr>
    </w:p>
    <w:p w:rsidR="00151B71" w:rsidRDefault="00151B71" w:rsidP="00151B71">
      <w:pPr>
        <w:jc w:val="both"/>
        <w:rPr>
          <w:rFonts w:ascii="Arial" w:hAnsi="Arial" w:cs="Arial"/>
          <w:b/>
          <w:color w:val="000000"/>
          <w:sz w:val="32"/>
          <w:szCs w:val="32"/>
          <w:lang w:val="en-GB"/>
        </w:rPr>
      </w:pPr>
    </w:p>
    <w:p w:rsidR="00151B71" w:rsidRPr="000A6112" w:rsidRDefault="00151B71" w:rsidP="00151B71">
      <w:pPr>
        <w:tabs>
          <w:tab w:val="left" w:pos="2550"/>
        </w:tabs>
        <w:ind w:left="360"/>
        <w:jc w:val="both"/>
        <w:rPr>
          <w:rFonts w:ascii="Arial" w:hAnsi="Arial" w:cs="Arial"/>
          <w:color w:val="000000"/>
          <w:lang w:val="en-GB"/>
        </w:rPr>
      </w:pPr>
    </w:p>
    <w:p w:rsidR="00151B71" w:rsidRPr="00742683" w:rsidRDefault="00151B71" w:rsidP="00151B71">
      <w:pPr>
        <w:jc w:val="both"/>
        <w:rPr>
          <w:rFonts w:ascii="Arial" w:hAnsi="Arial" w:cs="Arial"/>
          <w:b/>
          <w:color w:val="000000"/>
          <w:sz w:val="40"/>
          <w:szCs w:val="40"/>
          <w:lang w:val="en-GB"/>
        </w:rPr>
      </w:pPr>
      <w:r w:rsidRPr="00742683">
        <w:rPr>
          <w:rFonts w:ascii="Arial" w:hAnsi="Arial" w:cs="Arial"/>
          <w:b/>
          <w:color w:val="000000"/>
          <w:sz w:val="40"/>
          <w:szCs w:val="40"/>
          <w:lang w:val="en-GB"/>
        </w:rPr>
        <w:t xml:space="preserve">Bloc C </w:t>
      </w:r>
    </w:p>
    <w:p w:rsidR="00151B71" w:rsidRPr="000A6112" w:rsidRDefault="00151B71" w:rsidP="00151B71">
      <w:pPr>
        <w:tabs>
          <w:tab w:val="left" w:pos="2550"/>
        </w:tabs>
        <w:jc w:val="both"/>
        <w:rPr>
          <w:rFonts w:ascii="Arial" w:hAnsi="Arial" w:cs="Arial"/>
          <w:b/>
          <w:color w:val="000000"/>
          <w:sz w:val="32"/>
          <w:szCs w:val="32"/>
          <w:lang w:val="en-GB"/>
        </w:rPr>
      </w:pPr>
    </w:p>
    <w:p w:rsidR="00151B71" w:rsidRDefault="00292C03" w:rsidP="00151B71">
      <w:pPr>
        <w:tabs>
          <w:tab w:val="left" w:pos="2550"/>
        </w:tabs>
        <w:jc w:val="both"/>
        <w:rPr>
          <w:rFonts w:ascii="Arial" w:hAnsi="Arial" w:cs="Arial"/>
          <w:b/>
          <w:color w:val="000000"/>
          <w:sz w:val="32"/>
          <w:szCs w:val="32"/>
          <w:lang w:val="en-GB"/>
        </w:rPr>
      </w:pPr>
      <w:r>
        <w:rPr>
          <w:rFonts w:ascii="Arial" w:hAnsi="Arial" w:cs="Arial"/>
          <w:b/>
          <w:color w:val="000000"/>
          <w:sz w:val="32"/>
          <w:szCs w:val="32"/>
          <w:lang w:val="en-GB"/>
        </w:rPr>
        <w:t>31.3. 2017</w:t>
      </w:r>
      <w:r w:rsidR="00151B71" w:rsidRPr="000A6112">
        <w:rPr>
          <w:rFonts w:ascii="Arial" w:hAnsi="Arial" w:cs="Arial"/>
          <w:b/>
          <w:color w:val="000000"/>
          <w:sz w:val="32"/>
          <w:szCs w:val="32"/>
          <w:lang w:val="en-GB"/>
        </w:rPr>
        <w:t xml:space="preserve"> </w:t>
      </w:r>
      <w:r w:rsidR="00151B71">
        <w:rPr>
          <w:rFonts w:ascii="Arial" w:hAnsi="Arial" w:cs="Arial"/>
          <w:b/>
          <w:sz w:val="28"/>
          <w:szCs w:val="28"/>
          <w:lang w:val="en-US"/>
        </w:rPr>
        <w:t>9:45</w:t>
      </w:r>
      <w:r w:rsidR="00151B71" w:rsidRPr="00EE3369">
        <w:rPr>
          <w:rFonts w:ascii="Arial" w:hAnsi="Arial" w:cs="Arial"/>
          <w:b/>
          <w:sz w:val="28"/>
          <w:szCs w:val="28"/>
          <w:lang w:val="en-US"/>
        </w:rPr>
        <w:t xml:space="preserve">- </w:t>
      </w:r>
      <w:r w:rsidR="00151B71">
        <w:rPr>
          <w:rFonts w:ascii="Arial" w:hAnsi="Arial" w:cs="Arial"/>
          <w:b/>
          <w:sz w:val="28"/>
          <w:szCs w:val="28"/>
          <w:lang w:val="en-US"/>
        </w:rPr>
        <w:t>15:</w:t>
      </w:r>
      <w:r w:rsidR="00151B71" w:rsidRPr="00EE3369">
        <w:rPr>
          <w:rFonts w:ascii="Arial" w:hAnsi="Arial" w:cs="Arial"/>
          <w:b/>
          <w:sz w:val="28"/>
          <w:szCs w:val="28"/>
          <w:lang w:val="en-US"/>
        </w:rPr>
        <w:t>0</w:t>
      </w:r>
      <w:r w:rsidR="00151B71">
        <w:rPr>
          <w:rFonts w:ascii="Arial" w:hAnsi="Arial" w:cs="Arial"/>
          <w:b/>
          <w:sz w:val="28"/>
          <w:szCs w:val="28"/>
          <w:lang w:val="en-US"/>
        </w:rPr>
        <w:t>0</w:t>
      </w:r>
      <w:r w:rsidR="00151B71">
        <w:rPr>
          <w:rFonts w:ascii="Arial" w:hAnsi="Arial" w:cs="Arial"/>
          <w:b/>
          <w:color w:val="000000"/>
          <w:sz w:val="32"/>
          <w:szCs w:val="32"/>
          <w:lang w:val="en-GB"/>
        </w:rPr>
        <w:t xml:space="preserve">, </w:t>
      </w:r>
      <w:r w:rsidR="00151B71" w:rsidRPr="00C0572A">
        <w:rPr>
          <w:rFonts w:ascii="Arial" w:hAnsi="Arial" w:cs="Arial"/>
          <w:b/>
          <w:color w:val="000000"/>
          <w:sz w:val="32"/>
          <w:szCs w:val="32"/>
          <w:highlight w:val="yellow"/>
          <w:lang w:val="en-GB"/>
        </w:rPr>
        <w:t>room 41</w:t>
      </w:r>
    </w:p>
    <w:p w:rsidR="00151B71" w:rsidRDefault="00F073A3" w:rsidP="00151B71">
      <w:pPr>
        <w:jc w:val="both"/>
        <w:rPr>
          <w:rFonts w:ascii="Arial" w:hAnsi="Arial" w:cs="Arial"/>
          <w:b/>
          <w:color w:val="000000"/>
          <w:sz w:val="28"/>
          <w:szCs w:val="28"/>
          <w:lang w:val="en-GB"/>
        </w:rPr>
      </w:pPr>
      <w:r>
        <w:rPr>
          <w:rFonts w:ascii="Arial" w:hAnsi="Arial" w:cs="Arial"/>
          <w:b/>
          <w:color w:val="000000"/>
          <w:sz w:val="28"/>
          <w:szCs w:val="28"/>
          <w:lang w:val="en-GB"/>
        </w:rPr>
        <w:t>T</w:t>
      </w:r>
      <w:r w:rsidR="00151B71">
        <w:rPr>
          <w:rFonts w:ascii="Arial" w:hAnsi="Arial" w:cs="Arial"/>
          <w:b/>
          <w:color w:val="000000"/>
          <w:sz w:val="28"/>
          <w:szCs w:val="28"/>
          <w:lang w:val="en-GB"/>
        </w:rPr>
        <w:t xml:space="preserve">opic: </w:t>
      </w:r>
      <w:r>
        <w:rPr>
          <w:rFonts w:ascii="Arial" w:hAnsi="Arial" w:cs="Arial"/>
          <w:b/>
          <w:color w:val="000000"/>
          <w:sz w:val="28"/>
          <w:szCs w:val="28"/>
          <w:lang w:val="en-GB"/>
        </w:rPr>
        <w:t xml:space="preserve">Water on the West Bank </w:t>
      </w:r>
    </w:p>
    <w:p w:rsidR="007E3BE2" w:rsidRDefault="007E3BE2" w:rsidP="00151B71">
      <w:pPr>
        <w:jc w:val="both"/>
        <w:rPr>
          <w:rFonts w:ascii="Arial" w:hAnsi="Arial" w:cs="Arial"/>
          <w:b/>
          <w:sz w:val="28"/>
          <w:szCs w:val="28"/>
          <w:lang w:val="en-US"/>
        </w:rPr>
      </w:pPr>
      <w:r>
        <w:rPr>
          <w:rFonts w:ascii="Arial" w:hAnsi="Arial" w:cs="Arial"/>
          <w:b/>
          <w:color w:val="000000"/>
          <w:sz w:val="28"/>
          <w:szCs w:val="28"/>
          <w:lang w:val="en-GB"/>
        </w:rPr>
        <w:t xml:space="preserve">Reading: Water on the West Bank. </w:t>
      </w:r>
      <w:proofErr w:type="spellStart"/>
      <w:r>
        <w:rPr>
          <w:rFonts w:ascii="Arial" w:hAnsi="Arial" w:cs="Arial"/>
          <w:b/>
          <w:sz w:val="28"/>
          <w:szCs w:val="28"/>
          <w:lang w:val="en-US"/>
        </w:rPr>
        <w:t>Harward</w:t>
      </w:r>
      <w:proofErr w:type="spellEnd"/>
      <w:r>
        <w:rPr>
          <w:rFonts w:ascii="Arial" w:hAnsi="Arial" w:cs="Arial"/>
          <w:b/>
          <w:sz w:val="28"/>
          <w:szCs w:val="28"/>
          <w:lang w:val="en-US"/>
        </w:rPr>
        <w:t xml:space="preserve"> Law School. </w:t>
      </w:r>
      <w:proofErr w:type="spellStart"/>
      <w:r>
        <w:rPr>
          <w:rFonts w:ascii="Arial" w:hAnsi="Arial" w:cs="Arial"/>
          <w:b/>
          <w:sz w:val="28"/>
          <w:szCs w:val="28"/>
          <w:lang w:val="en-US"/>
        </w:rPr>
        <w:t>Programme</w:t>
      </w:r>
      <w:proofErr w:type="spellEnd"/>
      <w:r>
        <w:rPr>
          <w:rFonts w:ascii="Arial" w:hAnsi="Arial" w:cs="Arial"/>
          <w:b/>
          <w:sz w:val="28"/>
          <w:szCs w:val="28"/>
          <w:lang w:val="en-US"/>
        </w:rPr>
        <w:t xml:space="preserve"> on Negotiation. (8 pages)</w:t>
      </w:r>
    </w:p>
    <w:p w:rsidR="007E3BE2" w:rsidRDefault="00821680" w:rsidP="00151B71">
      <w:pPr>
        <w:jc w:val="both"/>
        <w:rPr>
          <w:rFonts w:ascii="Arial" w:hAnsi="Arial" w:cs="Arial"/>
          <w:b/>
          <w:color w:val="000000"/>
          <w:sz w:val="28"/>
          <w:szCs w:val="28"/>
          <w:lang w:val="en-GB"/>
        </w:rPr>
      </w:pPr>
      <w:hyperlink r:id="rId11" w:history="1">
        <w:r w:rsidR="007E3BE2" w:rsidRPr="008D176C">
          <w:rPr>
            <w:rStyle w:val="Hypertextovodkaz"/>
            <w:rFonts w:ascii="Arial" w:hAnsi="Arial" w:cs="Arial"/>
            <w:b/>
            <w:sz w:val="28"/>
            <w:szCs w:val="28"/>
            <w:lang w:val="en-GB"/>
          </w:rPr>
          <w:t>https://is.muni.cz/auth/el/1423/jaro2016/POL587/um/um/um/47097077/general_instructions_izrael.pdf</w:t>
        </w:r>
      </w:hyperlink>
      <w:r w:rsidR="007E3BE2">
        <w:rPr>
          <w:rFonts w:ascii="Arial" w:hAnsi="Arial" w:cs="Arial"/>
          <w:b/>
          <w:color w:val="000000"/>
          <w:sz w:val="28"/>
          <w:szCs w:val="28"/>
          <w:lang w:val="en-GB"/>
        </w:rPr>
        <w:t xml:space="preserve"> </w:t>
      </w:r>
    </w:p>
    <w:p w:rsidR="008548DB" w:rsidRDefault="008548DB" w:rsidP="00151B71">
      <w:pPr>
        <w:jc w:val="both"/>
        <w:rPr>
          <w:rFonts w:ascii="Arial" w:hAnsi="Arial" w:cs="Arial"/>
          <w:b/>
          <w:color w:val="000000"/>
          <w:sz w:val="28"/>
          <w:szCs w:val="28"/>
          <w:lang w:val="en-GB"/>
        </w:rPr>
      </w:pPr>
      <w:proofErr w:type="spellStart"/>
      <w:r>
        <w:rPr>
          <w:rFonts w:ascii="Arial" w:hAnsi="Arial" w:cs="Arial"/>
          <w:b/>
          <w:color w:val="000000"/>
          <w:sz w:val="28"/>
          <w:szCs w:val="28"/>
          <w:lang w:val="en-GB"/>
        </w:rPr>
        <w:t>Beinin</w:t>
      </w:r>
      <w:proofErr w:type="spellEnd"/>
      <w:r>
        <w:rPr>
          <w:rFonts w:ascii="Arial" w:hAnsi="Arial" w:cs="Arial"/>
          <w:b/>
          <w:color w:val="000000"/>
          <w:sz w:val="28"/>
          <w:szCs w:val="28"/>
          <w:lang w:val="en-GB"/>
        </w:rPr>
        <w:t>, J. –</w:t>
      </w:r>
      <w:proofErr w:type="spellStart"/>
      <w:r>
        <w:rPr>
          <w:rFonts w:ascii="Arial" w:hAnsi="Arial" w:cs="Arial"/>
          <w:b/>
          <w:color w:val="000000"/>
          <w:sz w:val="28"/>
          <w:szCs w:val="28"/>
          <w:lang w:val="en-GB"/>
        </w:rPr>
        <w:t>Hajjar</w:t>
      </w:r>
      <w:proofErr w:type="spellEnd"/>
      <w:r>
        <w:rPr>
          <w:rFonts w:ascii="Arial" w:hAnsi="Arial" w:cs="Arial"/>
          <w:b/>
          <w:color w:val="000000"/>
          <w:sz w:val="28"/>
          <w:szCs w:val="28"/>
          <w:lang w:val="en-GB"/>
        </w:rPr>
        <w:t>, L. Palestine, Israel and the Arab-Israeli conflict. Primer. MERIP 2014 (16 pages)</w:t>
      </w:r>
    </w:p>
    <w:p w:rsidR="00904962" w:rsidRDefault="00821680" w:rsidP="00151B71">
      <w:pPr>
        <w:jc w:val="both"/>
        <w:rPr>
          <w:rFonts w:ascii="Arial" w:hAnsi="Arial" w:cs="Arial"/>
          <w:b/>
          <w:color w:val="000000"/>
          <w:sz w:val="28"/>
          <w:szCs w:val="28"/>
          <w:lang w:val="en-GB"/>
        </w:rPr>
      </w:pPr>
      <w:hyperlink r:id="rId12" w:history="1">
        <w:r w:rsidR="00904962" w:rsidRPr="008D176C">
          <w:rPr>
            <w:rStyle w:val="Hypertextovodkaz"/>
            <w:rFonts w:ascii="Arial" w:hAnsi="Arial" w:cs="Arial"/>
            <w:b/>
            <w:sz w:val="28"/>
            <w:szCs w:val="28"/>
            <w:lang w:val="en-GB"/>
          </w:rPr>
          <w:t>https://is.muni.cz/auth/el/1423/jaro2016/POL587/um/um/um/47097077/Primer_on_Palestine-Israel_MERIP_February2014_final_1_.pdf</w:t>
        </w:r>
      </w:hyperlink>
      <w:r w:rsidR="00904962">
        <w:rPr>
          <w:rFonts w:ascii="Arial" w:hAnsi="Arial" w:cs="Arial"/>
          <w:b/>
          <w:color w:val="000000"/>
          <w:sz w:val="28"/>
          <w:szCs w:val="28"/>
          <w:lang w:val="en-GB"/>
        </w:rPr>
        <w:t xml:space="preserve"> </w:t>
      </w:r>
    </w:p>
    <w:p w:rsidR="00904962" w:rsidRDefault="00904962" w:rsidP="00151B71">
      <w:pPr>
        <w:jc w:val="both"/>
        <w:rPr>
          <w:rFonts w:ascii="Arial" w:hAnsi="Arial" w:cs="Arial"/>
          <w:b/>
          <w:color w:val="000000"/>
          <w:sz w:val="28"/>
          <w:szCs w:val="28"/>
          <w:lang w:val="en-GB"/>
        </w:rPr>
      </w:pPr>
      <w:r>
        <w:rPr>
          <w:rFonts w:ascii="Arial" w:hAnsi="Arial" w:cs="Arial"/>
          <w:b/>
          <w:color w:val="000000"/>
          <w:sz w:val="28"/>
          <w:szCs w:val="28"/>
          <w:lang w:val="en-GB"/>
        </w:rPr>
        <w:t xml:space="preserve">History of the </w:t>
      </w:r>
      <w:proofErr w:type="spellStart"/>
      <w:r>
        <w:rPr>
          <w:rFonts w:ascii="Arial" w:hAnsi="Arial" w:cs="Arial"/>
          <w:b/>
          <w:color w:val="000000"/>
          <w:sz w:val="28"/>
          <w:szCs w:val="28"/>
          <w:lang w:val="en-GB"/>
        </w:rPr>
        <w:t>Izraeli</w:t>
      </w:r>
      <w:proofErr w:type="spellEnd"/>
      <w:r>
        <w:rPr>
          <w:rFonts w:ascii="Arial" w:hAnsi="Arial" w:cs="Arial"/>
          <w:b/>
          <w:color w:val="000000"/>
          <w:sz w:val="28"/>
          <w:szCs w:val="28"/>
          <w:lang w:val="en-GB"/>
        </w:rPr>
        <w:t>-Palestinian conflict. POV 2001. (10 pages)</w:t>
      </w:r>
    </w:p>
    <w:p w:rsidR="00904962" w:rsidRDefault="00821680" w:rsidP="00151B71">
      <w:pPr>
        <w:jc w:val="both"/>
        <w:rPr>
          <w:rFonts w:ascii="Arial" w:hAnsi="Arial" w:cs="Arial"/>
          <w:b/>
          <w:color w:val="000000"/>
          <w:sz w:val="28"/>
          <w:szCs w:val="28"/>
          <w:lang w:val="en-GB"/>
        </w:rPr>
      </w:pPr>
      <w:hyperlink r:id="rId13" w:history="1">
        <w:r w:rsidR="00904962" w:rsidRPr="008D176C">
          <w:rPr>
            <w:rStyle w:val="Hypertextovodkaz"/>
            <w:rFonts w:ascii="Arial" w:hAnsi="Arial" w:cs="Arial"/>
            <w:b/>
            <w:sz w:val="28"/>
            <w:szCs w:val="28"/>
            <w:lang w:val="en-GB"/>
          </w:rPr>
          <w:t>https://is.muni.cz/auth/el/1423/jaro2016/POL587/um/um/um/47097077/history_izraeli-pal_conflict.pdf</w:t>
        </w:r>
      </w:hyperlink>
      <w:r w:rsidR="00904962">
        <w:rPr>
          <w:rFonts w:ascii="Arial" w:hAnsi="Arial" w:cs="Arial"/>
          <w:b/>
          <w:color w:val="000000"/>
          <w:sz w:val="28"/>
          <w:szCs w:val="28"/>
          <w:lang w:val="en-GB"/>
        </w:rPr>
        <w:t xml:space="preserve"> </w:t>
      </w:r>
    </w:p>
    <w:p w:rsidR="000C507F" w:rsidRDefault="000C507F" w:rsidP="00151B71">
      <w:pPr>
        <w:jc w:val="both"/>
        <w:rPr>
          <w:rFonts w:ascii="Arial" w:hAnsi="Arial" w:cs="Arial"/>
          <w:b/>
          <w:color w:val="000000"/>
          <w:sz w:val="28"/>
          <w:szCs w:val="28"/>
          <w:lang w:val="en-GB"/>
        </w:rPr>
      </w:pPr>
      <w:r>
        <w:rPr>
          <w:rFonts w:ascii="Arial" w:hAnsi="Arial" w:cs="Arial"/>
          <w:b/>
          <w:color w:val="000000"/>
          <w:sz w:val="28"/>
          <w:szCs w:val="28"/>
          <w:lang w:val="en-GB"/>
        </w:rPr>
        <w:t xml:space="preserve">Wolf, Aaron and Ross, John. The Impact of Scarce Water Resources on the Arab-Israeli Conflict. </w:t>
      </w:r>
      <w:r w:rsidR="00253145">
        <w:rPr>
          <w:rFonts w:ascii="Arial" w:hAnsi="Arial" w:cs="Arial"/>
          <w:b/>
          <w:color w:val="000000"/>
          <w:sz w:val="28"/>
          <w:szCs w:val="28"/>
          <w:lang w:val="en-GB"/>
        </w:rPr>
        <w:t>(</w:t>
      </w:r>
      <w:proofErr w:type="gramStart"/>
      <w:r w:rsidR="00253145">
        <w:rPr>
          <w:rFonts w:ascii="Arial" w:hAnsi="Arial" w:cs="Arial"/>
          <w:b/>
          <w:color w:val="000000"/>
          <w:sz w:val="28"/>
          <w:szCs w:val="28"/>
          <w:lang w:val="en-GB"/>
        </w:rPr>
        <w:t>40  pages</w:t>
      </w:r>
      <w:proofErr w:type="gramEnd"/>
      <w:r w:rsidR="00253145">
        <w:rPr>
          <w:rFonts w:ascii="Arial" w:hAnsi="Arial" w:cs="Arial"/>
          <w:b/>
          <w:color w:val="000000"/>
          <w:sz w:val="28"/>
          <w:szCs w:val="28"/>
          <w:lang w:val="en-GB"/>
        </w:rPr>
        <w:t>)</w:t>
      </w:r>
    </w:p>
    <w:p w:rsidR="00253145" w:rsidRPr="00742683" w:rsidRDefault="00253145" w:rsidP="00151B71">
      <w:pPr>
        <w:jc w:val="both"/>
        <w:rPr>
          <w:rFonts w:ascii="Arial" w:hAnsi="Arial" w:cs="Arial"/>
          <w:b/>
          <w:color w:val="000000"/>
          <w:sz w:val="28"/>
          <w:szCs w:val="28"/>
          <w:lang w:val="en-GB"/>
        </w:rPr>
      </w:pPr>
      <w:r>
        <w:rPr>
          <w:rFonts w:ascii="Arial" w:hAnsi="Arial" w:cs="Arial"/>
          <w:b/>
          <w:color w:val="000000"/>
          <w:sz w:val="28"/>
          <w:szCs w:val="28"/>
          <w:lang w:val="en-GB"/>
        </w:rPr>
        <w:t xml:space="preserve">State of Israel. The Issue of Water between Israelis and Palestinians. 2009. (38 pages). </w:t>
      </w:r>
    </w:p>
    <w:p w:rsidR="00151B71" w:rsidRDefault="00151B71" w:rsidP="00151B71">
      <w:pPr>
        <w:tabs>
          <w:tab w:val="left" w:pos="2550"/>
        </w:tabs>
        <w:jc w:val="both"/>
        <w:rPr>
          <w:rFonts w:ascii="Arial" w:hAnsi="Arial" w:cs="Arial"/>
          <w:b/>
          <w:lang w:val="en-GB"/>
        </w:rPr>
      </w:pPr>
    </w:p>
    <w:p w:rsidR="00151B71" w:rsidRPr="000A6112" w:rsidRDefault="00151B71" w:rsidP="00151B71">
      <w:pPr>
        <w:jc w:val="both"/>
        <w:outlineLvl w:val="0"/>
        <w:rPr>
          <w:rFonts w:ascii="Arial" w:hAnsi="Arial" w:cs="Arial"/>
          <w:b/>
          <w:lang w:val="en-GB"/>
        </w:rPr>
      </w:pPr>
    </w:p>
    <w:p w:rsidR="00151B71" w:rsidRPr="000A6112" w:rsidRDefault="00151B71" w:rsidP="00151B71">
      <w:pPr>
        <w:jc w:val="both"/>
        <w:outlineLvl w:val="0"/>
        <w:rPr>
          <w:rFonts w:ascii="Arial" w:hAnsi="Arial" w:cs="Arial"/>
          <w:b/>
          <w:lang w:val="en-GB"/>
        </w:rPr>
      </w:pPr>
    </w:p>
    <w:p w:rsidR="00151B71" w:rsidRPr="00904962" w:rsidRDefault="00151B71" w:rsidP="00151B71">
      <w:pPr>
        <w:jc w:val="both"/>
        <w:rPr>
          <w:rFonts w:ascii="Arial" w:hAnsi="Arial" w:cs="Arial"/>
          <w:b/>
          <w:color w:val="000000"/>
          <w:sz w:val="28"/>
          <w:szCs w:val="28"/>
          <w:lang w:val="en-GB"/>
        </w:rPr>
      </w:pPr>
      <w:r w:rsidRPr="00904962">
        <w:rPr>
          <w:rFonts w:ascii="Arial" w:hAnsi="Arial" w:cs="Arial"/>
          <w:b/>
          <w:color w:val="000000"/>
          <w:sz w:val="28"/>
          <w:szCs w:val="28"/>
          <w:lang w:val="en-GB"/>
        </w:rPr>
        <w:t xml:space="preserve">Bloc D </w:t>
      </w:r>
    </w:p>
    <w:p w:rsidR="00151B71" w:rsidRPr="00904962" w:rsidRDefault="00292C03" w:rsidP="00151B71">
      <w:pPr>
        <w:jc w:val="both"/>
        <w:rPr>
          <w:rFonts w:ascii="Arial" w:hAnsi="Arial" w:cs="Arial"/>
          <w:b/>
          <w:color w:val="000000"/>
          <w:sz w:val="28"/>
          <w:szCs w:val="28"/>
          <w:lang w:val="en-GB"/>
        </w:rPr>
      </w:pPr>
      <w:r>
        <w:rPr>
          <w:rFonts w:ascii="Arial" w:hAnsi="Arial" w:cs="Arial"/>
          <w:b/>
          <w:color w:val="000000"/>
          <w:sz w:val="28"/>
          <w:szCs w:val="28"/>
          <w:lang w:val="en-GB"/>
        </w:rPr>
        <w:t>21</w:t>
      </w:r>
      <w:r w:rsidR="00B54B8C" w:rsidRPr="00904962">
        <w:rPr>
          <w:rFonts w:ascii="Arial" w:hAnsi="Arial" w:cs="Arial"/>
          <w:b/>
          <w:color w:val="000000"/>
          <w:sz w:val="28"/>
          <w:szCs w:val="28"/>
          <w:lang w:val="en-GB"/>
        </w:rPr>
        <w:t>.4</w:t>
      </w:r>
      <w:r w:rsidR="00151B71" w:rsidRPr="00904962">
        <w:rPr>
          <w:rFonts w:ascii="Arial" w:hAnsi="Arial" w:cs="Arial"/>
          <w:b/>
          <w:color w:val="000000"/>
          <w:sz w:val="28"/>
          <w:szCs w:val="28"/>
          <w:lang w:val="en-GB"/>
        </w:rPr>
        <w:t>. 201</w:t>
      </w:r>
      <w:r>
        <w:rPr>
          <w:rFonts w:ascii="Arial" w:hAnsi="Arial" w:cs="Arial"/>
          <w:b/>
          <w:color w:val="000000"/>
          <w:sz w:val="28"/>
          <w:szCs w:val="28"/>
          <w:lang w:val="en-GB"/>
        </w:rPr>
        <w:t>7</w:t>
      </w:r>
      <w:r w:rsidR="00151B71" w:rsidRPr="00904962">
        <w:rPr>
          <w:rFonts w:ascii="Arial" w:hAnsi="Arial" w:cs="Arial"/>
          <w:b/>
          <w:color w:val="000000"/>
          <w:sz w:val="28"/>
          <w:szCs w:val="28"/>
          <w:lang w:val="en-GB"/>
        </w:rPr>
        <w:t xml:space="preserve"> </w:t>
      </w:r>
      <w:r w:rsidR="00151B71" w:rsidRPr="00904962">
        <w:rPr>
          <w:rFonts w:ascii="Arial" w:hAnsi="Arial" w:cs="Arial"/>
          <w:b/>
          <w:sz w:val="28"/>
          <w:szCs w:val="28"/>
          <w:lang w:val="en-US"/>
        </w:rPr>
        <w:t>9:45- 15:00</w:t>
      </w:r>
      <w:r w:rsidR="00151B71" w:rsidRPr="00904962">
        <w:rPr>
          <w:rFonts w:ascii="Arial" w:hAnsi="Arial" w:cs="Arial"/>
          <w:b/>
          <w:color w:val="000000"/>
          <w:sz w:val="28"/>
          <w:szCs w:val="28"/>
          <w:lang w:val="en-GB"/>
        </w:rPr>
        <w:t xml:space="preserve">, </w:t>
      </w:r>
      <w:r w:rsidR="00151B71" w:rsidRPr="00C0572A">
        <w:rPr>
          <w:rFonts w:ascii="Arial" w:hAnsi="Arial" w:cs="Arial"/>
          <w:b/>
          <w:color w:val="000000"/>
          <w:sz w:val="28"/>
          <w:szCs w:val="28"/>
          <w:highlight w:val="yellow"/>
          <w:lang w:val="en-GB"/>
        </w:rPr>
        <w:t>room 41</w:t>
      </w:r>
    </w:p>
    <w:p w:rsidR="006A3BD9" w:rsidRDefault="0065464D" w:rsidP="006A3BD9">
      <w:pPr>
        <w:spacing w:after="200"/>
        <w:rPr>
          <w:rFonts w:ascii="Arial" w:hAnsi="Arial" w:cs="Arial"/>
          <w:b/>
          <w:sz w:val="28"/>
          <w:szCs w:val="28"/>
        </w:rPr>
      </w:pPr>
      <w:r>
        <w:rPr>
          <w:rFonts w:ascii="Arial" w:hAnsi="Arial" w:cs="Arial"/>
          <w:b/>
          <w:color w:val="000000"/>
          <w:sz w:val="28"/>
          <w:szCs w:val="28"/>
          <w:lang w:val="en-GB"/>
        </w:rPr>
        <w:t>Topic n. 1</w:t>
      </w:r>
      <w:r w:rsidR="006A3BD9" w:rsidRPr="006A3BD9">
        <w:rPr>
          <w:rFonts w:ascii="Arial" w:hAnsi="Arial" w:cs="Arial"/>
          <w:b/>
          <w:color w:val="000000"/>
          <w:sz w:val="28"/>
          <w:szCs w:val="28"/>
          <w:lang w:val="en-GB"/>
        </w:rPr>
        <w:t>:  workshop</w:t>
      </w:r>
      <w:r w:rsidR="00C0572A">
        <w:rPr>
          <w:rFonts w:ascii="Arial" w:hAnsi="Arial" w:cs="Arial"/>
          <w:b/>
          <w:color w:val="000000"/>
          <w:sz w:val="28"/>
          <w:szCs w:val="28"/>
          <w:lang w:val="en-GB"/>
        </w:rPr>
        <w:t xml:space="preserve"> Four Value Orientation </w:t>
      </w:r>
      <w:r w:rsidR="00C0572A" w:rsidRPr="006A3BD9">
        <w:rPr>
          <w:rFonts w:ascii="Arial" w:hAnsi="Arial" w:cs="Arial"/>
          <w:b/>
          <w:color w:val="000000"/>
          <w:sz w:val="28"/>
          <w:szCs w:val="28"/>
          <w:lang w:val="en-GB"/>
        </w:rPr>
        <w:t>facilitated</w:t>
      </w:r>
      <w:r w:rsidR="006A3BD9" w:rsidRPr="006A3BD9">
        <w:rPr>
          <w:rFonts w:ascii="Arial" w:hAnsi="Arial" w:cs="Arial"/>
          <w:b/>
          <w:color w:val="000000"/>
          <w:sz w:val="28"/>
          <w:szCs w:val="28"/>
          <w:lang w:val="en-GB"/>
        </w:rPr>
        <w:t xml:space="preserve"> by </w:t>
      </w:r>
      <w:r w:rsidR="006A3BD9" w:rsidRPr="006A3BD9">
        <w:rPr>
          <w:rFonts w:ascii="Arial" w:hAnsi="Arial" w:cs="Arial"/>
          <w:b/>
          <w:sz w:val="28"/>
          <w:szCs w:val="28"/>
        </w:rPr>
        <w:t xml:space="preserve">Janet J. Foerster, </w:t>
      </w:r>
      <w:proofErr w:type="spellStart"/>
      <w:r w:rsidR="006A3BD9" w:rsidRPr="006A3BD9">
        <w:rPr>
          <w:rFonts w:ascii="Arial" w:hAnsi="Arial" w:cs="Arial"/>
          <w:b/>
          <w:sz w:val="28"/>
          <w:szCs w:val="28"/>
        </w:rPr>
        <w:t>M.Ed</w:t>
      </w:r>
      <w:proofErr w:type="spellEnd"/>
      <w:r w:rsidR="006A3BD9" w:rsidRPr="006A3BD9">
        <w:rPr>
          <w:rFonts w:ascii="Arial" w:hAnsi="Arial" w:cs="Arial"/>
          <w:b/>
          <w:sz w:val="28"/>
          <w:szCs w:val="28"/>
        </w:rPr>
        <w:t xml:space="preserve">. and </w:t>
      </w:r>
      <w:proofErr w:type="spellStart"/>
      <w:r w:rsidR="006A3BD9" w:rsidRPr="006A3BD9">
        <w:rPr>
          <w:rFonts w:ascii="Arial" w:hAnsi="Arial" w:cs="Arial"/>
          <w:b/>
          <w:sz w:val="28"/>
          <w:szCs w:val="28"/>
        </w:rPr>
        <w:t>Schuyler</w:t>
      </w:r>
      <w:proofErr w:type="spellEnd"/>
      <w:r w:rsidR="006A3BD9" w:rsidRPr="006A3BD9">
        <w:rPr>
          <w:rFonts w:ascii="Arial" w:hAnsi="Arial" w:cs="Arial"/>
          <w:b/>
          <w:sz w:val="28"/>
          <w:szCs w:val="28"/>
        </w:rPr>
        <w:t xml:space="preserve"> Foerster, </w:t>
      </w:r>
      <w:proofErr w:type="spellStart"/>
      <w:r w:rsidR="006A3BD9" w:rsidRPr="006A3BD9">
        <w:rPr>
          <w:rFonts w:ascii="Arial" w:hAnsi="Arial" w:cs="Arial"/>
          <w:b/>
          <w:sz w:val="28"/>
          <w:szCs w:val="28"/>
        </w:rPr>
        <w:t>D.Phil</w:t>
      </w:r>
      <w:proofErr w:type="spellEnd"/>
      <w:r w:rsidR="006A3BD9" w:rsidRPr="006A3BD9">
        <w:rPr>
          <w:rFonts w:ascii="Arial" w:hAnsi="Arial" w:cs="Arial"/>
          <w:b/>
          <w:sz w:val="28"/>
          <w:szCs w:val="28"/>
        </w:rPr>
        <w:t>.</w:t>
      </w:r>
      <w:r>
        <w:rPr>
          <w:rFonts w:ascii="Arial" w:hAnsi="Arial" w:cs="Arial"/>
          <w:b/>
          <w:sz w:val="28"/>
          <w:szCs w:val="28"/>
        </w:rPr>
        <w:t xml:space="preserve"> 9:45-13</w:t>
      </w:r>
      <w:r w:rsidR="0049656A">
        <w:rPr>
          <w:rFonts w:ascii="Arial" w:hAnsi="Arial" w:cs="Arial"/>
          <w:b/>
          <w:sz w:val="28"/>
          <w:szCs w:val="28"/>
        </w:rPr>
        <w:t xml:space="preserve">:00. Handout 4 </w:t>
      </w:r>
      <w:proofErr w:type="spellStart"/>
      <w:r w:rsidR="0049656A">
        <w:rPr>
          <w:rFonts w:ascii="Arial" w:hAnsi="Arial" w:cs="Arial"/>
          <w:b/>
          <w:sz w:val="28"/>
          <w:szCs w:val="28"/>
        </w:rPr>
        <w:t>pages</w:t>
      </w:r>
      <w:proofErr w:type="spellEnd"/>
      <w:r w:rsidR="0049656A">
        <w:rPr>
          <w:rFonts w:ascii="Arial" w:hAnsi="Arial" w:cs="Arial"/>
          <w:b/>
          <w:sz w:val="28"/>
          <w:szCs w:val="28"/>
        </w:rPr>
        <w:t xml:space="preserve">. </w:t>
      </w:r>
    </w:p>
    <w:p w:rsidR="0065464D" w:rsidRDefault="0065464D" w:rsidP="006A3BD9">
      <w:pPr>
        <w:spacing w:after="200"/>
        <w:rPr>
          <w:rFonts w:ascii="Arial" w:hAnsi="Arial" w:cs="Arial"/>
          <w:b/>
          <w:color w:val="000000"/>
          <w:sz w:val="28"/>
          <w:szCs w:val="28"/>
          <w:lang w:val="en-GB"/>
        </w:rPr>
      </w:pPr>
      <w:r>
        <w:rPr>
          <w:rFonts w:ascii="Arial" w:hAnsi="Arial" w:cs="Arial"/>
          <w:b/>
          <w:color w:val="000000"/>
          <w:sz w:val="28"/>
          <w:szCs w:val="28"/>
          <w:lang w:val="en-GB"/>
        </w:rPr>
        <w:lastRenderedPageBreak/>
        <w:t>Topic n. 2</w:t>
      </w:r>
      <w:r w:rsidRPr="006A3BD9">
        <w:rPr>
          <w:rFonts w:ascii="Arial" w:hAnsi="Arial" w:cs="Arial"/>
          <w:b/>
          <w:color w:val="000000"/>
          <w:sz w:val="28"/>
          <w:szCs w:val="28"/>
          <w:lang w:val="en-GB"/>
        </w:rPr>
        <w:t xml:space="preserve">:  </w:t>
      </w:r>
      <w:r>
        <w:rPr>
          <w:rFonts w:ascii="Arial" w:hAnsi="Arial" w:cs="Arial"/>
          <w:b/>
          <w:color w:val="000000"/>
          <w:sz w:val="28"/>
          <w:szCs w:val="28"/>
          <w:lang w:val="en-GB"/>
        </w:rPr>
        <w:t xml:space="preserve">Workshop </w:t>
      </w:r>
      <w:proofErr w:type="spellStart"/>
      <w:r>
        <w:rPr>
          <w:rFonts w:ascii="Arial" w:hAnsi="Arial" w:cs="Arial"/>
          <w:b/>
          <w:color w:val="000000"/>
          <w:sz w:val="28"/>
          <w:szCs w:val="28"/>
          <w:lang w:val="en-GB"/>
        </w:rPr>
        <w:t>Bafa</w:t>
      </w:r>
      <w:proofErr w:type="spellEnd"/>
      <w:r>
        <w:rPr>
          <w:rFonts w:ascii="Arial" w:hAnsi="Arial" w:cs="Arial"/>
          <w:b/>
          <w:color w:val="000000"/>
          <w:sz w:val="28"/>
          <w:szCs w:val="28"/>
          <w:lang w:val="en-GB"/>
        </w:rPr>
        <w:t xml:space="preserve"> </w:t>
      </w:r>
      <w:proofErr w:type="spellStart"/>
      <w:r>
        <w:rPr>
          <w:rFonts w:ascii="Arial" w:hAnsi="Arial" w:cs="Arial"/>
          <w:b/>
          <w:color w:val="000000"/>
          <w:sz w:val="28"/>
          <w:szCs w:val="28"/>
          <w:lang w:val="en-GB"/>
        </w:rPr>
        <w:t>Bafa</w:t>
      </w:r>
      <w:proofErr w:type="spellEnd"/>
      <w:r>
        <w:rPr>
          <w:rFonts w:ascii="Arial" w:hAnsi="Arial" w:cs="Arial"/>
          <w:b/>
          <w:color w:val="000000"/>
          <w:sz w:val="28"/>
          <w:szCs w:val="28"/>
          <w:lang w:val="en-GB"/>
        </w:rPr>
        <w:t xml:space="preserve"> simulation game facilitated by Janet J. Foerster 13:00-15:00. </w:t>
      </w:r>
    </w:p>
    <w:p w:rsidR="004A4788" w:rsidRDefault="004A4788" w:rsidP="006A3BD9">
      <w:pPr>
        <w:spacing w:after="200"/>
        <w:rPr>
          <w:rFonts w:ascii="Arial" w:hAnsi="Arial" w:cs="Arial"/>
          <w:b/>
          <w:color w:val="000000"/>
          <w:sz w:val="28"/>
          <w:szCs w:val="28"/>
          <w:lang w:val="en-GB"/>
        </w:rPr>
      </w:pPr>
      <w:r>
        <w:rPr>
          <w:rFonts w:ascii="Arial" w:hAnsi="Arial" w:cs="Arial"/>
          <w:b/>
          <w:color w:val="000000"/>
          <w:sz w:val="28"/>
          <w:szCs w:val="28"/>
          <w:lang w:val="en-GB"/>
        </w:rPr>
        <w:t xml:space="preserve">Reading: </w:t>
      </w:r>
      <w:r w:rsidRPr="004A4788">
        <w:rPr>
          <w:rFonts w:ascii="Arial" w:hAnsi="Arial" w:cs="Arial"/>
          <w:b/>
          <w:color w:val="000000"/>
          <w:sz w:val="28"/>
          <w:szCs w:val="28"/>
          <w:lang w:val="en-GB"/>
        </w:rPr>
        <w:t xml:space="preserve"> </w:t>
      </w:r>
      <w:r>
        <w:rPr>
          <w:rFonts w:ascii="Arial" w:hAnsi="Arial" w:cs="Arial"/>
          <w:b/>
          <w:color w:val="000000"/>
          <w:sz w:val="28"/>
          <w:szCs w:val="28"/>
          <w:lang w:val="en-GB"/>
        </w:rPr>
        <w:t xml:space="preserve">Summary of a book </w:t>
      </w:r>
      <w:r w:rsidRPr="004A4788">
        <w:rPr>
          <w:rFonts w:ascii="Arial" w:hAnsi="Arial" w:cs="Arial"/>
          <w:b/>
          <w:color w:val="000000"/>
          <w:sz w:val="28"/>
          <w:szCs w:val="28"/>
          <w:lang w:val="en-GB"/>
        </w:rPr>
        <w:t xml:space="preserve">Managing </w:t>
      </w:r>
      <w:proofErr w:type="gramStart"/>
      <w:r w:rsidRPr="004A4788">
        <w:rPr>
          <w:rFonts w:ascii="Arial" w:hAnsi="Arial" w:cs="Arial"/>
          <w:b/>
          <w:color w:val="000000"/>
          <w:sz w:val="28"/>
          <w:szCs w:val="28"/>
          <w:lang w:val="en-GB"/>
        </w:rPr>
        <w:t>Across</w:t>
      </w:r>
      <w:proofErr w:type="gramEnd"/>
      <w:r w:rsidRPr="004A4788">
        <w:rPr>
          <w:rFonts w:ascii="Arial" w:hAnsi="Arial" w:cs="Arial"/>
          <w:b/>
          <w:color w:val="000000"/>
          <w:sz w:val="28"/>
          <w:szCs w:val="28"/>
          <w:lang w:val="en-GB"/>
        </w:rPr>
        <w:t xml:space="preserve"> Cultures – Susan C. Schneider and J</w:t>
      </w:r>
      <w:r>
        <w:rPr>
          <w:rFonts w:ascii="Arial" w:hAnsi="Arial" w:cs="Arial"/>
          <w:b/>
          <w:color w:val="000000"/>
          <w:sz w:val="28"/>
          <w:szCs w:val="28"/>
          <w:lang w:val="en-GB"/>
        </w:rPr>
        <w:t xml:space="preserve">ean-Louis </w:t>
      </w:r>
      <w:proofErr w:type="spellStart"/>
      <w:r>
        <w:rPr>
          <w:rFonts w:ascii="Arial" w:hAnsi="Arial" w:cs="Arial"/>
          <w:b/>
          <w:color w:val="000000"/>
          <w:sz w:val="28"/>
          <w:szCs w:val="28"/>
          <w:lang w:val="en-GB"/>
        </w:rPr>
        <w:t>Barsoux</w:t>
      </w:r>
      <w:proofErr w:type="spellEnd"/>
      <w:r>
        <w:rPr>
          <w:rFonts w:ascii="Arial" w:hAnsi="Arial" w:cs="Arial"/>
          <w:b/>
          <w:color w:val="000000"/>
          <w:sz w:val="28"/>
          <w:szCs w:val="28"/>
          <w:lang w:val="en-GB"/>
        </w:rPr>
        <w:t xml:space="preserve"> (50 pp). </w:t>
      </w:r>
    </w:p>
    <w:p w:rsidR="004A4788" w:rsidRDefault="004A4788" w:rsidP="006A3BD9">
      <w:pPr>
        <w:spacing w:after="200"/>
        <w:rPr>
          <w:rFonts w:ascii="Arial" w:hAnsi="Arial" w:cs="Arial"/>
          <w:b/>
          <w:color w:val="000000"/>
          <w:sz w:val="28"/>
          <w:szCs w:val="28"/>
          <w:lang w:val="en-GB"/>
        </w:rPr>
      </w:pPr>
      <w:proofErr w:type="spellStart"/>
      <w:r>
        <w:rPr>
          <w:rFonts w:ascii="Arial" w:hAnsi="Arial" w:cs="Arial"/>
          <w:b/>
          <w:color w:val="000000"/>
          <w:sz w:val="28"/>
          <w:szCs w:val="28"/>
          <w:lang w:val="en-GB"/>
        </w:rPr>
        <w:t>Trompenaars</w:t>
      </w:r>
      <w:proofErr w:type="spellEnd"/>
      <w:r>
        <w:rPr>
          <w:rFonts w:ascii="Arial" w:hAnsi="Arial" w:cs="Arial"/>
          <w:b/>
          <w:color w:val="000000"/>
          <w:sz w:val="28"/>
          <w:szCs w:val="28"/>
          <w:lang w:val="en-GB"/>
        </w:rPr>
        <w:t xml:space="preserve">, </w:t>
      </w:r>
      <w:proofErr w:type="spellStart"/>
      <w:r>
        <w:rPr>
          <w:rFonts w:ascii="Arial" w:hAnsi="Arial" w:cs="Arial"/>
          <w:b/>
          <w:color w:val="000000"/>
          <w:sz w:val="28"/>
          <w:szCs w:val="28"/>
          <w:lang w:val="en-GB"/>
        </w:rPr>
        <w:t>Frans</w:t>
      </w:r>
      <w:proofErr w:type="spellEnd"/>
      <w:r>
        <w:rPr>
          <w:rFonts w:ascii="Arial" w:hAnsi="Arial" w:cs="Arial"/>
          <w:b/>
          <w:color w:val="000000"/>
          <w:sz w:val="28"/>
          <w:szCs w:val="28"/>
          <w:lang w:val="en-GB"/>
        </w:rPr>
        <w:t xml:space="preserve">. A new </w:t>
      </w:r>
      <w:proofErr w:type="gramStart"/>
      <w:r>
        <w:rPr>
          <w:rFonts w:ascii="Arial" w:hAnsi="Arial" w:cs="Arial"/>
          <w:b/>
          <w:color w:val="000000"/>
          <w:sz w:val="28"/>
          <w:szCs w:val="28"/>
          <w:lang w:val="en-GB"/>
        </w:rPr>
        <w:t>Framework  for</w:t>
      </w:r>
      <w:proofErr w:type="gramEnd"/>
      <w:r>
        <w:rPr>
          <w:rFonts w:ascii="Arial" w:hAnsi="Arial" w:cs="Arial"/>
          <w:b/>
          <w:color w:val="000000"/>
          <w:sz w:val="28"/>
          <w:szCs w:val="28"/>
          <w:lang w:val="en-GB"/>
        </w:rPr>
        <w:t xml:space="preserve"> managing change across cultures. Journal of Change Management 2003. (16 pp)</w:t>
      </w:r>
    </w:p>
    <w:p w:rsidR="004A4788" w:rsidRPr="003E0C5F" w:rsidRDefault="004A4788" w:rsidP="006A3BD9">
      <w:pPr>
        <w:spacing w:after="200"/>
        <w:rPr>
          <w:rFonts w:ascii="Arial" w:hAnsi="Arial" w:cs="Arial"/>
          <w:b/>
          <w:color w:val="000000"/>
          <w:sz w:val="28"/>
          <w:szCs w:val="28"/>
          <w:lang w:val="en-GB"/>
        </w:rPr>
      </w:pPr>
      <w:proofErr w:type="spellStart"/>
      <w:r w:rsidRPr="003E0C5F">
        <w:rPr>
          <w:rFonts w:ascii="Arial" w:hAnsi="Arial" w:cs="Arial"/>
          <w:b/>
          <w:sz w:val="28"/>
          <w:szCs w:val="28"/>
        </w:rPr>
        <w:t>Fons</w:t>
      </w:r>
      <w:proofErr w:type="spellEnd"/>
      <w:r w:rsidRPr="003E0C5F">
        <w:rPr>
          <w:rFonts w:ascii="Arial" w:hAnsi="Arial" w:cs="Arial"/>
          <w:b/>
          <w:sz w:val="28"/>
          <w:szCs w:val="28"/>
        </w:rPr>
        <w:t> </w:t>
      </w:r>
      <w:proofErr w:type="spellStart"/>
      <w:r w:rsidRPr="003E0C5F">
        <w:rPr>
          <w:rFonts w:ascii="Arial" w:hAnsi="Arial" w:cs="Arial"/>
          <w:b/>
          <w:sz w:val="28"/>
          <w:szCs w:val="28"/>
        </w:rPr>
        <w:t>Trompenaars</w:t>
      </w:r>
      <w:proofErr w:type="spellEnd"/>
      <w:r w:rsidRPr="003E0C5F">
        <w:rPr>
          <w:rFonts w:ascii="Arial" w:hAnsi="Arial" w:cs="Arial"/>
          <w:b/>
          <w:sz w:val="28"/>
          <w:szCs w:val="28"/>
        </w:rPr>
        <w:t> and Charles </w:t>
      </w:r>
      <w:proofErr w:type="spellStart"/>
      <w:r w:rsidRPr="003E0C5F">
        <w:rPr>
          <w:rFonts w:ascii="Arial" w:hAnsi="Arial" w:cs="Arial"/>
          <w:b/>
          <w:sz w:val="28"/>
          <w:szCs w:val="28"/>
        </w:rPr>
        <w:t>Hampden</w:t>
      </w:r>
      <w:r w:rsidRPr="003E0C5F">
        <w:rPr>
          <w:rFonts w:ascii="Arial" w:hAnsi="Arial" w:cs="Arial"/>
          <w:b/>
          <w:sz w:val="28"/>
          <w:szCs w:val="28"/>
        </w:rPr>
        <w:softHyphen/>
        <w:t>Turner</w:t>
      </w:r>
      <w:proofErr w:type="spellEnd"/>
      <w:r w:rsidR="003E0C5F" w:rsidRPr="003E0C5F">
        <w:rPr>
          <w:rFonts w:ascii="Arial" w:hAnsi="Arial" w:cs="Arial"/>
          <w:b/>
          <w:sz w:val="28"/>
          <w:szCs w:val="28"/>
        </w:rPr>
        <w:t xml:space="preserve">. </w:t>
      </w:r>
      <w:proofErr w:type="spellStart"/>
      <w:r w:rsidR="003E0C5F" w:rsidRPr="003E0C5F">
        <w:rPr>
          <w:rFonts w:ascii="Arial" w:hAnsi="Arial" w:cs="Arial"/>
          <w:b/>
          <w:sz w:val="28"/>
          <w:szCs w:val="28"/>
        </w:rPr>
        <w:t>Riding</w:t>
      </w:r>
      <w:proofErr w:type="spellEnd"/>
      <w:r w:rsidR="003E0C5F" w:rsidRPr="003E0C5F">
        <w:rPr>
          <w:rFonts w:ascii="Arial" w:hAnsi="Arial" w:cs="Arial"/>
          <w:b/>
          <w:sz w:val="28"/>
          <w:szCs w:val="28"/>
        </w:rPr>
        <w:t> </w:t>
      </w:r>
      <w:proofErr w:type="spellStart"/>
      <w:r w:rsidR="003E0C5F" w:rsidRPr="003E0C5F">
        <w:rPr>
          <w:rFonts w:ascii="Arial" w:hAnsi="Arial" w:cs="Arial"/>
          <w:b/>
          <w:sz w:val="28"/>
          <w:szCs w:val="28"/>
        </w:rPr>
        <w:t>the</w:t>
      </w:r>
      <w:proofErr w:type="spellEnd"/>
      <w:r w:rsidR="003E0C5F" w:rsidRPr="003E0C5F">
        <w:rPr>
          <w:rFonts w:ascii="Arial" w:hAnsi="Arial" w:cs="Arial"/>
          <w:b/>
          <w:sz w:val="28"/>
          <w:szCs w:val="28"/>
        </w:rPr>
        <w:t> </w:t>
      </w:r>
      <w:proofErr w:type="spellStart"/>
      <w:r w:rsidR="003E0C5F" w:rsidRPr="003E0C5F">
        <w:rPr>
          <w:rFonts w:ascii="Arial" w:hAnsi="Arial" w:cs="Arial"/>
          <w:b/>
          <w:sz w:val="28"/>
          <w:szCs w:val="28"/>
        </w:rPr>
        <w:t>Waves</w:t>
      </w:r>
      <w:proofErr w:type="spellEnd"/>
      <w:r w:rsidR="003E0C5F" w:rsidRPr="003E0C5F">
        <w:rPr>
          <w:rFonts w:ascii="Arial" w:hAnsi="Arial" w:cs="Arial"/>
          <w:b/>
          <w:sz w:val="28"/>
          <w:szCs w:val="28"/>
        </w:rPr>
        <w:t> </w:t>
      </w:r>
      <w:proofErr w:type="spellStart"/>
      <w:r w:rsidR="003E0C5F" w:rsidRPr="003E0C5F">
        <w:rPr>
          <w:rFonts w:ascii="Arial" w:hAnsi="Arial" w:cs="Arial"/>
          <w:b/>
          <w:sz w:val="28"/>
          <w:szCs w:val="28"/>
        </w:rPr>
        <w:t>of</w:t>
      </w:r>
      <w:proofErr w:type="spellEnd"/>
      <w:r w:rsidR="003E0C5F" w:rsidRPr="003E0C5F">
        <w:rPr>
          <w:rFonts w:ascii="Arial" w:hAnsi="Arial" w:cs="Arial"/>
          <w:b/>
          <w:sz w:val="28"/>
          <w:szCs w:val="28"/>
        </w:rPr>
        <w:t> </w:t>
      </w:r>
      <w:proofErr w:type="spellStart"/>
      <w:r w:rsidR="003E0C5F" w:rsidRPr="003E0C5F">
        <w:rPr>
          <w:rFonts w:ascii="Arial" w:hAnsi="Arial" w:cs="Arial"/>
          <w:b/>
          <w:sz w:val="28"/>
          <w:szCs w:val="28"/>
        </w:rPr>
        <w:t>Culture</w:t>
      </w:r>
      <w:proofErr w:type="spellEnd"/>
      <w:r w:rsidR="003E0C5F" w:rsidRPr="003E0C5F">
        <w:rPr>
          <w:rFonts w:ascii="Arial" w:hAnsi="Arial" w:cs="Arial"/>
          <w:b/>
          <w:sz w:val="28"/>
          <w:szCs w:val="28"/>
        </w:rPr>
        <w:t xml:space="preserve">. (60 pp). </w:t>
      </w:r>
    </w:p>
    <w:p w:rsidR="004A4788" w:rsidRDefault="004A4788" w:rsidP="006A3BD9">
      <w:pPr>
        <w:spacing w:after="200"/>
        <w:rPr>
          <w:rFonts w:ascii="Arial" w:hAnsi="Arial" w:cs="Arial"/>
          <w:b/>
          <w:sz w:val="28"/>
          <w:szCs w:val="28"/>
        </w:rPr>
      </w:pPr>
    </w:p>
    <w:p w:rsidR="0065464D" w:rsidRDefault="0065464D" w:rsidP="006A3BD9">
      <w:pPr>
        <w:spacing w:after="200"/>
        <w:rPr>
          <w:rFonts w:ascii="Arial" w:hAnsi="Arial" w:cs="Arial"/>
          <w:b/>
          <w:sz w:val="28"/>
          <w:szCs w:val="28"/>
        </w:rPr>
      </w:pPr>
    </w:p>
    <w:p w:rsidR="0065464D" w:rsidRPr="006A3BD9" w:rsidRDefault="0065464D" w:rsidP="006A3BD9">
      <w:pPr>
        <w:spacing w:after="200"/>
        <w:rPr>
          <w:rFonts w:ascii="Arial" w:hAnsi="Arial" w:cs="Arial"/>
          <w:b/>
          <w:sz w:val="28"/>
          <w:szCs w:val="28"/>
        </w:rPr>
      </w:pPr>
      <w:proofErr w:type="spellStart"/>
      <w:r>
        <w:rPr>
          <w:rFonts w:ascii="Arial" w:hAnsi="Arial" w:cs="Arial"/>
          <w:b/>
          <w:sz w:val="28"/>
          <w:szCs w:val="28"/>
        </w:rPr>
        <w:t>Information</w:t>
      </w:r>
      <w:proofErr w:type="spellEnd"/>
      <w:r>
        <w:rPr>
          <w:rFonts w:ascii="Arial" w:hAnsi="Arial" w:cs="Arial"/>
          <w:b/>
          <w:sz w:val="28"/>
          <w:szCs w:val="28"/>
        </w:rPr>
        <w:t xml:space="preserve"> to </w:t>
      </w:r>
      <w:proofErr w:type="spellStart"/>
      <w:r>
        <w:rPr>
          <w:rFonts w:ascii="Arial" w:hAnsi="Arial" w:cs="Arial"/>
          <w:b/>
          <w:sz w:val="28"/>
          <w:szCs w:val="28"/>
        </w:rPr>
        <w:t>the</w:t>
      </w:r>
      <w:proofErr w:type="spellEnd"/>
      <w:r>
        <w:rPr>
          <w:rFonts w:ascii="Arial" w:hAnsi="Arial" w:cs="Arial"/>
          <w:b/>
          <w:sz w:val="28"/>
          <w:szCs w:val="28"/>
        </w:rPr>
        <w:t xml:space="preserve"> </w:t>
      </w:r>
      <w:proofErr w:type="spellStart"/>
      <w:r>
        <w:rPr>
          <w:rFonts w:ascii="Arial" w:hAnsi="Arial" w:cs="Arial"/>
          <w:b/>
          <w:sz w:val="28"/>
          <w:szCs w:val="28"/>
        </w:rPr>
        <w:t>Four</w:t>
      </w:r>
      <w:proofErr w:type="spellEnd"/>
      <w:r>
        <w:rPr>
          <w:rFonts w:ascii="Arial" w:hAnsi="Arial" w:cs="Arial"/>
          <w:b/>
          <w:sz w:val="28"/>
          <w:szCs w:val="28"/>
        </w:rPr>
        <w:t xml:space="preserve"> </w:t>
      </w:r>
      <w:proofErr w:type="spellStart"/>
      <w:r>
        <w:rPr>
          <w:rFonts w:ascii="Arial" w:hAnsi="Arial" w:cs="Arial"/>
          <w:b/>
          <w:sz w:val="28"/>
          <w:szCs w:val="28"/>
        </w:rPr>
        <w:t>Value</w:t>
      </w:r>
      <w:proofErr w:type="spellEnd"/>
      <w:r>
        <w:rPr>
          <w:rFonts w:ascii="Arial" w:hAnsi="Arial" w:cs="Arial"/>
          <w:b/>
          <w:sz w:val="28"/>
          <w:szCs w:val="28"/>
        </w:rPr>
        <w:t xml:space="preserve"> </w:t>
      </w:r>
      <w:proofErr w:type="spellStart"/>
      <w:r>
        <w:rPr>
          <w:rFonts w:ascii="Arial" w:hAnsi="Arial" w:cs="Arial"/>
          <w:b/>
          <w:sz w:val="28"/>
          <w:szCs w:val="28"/>
        </w:rPr>
        <w:t>Orientation</w:t>
      </w:r>
      <w:proofErr w:type="spellEnd"/>
      <w:r>
        <w:rPr>
          <w:rFonts w:ascii="Arial" w:hAnsi="Arial" w:cs="Arial"/>
          <w:b/>
          <w:sz w:val="28"/>
          <w:szCs w:val="28"/>
        </w:rPr>
        <w:t xml:space="preserve">: </w:t>
      </w:r>
    </w:p>
    <w:p w:rsidR="006A3BD9" w:rsidRPr="006A3BD9" w:rsidRDefault="006A3BD9" w:rsidP="006A3BD9">
      <w:pPr>
        <w:spacing w:after="200"/>
        <w:rPr>
          <w:rFonts w:ascii="Arial" w:hAnsi="Arial" w:cs="Arial"/>
          <w:b/>
          <w:i/>
        </w:rPr>
      </w:pPr>
      <w:proofErr w:type="spellStart"/>
      <w:r w:rsidRPr="006A3BD9">
        <w:rPr>
          <w:rFonts w:ascii="Arial" w:hAnsi="Arial" w:cs="Arial"/>
          <w:b/>
          <w:i/>
          <w:u w:val="single"/>
        </w:rPr>
        <w:t>Purpose</w:t>
      </w:r>
      <w:proofErr w:type="spellEnd"/>
      <w:r w:rsidRPr="006A3BD9">
        <w:rPr>
          <w:rFonts w:ascii="Arial" w:hAnsi="Arial" w:cs="Arial"/>
          <w:b/>
          <w:i/>
          <w:u w:val="single"/>
        </w:rPr>
        <w:t>:</w:t>
      </w:r>
    </w:p>
    <w:p w:rsidR="006A3BD9" w:rsidRPr="006A3BD9" w:rsidRDefault="006A3BD9" w:rsidP="006A3BD9">
      <w:pPr>
        <w:pStyle w:val="Zkladntext"/>
        <w:tabs>
          <w:tab w:val="clear" w:pos="360"/>
          <w:tab w:val="clear" w:pos="720"/>
          <w:tab w:val="clear" w:pos="1080"/>
          <w:tab w:val="clear" w:pos="1440"/>
        </w:tabs>
        <w:spacing w:after="200"/>
        <w:jc w:val="both"/>
        <w:rPr>
          <w:rFonts w:ascii="Arial" w:hAnsi="Arial" w:cs="Arial"/>
        </w:rPr>
      </w:pPr>
      <w:r w:rsidRPr="006A3BD9">
        <w:rPr>
          <w:rFonts w:ascii="Arial" w:hAnsi="Arial" w:cs="Arial"/>
        </w:rPr>
        <w:t>In addition to understanding the important substantive issues and the national interests of those with whom one is negotiating, successful negotiators are attuned to the personalities both within their own teams and on the team with whom one is negotiating.  This is an exercise designed to give students an appreciation for different personality types and communication styles so, as negotiators, they can build their own teams and deal effectively with those on the other team.</w:t>
      </w:r>
    </w:p>
    <w:p w:rsidR="006A3BD9" w:rsidRPr="006A3BD9" w:rsidRDefault="006A3BD9" w:rsidP="006A3BD9">
      <w:pPr>
        <w:pStyle w:val="Nzev"/>
        <w:spacing w:after="200"/>
        <w:jc w:val="both"/>
        <w:rPr>
          <w:rFonts w:cs="Arial"/>
          <w:i/>
          <w:smallCaps w:val="0"/>
        </w:rPr>
      </w:pPr>
      <w:r w:rsidRPr="006A3BD9">
        <w:rPr>
          <w:rFonts w:cs="Arial"/>
          <w:i/>
          <w:smallCaps w:val="0"/>
        </w:rPr>
        <w:t>Objectives:</w:t>
      </w:r>
    </w:p>
    <w:p w:rsidR="006A3BD9" w:rsidRPr="006A3BD9" w:rsidRDefault="006A3BD9" w:rsidP="006A3BD9">
      <w:pPr>
        <w:pStyle w:val="Nzev"/>
        <w:numPr>
          <w:ilvl w:val="0"/>
          <w:numId w:val="9"/>
        </w:numPr>
        <w:tabs>
          <w:tab w:val="clear" w:pos="360"/>
        </w:tabs>
        <w:spacing w:after="200"/>
        <w:ind w:left="720"/>
        <w:jc w:val="both"/>
        <w:rPr>
          <w:rFonts w:cs="Arial"/>
          <w:b w:val="0"/>
          <w:smallCaps w:val="0"/>
          <w:u w:val="none"/>
        </w:rPr>
      </w:pPr>
      <w:r w:rsidRPr="006A3BD9">
        <w:rPr>
          <w:rFonts w:cs="Arial"/>
          <w:b w:val="0"/>
          <w:smallCaps w:val="0"/>
          <w:u w:val="none"/>
        </w:rPr>
        <w:t>To become aware of one’s own preferences for taking in information and reaching conclusions.</w:t>
      </w:r>
    </w:p>
    <w:p w:rsidR="006A3BD9" w:rsidRPr="006A3BD9" w:rsidRDefault="006A3BD9" w:rsidP="006A3BD9">
      <w:pPr>
        <w:pStyle w:val="Nzev"/>
        <w:numPr>
          <w:ilvl w:val="0"/>
          <w:numId w:val="9"/>
        </w:numPr>
        <w:tabs>
          <w:tab w:val="clear" w:pos="360"/>
        </w:tabs>
        <w:spacing w:after="200"/>
        <w:ind w:left="720"/>
        <w:jc w:val="both"/>
        <w:rPr>
          <w:rFonts w:cs="Arial"/>
          <w:b w:val="0"/>
          <w:smallCaps w:val="0"/>
          <w:u w:val="none"/>
        </w:rPr>
      </w:pPr>
      <w:r w:rsidRPr="006A3BD9">
        <w:rPr>
          <w:rFonts w:cs="Arial"/>
          <w:b w:val="0"/>
          <w:smallCaps w:val="0"/>
          <w:u w:val="none"/>
        </w:rPr>
        <w:t>To discover one’s own individual and team problem solving styles.</w:t>
      </w:r>
    </w:p>
    <w:p w:rsidR="006A3BD9" w:rsidRPr="006A3BD9" w:rsidRDefault="006A3BD9" w:rsidP="006A3BD9">
      <w:pPr>
        <w:pStyle w:val="Nzev"/>
        <w:numPr>
          <w:ilvl w:val="0"/>
          <w:numId w:val="9"/>
        </w:numPr>
        <w:tabs>
          <w:tab w:val="clear" w:pos="360"/>
        </w:tabs>
        <w:spacing w:after="200"/>
        <w:ind w:left="720"/>
        <w:jc w:val="both"/>
        <w:rPr>
          <w:rFonts w:cs="Arial"/>
          <w:b w:val="0"/>
          <w:smallCaps w:val="0"/>
          <w:u w:val="none"/>
        </w:rPr>
      </w:pPr>
      <w:r w:rsidRPr="006A3BD9">
        <w:rPr>
          <w:rFonts w:cs="Arial"/>
          <w:b w:val="0"/>
          <w:smallCaps w:val="0"/>
          <w:u w:val="none"/>
        </w:rPr>
        <w:t>To recognize the communication and problem solving styles of other negotiators.</w:t>
      </w:r>
    </w:p>
    <w:p w:rsidR="006A3BD9" w:rsidRPr="006A3BD9" w:rsidRDefault="006A3BD9" w:rsidP="006A3BD9">
      <w:pPr>
        <w:pStyle w:val="Nzev"/>
        <w:spacing w:after="200"/>
        <w:jc w:val="both"/>
        <w:rPr>
          <w:rFonts w:cs="Arial"/>
          <w:i/>
          <w:smallCaps w:val="0"/>
          <w:u w:val="none"/>
        </w:rPr>
      </w:pPr>
      <w:r w:rsidRPr="006A3BD9">
        <w:rPr>
          <w:rFonts w:cs="Arial"/>
          <w:i/>
          <w:smallCaps w:val="0"/>
        </w:rPr>
        <w:t>Background to the Four-Value Orientation:</w:t>
      </w:r>
    </w:p>
    <w:p w:rsidR="006A3BD9" w:rsidRPr="006A3BD9" w:rsidRDefault="006A3BD9" w:rsidP="006A3BD9">
      <w:pPr>
        <w:pStyle w:val="Nzev"/>
        <w:spacing w:after="200"/>
        <w:jc w:val="both"/>
        <w:rPr>
          <w:rFonts w:cs="Arial"/>
          <w:b w:val="0"/>
          <w:smallCaps w:val="0"/>
          <w:u w:val="none"/>
        </w:rPr>
      </w:pPr>
      <w:r w:rsidRPr="006A3BD9">
        <w:rPr>
          <w:rFonts w:cs="Arial"/>
          <w:b w:val="0"/>
          <w:smallCaps w:val="0"/>
          <w:u w:val="none"/>
        </w:rPr>
        <w:t>The Four-Value Orientation self-assessment instrument is used in a variety of settings from small businesses to large multi-national organizations.  It has been used in corporate, educational, governmental, and medical organizations since 1979.  In all of its uses with individuals and groups, the Four-Value Orientation helps people become aware of their preferences and how these preferences affect their approach to work.  Within a negotiating team, the Four-Value assessment can help reduce unproductive interpersonal conflict.  Team members can assess the strengths and weaknesses of their group in a non-judgmental way.  The Four-Value Orientation can also be a valuable resource to help build one’s ability to recognize the goals, norms, and culture of another negotiating team.</w:t>
      </w:r>
    </w:p>
    <w:p w:rsidR="006A3BD9" w:rsidRPr="006A3BD9" w:rsidRDefault="006A3BD9" w:rsidP="006A3BD9">
      <w:pPr>
        <w:pStyle w:val="Nzev"/>
        <w:spacing w:after="200"/>
        <w:jc w:val="both"/>
        <w:rPr>
          <w:rFonts w:cs="Arial"/>
          <w:b w:val="0"/>
          <w:smallCaps w:val="0"/>
          <w:u w:val="none"/>
        </w:rPr>
      </w:pPr>
      <w:r w:rsidRPr="006A3BD9">
        <w:rPr>
          <w:rFonts w:cs="Arial"/>
          <w:b w:val="0"/>
          <w:smallCaps w:val="0"/>
          <w:u w:val="none"/>
        </w:rPr>
        <w:lastRenderedPageBreak/>
        <w:t>Because it presents the importance of different approaches, the Four-Value Orientation fosters openness and trust within the team and a better relationship between negotiators.  Within a team, when all orientations on the team feel valued for their unique gifts, a spirit of cooperation develops and productivity is enhanced.  In a negotiation context, appreciating the different orientations that exist can facilitate confidence-building and better communications between those negotiating with each other.</w:t>
      </w:r>
    </w:p>
    <w:p w:rsidR="006A3BD9" w:rsidRPr="006A3BD9" w:rsidRDefault="006A3BD9" w:rsidP="006A3BD9">
      <w:pPr>
        <w:pStyle w:val="Nzev"/>
        <w:spacing w:after="200"/>
        <w:jc w:val="both"/>
        <w:rPr>
          <w:rFonts w:cs="Arial"/>
          <w:i/>
          <w:smallCaps w:val="0"/>
        </w:rPr>
      </w:pPr>
      <w:r w:rsidRPr="006A3BD9">
        <w:rPr>
          <w:rFonts w:cs="Arial"/>
          <w:i/>
          <w:smallCaps w:val="0"/>
        </w:rPr>
        <w:t>Applying the Four-Value Orientation Exercise to a Course on Cross-Cultural Negotiations:</w:t>
      </w:r>
    </w:p>
    <w:p w:rsidR="006A3BD9" w:rsidRPr="006A3BD9" w:rsidRDefault="006A3BD9" w:rsidP="006A3BD9">
      <w:pPr>
        <w:pStyle w:val="Nzev"/>
        <w:spacing w:after="200"/>
        <w:jc w:val="both"/>
        <w:rPr>
          <w:rFonts w:cs="Arial"/>
          <w:b w:val="0"/>
          <w:smallCaps w:val="0"/>
          <w:u w:val="none"/>
        </w:rPr>
      </w:pPr>
      <w:r w:rsidRPr="006A3BD9">
        <w:rPr>
          <w:rFonts w:cs="Arial"/>
          <w:b w:val="0"/>
          <w:smallCaps w:val="0"/>
          <w:u w:val="none"/>
        </w:rPr>
        <w:t>Following the students’ work in various conflict negotiation simulations, we propose using a Four-Value Orientation exercise to draw out from the students their experiences during their negotiations and highlight the role of different cultural orientations and communication styles in determining success in their negotiations.</w:t>
      </w:r>
    </w:p>
    <w:p w:rsidR="006A3BD9" w:rsidRPr="006A3BD9" w:rsidRDefault="006A3BD9" w:rsidP="006A3BD9">
      <w:pPr>
        <w:pStyle w:val="Nzev"/>
        <w:spacing w:after="200"/>
        <w:jc w:val="both"/>
        <w:rPr>
          <w:rFonts w:cs="Arial"/>
          <w:b w:val="0"/>
          <w:smallCaps w:val="0"/>
          <w:u w:val="none"/>
        </w:rPr>
      </w:pPr>
      <w:r w:rsidRPr="006A3BD9">
        <w:rPr>
          <w:rFonts w:cs="Arial"/>
          <w:b w:val="0"/>
          <w:smallCaps w:val="0"/>
          <w:u w:val="none"/>
        </w:rPr>
        <w:t>To accomplish this, we propose, in the final session of the course (perhaps in the afternoon of the last day, for 90 minutes) the following program:</w:t>
      </w:r>
    </w:p>
    <w:p w:rsidR="006A3BD9" w:rsidRPr="006A3BD9" w:rsidRDefault="006A3BD9" w:rsidP="006A3BD9">
      <w:pPr>
        <w:pStyle w:val="Nzev"/>
        <w:spacing w:after="200"/>
        <w:jc w:val="both"/>
        <w:rPr>
          <w:rFonts w:cs="Arial"/>
          <w:b w:val="0"/>
          <w:smallCaps w:val="0"/>
          <w:u w:val="none"/>
        </w:rPr>
      </w:pPr>
      <w:r w:rsidRPr="006A3BD9">
        <w:rPr>
          <w:rFonts w:cs="Arial"/>
          <w:b w:val="0"/>
          <w:smallCaps w:val="0"/>
          <w:u w:val="none"/>
        </w:rPr>
        <w:t>Sky Foerster will briefly highlight from his own negotiation experiences the importance of individual personalities and political position in shaping strategies for and outcomes of international negotiations in conflict situations. (10 minutes)</w:t>
      </w:r>
    </w:p>
    <w:p w:rsidR="006A3BD9" w:rsidRPr="006A3BD9" w:rsidRDefault="006A3BD9" w:rsidP="006A3BD9">
      <w:pPr>
        <w:pStyle w:val="Nzev"/>
        <w:spacing w:after="200"/>
        <w:jc w:val="both"/>
        <w:rPr>
          <w:rFonts w:cs="Arial"/>
          <w:b w:val="0"/>
          <w:smallCaps w:val="0"/>
          <w:u w:val="none"/>
        </w:rPr>
      </w:pPr>
      <w:r w:rsidRPr="006A3BD9">
        <w:rPr>
          <w:rFonts w:cs="Arial"/>
          <w:b w:val="0"/>
          <w:smallCaps w:val="0"/>
          <w:u w:val="none"/>
        </w:rPr>
        <w:t>Janet Foerster will then lead the Four-Value Orientation exercise, as follows:</w:t>
      </w:r>
    </w:p>
    <w:p w:rsidR="006A3BD9" w:rsidRPr="006A3BD9" w:rsidRDefault="006A3BD9" w:rsidP="006A3BD9">
      <w:pPr>
        <w:pStyle w:val="Nzev"/>
        <w:numPr>
          <w:ilvl w:val="0"/>
          <w:numId w:val="10"/>
        </w:numPr>
        <w:spacing w:after="200"/>
        <w:jc w:val="both"/>
        <w:rPr>
          <w:rFonts w:cs="Arial"/>
          <w:b w:val="0"/>
          <w:smallCaps w:val="0"/>
          <w:u w:val="none"/>
        </w:rPr>
      </w:pPr>
      <w:r w:rsidRPr="006A3BD9">
        <w:rPr>
          <w:rFonts w:cs="Arial"/>
          <w:b w:val="0"/>
          <w:smallCaps w:val="0"/>
          <w:u w:val="none"/>
        </w:rPr>
        <w:t>Overview the exercise and explain the Four-Value Orientation questionnaire (10 minutes)</w:t>
      </w:r>
    </w:p>
    <w:p w:rsidR="006A3BD9" w:rsidRPr="006A3BD9" w:rsidRDefault="006A3BD9" w:rsidP="006A3BD9">
      <w:pPr>
        <w:pStyle w:val="Nzev"/>
        <w:numPr>
          <w:ilvl w:val="0"/>
          <w:numId w:val="10"/>
        </w:numPr>
        <w:spacing w:after="200"/>
        <w:jc w:val="both"/>
        <w:rPr>
          <w:rFonts w:cs="Arial"/>
          <w:b w:val="0"/>
          <w:smallCaps w:val="0"/>
          <w:u w:val="none"/>
        </w:rPr>
      </w:pPr>
      <w:r w:rsidRPr="006A3BD9">
        <w:rPr>
          <w:rFonts w:cs="Arial"/>
          <w:b w:val="0"/>
          <w:smallCaps w:val="0"/>
          <w:u w:val="none"/>
        </w:rPr>
        <w:t>Distribute the questionnaire and scoring sheet, which the students then fill out and score. (15 minutes)</w:t>
      </w:r>
    </w:p>
    <w:p w:rsidR="006A3BD9" w:rsidRPr="006A3BD9" w:rsidRDefault="006A3BD9" w:rsidP="006A3BD9">
      <w:pPr>
        <w:pStyle w:val="Nzev"/>
        <w:numPr>
          <w:ilvl w:val="0"/>
          <w:numId w:val="10"/>
        </w:numPr>
        <w:spacing w:after="200"/>
        <w:jc w:val="both"/>
        <w:rPr>
          <w:rFonts w:cs="Arial"/>
          <w:b w:val="0"/>
          <w:smallCaps w:val="0"/>
          <w:u w:val="none"/>
        </w:rPr>
      </w:pPr>
      <w:r w:rsidRPr="006A3BD9">
        <w:rPr>
          <w:rFonts w:cs="Arial"/>
          <w:b w:val="0"/>
          <w:smallCaps w:val="0"/>
          <w:u w:val="none"/>
        </w:rPr>
        <w:t>Explain (with PowerPoint) the significance of the different Value orientations. (10 minutes)</w:t>
      </w:r>
    </w:p>
    <w:p w:rsidR="006A3BD9" w:rsidRPr="006A3BD9" w:rsidRDefault="006A3BD9" w:rsidP="006A3BD9">
      <w:pPr>
        <w:pStyle w:val="Nzev"/>
        <w:numPr>
          <w:ilvl w:val="0"/>
          <w:numId w:val="10"/>
        </w:numPr>
        <w:spacing w:after="200"/>
        <w:jc w:val="both"/>
        <w:rPr>
          <w:rFonts w:cs="Arial"/>
          <w:b w:val="0"/>
          <w:smallCaps w:val="0"/>
          <w:u w:val="none"/>
        </w:rPr>
      </w:pPr>
      <w:r w:rsidRPr="006A3BD9">
        <w:rPr>
          <w:rFonts w:cs="Arial"/>
          <w:b w:val="0"/>
          <w:smallCaps w:val="0"/>
          <w:u w:val="none"/>
        </w:rPr>
        <w:t>Lead discussion with students about what their scores on the questionnaire mean. (10 minutes)</w:t>
      </w:r>
    </w:p>
    <w:p w:rsidR="006A3BD9" w:rsidRPr="006A3BD9" w:rsidRDefault="006A3BD9" w:rsidP="006A3BD9">
      <w:pPr>
        <w:pStyle w:val="Nzev"/>
        <w:numPr>
          <w:ilvl w:val="0"/>
          <w:numId w:val="10"/>
        </w:numPr>
        <w:spacing w:after="200"/>
        <w:jc w:val="both"/>
        <w:rPr>
          <w:rFonts w:cs="Arial"/>
          <w:b w:val="0"/>
          <w:smallCaps w:val="0"/>
          <w:u w:val="none"/>
        </w:rPr>
      </w:pPr>
      <w:r w:rsidRPr="006A3BD9">
        <w:rPr>
          <w:rFonts w:cs="Arial"/>
          <w:b w:val="0"/>
          <w:smallCaps w:val="0"/>
          <w:u w:val="none"/>
        </w:rPr>
        <w:t>Administer final application exercise, in which students work in pairs to apply their individual Value orientations. (15 minutes)</w:t>
      </w:r>
    </w:p>
    <w:p w:rsidR="006A3BD9" w:rsidRPr="006A3BD9" w:rsidRDefault="006A3BD9" w:rsidP="006A3BD9">
      <w:pPr>
        <w:pStyle w:val="Nzev"/>
        <w:numPr>
          <w:ilvl w:val="0"/>
          <w:numId w:val="10"/>
        </w:numPr>
        <w:spacing w:after="200"/>
        <w:jc w:val="both"/>
        <w:rPr>
          <w:rFonts w:cs="Arial"/>
          <w:b w:val="0"/>
          <w:smallCaps w:val="0"/>
          <w:u w:val="none"/>
        </w:rPr>
      </w:pPr>
      <w:r w:rsidRPr="006A3BD9">
        <w:rPr>
          <w:rFonts w:cs="Arial"/>
          <w:b w:val="0"/>
          <w:smallCaps w:val="0"/>
          <w:u w:val="none"/>
        </w:rPr>
        <w:t>Facilitated discussion with all students on how an understanding of their own and others’ Value orientations might have changed their negotiation strategies and negotiation outcomes. (30 minutes)</w:t>
      </w:r>
    </w:p>
    <w:p w:rsidR="006A3BD9" w:rsidRPr="006A3BD9" w:rsidRDefault="006A3BD9" w:rsidP="006A3BD9">
      <w:pPr>
        <w:pStyle w:val="Nzev"/>
        <w:spacing w:after="200"/>
        <w:jc w:val="both"/>
        <w:rPr>
          <w:rFonts w:cs="Arial"/>
          <w:b w:val="0"/>
          <w:smallCaps w:val="0"/>
          <w:u w:val="none"/>
        </w:rPr>
      </w:pPr>
      <w:r w:rsidRPr="006A3BD9">
        <w:rPr>
          <w:rFonts w:cs="Arial"/>
          <w:b w:val="0"/>
          <w:smallCaps w:val="0"/>
          <w:u w:val="none"/>
        </w:rPr>
        <w:t>We have a short handout (4 pages) on cross-cultural negotiation skills that can be distributed to students before the last day.  We will also distribute during the exercise a handout including the questionnaire, guidelines for using the Value Orientation exercise, and an explanation of each of the Value orientations.</w:t>
      </w:r>
    </w:p>
    <w:p w:rsidR="006A3BD9" w:rsidRPr="006A3BD9" w:rsidRDefault="006A3BD9" w:rsidP="006A3BD9">
      <w:pPr>
        <w:pStyle w:val="Nzev"/>
        <w:spacing w:after="200"/>
        <w:jc w:val="both"/>
        <w:rPr>
          <w:rFonts w:cs="Arial"/>
          <w:b w:val="0"/>
          <w:smallCaps w:val="0"/>
          <w:u w:val="none"/>
        </w:rPr>
      </w:pPr>
    </w:p>
    <w:p w:rsidR="006A3BD9" w:rsidRPr="006A3BD9" w:rsidRDefault="006A3BD9" w:rsidP="006A3BD9">
      <w:pPr>
        <w:pStyle w:val="Nzev"/>
        <w:spacing w:after="200"/>
        <w:jc w:val="both"/>
        <w:rPr>
          <w:rFonts w:cs="Arial"/>
          <w:b w:val="0"/>
          <w:smallCaps w:val="0"/>
          <w:u w:val="none"/>
        </w:rPr>
      </w:pPr>
    </w:p>
    <w:p w:rsidR="006A3BD9" w:rsidRPr="006A3BD9" w:rsidRDefault="006A3BD9" w:rsidP="00151B71">
      <w:pPr>
        <w:tabs>
          <w:tab w:val="left" w:pos="2550"/>
        </w:tabs>
        <w:jc w:val="both"/>
        <w:rPr>
          <w:rFonts w:ascii="Arial" w:hAnsi="Arial" w:cs="Arial"/>
          <w:b/>
          <w:sz w:val="28"/>
          <w:szCs w:val="28"/>
          <w:lang w:val="en-GB"/>
        </w:rPr>
      </w:pPr>
    </w:p>
    <w:p w:rsidR="00170E74" w:rsidRPr="006A3BD9" w:rsidRDefault="00170E74">
      <w:pPr>
        <w:rPr>
          <w:rFonts w:ascii="Arial" w:hAnsi="Arial" w:cs="Arial"/>
        </w:rPr>
      </w:pPr>
    </w:p>
    <w:sectPr w:rsidR="00170E74" w:rsidRPr="006A3BD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7B1D43"/>
    <w:multiLevelType w:val="hybridMultilevel"/>
    <w:tmpl w:val="C7C4EA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9DFB1C"/>
    <w:multiLevelType w:val="hybridMultilevel"/>
    <w:tmpl w:val="A267AE4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3911F4"/>
    <w:multiLevelType w:val="hybridMultilevel"/>
    <w:tmpl w:val="46E05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4700C"/>
    <w:multiLevelType w:val="hybridMultilevel"/>
    <w:tmpl w:val="6520F7F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ECA4DFA"/>
    <w:multiLevelType w:val="hybridMultilevel"/>
    <w:tmpl w:val="2E6C196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F8127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47A0D9A"/>
    <w:multiLevelType w:val="hybridMultilevel"/>
    <w:tmpl w:val="765AD3E6"/>
    <w:lvl w:ilvl="0" w:tplc="BADC1A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957C6"/>
    <w:multiLevelType w:val="hybridMultilevel"/>
    <w:tmpl w:val="FCECA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40D02"/>
    <w:multiLevelType w:val="hybridMultilevel"/>
    <w:tmpl w:val="3D0087C6"/>
    <w:lvl w:ilvl="0" w:tplc="7B724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72254"/>
    <w:multiLevelType w:val="hybridMultilevel"/>
    <w:tmpl w:val="321BAF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 w:numId="5">
    <w:abstractNumId w:val="9"/>
  </w:num>
  <w:num w:numId="6">
    <w:abstractNumId w:val="4"/>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74"/>
    <w:rsid w:val="000C507F"/>
    <w:rsid w:val="00151B71"/>
    <w:rsid w:val="00170E74"/>
    <w:rsid w:val="00253145"/>
    <w:rsid w:val="00292C03"/>
    <w:rsid w:val="0038796E"/>
    <w:rsid w:val="003E0C5F"/>
    <w:rsid w:val="0049656A"/>
    <w:rsid w:val="004A4788"/>
    <w:rsid w:val="006438B2"/>
    <w:rsid w:val="0065464D"/>
    <w:rsid w:val="006A3BD9"/>
    <w:rsid w:val="007C3F51"/>
    <w:rsid w:val="007E3BE2"/>
    <w:rsid w:val="00821680"/>
    <w:rsid w:val="008548DB"/>
    <w:rsid w:val="008D5710"/>
    <w:rsid w:val="008E20DA"/>
    <w:rsid w:val="00904962"/>
    <w:rsid w:val="00B54B8C"/>
    <w:rsid w:val="00C0572A"/>
    <w:rsid w:val="00CE096F"/>
    <w:rsid w:val="00D25CA8"/>
    <w:rsid w:val="00EB3023"/>
    <w:rsid w:val="00F073A3"/>
    <w:rsid w:val="00F1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83EFB25-B72A-47A5-96B3-3E18C0B4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74"/>
    <w:pPr>
      <w:spacing w:after="0" w:line="240" w:lineRule="auto"/>
    </w:pPr>
    <w:rPr>
      <w:rFonts w:ascii="Times New Roman" w:eastAsia="Times New Roman" w:hAnsi="Times New Roman" w:cs="Times New Roman"/>
      <w:sz w:val="24"/>
      <w:szCs w:val="24"/>
      <w:lang w:val="cs-CZ" w:eastAsia="cs-CZ"/>
    </w:rPr>
  </w:style>
  <w:style w:type="paragraph" w:styleId="Nadpis3">
    <w:name w:val="heading 3"/>
    <w:basedOn w:val="Normln"/>
    <w:next w:val="Normln"/>
    <w:link w:val="Nadpis3Char"/>
    <w:qFormat/>
    <w:rsid w:val="00170E74"/>
    <w:pPr>
      <w:keepNext/>
      <w:jc w:val="center"/>
      <w:outlineLvl w:val="2"/>
    </w:pPr>
    <w:rPr>
      <w:rFonts w:eastAsia="MS Mincho"/>
      <w:b/>
      <w:bCs/>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70E74"/>
    <w:rPr>
      <w:rFonts w:ascii="Times New Roman" w:eastAsia="MS Mincho" w:hAnsi="Times New Roman" w:cs="Times New Roman"/>
      <w:b/>
      <w:bCs/>
      <w:sz w:val="24"/>
      <w:szCs w:val="24"/>
      <w:lang w:eastAsia="ja-JP"/>
    </w:rPr>
  </w:style>
  <w:style w:type="paragraph" w:styleId="Podtitul">
    <w:name w:val="Subtitle"/>
    <w:basedOn w:val="Normln"/>
    <w:link w:val="PodtitulChar"/>
    <w:qFormat/>
    <w:rsid w:val="00170E74"/>
    <w:rPr>
      <w:rFonts w:eastAsia="MS Mincho"/>
      <w:b/>
      <w:bCs/>
      <w:i/>
      <w:iCs/>
      <w:lang w:val="en-US" w:eastAsia="ja-JP"/>
    </w:rPr>
  </w:style>
  <w:style w:type="character" w:customStyle="1" w:styleId="PodtitulChar">
    <w:name w:val="Podtitul Char"/>
    <w:basedOn w:val="Standardnpsmoodstavce"/>
    <w:link w:val="Podtitul"/>
    <w:rsid w:val="00170E74"/>
    <w:rPr>
      <w:rFonts w:ascii="Times New Roman" w:eastAsia="MS Mincho" w:hAnsi="Times New Roman" w:cs="Times New Roman"/>
      <w:b/>
      <w:bCs/>
      <w:i/>
      <w:iCs/>
      <w:sz w:val="24"/>
      <w:szCs w:val="24"/>
      <w:lang w:eastAsia="ja-JP"/>
    </w:rPr>
  </w:style>
  <w:style w:type="paragraph" w:styleId="Textbubliny">
    <w:name w:val="Balloon Text"/>
    <w:basedOn w:val="Normln"/>
    <w:link w:val="TextbublinyChar"/>
    <w:uiPriority w:val="99"/>
    <w:semiHidden/>
    <w:unhideWhenUsed/>
    <w:rsid w:val="00170E74"/>
    <w:rPr>
      <w:rFonts w:ascii="Tahoma" w:hAnsi="Tahoma" w:cs="Tahoma"/>
      <w:sz w:val="16"/>
      <w:szCs w:val="16"/>
    </w:rPr>
  </w:style>
  <w:style w:type="character" w:customStyle="1" w:styleId="TextbublinyChar">
    <w:name w:val="Text bubliny Char"/>
    <w:basedOn w:val="Standardnpsmoodstavce"/>
    <w:link w:val="Textbubliny"/>
    <w:uiPriority w:val="99"/>
    <w:semiHidden/>
    <w:rsid w:val="00170E74"/>
    <w:rPr>
      <w:rFonts w:ascii="Tahoma" w:eastAsia="Times New Roman" w:hAnsi="Tahoma" w:cs="Tahoma"/>
      <w:sz w:val="16"/>
      <w:szCs w:val="16"/>
      <w:lang w:val="cs-CZ" w:eastAsia="cs-CZ"/>
    </w:rPr>
  </w:style>
  <w:style w:type="paragraph" w:styleId="Normlnweb">
    <w:name w:val="Normal (Web)"/>
    <w:basedOn w:val="Normln"/>
    <w:uiPriority w:val="99"/>
    <w:semiHidden/>
    <w:unhideWhenUsed/>
    <w:rsid w:val="00170E74"/>
    <w:pPr>
      <w:spacing w:before="100" w:beforeAutospacing="1" w:after="255"/>
    </w:pPr>
    <w:rPr>
      <w:sz w:val="21"/>
      <w:szCs w:val="21"/>
      <w:lang w:val="en-US" w:eastAsia="en-US"/>
    </w:rPr>
  </w:style>
  <w:style w:type="character" w:styleId="Hypertextovodkaz">
    <w:name w:val="Hyperlink"/>
    <w:rsid w:val="00151B71"/>
    <w:rPr>
      <w:color w:val="0000FF"/>
      <w:u w:val="single"/>
    </w:rPr>
  </w:style>
  <w:style w:type="paragraph" w:customStyle="1" w:styleId="Default">
    <w:name w:val="Default"/>
    <w:rsid w:val="00F073A3"/>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paragraph" w:styleId="Zkladntext">
    <w:name w:val="Body Text"/>
    <w:basedOn w:val="Normln"/>
    <w:link w:val="ZkladntextChar"/>
    <w:semiHidden/>
    <w:rsid w:val="006A3BD9"/>
    <w:pPr>
      <w:tabs>
        <w:tab w:val="left" w:pos="360"/>
        <w:tab w:val="left" w:pos="720"/>
        <w:tab w:val="left" w:pos="1080"/>
        <w:tab w:val="left" w:pos="1440"/>
      </w:tabs>
    </w:pPr>
    <w:rPr>
      <w:szCs w:val="20"/>
      <w:lang w:val="en-US" w:eastAsia="en-US"/>
    </w:rPr>
  </w:style>
  <w:style w:type="character" w:customStyle="1" w:styleId="ZkladntextChar">
    <w:name w:val="Základní text Char"/>
    <w:basedOn w:val="Standardnpsmoodstavce"/>
    <w:link w:val="Zkladntext"/>
    <w:semiHidden/>
    <w:rsid w:val="006A3BD9"/>
    <w:rPr>
      <w:rFonts w:ascii="Times New Roman" w:eastAsia="Times New Roman" w:hAnsi="Times New Roman" w:cs="Times New Roman"/>
      <w:sz w:val="24"/>
      <w:szCs w:val="20"/>
    </w:rPr>
  </w:style>
  <w:style w:type="paragraph" w:styleId="Nzev">
    <w:name w:val="Title"/>
    <w:basedOn w:val="Normln"/>
    <w:link w:val="NzevChar"/>
    <w:qFormat/>
    <w:rsid w:val="006A3BD9"/>
    <w:pPr>
      <w:jc w:val="center"/>
    </w:pPr>
    <w:rPr>
      <w:rFonts w:ascii="Arial" w:hAnsi="Arial"/>
      <w:b/>
      <w:smallCaps/>
      <w:szCs w:val="20"/>
      <w:u w:val="single"/>
      <w:lang w:val="en-US" w:eastAsia="en-US"/>
    </w:rPr>
  </w:style>
  <w:style w:type="character" w:customStyle="1" w:styleId="NzevChar">
    <w:name w:val="Název Char"/>
    <w:basedOn w:val="Standardnpsmoodstavce"/>
    <w:link w:val="Nzev"/>
    <w:rsid w:val="006A3BD9"/>
    <w:rPr>
      <w:rFonts w:ascii="Arial" w:eastAsia="Times New Roman" w:hAnsi="Arial" w:cs="Times New Roman"/>
      <w:b/>
      <w:small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94721">
      <w:bodyDiv w:val="1"/>
      <w:marLeft w:val="0"/>
      <w:marRight w:val="0"/>
      <w:marTop w:val="0"/>
      <w:marBottom w:val="0"/>
      <w:divBdr>
        <w:top w:val="none" w:sz="0" w:space="0" w:color="auto"/>
        <w:left w:val="none" w:sz="0" w:space="0" w:color="auto"/>
        <w:bottom w:val="none" w:sz="0" w:space="0" w:color="auto"/>
        <w:right w:val="none" w:sz="0" w:space="0" w:color="auto"/>
      </w:divBdr>
      <w:divsChild>
        <w:div w:id="1039286340">
          <w:marLeft w:val="0"/>
          <w:marRight w:val="0"/>
          <w:marTop w:val="0"/>
          <w:marBottom w:val="0"/>
          <w:divBdr>
            <w:top w:val="none" w:sz="0" w:space="0" w:color="auto"/>
            <w:left w:val="none" w:sz="0" w:space="0" w:color="auto"/>
            <w:bottom w:val="none" w:sz="0" w:space="0" w:color="auto"/>
            <w:right w:val="none" w:sz="0" w:space="0" w:color="auto"/>
          </w:divBdr>
          <w:divsChild>
            <w:div w:id="1203438023">
              <w:marLeft w:val="0"/>
              <w:marRight w:val="0"/>
              <w:marTop w:val="0"/>
              <w:marBottom w:val="0"/>
              <w:divBdr>
                <w:top w:val="single" w:sz="6" w:space="0" w:color="D6D6D6"/>
                <w:left w:val="single" w:sz="6" w:space="0" w:color="D6D6D6"/>
                <w:bottom w:val="none" w:sz="0" w:space="0" w:color="auto"/>
                <w:right w:val="single" w:sz="6" w:space="0" w:color="D6D6D6"/>
              </w:divBdr>
              <w:divsChild>
                <w:div w:id="929048407">
                  <w:marLeft w:val="0"/>
                  <w:marRight w:val="0"/>
                  <w:marTop w:val="0"/>
                  <w:marBottom w:val="0"/>
                  <w:divBdr>
                    <w:top w:val="none" w:sz="0" w:space="0" w:color="auto"/>
                    <w:left w:val="none" w:sz="0" w:space="0" w:color="auto"/>
                    <w:bottom w:val="none" w:sz="0" w:space="0" w:color="auto"/>
                    <w:right w:val="none" w:sz="0" w:space="0" w:color="auto"/>
                  </w:divBdr>
                  <w:divsChild>
                    <w:div w:id="170727437">
                      <w:marLeft w:val="0"/>
                      <w:marRight w:val="0"/>
                      <w:marTop w:val="0"/>
                      <w:marBottom w:val="480"/>
                      <w:divBdr>
                        <w:top w:val="none" w:sz="0" w:space="0" w:color="auto"/>
                        <w:left w:val="none" w:sz="0" w:space="0" w:color="auto"/>
                        <w:bottom w:val="none" w:sz="0" w:space="0" w:color="auto"/>
                        <w:right w:val="single" w:sz="6" w:space="11" w:color="D6D6D6"/>
                      </w:divBdr>
                      <w:divsChild>
                        <w:div w:id="1819228461">
                          <w:marLeft w:val="0"/>
                          <w:marRight w:val="0"/>
                          <w:marTop w:val="0"/>
                          <w:marBottom w:val="0"/>
                          <w:divBdr>
                            <w:top w:val="none" w:sz="0" w:space="0" w:color="auto"/>
                            <w:left w:val="none" w:sz="0" w:space="0" w:color="auto"/>
                            <w:bottom w:val="none" w:sz="0" w:space="0" w:color="auto"/>
                            <w:right w:val="none" w:sz="0" w:space="0" w:color="auto"/>
                          </w:divBdr>
                          <w:divsChild>
                            <w:div w:id="1266501646">
                              <w:marLeft w:val="0"/>
                              <w:marRight w:val="0"/>
                              <w:marTop w:val="0"/>
                              <w:marBottom w:val="0"/>
                              <w:divBdr>
                                <w:top w:val="none" w:sz="0" w:space="0" w:color="auto"/>
                                <w:left w:val="none" w:sz="0" w:space="0" w:color="auto"/>
                                <w:bottom w:val="none" w:sz="0" w:space="0" w:color="auto"/>
                                <w:right w:val="none" w:sz="0" w:space="0" w:color="auto"/>
                              </w:divBdr>
                              <w:divsChild>
                                <w:div w:id="15080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3/jaro2016/POL587/um/um/um/47097075/conflict_management_in_northern_ireland.pdf" TargetMode="External"/><Relationship Id="rId13" Type="http://schemas.openxmlformats.org/officeDocument/2006/relationships/hyperlink" Target="https://is.muni.cz/auth/el/1423/jaro2016/POL587/um/um/um/47097077/history_izraeli-pal_conflict.pdf" TargetMode="External"/><Relationship Id="rId3" Type="http://schemas.openxmlformats.org/officeDocument/2006/relationships/settings" Target="settings.xml"/><Relationship Id="rId7" Type="http://schemas.openxmlformats.org/officeDocument/2006/relationships/hyperlink" Target="https://is.muni.cz/auth/dok/rfmgr.pl" TargetMode="External"/><Relationship Id="rId12" Type="http://schemas.openxmlformats.org/officeDocument/2006/relationships/hyperlink" Target="https://is.muni.cz/auth/el/1423/jaro2016/POL587/um/um/um/47097077/Primer_on_Palestine-Israel_MERIP_February2014_final_1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el/1423/jaro2016/POL587/um/um/um/47097075/historical_background_n_ireland.pdf" TargetMode="External"/><Relationship Id="rId11" Type="http://schemas.openxmlformats.org/officeDocument/2006/relationships/hyperlink" Target="https://is.muni.cz/auth/el/1423/jaro2016/POL587/um/um/um/47097077/general_instructions_izrael.pdf"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is.muni.cz/auth/el/1423/jaro2016/POL587/um/um/um/47097076/guatemala-indigenous_1_.pdf" TargetMode="External"/><Relationship Id="rId4" Type="http://schemas.openxmlformats.org/officeDocument/2006/relationships/webSettings" Target="webSettings.xml"/><Relationship Id="rId9" Type="http://schemas.openxmlformats.org/officeDocument/2006/relationships/hyperlink" Target="https://is.muni.cz/auth/el/1423/jaro2016/POL587/um/um/um/47097076/historical_background_guatemala.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7</Pages>
  <Words>1759</Words>
  <Characters>10029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Stojarová</dc:creator>
  <cp:lastModifiedBy>Stojarová</cp:lastModifiedBy>
  <cp:revision>7</cp:revision>
  <dcterms:created xsi:type="dcterms:W3CDTF">2014-01-29T08:57:00Z</dcterms:created>
  <dcterms:modified xsi:type="dcterms:W3CDTF">2017-02-17T10:01:00Z</dcterms:modified>
</cp:coreProperties>
</file>