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0F" w:rsidRDefault="0006586D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AF278E">
        <w:rPr>
          <w:rFonts w:ascii="Times New Roman" w:hAnsi="Times New Roman" w:cs="Times New Roman"/>
          <w:b/>
          <w:sz w:val="28"/>
          <w:szCs w:val="28"/>
          <w:lang w:val="cs-CZ"/>
        </w:rPr>
        <w:t>Zadání písemných úkolů do předmětu Umění a média</w:t>
      </w:r>
      <w:r w:rsidR="00B16B8C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2017</w:t>
      </w:r>
      <w:bookmarkStart w:id="0" w:name="_GoBack"/>
      <w:bookmarkEnd w:id="0"/>
      <w:r w:rsidR="00AE3298">
        <w:rPr>
          <w:rFonts w:ascii="Times New Roman" w:hAnsi="Times New Roman" w:cs="Times New Roman"/>
          <w:b/>
          <w:sz w:val="28"/>
          <w:szCs w:val="28"/>
          <w:lang w:val="cs-CZ"/>
        </w:rPr>
        <w:t xml:space="preserve"> JS</w:t>
      </w:r>
    </w:p>
    <w:p w:rsidR="00604FA5" w:rsidRDefault="00604FA5" w:rsidP="006877AF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877AF" w:rsidRDefault="006877AF" w:rsidP="006877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877AF">
        <w:rPr>
          <w:rFonts w:ascii="Times New Roman" w:hAnsi="Times New Roman" w:cs="Times New Roman"/>
          <w:b/>
          <w:sz w:val="24"/>
          <w:szCs w:val="24"/>
          <w:lang w:val="cs-CZ"/>
        </w:rPr>
        <w:t>Rešerše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představuje 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součást </w:t>
      </w:r>
      <w:proofErr w:type="spellStart"/>
      <w:r w:rsidRPr="008C2CE2">
        <w:rPr>
          <w:rFonts w:ascii="Times New Roman" w:hAnsi="Times New Roman" w:cs="Times New Roman"/>
          <w:sz w:val="24"/>
          <w:szCs w:val="24"/>
          <w:lang w:val="cs-CZ"/>
        </w:rPr>
        <w:t>preprodukčn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fáze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tvorby jakékoli projektové, odborné nebo esejistické činnosti.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Cílem rešerše je odhalit koncepty, teoretická východiska a metodické postupy, které při zpracovávání daného tématu již byly v minulosti vytvořeny a které by bylo možné při zpracování písemné odborné nebo esejistické práce využit. </w:t>
      </w:r>
    </w:p>
    <w:p w:rsidR="006877AF" w:rsidRDefault="006877AF" w:rsidP="006877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Vyhledávání literatury se uskutečňuje podle klíčových slov v digitálních databázích knihoven, knihkupectví a antikvariátů.</w:t>
      </w:r>
    </w:p>
    <w:p w:rsidR="00D97FB0" w:rsidRDefault="006877AF" w:rsidP="006877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D97FB0">
        <w:rPr>
          <w:rFonts w:ascii="Times New Roman" w:hAnsi="Times New Roman" w:cs="Times New Roman"/>
          <w:b/>
          <w:sz w:val="24"/>
          <w:szCs w:val="24"/>
          <w:lang w:val="cs-CZ"/>
        </w:rPr>
        <w:t>Výstupem rešerše</w:t>
      </w:r>
      <w:r w:rsidR="00D97FB0">
        <w:rPr>
          <w:rFonts w:ascii="Times New Roman" w:hAnsi="Times New Roman" w:cs="Times New Roman"/>
          <w:sz w:val="24"/>
          <w:szCs w:val="24"/>
          <w:lang w:val="cs-CZ"/>
        </w:rPr>
        <w:t xml:space="preserve"> jsou </w:t>
      </w:r>
    </w:p>
    <w:p w:rsidR="006877AF" w:rsidRDefault="00D97FB0" w:rsidP="006877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A/ bibliografické údaje/zdroje z oblasti </w:t>
      </w:r>
      <w:r w:rsidR="006877AF">
        <w:rPr>
          <w:rFonts w:ascii="Times New Roman" w:hAnsi="Times New Roman" w:cs="Times New Roman"/>
          <w:sz w:val="24"/>
          <w:szCs w:val="24"/>
          <w:lang w:val="cs-CZ"/>
        </w:rPr>
        <w:t>odborné literatury (studie, sborníky, monografie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encyklopedie) a </w:t>
      </w:r>
    </w:p>
    <w:p w:rsidR="00D97FB0" w:rsidRDefault="00D97FB0" w:rsidP="00D97FB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B/ kopie textů a výpisky </w:t>
      </w:r>
      <w:r w:rsidRPr="00AE3298">
        <w:rPr>
          <w:rFonts w:ascii="Times New Roman" w:hAnsi="Times New Roman" w:cs="Times New Roman"/>
          <w:sz w:val="24"/>
          <w:szCs w:val="24"/>
          <w:lang w:val="cs-CZ"/>
        </w:rPr>
        <w:t>z informačních portálů, e</w:t>
      </w:r>
      <w:r>
        <w:rPr>
          <w:rFonts w:ascii="Times New Roman" w:hAnsi="Times New Roman" w:cs="Times New Roman"/>
          <w:sz w:val="24"/>
          <w:szCs w:val="24"/>
          <w:lang w:val="cs-CZ"/>
        </w:rPr>
        <w:t>ncyklopedií, odborné literatury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97FB0" w:rsidRDefault="00604FA5" w:rsidP="00D97FB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 xml:space="preserve">tudenti shromáždí bibliografické zdroje, </w:t>
      </w:r>
      <w:r w:rsidR="00D97FB0" w:rsidRPr="00AE3298">
        <w:rPr>
          <w:rFonts w:ascii="Times New Roman" w:hAnsi="Times New Roman" w:cs="Times New Roman"/>
          <w:sz w:val="24"/>
          <w:szCs w:val="24"/>
          <w:lang w:val="cs-CZ"/>
        </w:rPr>
        <w:t>b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>ibliograficky ukotvené citáty, části textů i</w:t>
      </w:r>
      <w:r w:rsidR="00D97FB0"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 celé dokumenty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ty </w:t>
      </w:r>
      <w:r>
        <w:rPr>
          <w:rFonts w:ascii="Times New Roman" w:hAnsi="Times New Roman" w:cs="Times New Roman"/>
          <w:sz w:val="24"/>
          <w:szCs w:val="24"/>
          <w:lang w:val="cs-CZ"/>
        </w:rPr>
        <w:t>uloží do jednoho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souboru 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ten zkopírují 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>do</w:t>
      </w:r>
      <w:r w:rsidR="00D97FB0"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adresáře </w:t>
      </w:r>
      <w:r w:rsidR="00D97FB0"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Úkol č. 1. 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D97FB0">
        <w:rPr>
          <w:rFonts w:ascii="Times New Roman" w:hAnsi="Times New Roman" w:cs="Times New Roman"/>
          <w:sz w:val="24"/>
          <w:szCs w:val="24"/>
          <w:lang w:val="cs-CZ"/>
        </w:rPr>
        <w:t xml:space="preserve">okud se ukáže, že jde o zajímavý 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 xml:space="preserve">zdroj či odborný </w:t>
      </w:r>
      <w:r w:rsidR="00D97FB0">
        <w:rPr>
          <w:rFonts w:ascii="Times New Roman" w:hAnsi="Times New Roman" w:cs="Times New Roman"/>
          <w:sz w:val="24"/>
          <w:szCs w:val="24"/>
          <w:lang w:val="cs-CZ"/>
        </w:rPr>
        <w:t xml:space="preserve">text, 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 xml:space="preserve">vedoucí předmětu jej uloží </w:t>
      </w:r>
      <w:r w:rsidR="00D97FB0" w:rsidRPr="00AE3298">
        <w:rPr>
          <w:rFonts w:ascii="Times New Roman" w:hAnsi="Times New Roman" w:cs="Times New Roman"/>
          <w:sz w:val="24"/>
          <w:szCs w:val="24"/>
          <w:lang w:val="cs-CZ"/>
        </w:rPr>
        <w:t>do studijních materiálů</w:t>
      </w:r>
      <w:r w:rsidR="00CF7F46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Nejzajímavější položky </w:t>
      </w:r>
      <w:r>
        <w:rPr>
          <w:rFonts w:ascii="Times New Roman" w:hAnsi="Times New Roman" w:cs="Times New Roman"/>
          <w:sz w:val="24"/>
          <w:szCs w:val="24"/>
          <w:lang w:val="cs-CZ"/>
        </w:rPr>
        <w:t>jednotlivých rešerší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studenti využijí v seminární písemné práci (eseji) např. formou odkazů, citací, aluzí, polemik.</w:t>
      </w:r>
    </w:p>
    <w:p w:rsidR="00604FA5" w:rsidRDefault="00604FA5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11480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Doporučená forma citací:</w:t>
      </w:r>
    </w:p>
    <w:p w:rsidR="00811480" w:rsidRPr="004E2229" w:rsidRDefault="00811480" w:rsidP="0081148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E2229">
        <w:rPr>
          <w:rFonts w:ascii="Times New Roman" w:hAnsi="Times New Roman" w:cs="Times New Roman"/>
          <w:sz w:val="24"/>
          <w:szCs w:val="24"/>
          <w:lang w:val="cs-CZ"/>
        </w:rPr>
        <w:t>Existuje řada citačních norem,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např.</w:t>
      </w:r>
      <w:r w:rsidRPr="004E2229">
        <w:rPr>
          <w:rFonts w:ascii="Times New Roman" w:hAnsi="Times New Roman" w:cs="Times New Roman"/>
          <w:sz w:val="24"/>
          <w:szCs w:val="24"/>
          <w:lang w:val="cs-CZ"/>
        </w:rPr>
        <w:t xml:space="preserve"> ISO, APA,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Chicago (viz Word, Reference/Styl)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cs-CZ"/>
        </w:rPr>
        <w:t xml:space="preserve">Kniha 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BOHATCOVÁ,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M.</w:t>
      </w: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cs-CZ"/>
        </w:rPr>
        <w:t>t al.</w:t>
      </w: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Česká kniha v proměnách staletí. </w:t>
      </w:r>
      <w:proofErr w:type="gramStart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Praha : Panorama</w:t>
      </w:r>
      <w:proofErr w:type="gramEnd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,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Zvraznn"/>
          <w:rFonts w:ascii="Times New Roman" w:hAnsi="Times New Roman" w:cs="Times New Roman"/>
          <w:i w:val="0"/>
          <w:sz w:val="24"/>
          <w:szCs w:val="24"/>
          <w:lang w:val="cs-CZ"/>
        </w:rPr>
        <w:t>1990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.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622 s. </w:t>
      </w:r>
      <w:r w:rsidRPr="00C415BD">
        <w:rPr>
          <w:rStyle w:val="Zvraznn"/>
          <w:rFonts w:ascii="Times New Roman" w:hAnsi="Times New Roman" w:cs="Times New Roman"/>
          <w:i w:val="0"/>
          <w:sz w:val="24"/>
          <w:szCs w:val="24"/>
          <w:lang w:val="cs-CZ"/>
        </w:rPr>
        <w:t>ISBN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80-7038-131-0.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HAYES, D., WYNYARD, R.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.).</w:t>
      </w: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>McDonaldization</w:t>
      </w:r>
      <w:proofErr w:type="spellEnd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>Higher</w:t>
      </w:r>
      <w:proofErr w:type="spellEnd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C415BD">
        <w:rPr>
          <w:rStyle w:val="Zvraznn"/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C415BD">
        <w:rPr>
          <w:rFonts w:ascii="Times New Roman" w:hAnsi="Times New Roman" w:cs="Times New Roman"/>
          <w:sz w:val="24"/>
          <w:szCs w:val="24"/>
          <w:lang w:val="cs-CZ"/>
        </w:rPr>
        <w:t>We</w:t>
      </w:r>
      <w:r w:rsidRPr="00C415BD">
        <w:rPr>
          <w:rFonts w:ascii="Times New Roman" w:hAnsi="Times New Roman" w:cs="Times New Roman"/>
          <w:sz w:val="24"/>
          <w:szCs w:val="24"/>
        </w:rPr>
        <w:t>stport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>, Connecticut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London : Bergin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>Garvey, 2006. ISBN 0 89789 856 7.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6A">
        <w:rPr>
          <w:rFonts w:ascii="Times New Roman" w:hAnsi="Times New Roman" w:cs="Times New Roman"/>
          <w:sz w:val="24"/>
          <w:szCs w:val="24"/>
          <w:lang w:val="de-DE"/>
        </w:rPr>
        <w:t xml:space="preserve">PELSMACKER, De P., GEUENS. </w:t>
      </w:r>
      <w:r w:rsidRPr="004E2229"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E2229">
        <w:rPr>
          <w:rFonts w:ascii="Times New Roman" w:hAnsi="Times New Roman" w:cs="Times New Roman"/>
          <w:sz w:val="24"/>
          <w:szCs w:val="24"/>
          <w:lang w:val="de-DE"/>
        </w:rPr>
        <w:t>BERGH, J. van den.</w:t>
      </w:r>
      <w:r w:rsidRPr="004E222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>Marketingová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  <w:lang w:val="de-DE"/>
        </w:rPr>
        <w:t>komunikace</w:t>
      </w:r>
      <w:proofErr w:type="spellEnd"/>
      <w:r w:rsidRPr="0010386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. </w:t>
      </w:r>
      <w:proofErr w:type="gram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</w:t>
      </w:r>
      <w:proofErr w:type="gram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Publishing, 2003. </w:t>
      </w:r>
      <w:proofErr w:type="gram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581 p. ISBN </w:t>
      </w:r>
      <w:r w:rsidRPr="00C415BD">
        <w:rPr>
          <w:rFonts w:ascii="Times New Roman" w:hAnsi="Times New Roman" w:cs="Times New Roman"/>
          <w:bCs/>
          <w:sz w:val="24"/>
          <w:szCs w:val="24"/>
        </w:rPr>
        <w:t>80-247-0254-1.</w:t>
      </w:r>
      <w:proofErr w:type="gramEnd"/>
    </w:p>
    <w:p w:rsidR="00811480" w:rsidRPr="00C415BD" w:rsidRDefault="00811480" w:rsidP="00811480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SCHLOSSER, E. </w:t>
      </w:r>
      <w:r w:rsidRPr="00C415BD">
        <w:rPr>
          <w:rFonts w:ascii="Times New Roman" w:hAnsi="Times New Roman" w:cs="Times New Roman"/>
          <w:i/>
          <w:sz w:val="24"/>
          <w:szCs w:val="24"/>
        </w:rPr>
        <w:t>Fast Food Nation: The Dark Side of the All-American Meal.</w:t>
      </w:r>
      <w:r w:rsidRPr="00C415BD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Haughton Mifflin, 2001.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 xml:space="preserve">368 </w:t>
      </w:r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</w:t>
      </w:r>
      <w:hyperlink r:id="rId7" w:history="1">
        <w:r w:rsidRPr="00C415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ISBN 0-7139-9602-1</w:t>
        </w:r>
      </w:hyperlink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11480" w:rsidRPr="00C415BD" w:rsidRDefault="00811480" w:rsidP="008114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415BD">
        <w:rPr>
          <w:rFonts w:ascii="Times New Roman" w:hAnsi="Times New Roman" w:cs="Times New Roman"/>
          <w:sz w:val="24"/>
          <w:szCs w:val="24"/>
        </w:rPr>
        <w:t>RITZER, G.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Mcdonaldization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of Society: An Investigation </w:t>
      </w:r>
      <w:proofErr w:type="gramStart"/>
      <w:r w:rsidRPr="00C415BD">
        <w:rPr>
          <w:rFonts w:ascii="Times New Roman" w:hAnsi="Times New Roman" w:cs="Times New Roman"/>
          <w:i/>
          <w:sz w:val="24"/>
          <w:szCs w:val="24"/>
        </w:rPr>
        <w:t>Into</w:t>
      </w:r>
      <w:proofErr w:type="gram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the Changing Character of Contemporary Social Life.</w:t>
      </w:r>
      <w:r w:rsidRPr="00C415BD">
        <w:rPr>
          <w:rFonts w:ascii="Times New Roman" w:hAnsi="Times New Roman" w:cs="Times New Roman"/>
          <w:sz w:val="24"/>
          <w:szCs w:val="24"/>
        </w:rPr>
        <w:t xml:space="preserve"> Thousand Oaks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>London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Delhi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Pine Forge Press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5BD">
        <w:rPr>
          <w:rFonts w:ascii="Times New Roman" w:hAnsi="Times New Roman" w:cs="Times New Roman"/>
          <w:sz w:val="24"/>
          <w:szCs w:val="24"/>
        </w:rPr>
        <w:t xml:space="preserve">A Sage Publication, 1993. ISBN-10: </w:t>
      </w:r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978-0803990005. </w:t>
      </w:r>
    </w:p>
    <w:p w:rsidR="00811480" w:rsidRPr="00C415BD" w:rsidRDefault="00811480" w:rsidP="00811480">
      <w:pPr>
        <w:autoSpaceDE w:val="0"/>
        <w:autoSpaceDN w:val="0"/>
        <w:spacing w:after="0"/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pl-PL"/>
        </w:rPr>
        <w:t>Sborník</w:t>
      </w:r>
      <w:r w:rsidRPr="00C415BD"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811480" w:rsidRPr="00C415BD" w:rsidRDefault="00811480" w:rsidP="00811480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Style w:val="reference-text"/>
          <w:rFonts w:ascii="Times New Roman" w:hAnsi="Times New Roman" w:cs="Times New Roman"/>
          <w:sz w:val="24"/>
          <w:szCs w:val="24"/>
          <w:lang w:val="pl-PL"/>
        </w:rPr>
        <w:t xml:space="preserve">PAVELKA, </w:t>
      </w:r>
      <w:r>
        <w:rPr>
          <w:rFonts w:ascii="Times New Roman" w:hAnsi="Times New Roman" w:cs="Times New Roman"/>
          <w:sz w:val="24"/>
          <w:szCs w:val="24"/>
          <w:lang w:val="pl-PL"/>
        </w:rPr>
        <w:t>J.</w:t>
      </w:r>
      <w:r w:rsidRPr="00C415BD">
        <w:rPr>
          <w:rFonts w:ascii="Times New Roman" w:hAnsi="Times New Roman" w:cs="Times New Roman"/>
          <w:sz w:val="24"/>
          <w:szCs w:val="24"/>
          <w:lang w:val="pl-PL"/>
        </w:rPr>
        <w:t xml:space="preserve"> Text jako interkulturní dialog. 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>In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M. B. Zágoršeková, P. Barát (e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ds.), </w:t>
      </w:r>
      <w:r w:rsidRPr="00FC018D">
        <w:rPr>
          <w:rFonts w:ascii="Times New Roman" w:hAnsi="Times New Roman" w:cs="Times New Roman"/>
          <w:i/>
          <w:sz w:val="24"/>
          <w:szCs w:val="24"/>
          <w:lang w:val="pl-PL"/>
        </w:rPr>
        <w:t>Medzikultúrny dialóg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, </w:t>
      </w:r>
      <w:r w:rsidRPr="00FC018D">
        <w:rPr>
          <w:rFonts w:ascii="Times New Roman" w:hAnsi="Times New Roman" w:cs="Times New Roman"/>
          <w:i/>
          <w:sz w:val="24"/>
          <w:szCs w:val="24"/>
          <w:lang w:val="pl-PL"/>
        </w:rPr>
        <w:t>nástroj stability a rozvoja európskeho priestoru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Bratislava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Vydavateľstvo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Ekonóm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>,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sz w:val="24"/>
          <w:szCs w:val="24"/>
        </w:rPr>
        <w:t xml:space="preserve">2009. Pp. 80-99. </w:t>
      </w:r>
      <w:proofErr w:type="gramStart"/>
      <w:r w:rsidRPr="00C415BD">
        <w:rPr>
          <w:rFonts w:ascii="Times New Roman" w:hAnsi="Times New Roman" w:cs="Times New Roman"/>
          <w:bCs/>
          <w:sz w:val="24"/>
          <w:szCs w:val="24"/>
        </w:rPr>
        <w:t>ISBN 978-80-225-2726-2.</w:t>
      </w:r>
      <w:proofErr w:type="gramEnd"/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>TAJFEL, H.: Social categorization, social identity, and so</w:t>
      </w:r>
      <w:r>
        <w:rPr>
          <w:rFonts w:ascii="Times New Roman" w:hAnsi="Times New Roman" w:cs="Times New Roman"/>
          <w:sz w:val="24"/>
          <w:szCs w:val="24"/>
        </w:rPr>
        <w:t xml:space="preserve">cial comparison. In: H. </w:t>
      </w:r>
      <w:proofErr w:type="spellStart"/>
      <w:r>
        <w:rPr>
          <w:rFonts w:ascii="Times New Roman" w:hAnsi="Times New Roman" w:cs="Times New Roman"/>
          <w:sz w:val="24"/>
          <w:szCs w:val="24"/>
        </w:rPr>
        <w:t>Tafel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</w:t>
      </w:r>
      <w:r w:rsidRPr="00C415BD">
        <w:rPr>
          <w:rFonts w:ascii="Times New Roman" w:hAnsi="Times New Roman" w:cs="Times New Roman"/>
          <w:sz w:val="24"/>
          <w:szCs w:val="24"/>
        </w:rPr>
        <w:t xml:space="preserve">d.), </w:t>
      </w:r>
      <w:r w:rsidRPr="00C415BD">
        <w:rPr>
          <w:rFonts w:ascii="Times New Roman" w:hAnsi="Times New Roman" w:cs="Times New Roman"/>
          <w:i/>
          <w:sz w:val="24"/>
          <w:szCs w:val="24"/>
        </w:rPr>
        <w:t>Differentiation between social groups: Studies in the social psychology of intergroup relations.</w:t>
      </w:r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London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Academic Press, 1978. Pp. 61</w:t>
      </w:r>
      <w:r w:rsidRPr="00C415BD">
        <w:rPr>
          <w:rFonts w:ascii="Times New Roman" w:hAnsi="Times New Roman" w:cs="Times New Roman"/>
          <w:b/>
          <w:sz w:val="24"/>
          <w:szCs w:val="24"/>
        </w:rPr>
        <w:t>-</w:t>
      </w:r>
      <w:r w:rsidRPr="00C415BD">
        <w:rPr>
          <w:rFonts w:ascii="Times New Roman" w:hAnsi="Times New Roman" w:cs="Times New Roman"/>
          <w:sz w:val="24"/>
          <w:szCs w:val="24"/>
        </w:rPr>
        <w:t xml:space="preserve">76. </w:t>
      </w:r>
      <w:r w:rsidRPr="00C415B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ISBN </w:t>
      </w:r>
      <w:r w:rsidRPr="00C415BD">
        <w:rPr>
          <w:rStyle w:val="a-color-secondary"/>
          <w:rFonts w:ascii="Times New Roman" w:hAnsi="Times New Roman" w:cs="Times New Roman"/>
          <w:sz w:val="24"/>
          <w:szCs w:val="24"/>
        </w:rPr>
        <w:t>10:</w:t>
      </w:r>
      <w:r w:rsidRPr="00C415BD">
        <w:rPr>
          <w:rStyle w:val="st"/>
          <w:rFonts w:ascii="Times New Roman" w:hAnsi="Times New Roman" w:cs="Times New Roman"/>
          <w:sz w:val="24"/>
          <w:szCs w:val="24"/>
        </w:rPr>
        <w:t xml:space="preserve"> 0126825505</w:t>
      </w:r>
      <w:r w:rsidRPr="00C415BD">
        <w:rPr>
          <w:rFonts w:ascii="Times New Roman" w:hAnsi="Times New Roman" w:cs="Times New Roman"/>
          <w:sz w:val="24"/>
          <w:szCs w:val="24"/>
        </w:rPr>
        <w:t>Časopis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15BD">
        <w:rPr>
          <w:rFonts w:ascii="Times New Roman" w:hAnsi="Times New Roman" w:cs="Times New Roman"/>
          <w:b/>
          <w:sz w:val="24"/>
          <w:szCs w:val="24"/>
        </w:rPr>
        <w:t>Časopis</w:t>
      </w:r>
      <w:proofErr w:type="spellEnd"/>
    </w:p>
    <w:p w:rsidR="00811480" w:rsidRPr="00C415BD" w:rsidRDefault="00811480" w:rsidP="00811480">
      <w:pPr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415BD">
        <w:rPr>
          <w:rFonts w:ascii="Times New Roman" w:hAnsi="Times New Roman" w:cs="Times New Roman"/>
          <w:color w:val="000000"/>
          <w:sz w:val="24"/>
          <w:szCs w:val="24"/>
        </w:rPr>
        <w:t>BIANCHI,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>LÁŠTICOVÁ,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and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ŠRAMOVÁ, </w:t>
      </w:r>
      <w:proofErr w:type="gramStart"/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B..</w:t>
      </w:r>
      <w:proofErr w:type="gramEnd"/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Meanings of </w:t>
      </w:r>
      <w:proofErr w:type="spellStart"/>
      <w:r w:rsidRPr="00C415BD">
        <w:rPr>
          <w:rFonts w:ascii="Times New Roman" w:hAnsi="Times New Roman" w:cs="Times New Roman"/>
          <w:color w:val="000000"/>
          <w:sz w:val="24"/>
          <w:szCs w:val="24"/>
        </w:rPr>
        <w:t>macrosocial</w:t>
      </w:r>
      <w:proofErr w:type="spellEnd"/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categories in Slovak adolescents: between region and Europe. </w:t>
      </w:r>
      <w:proofErr w:type="spellStart"/>
      <w:proofErr w:type="gram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Československá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psychologie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Vol. 51, 2007, No. 5, pp. 464-475. ISSN 0009-062X. </w:t>
      </w:r>
    </w:p>
    <w:p w:rsidR="00811480" w:rsidRPr="00C415BD" w:rsidRDefault="00811480" w:rsidP="00811480">
      <w:pPr>
        <w:widowControl w:val="0"/>
        <w:spacing w:after="0" w:line="240" w:lineRule="auto"/>
        <w:ind w:right="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PAVELKA, J.</w:t>
      </w:r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The Human “World” as a Fairy Tale for Good and Bad Children.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r w:rsidRPr="0010386A">
        <w:rPr>
          <w:rFonts w:ascii="Times New Roman" w:hAnsi="Times New Roman" w:cs="Times New Roman"/>
          <w:i/>
          <w:sz w:val="24"/>
          <w:szCs w:val="24"/>
        </w:rPr>
        <w:t xml:space="preserve">S, European Journal for Semiotic Studies. </w:t>
      </w:r>
      <w:proofErr w:type="gramStart"/>
      <w:r w:rsidRPr="0010386A">
        <w:rPr>
          <w:rFonts w:ascii="Times New Roman" w:hAnsi="Times New Roman" w:cs="Times New Roman"/>
          <w:i/>
          <w:sz w:val="24"/>
          <w:szCs w:val="24"/>
        </w:rPr>
        <w:t xml:space="preserve">Revue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Européenne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d‘Études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Sémiotiques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0386A">
        <w:rPr>
          <w:rFonts w:ascii="Times New Roman" w:hAnsi="Times New Roman" w:cs="Times New Roman"/>
          <w:i/>
          <w:sz w:val="24"/>
          <w:szCs w:val="24"/>
        </w:rPr>
        <w:t>Europäische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Zeitschrift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Semiotische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i/>
          <w:sz w:val="24"/>
          <w:szCs w:val="24"/>
        </w:rPr>
        <w:t>Studien</w:t>
      </w:r>
      <w:proofErr w:type="spellEnd"/>
      <w:r w:rsidRPr="0010386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38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386A">
        <w:rPr>
          <w:rFonts w:ascii="Times New Roman" w:hAnsi="Times New Roman" w:cs="Times New Roman"/>
          <w:i/>
          <w:sz w:val="24"/>
          <w:szCs w:val="24"/>
        </w:rPr>
        <w:t>Czech &amp; Slovak Semiotics.</w:t>
      </w:r>
      <w:proofErr w:type="gramEnd"/>
      <w:r w:rsidRPr="0010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86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C1C43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C1C43">
        <w:rPr>
          <w:rFonts w:ascii="Times New Roman" w:hAnsi="Times New Roman" w:cs="Times New Roman"/>
          <w:sz w:val="24"/>
          <w:szCs w:val="24"/>
          <w:lang w:val="de-DE"/>
        </w:rPr>
        <w:t>Barcelona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C1C43">
        <w:rPr>
          <w:rFonts w:ascii="Times New Roman" w:hAnsi="Times New Roman" w:cs="Times New Roman"/>
          <w:sz w:val="24"/>
          <w:szCs w:val="24"/>
          <w:lang w:val="de-DE"/>
        </w:rPr>
        <w:t>Budapest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C1C43">
        <w:rPr>
          <w:rFonts w:ascii="Times New Roman" w:hAnsi="Times New Roman" w:cs="Times New Roman"/>
          <w:sz w:val="24"/>
          <w:szCs w:val="24"/>
          <w:lang w:val="de-DE"/>
        </w:rPr>
        <w:t>Perpignan, Vol. 4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C1C43">
        <w:rPr>
          <w:rFonts w:ascii="Times New Roman" w:hAnsi="Times New Roman" w:cs="Times New Roman"/>
          <w:sz w:val="24"/>
          <w:szCs w:val="24"/>
          <w:lang w:val="de-DE"/>
        </w:rPr>
        <w:t xml:space="preserve">4, 1992, pp. 735-744.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ISSN 1015-0102.</w:t>
      </w:r>
      <w:proofErr w:type="gramEnd"/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On-line </w:t>
      </w:r>
      <w:proofErr w:type="spellStart"/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t>zdroj</w:t>
      </w:r>
      <w:proofErr w:type="spellEnd"/>
    </w:p>
    <w:p w:rsidR="00811480" w:rsidRPr="00C415BD" w:rsidRDefault="00811480" w:rsidP="00811480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15BD">
        <w:rPr>
          <w:rFonts w:ascii="Times New Roman" w:hAnsi="Times New Roman" w:cs="Times New Roman"/>
          <w:sz w:val="24"/>
          <w:szCs w:val="24"/>
        </w:rPr>
        <w:t>ASHMORE, R. 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415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EAUX, K. and MCLAUGHLIN-VOLPE, T.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An Organizing Framework for Collective Identity: Articulation and Significance of Multidimensionality. </w:t>
      </w:r>
      <w:r w:rsidRPr="00C415BD">
        <w:rPr>
          <w:rFonts w:ascii="Times New Roman" w:hAnsi="Times New Roman" w:cs="Times New Roman"/>
          <w:i/>
          <w:sz w:val="24"/>
          <w:szCs w:val="24"/>
        </w:rPr>
        <w:t>Psychological Bulletin,</w:t>
      </w:r>
      <w:r w:rsidRPr="00C415BD">
        <w:rPr>
          <w:rFonts w:ascii="Times New Roman" w:hAnsi="Times New Roman" w:cs="Times New Roman"/>
          <w:sz w:val="24"/>
          <w:szCs w:val="24"/>
        </w:rPr>
        <w:t xml:space="preserve"> Vol. 130, 2004, No. 1, pp. 80-114.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[2014-10-20]. Available at: </w:t>
      </w:r>
      <w:hyperlink r:id="rId8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http://dx.doi.org/10.1037/0033-2909.130.1.80</w:t>
        </w:r>
      </w:hyperlink>
      <w:r w:rsidRPr="00C415BD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811480" w:rsidRPr="00C415BD" w:rsidRDefault="00811480" w:rsidP="008114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5BD">
        <w:rPr>
          <w:rFonts w:ascii="Times New Roman" w:hAnsi="Times New Roman" w:cs="Times New Roman"/>
          <w:sz w:val="24"/>
          <w:szCs w:val="24"/>
        </w:rPr>
        <w:t>BARTHOLOMEW,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C415BD">
        <w:rPr>
          <w:rFonts w:ascii="Times New Roman" w:hAnsi="Times New Roman" w:cs="Times New Roman"/>
          <w:sz w:val="24"/>
          <w:szCs w:val="24"/>
        </w:rPr>
        <w:t xml:space="preserve">: Advertising and Social Identity. </w:t>
      </w:r>
      <w:proofErr w:type="gramStart"/>
      <w:r w:rsidRPr="00C415BD">
        <w:rPr>
          <w:rFonts w:ascii="Times New Roman" w:hAnsi="Times New Roman" w:cs="Times New Roman"/>
          <w:i/>
          <w:sz w:val="24"/>
          <w:szCs w:val="24"/>
        </w:rPr>
        <w:t>Buffalo Law Review.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Vol. 58, 2000, No. 4, pp. 931-976.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[2014-10-22]. Available at: </w:t>
      </w:r>
      <w:hyperlink r:id="rId9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http://ssrn.com/abstract=1457236</w:t>
        </w:r>
      </w:hyperlink>
      <w:r w:rsidRPr="00C415BD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0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http://dx.doi.org/10.2139/ssrn.1457236</w:t>
        </w:r>
      </w:hyperlink>
      <w:r w:rsidRPr="00C41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480" w:rsidRPr="00C415BD" w:rsidRDefault="00811480" w:rsidP="008114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KAMENICKÝ, P.</w:t>
      </w:r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McDonald´s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mění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korporátní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barvu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[2014-10-15]. Available at: </w:t>
      </w:r>
      <w:hyperlink r:id="rId11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http://strategie.e15.cz/zpravy/mcdonald-s-meni-korporatni-barvu-2-442442</w:t>
        </w:r>
      </w:hyperlink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77AF" w:rsidRDefault="006877AF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AE3298" w:rsidRPr="00AF278E" w:rsidRDefault="00AE3298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0C1C43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0C1C43" w:rsidRP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Příprava materiálů pro vstup do </w:t>
      </w:r>
      <w:r w:rsidR="000C1C43" w:rsidRPr="00AB418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diskuse </w:t>
      </w:r>
      <w:r w:rsidR="00AB418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na téma</w:t>
      </w:r>
      <w:r w:rsidR="00AB4189" w:rsidRPr="00AB4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hyperlink r:id="rId12" w:history="1">
        <w:proofErr w:type="spellStart"/>
        <w:r w:rsidR="00AB418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j</w:t>
        </w:r>
        <w:r w:rsidR="00AB4189" w:rsidRPr="00AB418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azyk</w:t>
        </w:r>
        <w:proofErr w:type="spellEnd"/>
        <w:r w:rsidR="00AB4189" w:rsidRPr="00AB418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AB4189" w:rsidRPr="00AB418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nových</w:t>
        </w:r>
        <w:proofErr w:type="spellEnd"/>
        <w:r w:rsidR="00AB4189" w:rsidRPr="00AB418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AB4189" w:rsidRPr="00AB418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médií</w:t>
        </w:r>
        <w:proofErr w:type="spellEnd"/>
      </w:hyperlink>
      <w:r w:rsidR="00AB4189" w:rsidRPr="00AB4189">
        <w:t xml:space="preserve"> </w:t>
      </w:r>
      <w:r w:rsidR="00AB4189" w:rsidRPr="00AB418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A76A0">
        <w:rPr>
          <w:rFonts w:ascii="Times New Roman" w:hAnsi="Times New Roman" w:cs="Times New Roman"/>
          <w:b/>
          <w:sz w:val="24"/>
          <w:szCs w:val="24"/>
        </w:rPr>
        <w:t>rešerše</w:t>
      </w:r>
      <w:proofErr w:type="spellEnd"/>
      <w:r w:rsidR="001A76A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1A76A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A7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6A0">
        <w:rPr>
          <w:rFonts w:ascii="Times New Roman" w:hAnsi="Times New Roman" w:cs="Times New Roman"/>
          <w:b/>
          <w:sz w:val="24"/>
          <w:szCs w:val="24"/>
        </w:rPr>
        <w:t>rešerši</w:t>
      </w:r>
      <w:proofErr w:type="spellEnd"/>
      <w:r w:rsidR="001A7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6A0">
        <w:rPr>
          <w:rFonts w:ascii="Times New Roman" w:hAnsi="Times New Roman" w:cs="Times New Roman"/>
          <w:b/>
          <w:sz w:val="24"/>
          <w:szCs w:val="24"/>
        </w:rPr>
        <w:t>založený</w:t>
      </w:r>
      <w:proofErr w:type="spellEnd"/>
      <w:r w:rsidR="001A76A0" w:rsidRPr="00AB41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6A0" w:rsidRPr="00AB4189">
        <w:rPr>
          <w:rFonts w:ascii="Times New Roman" w:hAnsi="Times New Roman" w:cs="Times New Roman"/>
          <w:b/>
          <w:sz w:val="24"/>
          <w:szCs w:val="24"/>
        </w:rPr>
        <w:t>referát</w:t>
      </w:r>
      <w:proofErr w:type="spellEnd"/>
      <w:r w:rsidR="00AB4189" w:rsidRPr="00AB4189">
        <w:rPr>
          <w:rFonts w:ascii="Times New Roman" w:hAnsi="Times New Roman" w:cs="Times New Roman"/>
          <w:b/>
          <w:sz w:val="24"/>
          <w:szCs w:val="24"/>
        </w:rPr>
        <w:t>)</w:t>
      </w:r>
    </w:p>
    <w:p w:rsidR="000C1C43" w:rsidRDefault="001A76A0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Cíl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0C1C43" w:rsidRPr="000C1C4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AE3298" w:rsidRDefault="000C1C43" w:rsidP="00AE3298">
      <w:pPr>
        <w:spacing w:after="0"/>
      </w:pP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Cílem je </w:t>
      </w:r>
      <w:r>
        <w:rPr>
          <w:rFonts w:ascii="Times New Roman" w:hAnsi="Times New Roman" w:cs="Times New Roman"/>
          <w:sz w:val="24"/>
          <w:szCs w:val="24"/>
          <w:lang w:val="cs-CZ"/>
        </w:rPr>
        <w:t>připravit</w:t>
      </w:r>
      <w:r w:rsidR="00811480">
        <w:rPr>
          <w:rFonts w:ascii="Times New Roman" w:hAnsi="Times New Roman" w:cs="Times New Roman"/>
          <w:sz w:val="24"/>
          <w:szCs w:val="24"/>
          <w:lang w:val="cs-CZ"/>
        </w:rPr>
        <w:t xml:space="preserve"> krátký ústní referát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materiály, pomocí nichž je možné </w:t>
      </w:r>
      <w:r w:rsidR="00AE3298">
        <w:rPr>
          <w:rFonts w:ascii="Times New Roman" w:hAnsi="Times New Roman" w:cs="Times New Roman"/>
          <w:sz w:val="24"/>
          <w:szCs w:val="24"/>
          <w:lang w:val="cs-CZ"/>
        </w:rPr>
        <w:t>v semináři disku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 xml:space="preserve">tovat 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 xml:space="preserve"> téma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tem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13" w:history="1">
        <w:proofErr w:type="spellStart"/>
        <w:r w:rsidR="006877AF" w:rsidRPr="006877AF">
          <w:rPr>
            <w:rFonts w:ascii="Times New Roman" w:hAnsi="Times New Roman" w:cs="Times New Roman"/>
            <w:color w:val="000000" w:themeColor="text1"/>
            <w:sz w:val="24"/>
            <w:szCs w:val="24"/>
          </w:rPr>
          <w:t>j</w:t>
        </w:r>
        <w:r w:rsidR="006877AF" w:rsidRPr="006877A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azyk</w:t>
        </w:r>
        <w:proofErr w:type="spellEnd"/>
        <w:r w:rsidR="006877AF" w:rsidRPr="006877A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6877AF" w:rsidRPr="006877A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nových</w:t>
        </w:r>
        <w:proofErr w:type="spellEnd"/>
        <w:r w:rsidR="006877AF" w:rsidRPr="006877A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6877AF" w:rsidRPr="006877A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médií</w:t>
        </w:r>
        <w:proofErr w:type="spellEnd"/>
      </w:hyperlink>
      <w:r w:rsidR="006877AF"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77AF" w:rsidRPr="00AB4189">
        <w:t xml:space="preserve"> </w:t>
      </w:r>
    </w:p>
    <w:p w:rsidR="00811480" w:rsidRDefault="00811480" w:rsidP="0081148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zen, doporučená dolní hranice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>6 normostran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11480" w:rsidRPr="0039789E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811480" w:rsidRPr="0039789E" w:rsidRDefault="00811480" w:rsidP="0081148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, ZUR521,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811480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uvedeno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811480" w:rsidRDefault="00811480" w:rsidP="00811480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E5323" w:rsidRPr="00AB4189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 w:rsidRPr="00AB4189">
        <w:rPr>
          <w:rFonts w:ascii="Times New Roman" w:hAnsi="Times New Roman" w:cs="Times New Roman"/>
          <w:b/>
          <w:sz w:val="24"/>
          <w:szCs w:val="24"/>
          <w:lang w:val="cs-CZ"/>
        </w:rPr>
        <w:t>Úkol:</w:t>
      </w:r>
      <w:r w:rsidR="00AB4189" w:rsidRPr="00AB418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AB4189" w:rsidRPr="00AB4189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Příprava materiálů pro vstup do </w:t>
      </w:r>
      <w:r w:rsidR="00AB4189" w:rsidRPr="00AB418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diskuse na téma</w:t>
      </w:r>
      <w:r w:rsidR="00AB4189" w:rsidRPr="00AB4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proofErr w:type="spellStart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estetická</w:t>
      </w:r>
      <w:proofErr w:type="spellEnd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ekonomická</w:t>
      </w:r>
      <w:proofErr w:type="spellEnd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AB4189" w:rsidRPr="00AB4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odnota</w:t>
      </w:r>
      <w:proofErr w:type="spellEnd"/>
      <w:r w:rsidR="00AB4189" w:rsidRPr="00AB4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marketing (</w:t>
      </w:r>
      <w:r w:rsidR="00AB4189">
        <w:rPr>
          <w:rFonts w:ascii="Times New Roman" w:hAnsi="Times New Roman" w:cs="Times New Roman"/>
          <w:b/>
          <w:sz w:val="24"/>
          <w:szCs w:val="24"/>
          <w:lang w:val="cs-CZ"/>
        </w:rPr>
        <w:t>r</w:t>
      </w:r>
      <w:r w:rsidR="001E5323" w:rsidRPr="00AB4189">
        <w:rPr>
          <w:rFonts w:ascii="Times New Roman" w:hAnsi="Times New Roman" w:cs="Times New Roman"/>
          <w:b/>
          <w:sz w:val="24"/>
          <w:szCs w:val="24"/>
          <w:lang w:val="cs-CZ"/>
        </w:rPr>
        <w:t>ešerše</w:t>
      </w:r>
      <w:r w:rsidR="001E5323" w:rsidRPr="00AB418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6775" w:rsidRPr="00AB4189">
        <w:rPr>
          <w:rFonts w:ascii="Times New Roman" w:hAnsi="Times New Roman" w:cs="Times New Roman"/>
          <w:b/>
          <w:sz w:val="24"/>
          <w:szCs w:val="24"/>
          <w:lang w:val="cs-CZ"/>
        </w:rPr>
        <w:t>odborné literatury</w:t>
      </w:r>
      <w:r w:rsidR="00AB4189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1E5323" w:rsidRPr="000C1C43" w:rsidRDefault="001A76A0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Cíl</w:t>
      </w:r>
      <w:r w:rsidR="001E5323" w:rsidRPr="000C1C43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1E5323" w:rsidRPr="000C1C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304F9" w:rsidRPr="003304F9" w:rsidRDefault="006877AF" w:rsidP="006877A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E3298">
        <w:rPr>
          <w:rFonts w:ascii="Times New Roman" w:hAnsi="Times New Roman" w:cs="Times New Roman"/>
          <w:sz w:val="24"/>
          <w:szCs w:val="24"/>
          <w:lang w:val="cs-CZ"/>
        </w:rPr>
        <w:t xml:space="preserve">Cílem je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připravit materiály, 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 xml:space="preserve">pomocí nichž je možné v semináři diskutovat </w:t>
      </w:r>
      <w:r w:rsidR="001A76A0" w:rsidRPr="000C1C43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1A76A0" w:rsidRPr="000C1C43">
        <w:rPr>
          <w:rFonts w:ascii="Times New Roman" w:hAnsi="Times New Roman" w:cs="Times New Roman"/>
          <w:sz w:val="24"/>
          <w:szCs w:val="24"/>
          <w:lang w:val="cs-CZ"/>
        </w:rPr>
        <w:t xml:space="preserve"> téma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tem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>estetická</w:t>
      </w:r>
      <w:proofErr w:type="spellEnd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>ekonomická</w:t>
      </w:r>
      <w:proofErr w:type="spellEnd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>kodnota</w:t>
      </w:r>
      <w:proofErr w:type="spellEnd"/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marketing </w:t>
      </w:r>
      <w:r w:rsidRPr="006877A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11480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r w:rsidR="00811480" w:rsidRPr="00811480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proofErr w:type="spellEnd"/>
      <w:r w:rsidR="00811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04FA5" w:rsidRPr="00604FA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604FA5" w:rsidRPr="00604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04FA5" w:rsidRPr="00604FA5">
        <w:rPr>
          <w:rFonts w:ascii="Times New Roman" w:hAnsi="Times New Roman" w:cs="Times New Roman"/>
          <w:color w:val="000000" w:themeColor="text1"/>
          <w:sz w:val="24"/>
          <w:szCs w:val="24"/>
        </w:rPr>
        <w:t>tématem</w:t>
      </w:r>
      <w:proofErr w:type="spellEnd"/>
      <w:proofErr w:type="gramEnd"/>
      <w:r w:rsidR="00604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1C43">
        <w:rPr>
          <w:rFonts w:ascii="Times New Roman" w:hAnsi="Times New Roman" w:cs="Times New Roman"/>
          <w:sz w:val="24"/>
          <w:szCs w:val="24"/>
          <w:lang w:val="cs-CZ"/>
        </w:rPr>
        <w:t>funkce a specifika umělecké komunikace.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E2229" w:rsidRDefault="004E2229" w:rsidP="004E222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zen, doporučená dolní hranice </w:t>
      </w:r>
      <w:r w:rsidR="00811480">
        <w:rPr>
          <w:rFonts w:ascii="Times New Roman" w:hAnsi="Times New Roman" w:cs="Times New Roman"/>
          <w:sz w:val="24"/>
          <w:szCs w:val="24"/>
          <w:lang w:val="cs-CZ"/>
        </w:rPr>
        <w:t>3-4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normostran</w:t>
      </w:r>
      <w:r w:rsidR="00811480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E2229" w:rsidRPr="0039789E" w:rsidRDefault="004E2229" w:rsidP="004E222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4E2229" w:rsidRPr="0039789E" w:rsidRDefault="004E2229" w:rsidP="004E222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4E2229" w:rsidRDefault="004E2229" w:rsidP="004E222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uvedeno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C415BD" w:rsidRDefault="00C415BD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304F9" w:rsidRPr="00AE3298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3304F9" w:rsidRPr="00AE3298">
        <w:rPr>
          <w:rFonts w:ascii="Times New Roman" w:hAnsi="Times New Roman" w:cs="Times New Roman"/>
          <w:b/>
          <w:sz w:val="24"/>
          <w:szCs w:val="24"/>
          <w:lang w:val="cs-CZ"/>
        </w:rPr>
        <w:t>Re</w:t>
      </w:r>
      <w:r w:rsidR="008114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šerše </w:t>
      </w:r>
      <w:r w:rsidR="00846775" w:rsidRPr="00AE3298">
        <w:rPr>
          <w:rFonts w:ascii="Times New Roman" w:hAnsi="Times New Roman" w:cs="Times New Roman"/>
          <w:b/>
          <w:sz w:val="24"/>
          <w:szCs w:val="24"/>
          <w:lang w:val="cs-CZ"/>
        </w:rPr>
        <w:t>odborné literatury</w:t>
      </w:r>
      <w:r w:rsidR="008114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vzhledem k problémům, které bude otevírat, popř. řešit seminární práce (esej)</w:t>
      </w:r>
    </w:p>
    <w:p w:rsidR="00351826" w:rsidRDefault="00351826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C2CE2">
        <w:rPr>
          <w:rFonts w:ascii="Times New Roman" w:hAnsi="Times New Roman" w:cs="Times New Roman"/>
          <w:b/>
          <w:sz w:val="24"/>
          <w:szCs w:val="24"/>
          <w:lang w:val="cs-CZ"/>
        </w:rPr>
        <w:t>Cíl a 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351826" w:rsidRDefault="00351826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Cílem a tématem </w:t>
      </w:r>
      <w:r w:rsidR="00604FA5">
        <w:rPr>
          <w:rFonts w:ascii="Times New Roman" w:hAnsi="Times New Roman" w:cs="Times New Roman"/>
          <w:sz w:val="24"/>
          <w:szCs w:val="24"/>
          <w:lang w:val="cs-CZ"/>
        </w:rPr>
        <w:t xml:space="preserve">rešerše 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je nalézt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podle vlastního rozhodnutí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nejdůležitější inspirační zdroj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(studi</w:t>
      </w:r>
      <w:r w:rsidR="001A76A0">
        <w:rPr>
          <w:rFonts w:ascii="Times New Roman" w:hAnsi="Times New Roman" w:cs="Times New Roman"/>
          <w:sz w:val="24"/>
          <w:szCs w:val="24"/>
          <w:lang w:val="cs-CZ"/>
        </w:rPr>
        <w:t>e nebo monografie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nikoli ov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šem slovníky, lexikony nebo učeb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nice), </w:t>
      </w:r>
      <w:r w:rsidR="00604FA5">
        <w:rPr>
          <w:rFonts w:ascii="Times New Roman" w:hAnsi="Times New Roman" w:cs="Times New Roman"/>
          <w:sz w:val="24"/>
          <w:szCs w:val="24"/>
          <w:lang w:val="cs-CZ"/>
        </w:rPr>
        <w:t>které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04FA5">
        <w:rPr>
          <w:rFonts w:ascii="Times New Roman" w:hAnsi="Times New Roman" w:cs="Times New Roman"/>
          <w:sz w:val="24"/>
          <w:szCs w:val="24"/>
          <w:lang w:val="cs-CZ"/>
        </w:rPr>
        <w:t xml:space="preserve">budou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využi</w:t>
      </w:r>
      <w:r w:rsidR="00604FA5">
        <w:rPr>
          <w:rFonts w:ascii="Times New Roman" w:hAnsi="Times New Roman" w:cs="Times New Roman"/>
          <w:sz w:val="24"/>
          <w:szCs w:val="24"/>
          <w:lang w:val="cs-CZ"/>
        </w:rPr>
        <w:t>ty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při zpracování písemné esejistické práce.</w:t>
      </w:r>
      <w:r w:rsidR="00604F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604FA5" w:rsidRPr="003304F9" w:rsidRDefault="00604FA5" w:rsidP="00604FA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Předpokládaná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klíčová slova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pro rešerši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cs-CZ"/>
        </w:rPr>
        <w:t>komunikační média, umělecká komunikace, specifika umělecké komunikace, sémiotický a kulturní transfer, umění a masová média, prezentace umění/uměleckých děl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 masových médiích (noviny, časopisy, knihy, rozhlasové a televizní vysílání) a na internetu, adaptace uměleckých děl, v masových médiích (rozhlase, televizi), adaptace uměleckých děl na internetu, interpretace uměleckých děl apod.</w:t>
      </w:r>
    </w:p>
    <w:p w:rsidR="00351826" w:rsidRPr="00351826" w:rsidRDefault="00351826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neom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ezen, doporučená dolní hranice 3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normostran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y</w:t>
      </w:r>
    </w:p>
    <w:p w:rsidR="00351826" w:rsidRPr="00351826" w:rsidRDefault="00351826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AF278E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05377A" w:rsidRDefault="00FC018D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uvedeno v </w:t>
      </w:r>
      <w:proofErr w:type="spellStart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3304F9" w:rsidRPr="00A72066" w:rsidRDefault="003304F9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A6F96" w:rsidRPr="007A6F96" w:rsidRDefault="00AE3298" w:rsidP="00AE3298">
      <w:pPr>
        <w:pStyle w:val="Odstavecseseznamem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Úkol: </w:t>
      </w:r>
      <w:r w:rsidR="003304F9" w:rsidRPr="007A6F96">
        <w:rPr>
          <w:rFonts w:ascii="Times New Roman" w:hAnsi="Times New Roman" w:cs="Times New Roman"/>
          <w:b/>
          <w:sz w:val="24"/>
          <w:szCs w:val="24"/>
          <w:lang w:val="cs-CZ"/>
        </w:rPr>
        <w:t>Písemná práce</w:t>
      </w:r>
      <w:r w:rsidR="0010386A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7A6F96" w:rsidRPr="007A6F96">
        <w:rPr>
          <w:rFonts w:ascii="Times New Roman" w:hAnsi="Times New Roman" w:cs="Times New Roman"/>
          <w:b/>
          <w:sz w:val="24"/>
          <w:szCs w:val="24"/>
          <w:lang w:val="cs-CZ"/>
        </w:rPr>
        <w:t>esej / úvaha / pojednání / polemika</w:t>
      </w:r>
      <w:r w:rsidR="007A6F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téma umění a média</w:t>
      </w:r>
    </w:p>
    <w:p w:rsidR="00776A24" w:rsidRPr="005D1E24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72066">
        <w:rPr>
          <w:rFonts w:ascii="Times New Roman" w:hAnsi="Times New Roman" w:cs="Times New Roman"/>
          <w:b/>
          <w:sz w:val="24"/>
          <w:szCs w:val="24"/>
          <w:lang w:val="cs-CZ"/>
        </w:rPr>
        <w:t>Název práce</w:t>
      </w:r>
      <w:r w:rsidRPr="005D1E2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[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volit podle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tématu a cíle práce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]</w:t>
      </w:r>
    </w:p>
    <w:p w:rsidR="00ED6A0F" w:rsidRPr="0039789E" w:rsidRDefault="00ED6A0F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</w:t>
      </w:r>
      <w:r w:rsidR="002F49FD" w:rsidRPr="006B037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č. 1</w:t>
      </w: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televize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prezentuje uměleckou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ové složky a funkční zaměření.</w:t>
      </w:r>
    </w:p>
    <w:p w:rsidR="002F49FD" w:rsidRDefault="002F49F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 č. 2: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internet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obsahové složky a funkční zaměření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2D4D" w:rsidRDefault="00EA2D4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Téma č. 3:</w:t>
      </w:r>
      <w:r w:rsidR="00AF278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AF278E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eflektovat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skutečnost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že nová (digitální) média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, ale také novým způsobem využitá stará komunikační média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ovlivňují a mění staré formy umělecké komunikace a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vytvářejí nové formy a druhy uměleckých aktivit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poezie,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happening,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action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painting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F563CE">
        <w:rPr>
          <w:rFonts w:ascii="Times New Roman" w:hAnsi="Times New Roman" w:cs="Times New Roman"/>
          <w:sz w:val="24"/>
          <w:szCs w:val="24"/>
          <w:lang w:val="cs-CZ"/>
        </w:rPr>
        <w:t>land</w:t>
      </w:r>
      <w:proofErr w:type="spellEnd"/>
      <w:r w:rsidR="00F563CE">
        <w:rPr>
          <w:rFonts w:ascii="Times New Roman" w:hAnsi="Times New Roman" w:cs="Times New Roman"/>
          <w:sz w:val="24"/>
          <w:szCs w:val="24"/>
          <w:lang w:val="cs-CZ"/>
        </w:rPr>
        <w:t xml:space="preserve"> art,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body art,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street art, graffiti,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 konceptuální umění/</w:t>
      </w:r>
      <w:proofErr w:type="spellStart"/>
      <w:r w:rsidR="006E4A63">
        <w:rPr>
          <w:rFonts w:ascii="Times New Roman" w:hAnsi="Times New Roman" w:cs="Times New Roman"/>
          <w:sz w:val="24"/>
          <w:szCs w:val="24"/>
          <w:lang w:val="cs-CZ"/>
        </w:rPr>
        <w:t>koceptualismus</w:t>
      </w:r>
      <w:proofErr w:type="spellEnd"/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563CE">
        <w:rPr>
          <w:rFonts w:ascii="Times New Roman" w:hAnsi="Times New Roman" w:cs="Times New Roman"/>
          <w:sz w:val="24"/>
          <w:szCs w:val="24"/>
          <w:lang w:val="cs-CZ"/>
        </w:rPr>
        <w:t>ambient art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flash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mobs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>…)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ve svém důsledku mění funkční orientace a koncept umění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6586D" w:rsidRPr="0039789E" w:rsidRDefault="00ED6A0F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Cíl:</w:t>
      </w:r>
      <w:r w:rsidR="002F49FD" w:rsidRPr="003978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06586D" w:rsidRPr="0039789E" w:rsidRDefault="007A6F96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Zjistit, jak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komunikační média formují a ovlivňují podobu,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>charakter,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funkce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a rituály </w:t>
      </w:r>
      <w:r>
        <w:rPr>
          <w:rFonts w:ascii="Times New Roman" w:hAnsi="Times New Roman" w:cs="Times New Roman"/>
          <w:sz w:val="24"/>
          <w:szCs w:val="24"/>
          <w:lang w:val="cs-CZ"/>
        </w:rPr>
        <w:t>umělecké komunikace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jak adaptace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konkrétních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uměleckých děl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, čili sémiotický a kulturní 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>transfer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konkrétních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uměleckých textů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přenos uměleckých obsahů z jednoho komunikačního média do druhého</w:t>
      </w:r>
      <w:r w:rsidR="006B037A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mění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podobu, charakter, funkce a rituály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umělecké komunikace. </w:t>
      </w:r>
      <w:r w:rsidR="007C2635">
        <w:rPr>
          <w:rFonts w:ascii="Times New Roman" w:hAnsi="Times New Roman" w:cs="Times New Roman"/>
          <w:sz w:val="24"/>
          <w:szCs w:val="24"/>
          <w:lang w:val="cs-CZ"/>
        </w:rPr>
        <w:t xml:space="preserve">Cílem a součástí eseje </w:t>
      </w:r>
      <w:r w:rsidR="007C2635">
        <w:rPr>
          <w:rFonts w:ascii="Times New Roman" w:hAnsi="Times New Roman" w:cs="Times New Roman"/>
          <w:sz w:val="24"/>
          <w:szCs w:val="24"/>
          <w:lang w:val="cs-CZ"/>
        </w:rPr>
        <w:t xml:space="preserve">Reflektovat formou eseje názory, které na digitální technologie </w:t>
      </w:r>
      <w:r w:rsidR="007C2635">
        <w:rPr>
          <w:rFonts w:ascii="Times New Roman" w:hAnsi="Times New Roman" w:cs="Times New Roman"/>
          <w:sz w:val="24"/>
          <w:szCs w:val="24"/>
        </w:rPr>
        <w:t>(</w:t>
      </w:r>
      <w:r w:rsidR="007C2635">
        <w:rPr>
          <w:rFonts w:ascii="Times New Roman" w:hAnsi="Times New Roman" w:cs="Times New Roman"/>
          <w:sz w:val="24"/>
          <w:szCs w:val="24"/>
          <w:lang w:val="cs-CZ"/>
        </w:rPr>
        <w:t>a na jejich vliv na psychiku člověka a</w:t>
      </w:r>
      <w:r w:rsidR="007C2635">
        <w:rPr>
          <w:rFonts w:ascii="Times New Roman" w:hAnsi="Times New Roman" w:cs="Times New Roman"/>
          <w:sz w:val="24"/>
          <w:szCs w:val="24"/>
        </w:rPr>
        <w:t xml:space="preserve"> chování komunit) mají odborníci, např</w:t>
      </w:r>
      <w:r w:rsidR="007C2635" w:rsidRPr="000832E3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="007C2635" w:rsidRPr="000832E3"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 w:rsidR="007C2635" w:rsidRPr="000832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2635" w:rsidRPr="00AB4189">
        <w:rPr>
          <w:rFonts w:ascii="Times New Roman" w:hAnsi="Times New Roman" w:cs="Times New Roman"/>
          <w:i/>
          <w:sz w:val="24"/>
          <w:szCs w:val="24"/>
        </w:rPr>
        <w:t>Digitale</w:t>
      </w:r>
      <w:proofErr w:type="spellEnd"/>
      <w:r w:rsidR="007C2635" w:rsidRPr="00AB4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635" w:rsidRPr="00AB4189">
        <w:rPr>
          <w:rFonts w:ascii="Times New Roman" w:hAnsi="Times New Roman" w:cs="Times New Roman"/>
          <w:i/>
          <w:sz w:val="24"/>
          <w:szCs w:val="24"/>
        </w:rPr>
        <w:t>Demenz</w:t>
      </w:r>
      <w:proofErr w:type="spellEnd"/>
      <w:r w:rsidR="007C2635" w:rsidRPr="00AB4189">
        <w:rPr>
          <w:rFonts w:ascii="Times New Roman" w:hAnsi="Times New Roman" w:cs="Times New Roman"/>
          <w:i/>
          <w:sz w:val="24"/>
          <w:szCs w:val="24"/>
        </w:rPr>
        <w:t>,</w:t>
      </w:r>
      <w:r w:rsidR="007C2635">
        <w:rPr>
          <w:rFonts w:ascii="Times New Roman" w:hAnsi="Times New Roman" w:cs="Times New Roman"/>
          <w:sz w:val="24"/>
          <w:szCs w:val="24"/>
        </w:rPr>
        <w:t xml:space="preserve"> česky </w:t>
      </w:r>
      <w:r w:rsidR="007C2635" w:rsidRPr="00AB4189">
        <w:rPr>
          <w:rFonts w:ascii="Times New Roman" w:hAnsi="Times New Roman" w:cs="Times New Roman"/>
          <w:i/>
          <w:sz w:val="24"/>
          <w:szCs w:val="24"/>
        </w:rPr>
        <w:t>Digitální demence,</w:t>
      </w:r>
      <w:r w:rsidR="007C2635">
        <w:rPr>
          <w:rFonts w:ascii="Times New Roman" w:hAnsi="Times New Roman" w:cs="Times New Roman"/>
          <w:sz w:val="24"/>
          <w:szCs w:val="24"/>
        </w:rPr>
        <w:t xml:space="preserve"> 2014</w:t>
      </w:r>
      <w:r w:rsidR="007C2635" w:rsidRPr="000832E3">
        <w:rPr>
          <w:rFonts w:ascii="Times New Roman" w:hAnsi="Times New Roman" w:cs="Times New Roman"/>
          <w:sz w:val="24"/>
          <w:szCs w:val="24"/>
        </w:rPr>
        <w:t xml:space="preserve">) a E. </w:t>
      </w:r>
      <w:proofErr w:type="spellStart"/>
      <w:r w:rsidR="007C2635" w:rsidRPr="000832E3">
        <w:rPr>
          <w:rFonts w:ascii="Times New Roman" w:hAnsi="Times New Roman" w:cs="Times New Roman"/>
          <w:sz w:val="24"/>
          <w:szCs w:val="24"/>
        </w:rPr>
        <w:t>Morozov</w:t>
      </w:r>
      <w:proofErr w:type="spellEnd"/>
      <w:r w:rsidR="007C2635" w:rsidRPr="000832E3">
        <w:rPr>
          <w:rFonts w:ascii="Times New Roman" w:hAnsi="Times New Roman" w:cs="Times New Roman"/>
          <w:sz w:val="24"/>
          <w:szCs w:val="24"/>
        </w:rPr>
        <w:t xml:space="preserve"> (</w:t>
      </w:r>
      <w:r w:rsidR="007C2635" w:rsidRPr="00AB4189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="007C2635" w:rsidRPr="00AB4189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="007C2635" w:rsidRPr="00AB4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2635" w:rsidRPr="00AB4189">
        <w:rPr>
          <w:rFonts w:ascii="Times New Roman" w:hAnsi="Times New Roman" w:cs="Times New Roman"/>
          <w:i/>
          <w:sz w:val="24"/>
          <w:szCs w:val="24"/>
        </w:rPr>
        <w:t>Everything</w:t>
      </w:r>
      <w:proofErr w:type="spellEnd"/>
      <w:r w:rsidR="007C2635" w:rsidRPr="00AB4189">
        <w:rPr>
          <w:rFonts w:ascii="Times New Roman" w:hAnsi="Times New Roman" w:cs="Times New Roman"/>
          <w:i/>
          <w:sz w:val="24"/>
          <w:szCs w:val="24"/>
        </w:rPr>
        <w:t>. Click Here,</w:t>
      </w:r>
      <w:r w:rsidR="007C2635">
        <w:rPr>
          <w:rFonts w:ascii="Times New Roman" w:hAnsi="Times New Roman" w:cs="Times New Roman"/>
          <w:sz w:val="24"/>
          <w:szCs w:val="24"/>
        </w:rPr>
        <w:t xml:space="preserve"> 2013</w:t>
      </w:r>
      <w:r w:rsidR="007C2635" w:rsidRPr="000832E3">
        <w:rPr>
          <w:rFonts w:ascii="Times New Roman" w:hAnsi="Times New Roman" w:cs="Times New Roman"/>
          <w:sz w:val="24"/>
          <w:szCs w:val="24"/>
        </w:rPr>
        <w:t>)</w:t>
      </w:r>
      <w:r w:rsidR="007C2635">
        <w:rPr>
          <w:rFonts w:ascii="Times New Roman" w:hAnsi="Times New Roman" w:cs="Times New Roman"/>
          <w:sz w:val="24"/>
          <w:szCs w:val="24"/>
        </w:rPr>
        <w:t>.</w:t>
      </w:r>
    </w:p>
    <w:p w:rsidR="00BC3B64" w:rsidRPr="0039789E" w:rsidRDefault="00ED6A0F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Žánr: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esej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 / úvaha / pojednání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/ polemika</w:t>
      </w:r>
    </w:p>
    <w:p w:rsidR="002F49FD" w:rsidRPr="0039789E" w:rsidRDefault="002F49FD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="00776A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neomezen</w:t>
      </w:r>
      <w:r w:rsidR="007C2635">
        <w:rPr>
          <w:rFonts w:ascii="Times New Roman" w:hAnsi="Times New Roman" w:cs="Times New Roman"/>
          <w:sz w:val="24"/>
          <w:szCs w:val="24"/>
          <w:lang w:val="cs-CZ"/>
        </w:rPr>
        <w:t>, doporučená dolní hranice 4-5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normostran</w:t>
      </w:r>
    </w:p>
    <w:p w:rsidR="00776A24" w:rsidRPr="0039789E" w:rsidRDefault="00776A24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A/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 w:rsidR="00AF278E"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ZUR521</w:t>
      </w:r>
      <w:r w:rsidR="0010386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776A24" w:rsidRPr="0039789E" w:rsidRDefault="00776A24" w:rsidP="00AE3298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>B/ Ve fyzick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é podobě na sekretariát katedry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5377A" w:rsidRDefault="0005377A" w:rsidP="00AE3298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uvedeno v </w:t>
      </w:r>
      <w:proofErr w:type="spellStart"/>
      <w:r w:rsidR="00AE3298">
        <w:rPr>
          <w:rFonts w:ascii="Times New Roman" w:hAnsi="Times New Roman" w:cs="Times New Roman"/>
          <w:b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sectPr w:rsidR="0005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84A"/>
    <w:multiLevelType w:val="hybridMultilevel"/>
    <w:tmpl w:val="7108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62D"/>
    <w:multiLevelType w:val="hybridMultilevel"/>
    <w:tmpl w:val="2DA8DB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828CE"/>
    <w:multiLevelType w:val="hybridMultilevel"/>
    <w:tmpl w:val="7108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46B6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E0348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20842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F"/>
    <w:rsid w:val="00013B39"/>
    <w:rsid w:val="0005377A"/>
    <w:rsid w:val="0006586D"/>
    <w:rsid w:val="000832E3"/>
    <w:rsid w:val="000C1C43"/>
    <w:rsid w:val="0010386A"/>
    <w:rsid w:val="001721AF"/>
    <w:rsid w:val="0019130B"/>
    <w:rsid w:val="001A76A0"/>
    <w:rsid w:val="001E5323"/>
    <w:rsid w:val="002A5EDD"/>
    <w:rsid w:val="002F49FD"/>
    <w:rsid w:val="003304F9"/>
    <w:rsid w:val="00351826"/>
    <w:rsid w:val="0039789E"/>
    <w:rsid w:val="004C4E4F"/>
    <w:rsid w:val="004E2229"/>
    <w:rsid w:val="00572225"/>
    <w:rsid w:val="005B7392"/>
    <w:rsid w:val="005D1E24"/>
    <w:rsid w:val="00604FA5"/>
    <w:rsid w:val="006877AF"/>
    <w:rsid w:val="006B037A"/>
    <w:rsid w:val="006E4A63"/>
    <w:rsid w:val="006F7D86"/>
    <w:rsid w:val="007671A6"/>
    <w:rsid w:val="00776A24"/>
    <w:rsid w:val="00797B5B"/>
    <w:rsid w:val="007A6F96"/>
    <w:rsid w:val="007C2635"/>
    <w:rsid w:val="00811480"/>
    <w:rsid w:val="00846775"/>
    <w:rsid w:val="008A44C0"/>
    <w:rsid w:val="008C2CE2"/>
    <w:rsid w:val="0094787A"/>
    <w:rsid w:val="00996B53"/>
    <w:rsid w:val="00A72066"/>
    <w:rsid w:val="00AB4189"/>
    <w:rsid w:val="00AE3298"/>
    <w:rsid w:val="00AF278E"/>
    <w:rsid w:val="00B16279"/>
    <w:rsid w:val="00B16B8C"/>
    <w:rsid w:val="00BC3B64"/>
    <w:rsid w:val="00C415BD"/>
    <w:rsid w:val="00CF7F46"/>
    <w:rsid w:val="00D97FB0"/>
    <w:rsid w:val="00EA2D4D"/>
    <w:rsid w:val="00ED6A0F"/>
    <w:rsid w:val="00F31AF0"/>
    <w:rsid w:val="00F563CE"/>
    <w:rsid w:val="00FC018D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D86"/>
    <w:pPr>
      <w:ind w:left="720"/>
      <w:contextualSpacing/>
    </w:pPr>
  </w:style>
  <w:style w:type="character" w:styleId="Hypertextovodkaz">
    <w:name w:val="Hyperlink"/>
    <w:basedOn w:val="Standardnpsmoodstavce"/>
    <w:rsid w:val="008467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6775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797B5B"/>
  </w:style>
  <w:style w:type="character" w:styleId="Zvraznn">
    <w:name w:val="Emphasis"/>
    <w:basedOn w:val="Standardnpsmoodstavce"/>
    <w:uiPriority w:val="20"/>
    <w:qFormat/>
    <w:rsid w:val="00797B5B"/>
    <w:rPr>
      <w:i/>
      <w:iCs/>
    </w:rPr>
  </w:style>
  <w:style w:type="character" w:customStyle="1" w:styleId="reference-text">
    <w:name w:val="reference-text"/>
    <w:rsid w:val="008A44C0"/>
  </w:style>
  <w:style w:type="character" w:customStyle="1" w:styleId="a-color-secondary">
    <w:name w:val="a-color-secondary"/>
    <w:rsid w:val="005B7392"/>
  </w:style>
  <w:style w:type="paragraph" w:styleId="FormtovanvHTML">
    <w:name w:val="HTML Preformatted"/>
    <w:basedOn w:val="Normln"/>
    <w:link w:val="FormtovanvHTMLChar"/>
    <w:uiPriority w:val="99"/>
    <w:unhideWhenUsed/>
    <w:rsid w:val="0008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832E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08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D86"/>
    <w:pPr>
      <w:ind w:left="720"/>
      <w:contextualSpacing/>
    </w:pPr>
  </w:style>
  <w:style w:type="character" w:styleId="Hypertextovodkaz">
    <w:name w:val="Hyperlink"/>
    <w:basedOn w:val="Standardnpsmoodstavce"/>
    <w:rsid w:val="008467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6775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797B5B"/>
  </w:style>
  <w:style w:type="character" w:styleId="Zvraznn">
    <w:name w:val="Emphasis"/>
    <w:basedOn w:val="Standardnpsmoodstavce"/>
    <w:uiPriority w:val="20"/>
    <w:qFormat/>
    <w:rsid w:val="00797B5B"/>
    <w:rPr>
      <w:i/>
      <w:iCs/>
    </w:rPr>
  </w:style>
  <w:style w:type="character" w:customStyle="1" w:styleId="reference-text">
    <w:name w:val="reference-text"/>
    <w:rsid w:val="008A44C0"/>
  </w:style>
  <w:style w:type="character" w:customStyle="1" w:styleId="a-color-secondary">
    <w:name w:val="a-color-secondary"/>
    <w:rsid w:val="005B7392"/>
  </w:style>
  <w:style w:type="paragraph" w:styleId="FormtovanvHTML">
    <w:name w:val="HTML Preformatted"/>
    <w:basedOn w:val="Normln"/>
    <w:link w:val="FormtovanvHTMLChar"/>
    <w:uiPriority w:val="99"/>
    <w:unhideWhenUsed/>
    <w:rsid w:val="0008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832E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0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net.apa.org/doi/10.1037/0033-2909.130.1.80" TargetMode="External"/><Relationship Id="rId13" Type="http://schemas.openxmlformats.org/officeDocument/2006/relationships/hyperlink" Target="https://is.muni.cz/auth/el/1423/jaro2017/ZUR521/ode/ode_55701464/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Special:BookSources/0713996021" TargetMode="External"/><Relationship Id="rId12" Type="http://schemas.openxmlformats.org/officeDocument/2006/relationships/hyperlink" Target="https://is.muni.cz/auth/el/1423/jaro2017/ZUR521/ode/ode_557014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tegie.e15.cz/zpravy/mcdonald-s-meni-korporatni-barvu-2-4424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2139/ssrn.14572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rn.com/abstract=1457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5EB5-F4A0-41BF-B022-81DBD2D5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Pavelka</dc:creator>
  <cp:keywords/>
  <dc:description/>
  <cp:lastModifiedBy>Pavelka</cp:lastModifiedBy>
  <cp:revision>4</cp:revision>
  <cp:lastPrinted>2015-02-26T08:42:00Z</cp:lastPrinted>
  <dcterms:created xsi:type="dcterms:W3CDTF">2016-03-01T16:56:00Z</dcterms:created>
  <dcterms:modified xsi:type="dcterms:W3CDTF">2017-05-04T12:28:00Z</dcterms:modified>
</cp:coreProperties>
</file>