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C032" w14:textId="77777777" w:rsidR="00403607" w:rsidRPr="00AB595A" w:rsidRDefault="00403607" w:rsidP="00403607">
      <w:pPr>
        <w:shd w:val="clear" w:color="auto" w:fill="CCCCCC"/>
        <w:jc w:val="center"/>
        <w:rPr>
          <w:rFonts w:ascii="Tahoma" w:hAnsi="Tahoma" w:cs="Tahoma"/>
        </w:rPr>
      </w:pPr>
    </w:p>
    <w:p w14:paraId="09511456" w14:textId="77777777" w:rsidR="00403607" w:rsidRPr="00AB595A" w:rsidRDefault="007E3E61" w:rsidP="00403607">
      <w:pPr>
        <w:pStyle w:val="Nadpis2"/>
        <w:shd w:val="clear" w:color="auto" w:fill="CCCCCC"/>
        <w:rPr>
          <w:rFonts w:cs="Tahoma"/>
          <w:b/>
          <w:bCs/>
          <w:caps/>
          <w:snapToGrid w:val="0"/>
          <w:color w:val="000000"/>
        </w:rPr>
      </w:pPr>
      <w:r w:rsidRPr="00AB595A">
        <w:rPr>
          <w:rFonts w:cs="Tahoma"/>
          <w:b/>
          <w:bCs/>
          <w:caps/>
        </w:rPr>
        <w:t>PSY</w:t>
      </w:r>
      <w:r w:rsidR="008435F9" w:rsidRPr="00AB595A">
        <w:rPr>
          <w:rFonts w:cs="Tahoma"/>
          <w:b/>
          <w:bCs/>
          <w:caps/>
        </w:rPr>
        <w:t>194</w:t>
      </w:r>
      <w:r w:rsidR="00403607" w:rsidRPr="00AB595A">
        <w:rPr>
          <w:rFonts w:cs="Tahoma"/>
          <w:b/>
          <w:bCs/>
          <w:caps/>
        </w:rPr>
        <w:t> </w:t>
      </w:r>
      <w:r w:rsidR="00D4602D" w:rsidRPr="00AB595A">
        <w:rPr>
          <w:rFonts w:cs="Tahoma"/>
          <w:b/>
          <w:bCs/>
          <w:caps/>
          <w:snapToGrid w:val="0"/>
          <w:color w:val="000000"/>
        </w:rPr>
        <w:t>Úvod do kvalitativního výzkumu</w:t>
      </w:r>
    </w:p>
    <w:p w14:paraId="0685D660" w14:textId="77777777" w:rsidR="00403607" w:rsidRPr="00AB595A" w:rsidRDefault="00403607" w:rsidP="00403607">
      <w:pPr>
        <w:shd w:val="clear" w:color="auto" w:fill="CCCCCC"/>
        <w:tabs>
          <w:tab w:val="left" w:pos="5025"/>
          <w:tab w:val="right" w:pos="8931"/>
        </w:tabs>
        <w:rPr>
          <w:rFonts w:ascii="Tahoma" w:hAnsi="Tahoma" w:cs="Tahoma"/>
          <w:sz w:val="24"/>
          <w:szCs w:val="24"/>
        </w:rPr>
      </w:pPr>
      <w:r w:rsidRPr="00AB595A">
        <w:rPr>
          <w:rFonts w:ascii="Tahoma" w:hAnsi="Tahoma" w:cs="Tahoma"/>
          <w:sz w:val="24"/>
          <w:szCs w:val="24"/>
        </w:rPr>
        <w:tab/>
      </w:r>
    </w:p>
    <w:p w14:paraId="577DDE04" w14:textId="77777777" w:rsidR="00403607" w:rsidRPr="00AB595A" w:rsidRDefault="00403607" w:rsidP="00797616">
      <w:pPr>
        <w:shd w:val="clear" w:color="auto" w:fill="CCCCCC"/>
        <w:tabs>
          <w:tab w:val="right" w:pos="8931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AB595A">
        <w:rPr>
          <w:rFonts w:ascii="Tahoma" w:hAnsi="Tahoma" w:cs="Tahoma"/>
          <w:sz w:val="24"/>
          <w:szCs w:val="24"/>
        </w:rPr>
        <w:t>Katedra psychologie</w:t>
      </w:r>
    </w:p>
    <w:p w14:paraId="12BB21B0" w14:textId="77777777" w:rsidR="00403607" w:rsidRPr="00AB595A" w:rsidRDefault="00403607" w:rsidP="00797616">
      <w:pPr>
        <w:shd w:val="clear" w:color="auto" w:fill="CCCCCC"/>
        <w:tabs>
          <w:tab w:val="right" w:pos="8931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AB595A">
        <w:rPr>
          <w:rFonts w:ascii="Tahoma" w:hAnsi="Tahoma" w:cs="Tahoma"/>
          <w:sz w:val="24"/>
          <w:szCs w:val="24"/>
        </w:rPr>
        <w:t>Fakulta sociálních studií MU</w:t>
      </w:r>
    </w:p>
    <w:p w14:paraId="3008156F" w14:textId="218F2C42" w:rsidR="00403607" w:rsidRPr="00AB595A" w:rsidRDefault="009376B3" w:rsidP="00797616">
      <w:pPr>
        <w:shd w:val="clear" w:color="auto" w:fill="CCCCCC"/>
        <w:tabs>
          <w:tab w:val="right" w:pos="8931"/>
        </w:tabs>
        <w:spacing w:after="0"/>
        <w:jc w:val="center"/>
        <w:rPr>
          <w:rFonts w:ascii="Tahoma" w:hAnsi="Tahoma" w:cs="Tahoma"/>
          <w:sz w:val="24"/>
          <w:szCs w:val="24"/>
        </w:rPr>
      </w:pPr>
      <w:r w:rsidRPr="00AB595A">
        <w:rPr>
          <w:rFonts w:ascii="Tahoma" w:hAnsi="Tahoma" w:cs="Tahoma"/>
          <w:sz w:val="24"/>
          <w:szCs w:val="24"/>
        </w:rPr>
        <w:t>20</w:t>
      </w:r>
      <w:r w:rsidR="00B65A13" w:rsidRPr="00AB595A">
        <w:rPr>
          <w:rFonts w:ascii="Tahoma" w:hAnsi="Tahoma" w:cs="Tahoma"/>
          <w:sz w:val="24"/>
          <w:szCs w:val="24"/>
        </w:rPr>
        <w:t>1</w:t>
      </w:r>
      <w:r w:rsidR="003D2BBF">
        <w:rPr>
          <w:rFonts w:ascii="Tahoma" w:hAnsi="Tahoma" w:cs="Tahoma"/>
          <w:sz w:val="24"/>
          <w:szCs w:val="24"/>
        </w:rPr>
        <w:t>8</w:t>
      </w:r>
    </w:p>
    <w:p w14:paraId="412B1B84" w14:textId="77777777" w:rsidR="00403607" w:rsidRPr="00AB595A" w:rsidRDefault="00403607" w:rsidP="006131AE">
      <w:pPr>
        <w:shd w:val="clear" w:color="auto" w:fill="CCCCCC"/>
        <w:tabs>
          <w:tab w:val="right" w:pos="8931"/>
        </w:tabs>
        <w:rPr>
          <w:rFonts w:ascii="Tahoma" w:hAnsi="Tahoma" w:cs="Tahoma"/>
        </w:rPr>
      </w:pPr>
    </w:p>
    <w:p w14:paraId="2DCB68C7" w14:textId="77777777" w:rsidR="00403607" w:rsidRPr="00AB595A" w:rsidRDefault="00403607" w:rsidP="00403607">
      <w:pPr>
        <w:tabs>
          <w:tab w:val="right" w:pos="8931"/>
        </w:tabs>
        <w:rPr>
          <w:rFonts w:ascii="Tahoma" w:hAnsi="Tahoma" w:cs="Tahoma"/>
          <w:sz w:val="20"/>
          <w:szCs w:val="20"/>
        </w:rPr>
      </w:pPr>
    </w:p>
    <w:p w14:paraId="6F7F5B41" w14:textId="62FD630E" w:rsidR="00403607" w:rsidRPr="00AB595A" w:rsidRDefault="00403607" w:rsidP="00403607">
      <w:pPr>
        <w:tabs>
          <w:tab w:val="right" w:pos="8931"/>
        </w:tabs>
        <w:jc w:val="right"/>
        <w:rPr>
          <w:rFonts w:ascii="Tahoma" w:hAnsi="Tahoma" w:cs="Tahoma"/>
          <w:sz w:val="20"/>
          <w:szCs w:val="20"/>
        </w:rPr>
      </w:pPr>
      <w:r w:rsidRPr="00AB595A">
        <w:rPr>
          <w:rFonts w:ascii="Tahoma" w:hAnsi="Tahoma" w:cs="Tahoma"/>
          <w:sz w:val="20"/>
          <w:szCs w:val="20"/>
        </w:rPr>
        <w:t xml:space="preserve">Aktualizováno: </w:t>
      </w:r>
      <w:r w:rsidR="003D2BBF">
        <w:rPr>
          <w:rFonts w:ascii="Tahoma" w:hAnsi="Tahoma" w:cs="Tahoma"/>
          <w:sz w:val="20"/>
          <w:szCs w:val="20"/>
        </w:rPr>
        <w:t>2</w:t>
      </w:r>
      <w:r w:rsidR="001551E3">
        <w:rPr>
          <w:rFonts w:ascii="Tahoma" w:hAnsi="Tahoma" w:cs="Tahoma"/>
          <w:sz w:val="20"/>
          <w:szCs w:val="20"/>
        </w:rPr>
        <w:t>9</w:t>
      </w:r>
      <w:r w:rsidRPr="00AB595A">
        <w:rPr>
          <w:rFonts w:ascii="Tahoma" w:hAnsi="Tahoma" w:cs="Tahoma"/>
          <w:sz w:val="20"/>
          <w:szCs w:val="20"/>
        </w:rPr>
        <w:t xml:space="preserve">. </w:t>
      </w:r>
      <w:r w:rsidR="000D7BBE" w:rsidRPr="00AB595A">
        <w:rPr>
          <w:rFonts w:ascii="Tahoma" w:hAnsi="Tahoma" w:cs="Tahoma"/>
          <w:sz w:val="20"/>
          <w:szCs w:val="20"/>
        </w:rPr>
        <w:t>1</w:t>
      </w:r>
      <w:r w:rsidR="003538AE">
        <w:rPr>
          <w:rFonts w:ascii="Tahoma" w:hAnsi="Tahoma" w:cs="Tahoma"/>
          <w:sz w:val="20"/>
          <w:szCs w:val="20"/>
        </w:rPr>
        <w:t>. 201</w:t>
      </w:r>
      <w:r w:rsidR="00FF6796">
        <w:rPr>
          <w:rFonts w:ascii="Tahoma" w:hAnsi="Tahoma" w:cs="Tahoma"/>
          <w:sz w:val="20"/>
          <w:szCs w:val="20"/>
        </w:rPr>
        <w:t>8</w:t>
      </w:r>
    </w:p>
    <w:p w14:paraId="03DCB8F7" w14:textId="77777777" w:rsidR="00403607" w:rsidRPr="00AB595A" w:rsidRDefault="00403607" w:rsidP="00403607">
      <w:pPr>
        <w:tabs>
          <w:tab w:val="right" w:pos="8931"/>
        </w:tabs>
        <w:rPr>
          <w:rFonts w:ascii="Tahoma" w:hAnsi="Tahoma" w:cs="Tahoma"/>
          <w:b/>
          <w:color w:val="FF0000"/>
          <w:sz w:val="20"/>
          <w:szCs w:val="20"/>
        </w:rPr>
      </w:pPr>
    </w:p>
    <w:p w14:paraId="45B08205" w14:textId="77777777" w:rsidR="00403607" w:rsidRPr="00AB595A" w:rsidRDefault="00403607" w:rsidP="00797616">
      <w:pPr>
        <w:pStyle w:val="mironadpis2"/>
      </w:pPr>
      <w:r w:rsidRPr="008F69ED">
        <w:rPr>
          <w:highlight w:val="lightGray"/>
        </w:rPr>
        <w:t>Základní informace</w:t>
      </w:r>
    </w:p>
    <w:p w14:paraId="1F78CCB0" w14:textId="77777777" w:rsidR="00403607" w:rsidRPr="00AB595A" w:rsidRDefault="00403607" w:rsidP="00403607">
      <w:pPr>
        <w:pStyle w:val="Zkladntext"/>
        <w:rPr>
          <w:rFonts w:cs="Tahoma"/>
        </w:rPr>
      </w:pPr>
    </w:p>
    <w:p w14:paraId="785151BA" w14:textId="77777777" w:rsidR="00403607" w:rsidRPr="00AB595A" w:rsidRDefault="00403607" w:rsidP="00403607">
      <w:pPr>
        <w:pStyle w:val="Nadpis3"/>
        <w:rPr>
          <w:rFonts w:cs="Tahoma"/>
        </w:rPr>
      </w:pPr>
      <w:r w:rsidRPr="00AB595A">
        <w:rPr>
          <w:rFonts w:cs="Tahoma"/>
        </w:rPr>
        <w:t>Základní charakteristika:</w:t>
      </w:r>
    </w:p>
    <w:p w14:paraId="62B94BF2" w14:textId="77777777" w:rsidR="00E57630" w:rsidRPr="00AB595A" w:rsidRDefault="00623885" w:rsidP="00403607">
      <w:pPr>
        <w:pStyle w:val="Zkladntext"/>
        <w:rPr>
          <w:rFonts w:cs="Tahoma"/>
          <w:iCs/>
        </w:rPr>
      </w:pPr>
      <w:r w:rsidRPr="00AB595A">
        <w:rPr>
          <w:rFonts w:cs="Tahoma"/>
          <w:iCs/>
        </w:rPr>
        <w:t xml:space="preserve">Cílem předmětu je zprostředkovat studentům úvod do kvalitativního přístupu v psychologickém výzkumu. Výuka bude zaměřena na metodu tematické analýzy, kterou v tomto kontextu považujeme za základní přístup v kvalitativním výzkumu. Důraz bude kladen zejména na nácvik praktických dovedností v kvalitativní analýze. </w:t>
      </w:r>
      <w:r w:rsidR="00E57630" w:rsidRPr="00AB595A">
        <w:rPr>
          <w:rFonts w:cs="Tahoma"/>
          <w:iCs/>
        </w:rPr>
        <w:t xml:space="preserve">Po absolvování </w:t>
      </w:r>
      <w:r w:rsidRPr="00AB595A">
        <w:rPr>
          <w:rFonts w:cs="Tahoma"/>
          <w:iCs/>
        </w:rPr>
        <w:t xml:space="preserve">předmětu </w:t>
      </w:r>
      <w:r w:rsidR="00E57630" w:rsidRPr="00AB595A">
        <w:rPr>
          <w:rFonts w:cs="Tahoma"/>
          <w:iCs/>
        </w:rPr>
        <w:t>mají být studenti schopni:</w:t>
      </w:r>
    </w:p>
    <w:p w14:paraId="79A37B05" w14:textId="77777777" w:rsidR="00E57630" w:rsidRPr="00AB595A" w:rsidRDefault="00623885" w:rsidP="00CB5E6B">
      <w:pPr>
        <w:pStyle w:val="Zkladntext"/>
        <w:numPr>
          <w:ilvl w:val="0"/>
          <w:numId w:val="7"/>
        </w:numPr>
        <w:rPr>
          <w:rFonts w:cs="Tahoma"/>
          <w:iCs/>
        </w:rPr>
      </w:pPr>
      <w:r w:rsidRPr="00AB595A">
        <w:rPr>
          <w:rFonts w:cs="Tahoma"/>
          <w:iCs/>
        </w:rPr>
        <w:t>vysvětlit a aplikovat kvalitativní modus uvažování v psychologickém výzkumu</w:t>
      </w:r>
    </w:p>
    <w:p w14:paraId="0FB3758A" w14:textId="77777777" w:rsidR="00D208EF" w:rsidRPr="00AB595A" w:rsidRDefault="00623885" w:rsidP="00CB5E6B">
      <w:pPr>
        <w:pStyle w:val="Zkladntext"/>
        <w:numPr>
          <w:ilvl w:val="0"/>
          <w:numId w:val="7"/>
        </w:numPr>
        <w:rPr>
          <w:rFonts w:cs="Tahoma"/>
          <w:iCs/>
        </w:rPr>
      </w:pPr>
      <w:r w:rsidRPr="00AB595A">
        <w:rPr>
          <w:rFonts w:cs="Tahoma"/>
          <w:iCs/>
        </w:rPr>
        <w:t>formulovat výzkumnou otázku a vytvořit protokol polostrukturovaného rozhovoru</w:t>
      </w:r>
    </w:p>
    <w:p w14:paraId="72B0F962" w14:textId="77777777" w:rsidR="00D208EF" w:rsidRPr="00AB595A" w:rsidRDefault="00623885" w:rsidP="00CB5E6B">
      <w:pPr>
        <w:pStyle w:val="Zkladntext"/>
        <w:numPr>
          <w:ilvl w:val="0"/>
          <w:numId w:val="7"/>
        </w:numPr>
        <w:rPr>
          <w:rFonts w:cs="Tahoma"/>
          <w:iCs/>
        </w:rPr>
      </w:pPr>
      <w:r w:rsidRPr="00AB595A">
        <w:rPr>
          <w:rFonts w:cs="Tahoma"/>
          <w:iCs/>
        </w:rPr>
        <w:t>provést základní analýzu textu</w:t>
      </w:r>
    </w:p>
    <w:p w14:paraId="0A5C2508" w14:textId="77777777" w:rsidR="00623885" w:rsidRPr="00AB595A" w:rsidRDefault="00623885" w:rsidP="00CB5E6B">
      <w:pPr>
        <w:pStyle w:val="Zkladntext"/>
        <w:numPr>
          <w:ilvl w:val="0"/>
          <w:numId w:val="7"/>
        </w:numPr>
        <w:rPr>
          <w:rFonts w:cs="Tahoma"/>
          <w:iCs/>
        </w:rPr>
      </w:pPr>
      <w:r w:rsidRPr="00AB595A">
        <w:rPr>
          <w:rFonts w:cs="Tahoma"/>
          <w:iCs/>
        </w:rPr>
        <w:t>formulovat a prezentovat výsledná témata</w:t>
      </w:r>
    </w:p>
    <w:p w14:paraId="0C056446" w14:textId="77777777" w:rsidR="00E57630" w:rsidRPr="00AB595A" w:rsidRDefault="00E57630" w:rsidP="00403607">
      <w:pPr>
        <w:pStyle w:val="Zkladntext"/>
        <w:rPr>
          <w:rFonts w:cs="Tahoma"/>
          <w:iCs/>
        </w:rPr>
      </w:pPr>
    </w:p>
    <w:p w14:paraId="45E48608" w14:textId="77777777" w:rsidR="00403607" w:rsidRPr="00AB595A" w:rsidRDefault="00403607" w:rsidP="00403607">
      <w:pPr>
        <w:pStyle w:val="Nadpis3"/>
        <w:rPr>
          <w:rFonts w:cs="Tahoma"/>
        </w:rPr>
      </w:pPr>
      <w:r w:rsidRPr="00AB595A">
        <w:rPr>
          <w:rFonts w:cs="Tahoma"/>
        </w:rPr>
        <w:t>Určeno pro:</w:t>
      </w:r>
    </w:p>
    <w:p w14:paraId="6AF6A803" w14:textId="77777777" w:rsidR="00D40D55" w:rsidRPr="00AB595A" w:rsidRDefault="00D208EF" w:rsidP="00266022">
      <w:pPr>
        <w:pStyle w:val="Zkladntext"/>
        <w:rPr>
          <w:rFonts w:cs="Tahoma"/>
        </w:rPr>
      </w:pPr>
      <w:r w:rsidRPr="00AB595A">
        <w:rPr>
          <w:rFonts w:cs="Tahoma"/>
        </w:rPr>
        <w:t>Povinn</w:t>
      </w:r>
      <w:r w:rsidR="003E2DCA" w:rsidRPr="00AB595A">
        <w:rPr>
          <w:rFonts w:cs="Tahoma"/>
        </w:rPr>
        <w:t>ě volitelný</w:t>
      </w:r>
      <w:r w:rsidRPr="00AB595A">
        <w:rPr>
          <w:rFonts w:cs="Tahoma"/>
        </w:rPr>
        <w:t xml:space="preserve"> předmět, určený pro </w:t>
      </w:r>
      <w:r w:rsidR="00403607" w:rsidRPr="00AB595A">
        <w:rPr>
          <w:rFonts w:cs="Tahoma"/>
        </w:rPr>
        <w:t xml:space="preserve">studenty </w:t>
      </w:r>
      <w:r w:rsidR="00071072" w:rsidRPr="00AB595A">
        <w:rPr>
          <w:rFonts w:cs="Tahoma"/>
        </w:rPr>
        <w:t xml:space="preserve">bakalářského </w:t>
      </w:r>
      <w:r w:rsidR="00403607" w:rsidRPr="00AB595A">
        <w:rPr>
          <w:rFonts w:cs="Tahoma"/>
        </w:rPr>
        <w:t xml:space="preserve">studia </w:t>
      </w:r>
      <w:r w:rsidR="00071072" w:rsidRPr="00AB595A">
        <w:rPr>
          <w:rFonts w:cs="Tahoma"/>
        </w:rPr>
        <w:t>oboru</w:t>
      </w:r>
      <w:r w:rsidR="0017079F" w:rsidRPr="00AB595A">
        <w:rPr>
          <w:rFonts w:cs="Tahoma"/>
        </w:rPr>
        <w:t xml:space="preserve"> </w:t>
      </w:r>
      <w:r w:rsidR="00071072" w:rsidRPr="00AB595A">
        <w:rPr>
          <w:rFonts w:cs="Tahoma"/>
        </w:rPr>
        <w:t>p</w:t>
      </w:r>
      <w:r w:rsidR="00403607" w:rsidRPr="00AB595A">
        <w:rPr>
          <w:rFonts w:cs="Tahoma"/>
        </w:rPr>
        <w:t>sychologie</w:t>
      </w:r>
      <w:r w:rsidRPr="00AB595A">
        <w:rPr>
          <w:rFonts w:cs="Tahoma"/>
        </w:rPr>
        <w:t>.</w:t>
      </w:r>
    </w:p>
    <w:p w14:paraId="13986365" w14:textId="77777777" w:rsidR="003037FD" w:rsidRPr="00AB595A" w:rsidRDefault="003037FD" w:rsidP="00266022">
      <w:pPr>
        <w:pStyle w:val="Zkladntext"/>
        <w:rPr>
          <w:rFonts w:cs="Tahoma"/>
        </w:rPr>
      </w:pPr>
      <w:r w:rsidRPr="00AB595A">
        <w:rPr>
          <w:rFonts w:cs="Tahoma"/>
        </w:rPr>
        <w:t>Od imatrikulačního ročníku 2016/17 je předmět povinný pro studenty jednooborového bakalářského studia psychologie.</w:t>
      </w:r>
    </w:p>
    <w:p w14:paraId="5829C72C" w14:textId="77777777" w:rsidR="00D208EF" w:rsidRPr="00AB595A" w:rsidRDefault="00D208EF" w:rsidP="00D208EF">
      <w:pPr>
        <w:pStyle w:val="Zkladntext"/>
        <w:rPr>
          <w:rFonts w:cs="Tahoma"/>
          <w:iCs/>
        </w:rPr>
      </w:pPr>
    </w:p>
    <w:p w14:paraId="55CAC6A3" w14:textId="77777777" w:rsidR="00403607" w:rsidRPr="00AB595A" w:rsidRDefault="00403607" w:rsidP="00403607">
      <w:pPr>
        <w:pStyle w:val="Zkladntext"/>
        <w:rPr>
          <w:rFonts w:cs="Tahoma"/>
          <w:b/>
          <w:bCs/>
        </w:rPr>
      </w:pPr>
      <w:r w:rsidRPr="00AB595A">
        <w:rPr>
          <w:rFonts w:cs="Tahoma"/>
          <w:b/>
          <w:bCs/>
        </w:rPr>
        <w:t>Kreditová zátěž:</w:t>
      </w:r>
    </w:p>
    <w:p w14:paraId="5F334B62" w14:textId="77777777" w:rsidR="00A207C4" w:rsidRPr="00AB595A" w:rsidRDefault="006C3923" w:rsidP="00563DC7">
      <w:pPr>
        <w:pStyle w:val="Zkladntext"/>
        <w:rPr>
          <w:rFonts w:cs="Tahoma"/>
        </w:rPr>
      </w:pPr>
      <w:r w:rsidRPr="00AB595A">
        <w:rPr>
          <w:rFonts w:cs="Tahoma"/>
        </w:rPr>
        <w:t>5</w:t>
      </w:r>
      <w:r w:rsidR="00403607" w:rsidRPr="00AB595A">
        <w:rPr>
          <w:rFonts w:cs="Tahoma"/>
        </w:rPr>
        <w:t xml:space="preserve"> ECTS</w:t>
      </w:r>
    </w:p>
    <w:p w14:paraId="4DDFC538" w14:textId="77777777" w:rsidR="00403607" w:rsidRPr="00AB595A" w:rsidRDefault="00403607" w:rsidP="00403607">
      <w:pPr>
        <w:pStyle w:val="Zkladntext"/>
        <w:rPr>
          <w:rFonts w:cs="Tahoma"/>
        </w:rPr>
      </w:pPr>
    </w:p>
    <w:p w14:paraId="1C9DCE49" w14:textId="77777777" w:rsidR="00403607" w:rsidRPr="00AB595A" w:rsidRDefault="00403607" w:rsidP="00403607">
      <w:pPr>
        <w:pStyle w:val="Zkladntext"/>
        <w:rPr>
          <w:rFonts w:cs="Tahoma"/>
          <w:b/>
          <w:bCs/>
        </w:rPr>
      </w:pPr>
      <w:r w:rsidRPr="00AB595A">
        <w:rPr>
          <w:rFonts w:cs="Tahoma"/>
          <w:b/>
          <w:bCs/>
        </w:rPr>
        <w:t>Forma ukončení:</w:t>
      </w:r>
    </w:p>
    <w:p w14:paraId="6CFF914C" w14:textId="77777777" w:rsidR="00403607" w:rsidRPr="00AB595A" w:rsidRDefault="00403607" w:rsidP="00403607">
      <w:pPr>
        <w:pStyle w:val="Zkladntext"/>
        <w:rPr>
          <w:rFonts w:cs="Tahoma"/>
        </w:rPr>
      </w:pPr>
      <w:r w:rsidRPr="00AB595A">
        <w:rPr>
          <w:rFonts w:cs="Tahoma"/>
        </w:rPr>
        <w:t>zkouška</w:t>
      </w:r>
    </w:p>
    <w:p w14:paraId="2375F517" w14:textId="77777777" w:rsidR="00403607" w:rsidRPr="00AB595A" w:rsidRDefault="00403607" w:rsidP="00403607">
      <w:pPr>
        <w:pStyle w:val="Zkladntext"/>
        <w:rPr>
          <w:rFonts w:cs="Tahoma"/>
        </w:rPr>
      </w:pPr>
    </w:p>
    <w:p w14:paraId="7F483D28" w14:textId="77777777" w:rsidR="00403607" w:rsidRPr="00AB595A" w:rsidRDefault="00403607" w:rsidP="00403607">
      <w:pPr>
        <w:pStyle w:val="Nadpis3"/>
        <w:rPr>
          <w:rFonts w:cs="Tahoma"/>
        </w:rPr>
      </w:pPr>
      <w:r w:rsidRPr="00AB595A">
        <w:rPr>
          <w:rFonts w:cs="Tahoma"/>
        </w:rPr>
        <w:t>Garance:</w:t>
      </w:r>
    </w:p>
    <w:p w14:paraId="115F2484" w14:textId="77777777" w:rsidR="00403607" w:rsidRPr="00AB595A" w:rsidRDefault="00F5529C" w:rsidP="00403607">
      <w:pPr>
        <w:pStyle w:val="Zkladntext"/>
        <w:rPr>
          <w:rFonts w:cs="Tahoma"/>
        </w:rPr>
      </w:pPr>
      <w:r w:rsidRPr="00AB595A">
        <w:rPr>
          <w:rFonts w:cs="Tahoma"/>
        </w:rPr>
        <w:t>Mgr. Tomáš Řiháček, Ph.D.</w:t>
      </w:r>
    </w:p>
    <w:p w14:paraId="0A088E89" w14:textId="77777777" w:rsidR="00403607" w:rsidRPr="00AB595A" w:rsidRDefault="00403607" w:rsidP="00403607">
      <w:pPr>
        <w:pStyle w:val="Zkladntext"/>
        <w:rPr>
          <w:rFonts w:cs="Tahoma"/>
        </w:rPr>
      </w:pPr>
    </w:p>
    <w:p w14:paraId="0550C230" w14:textId="77777777" w:rsidR="00403607" w:rsidRPr="00AB595A" w:rsidRDefault="00403607" w:rsidP="00403607">
      <w:pPr>
        <w:pStyle w:val="Zkladntext"/>
        <w:rPr>
          <w:rFonts w:cs="Tahoma"/>
          <w:b/>
        </w:rPr>
      </w:pPr>
      <w:r w:rsidRPr="00AB595A">
        <w:rPr>
          <w:rFonts w:cs="Tahoma"/>
          <w:b/>
        </w:rPr>
        <w:t>Vyučující:</w:t>
      </w:r>
    </w:p>
    <w:p w14:paraId="0636698F" w14:textId="77777777" w:rsidR="00403607" w:rsidRPr="00AB595A" w:rsidRDefault="00403607" w:rsidP="00403607">
      <w:pPr>
        <w:pStyle w:val="Zkladntext"/>
        <w:rPr>
          <w:rFonts w:cs="Tahoma"/>
        </w:rPr>
      </w:pPr>
      <w:r w:rsidRPr="00AB595A">
        <w:rPr>
          <w:rFonts w:cs="Tahoma"/>
        </w:rPr>
        <w:t>Prof. PhDr. Ivo Čermák, CSc.</w:t>
      </w:r>
    </w:p>
    <w:p w14:paraId="707C3650" w14:textId="77777777" w:rsidR="003806B0" w:rsidRPr="00AB595A" w:rsidRDefault="003806B0" w:rsidP="00403607">
      <w:pPr>
        <w:pStyle w:val="Zkladntext"/>
        <w:rPr>
          <w:rFonts w:cs="Tahoma"/>
        </w:rPr>
      </w:pPr>
      <w:r w:rsidRPr="00AB595A">
        <w:rPr>
          <w:rFonts w:cs="Tahoma"/>
        </w:rPr>
        <w:t>PhDr. Roman Hytych, Ph.D.</w:t>
      </w:r>
    </w:p>
    <w:p w14:paraId="683C9113" w14:textId="77777777" w:rsidR="00403607" w:rsidRPr="00AB595A" w:rsidRDefault="00403607" w:rsidP="00403607">
      <w:pPr>
        <w:pStyle w:val="Zkladntext"/>
        <w:rPr>
          <w:rFonts w:cs="Tahoma"/>
        </w:rPr>
      </w:pPr>
      <w:r w:rsidRPr="00AB595A">
        <w:rPr>
          <w:rFonts w:cs="Tahoma"/>
        </w:rPr>
        <w:t>Mgr. Tomáš Řiháček, Ph.D.</w:t>
      </w:r>
    </w:p>
    <w:p w14:paraId="76966309" w14:textId="77777777" w:rsidR="008430AD" w:rsidRPr="00AB595A" w:rsidRDefault="008430AD" w:rsidP="00403607">
      <w:pPr>
        <w:pStyle w:val="Zkladntext"/>
        <w:rPr>
          <w:rFonts w:cs="Tahoma"/>
        </w:rPr>
      </w:pPr>
    </w:p>
    <w:p w14:paraId="02624802" w14:textId="77777777" w:rsidR="00173475" w:rsidRPr="00AB595A" w:rsidRDefault="00173475" w:rsidP="00403607">
      <w:pPr>
        <w:pStyle w:val="Zkladntext"/>
        <w:rPr>
          <w:rFonts w:cs="Tahoma"/>
        </w:rPr>
      </w:pPr>
    </w:p>
    <w:p w14:paraId="0F713265" w14:textId="77777777" w:rsidR="00173475" w:rsidRPr="00AB595A" w:rsidRDefault="00173475" w:rsidP="00403607">
      <w:pPr>
        <w:pStyle w:val="Zkladntext"/>
        <w:rPr>
          <w:rFonts w:cs="Tahoma"/>
        </w:rPr>
      </w:pPr>
    </w:p>
    <w:p w14:paraId="04A712FB" w14:textId="77777777" w:rsidR="00403607" w:rsidRPr="00AB595A" w:rsidRDefault="00403607" w:rsidP="00797616">
      <w:pPr>
        <w:pStyle w:val="mironadpis2"/>
      </w:pPr>
      <w:r w:rsidRPr="00AB595A">
        <w:t>Obsahové a časové rozvržení</w:t>
      </w:r>
    </w:p>
    <w:p w14:paraId="188FD9D6" w14:textId="77777777" w:rsidR="00403607" w:rsidRPr="00AB595A" w:rsidRDefault="00403607" w:rsidP="00403607">
      <w:pPr>
        <w:pStyle w:val="Zkladntext"/>
        <w:jc w:val="both"/>
        <w:rPr>
          <w:rFonts w:cs="Tahoma"/>
          <w:iCs/>
          <w:snapToGrid/>
        </w:rPr>
      </w:pPr>
    </w:p>
    <w:p w14:paraId="61A4B87D" w14:textId="4D601647" w:rsidR="00403607" w:rsidRPr="00AB595A" w:rsidRDefault="00106B73" w:rsidP="00403607">
      <w:pPr>
        <w:pStyle w:val="Zkladntext"/>
        <w:rPr>
          <w:rFonts w:cs="Tahoma"/>
        </w:rPr>
      </w:pPr>
      <w:r w:rsidRPr="00AB595A">
        <w:rPr>
          <w:rFonts w:cs="Tahoma"/>
        </w:rPr>
        <w:t xml:space="preserve">V průběhu studenti pracují ve skupinkách po </w:t>
      </w:r>
      <w:r w:rsidR="00600E32">
        <w:rPr>
          <w:rFonts w:cs="Tahoma"/>
        </w:rPr>
        <w:t>čtyřech</w:t>
      </w:r>
      <w:r w:rsidRPr="00AB595A">
        <w:rPr>
          <w:rFonts w:cs="Tahoma"/>
        </w:rPr>
        <w:t xml:space="preserve">. </w:t>
      </w:r>
      <w:r w:rsidR="00064A1E">
        <w:rPr>
          <w:rFonts w:cs="Tahoma"/>
        </w:rPr>
        <w:t>Průběžné úkoly zpracovávají studenti samostatně, mohou však využít podporu své pracovní skupinky. Závěrečnou práci pak vypracovává skupinka společně.</w:t>
      </w:r>
    </w:p>
    <w:p w14:paraId="074673C6" w14:textId="77777777" w:rsidR="00535824" w:rsidRPr="00AB595A" w:rsidRDefault="00535824" w:rsidP="00403607">
      <w:pPr>
        <w:pStyle w:val="Zkladntext"/>
        <w:rPr>
          <w:rFonts w:cs="Tahoma"/>
        </w:rPr>
      </w:pPr>
    </w:p>
    <w:p w14:paraId="34D416AC" w14:textId="13ED6601" w:rsidR="00535824" w:rsidRPr="00AB595A" w:rsidRDefault="00607F7E" w:rsidP="00403607">
      <w:pPr>
        <w:pStyle w:val="Zkladntext"/>
        <w:rPr>
          <w:rFonts w:cs="Tahoma"/>
        </w:rPr>
      </w:pPr>
      <w:r>
        <w:rPr>
          <w:rFonts w:cs="Tahoma"/>
        </w:rPr>
        <w:t>Prezenční část výuky</w:t>
      </w:r>
      <w:r w:rsidR="00535824" w:rsidRPr="00AB595A">
        <w:rPr>
          <w:rFonts w:cs="Tahoma"/>
        </w:rPr>
        <w:t xml:space="preserve"> je tvořen</w:t>
      </w:r>
      <w:r>
        <w:rPr>
          <w:rFonts w:cs="Tahoma"/>
        </w:rPr>
        <w:t>a</w:t>
      </w:r>
      <w:r w:rsidR="00535824" w:rsidRPr="00AB595A">
        <w:rPr>
          <w:rFonts w:cs="Tahoma"/>
        </w:rPr>
        <w:t xml:space="preserve"> čtyřmi přednáškami a </w:t>
      </w:r>
      <w:r w:rsidR="00612BFC" w:rsidRPr="00AB595A">
        <w:rPr>
          <w:rFonts w:cs="Tahoma"/>
        </w:rPr>
        <w:t xml:space="preserve">čtyřmi </w:t>
      </w:r>
      <w:r w:rsidR="00535824" w:rsidRPr="00AB595A">
        <w:rPr>
          <w:rFonts w:cs="Tahoma"/>
        </w:rPr>
        <w:t xml:space="preserve">na ně navazujícími semináři. </w:t>
      </w:r>
      <w:r w:rsidR="00535824" w:rsidRPr="00AB595A">
        <w:rPr>
          <w:rFonts w:cs="Tahoma"/>
          <w:u w:val="single"/>
        </w:rPr>
        <w:t xml:space="preserve">Před každým seminářem je nutno vypracovat a </w:t>
      </w:r>
      <w:r w:rsidR="00D91922">
        <w:rPr>
          <w:rFonts w:cs="Tahoma"/>
          <w:u w:val="single"/>
        </w:rPr>
        <w:t xml:space="preserve">nejpozději den před konáním semináře </w:t>
      </w:r>
      <w:r w:rsidR="00535824" w:rsidRPr="00AB595A">
        <w:rPr>
          <w:rFonts w:cs="Tahoma"/>
          <w:u w:val="single"/>
        </w:rPr>
        <w:t>odevzdat do ISu písemný úkol</w:t>
      </w:r>
      <w:r w:rsidR="00D91922" w:rsidRPr="00D91922">
        <w:rPr>
          <w:rFonts w:cs="Tahoma"/>
        </w:rPr>
        <w:t>. Z</w:t>
      </w:r>
      <w:r w:rsidR="00535824" w:rsidRPr="00AB595A">
        <w:rPr>
          <w:rFonts w:cs="Tahoma"/>
        </w:rPr>
        <w:t>adání jednotlivých úkolů viz harmonogram níže.</w:t>
      </w:r>
    </w:p>
    <w:p w14:paraId="4776909D" w14:textId="77777777" w:rsidR="00106B73" w:rsidRPr="00AB595A" w:rsidRDefault="00106B73" w:rsidP="00403607">
      <w:pPr>
        <w:pStyle w:val="Zkladntext"/>
        <w:rPr>
          <w:rFonts w:cs="Tahoma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788"/>
        <w:gridCol w:w="531"/>
        <w:gridCol w:w="798"/>
        <w:gridCol w:w="2945"/>
        <w:gridCol w:w="3692"/>
      </w:tblGrid>
      <w:tr w:rsidR="00E42478" w:rsidRPr="00AB595A" w14:paraId="0F64E462" w14:textId="77777777" w:rsidTr="00E42478">
        <w:trPr>
          <w:cantSplit/>
        </w:trPr>
        <w:tc>
          <w:tcPr>
            <w:tcW w:w="0" w:type="auto"/>
            <w:vAlign w:val="center"/>
          </w:tcPr>
          <w:p w14:paraId="2A969F7E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</w:p>
        </w:tc>
        <w:tc>
          <w:tcPr>
            <w:tcW w:w="0" w:type="auto"/>
            <w:vAlign w:val="center"/>
          </w:tcPr>
          <w:p w14:paraId="6F71710C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Datum</w:t>
            </w:r>
          </w:p>
        </w:tc>
        <w:tc>
          <w:tcPr>
            <w:tcW w:w="0" w:type="auto"/>
          </w:tcPr>
          <w:p w14:paraId="6E0AD61D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Typ</w:t>
            </w:r>
          </w:p>
        </w:tc>
        <w:tc>
          <w:tcPr>
            <w:tcW w:w="0" w:type="auto"/>
          </w:tcPr>
          <w:p w14:paraId="30C50102" w14:textId="77777777" w:rsidR="00E42478" w:rsidRPr="006A74E5" w:rsidRDefault="00AE50D6" w:rsidP="007E4248">
            <w:pPr>
              <w:pStyle w:val="Zkladntext"/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Vyuč.</w:t>
            </w:r>
          </w:p>
        </w:tc>
        <w:tc>
          <w:tcPr>
            <w:tcW w:w="0" w:type="auto"/>
          </w:tcPr>
          <w:p w14:paraId="10C487EA" w14:textId="77777777" w:rsidR="00E42478" w:rsidRPr="00AB595A" w:rsidRDefault="00E42478" w:rsidP="007E4248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Téma</w:t>
            </w:r>
          </w:p>
        </w:tc>
        <w:tc>
          <w:tcPr>
            <w:tcW w:w="0" w:type="auto"/>
          </w:tcPr>
          <w:p w14:paraId="5E9EDBD8" w14:textId="77777777" w:rsidR="00E42478" w:rsidRPr="00AB595A" w:rsidRDefault="00E42478" w:rsidP="007E4248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Úkol (před seminářem!!)</w:t>
            </w:r>
          </w:p>
        </w:tc>
      </w:tr>
      <w:tr w:rsidR="00E42478" w:rsidRPr="00AB595A" w14:paraId="48F7FE0D" w14:textId="77777777" w:rsidTr="00E42478">
        <w:trPr>
          <w:cantSplit/>
        </w:trPr>
        <w:tc>
          <w:tcPr>
            <w:tcW w:w="0" w:type="auto"/>
            <w:vAlign w:val="center"/>
          </w:tcPr>
          <w:p w14:paraId="2C9A4132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1.</w:t>
            </w:r>
          </w:p>
        </w:tc>
        <w:tc>
          <w:tcPr>
            <w:tcW w:w="0" w:type="auto"/>
            <w:vAlign w:val="center"/>
          </w:tcPr>
          <w:p w14:paraId="34C3DA7B" w14:textId="778770FD" w:rsidR="00E42478" w:rsidRPr="00AB595A" w:rsidRDefault="00E42478" w:rsidP="000302BD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2</w:t>
            </w:r>
            <w:r w:rsidR="003D2BBF">
              <w:rPr>
                <w:rFonts w:cs="Tahoma"/>
              </w:rPr>
              <w:t>0</w:t>
            </w:r>
            <w:r w:rsidRPr="00AB595A">
              <w:rPr>
                <w:rFonts w:cs="Tahoma"/>
              </w:rPr>
              <w:t>.2.</w:t>
            </w:r>
          </w:p>
        </w:tc>
        <w:tc>
          <w:tcPr>
            <w:tcW w:w="0" w:type="auto"/>
          </w:tcPr>
          <w:p w14:paraId="58A166D1" w14:textId="77777777" w:rsidR="00E42478" w:rsidRPr="00AB595A" w:rsidRDefault="005F6162" w:rsidP="000744A7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P1</w:t>
            </w:r>
          </w:p>
        </w:tc>
        <w:tc>
          <w:tcPr>
            <w:tcW w:w="0" w:type="auto"/>
          </w:tcPr>
          <w:p w14:paraId="42F23A5D" w14:textId="77777777" w:rsidR="00E42478" w:rsidRPr="006A74E5" w:rsidRDefault="00E42478" w:rsidP="007E4248">
            <w:pPr>
              <w:pStyle w:val="Zkladntext"/>
              <w:spacing w:after="120"/>
              <w:rPr>
                <w:rFonts w:cs="Tahoma"/>
              </w:rPr>
            </w:pPr>
            <w:r w:rsidRPr="006A74E5">
              <w:rPr>
                <w:rFonts w:cs="Tahoma"/>
              </w:rPr>
              <w:t>Řiháček</w:t>
            </w:r>
          </w:p>
        </w:tc>
        <w:tc>
          <w:tcPr>
            <w:tcW w:w="0" w:type="auto"/>
          </w:tcPr>
          <w:p w14:paraId="61B5E4D7" w14:textId="77777777" w:rsidR="00E42478" w:rsidRPr="00AB595A" w:rsidRDefault="00E42478" w:rsidP="007E4248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Úvod do kvalitativního výzkumu, hlavní přístupy, podrobněji tematická analýza. Formulace výzkumné otázky a její role ve výzkumném projektu.</w:t>
            </w:r>
          </w:p>
        </w:tc>
        <w:tc>
          <w:tcPr>
            <w:tcW w:w="0" w:type="auto"/>
            <w:vMerge w:val="restart"/>
          </w:tcPr>
          <w:p w14:paraId="1A18EAE4" w14:textId="77777777" w:rsidR="00E42478" w:rsidRPr="00AB595A" w:rsidRDefault="00E42478" w:rsidP="00064A1E">
            <w:pPr>
              <w:pStyle w:val="Normlnweb"/>
              <w:spacing w:before="0" w:after="0"/>
              <w:rPr>
                <w:rFonts w:ascii="Tahoma" w:hAnsi="Tahoma" w:cs="Tahoma"/>
              </w:rPr>
            </w:pPr>
            <w:r w:rsidRPr="00AB595A">
              <w:rPr>
                <w:rFonts w:ascii="Tahoma" w:hAnsi="Tahoma" w:cs="Tahoma"/>
                <w:i/>
                <w:sz w:val="20"/>
                <w:szCs w:val="20"/>
              </w:rPr>
              <w:t>Zformulujte dvě až čtyři dílčí výzkumné otázky k hlavní výzkumné otázce zadané na přednášce a navrhněte konkrétní otázky, jimiž byste se dotazovali participantů. Dokument odevzdejte do ISu a přineste s sebou na seminář! Úkol vypracováv</w:t>
            </w:r>
            <w:r w:rsidR="00064A1E">
              <w:rPr>
                <w:rFonts w:ascii="Tahoma" w:hAnsi="Tahoma" w:cs="Tahoma"/>
                <w:i/>
                <w:sz w:val="20"/>
                <w:szCs w:val="20"/>
              </w:rPr>
              <w:t>á každý student samostatně</w:t>
            </w:r>
            <w:r w:rsidRPr="00AB595A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</w:tr>
      <w:tr w:rsidR="00CB441A" w:rsidRPr="00AB595A" w14:paraId="6E0E7F03" w14:textId="77777777" w:rsidTr="00CB441A">
        <w:trPr>
          <w:cantSplit/>
        </w:trPr>
        <w:tc>
          <w:tcPr>
            <w:tcW w:w="0" w:type="auto"/>
            <w:shd w:val="clear" w:color="auto" w:fill="D9D9D9"/>
            <w:vAlign w:val="center"/>
          </w:tcPr>
          <w:p w14:paraId="6CDA0EAA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2.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47176B7" w14:textId="6F733D63" w:rsidR="00E42478" w:rsidRPr="00AB595A" w:rsidRDefault="00E42478" w:rsidP="000302BD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2</w:t>
            </w:r>
            <w:r w:rsidR="003D2BBF">
              <w:rPr>
                <w:rFonts w:cs="Tahoma"/>
              </w:rPr>
              <w:t>7</w:t>
            </w:r>
            <w:r w:rsidRPr="00AB595A">
              <w:rPr>
                <w:rFonts w:cs="Tahoma"/>
              </w:rPr>
              <w:t>.2.</w:t>
            </w:r>
          </w:p>
        </w:tc>
        <w:tc>
          <w:tcPr>
            <w:tcW w:w="0" w:type="auto"/>
            <w:shd w:val="clear" w:color="auto" w:fill="D9D9D9"/>
          </w:tcPr>
          <w:p w14:paraId="0FE3EDC6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S1</w:t>
            </w:r>
            <w:r w:rsidR="00E42478" w:rsidRPr="00AB595A">
              <w:rPr>
                <w:rFonts w:ascii="Tahoma" w:hAnsi="Tahoma" w:cs="Tahoma"/>
                <w:sz w:val="20"/>
                <w:szCs w:val="20"/>
              </w:rPr>
              <w:t>/A</w:t>
            </w:r>
          </w:p>
        </w:tc>
        <w:tc>
          <w:tcPr>
            <w:tcW w:w="0" w:type="auto"/>
            <w:shd w:val="clear" w:color="auto" w:fill="D9D9D9"/>
          </w:tcPr>
          <w:p w14:paraId="36258D9C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Řiháček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59B67ADA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Formulace společné výzkumné otázky, formulace dílčích výzkumných otázek a tvorba protokolu pro polostrukturovaný rozhovor.</w:t>
            </w:r>
            <w:r w:rsidRPr="00AB595A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</w:tcPr>
          <w:p w14:paraId="4893ED96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441A" w:rsidRPr="00AB595A" w14:paraId="5F9C500B" w14:textId="77777777" w:rsidTr="00CB441A">
        <w:trPr>
          <w:cantSplit/>
        </w:trPr>
        <w:tc>
          <w:tcPr>
            <w:tcW w:w="0" w:type="auto"/>
            <w:shd w:val="clear" w:color="auto" w:fill="D9D9D9"/>
            <w:vAlign w:val="center"/>
          </w:tcPr>
          <w:p w14:paraId="3D2B8908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3.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34C3F5" w14:textId="2C921C4D" w:rsidR="00E42478" w:rsidRPr="00AB595A" w:rsidRDefault="003D2BBF" w:rsidP="000744A7">
            <w:pPr>
              <w:pStyle w:val="Zkladntext"/>
              <w:spacing w:after="120"/>
              <w:rPr>
                <w:rFonts w:cs="Tahoma"/>
              </w:rPr>
            </w:pPr>
            <w:r>
              <w:rPr>
                <w:rFonts w:cs="Tahoma"/>
              </w:rPr>
              <w:t>6</w:t>
            </w:r>
            <w:r w:rsidR="00E42478" w:rsidRPr="00AB595A">
              <w:rPr>
                <w:rFonts w:cs="Tahoma"/>
              </w:rPr>
              <w:t>.3.</w:t>
            </w:r>
          </w:p>
        </w:tc>
        <w:tc>
          <w:tcPr>
            <w:tcW w:w="0" w:type="auto"/>
            <w:shd w:val="clear" w:color="auto" w:fill="D9D9D9"/>
          </w:tcPr>
          <w:p w14:paraId="654E75DA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S1</w:t>
            </w:r>
            <w:r w:rsidR="00E42478" w:rsidRPr="00AB595A">
              <w:rPr>
                <w:rFonts w:ascii="Tahoma" w:hAnsi="Tahoma" w:cs="Tahoma"/>
                <w:sz w:val="20"/>
                <w:szCs w:val="20"/>
              </w:rPr>
              <w:t>/B</w:t>
            </w:r>
          </w:p>
        </w:tc>
        <w:tc>
          <w:tcPr>
            <w:tcW w:w="0" w:type="auto"/>
            <w:shd w:val="clear" w:color="auto" w:fill="D9D9D9"/>
          </w:tcPr>
          <w:p w14:paraId="0E0C22F6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Řiháček</w:t>
            </w:r>
          </w:p>
        </w:tc>
        <w:tc>
          <w:tcPr>
            <w:tcW w:w="0" w:type="auto"/>
            <w:vMerge/>
          </w:tcPr>
          <w:p w14:paraId="02A5E707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19C98BD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478" w:rsidRPr="00AB595A" w14:paraId="31395D35" w14:textId="77777777" w:rsidTr="00E42478">
        <w:trPr>
          <w:cantSplit/>
        </w:trPr>
        <w:tc>
          <w:tcPr>
            <w:tcW w:w="0" w:type="auto"/>
            <w:vAlign w:val="center"/>
          </w:tcPr>
          <w:p w14:paraId="0AB7AE7C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4.</w:t>
            </w:r>
          </w:p>
        </w:tc>
        <w:tc>
          <w:tcPr>
            <w:tcW w:w="0" w:type="auto"/>
            <w:vAlign w:val="center"/>
          </w:tcPr>
          <w:p w14:paraId="43AD8185" w14:textId="5046B0F4" w:rsidR="00E42478" w:rsidRPr="00AB595A" w:rsidRDefault="00E42478" w:rsidP="000744A7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1</w:t>
            </w:r>
            <w:r w:rsidR="003D2BBF">
              <w:rPr>
                <w:rFonts w:cs="Tahoma"/>
              </w:rPr>
              <w:t>3</w:t>
            </w:r>
            <w:r w:rsidRPr="00AB595A">
              <w:rPr>
                <w:rFonts w:cs="Tahoma"/>
              </w:rPr>
              <w:t>.3.</w:t>
            </w:r>
          </w:p>
        </w:tc>
        <w:tc>
          <w:tcPr>
            <w:tcW w:w="0" w:type="auto"/>
          </w:tcPr>
          <w:p w14:paraId="724EA72D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P2</w:t>
            </w:r>
          </w:p>
        </w:tc>
        <w:tc>
          <w:tcPr>
            <w:tcW w:w="0" w:type="auto"/>
          </w:tcPr>
          <w:p w14:paraId="4E705DB6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Hytych</w:t>
            </w:r>
          </w:p>
        </w:tc>
        <w:tc>
          <w:tcPr>
            <w:tcW w:w="0" w:type="auto"/>
          </w:tcPr>
          <w:p w14:paraId="47C7EC67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Tvorba vzorku a tvorba dat. Podrobněji problematika vedení výzkumného rozhovoru. Přepis dat. Informovaný souhlas.</w:t>
            </w:r>
          </w:p>
        </w:tc>
        <w:tc>
          <w:tcPr>
            <w:tcW w:w="0" w:type="auto"/>
            <w:vMerge w:val="restart"/>
          </w:tcPr>
          <w:p w14:paraId="5BC50ABA" w14:textId="4A7F569B" w:rsidR="00E42478" w:rsidRPr="00AB595A" w:rsidRDefault="00E42478" w:rsidP="00064A1E">
            <w:pPr>
              <w:pStyle w:val="Normlnweb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i/>
                <w:sz w:val="20"/>
                <w:szCs w:val="20"/>
              </w:rPr>
              <w:t>Na základě vytvořeného protokolu proveďte a nahrajte výzkumný rozhovor s jiným studentem</w:t>
            </w:r>
            <w:r w:rsidR="00064A1E">
              <w:rPr>
                <w:rFonts w:ascii="Tahoma" w:hAnsi="Tahoma" w:cs="Tahoma"/>
                <w:i/>
                <w:sz w:val="20"/>
                <w:szCs w:val="20"/>
              </w:rPr>
              <w:t xml:space="preserve">, který </w:t>
            </w:r>
            <w:r w:rsidR="00064A1E" w:rsidRPr="00064A1E">
              <w:rPr>
                <w:rFonts w:ascii="Tahoma" w:hAnsi="Tahoma" w:cs="Tahoma"/>
                <w:i/>
                <w:sz w:val="20"/>
                <w:szCs w:val="20"/>
                <w:u w:val="single"/>
              </w:rPr>
              <w:t>není</w:t>
            </w:r>
            <w:r w:rsidR="00064A1E">
              <w:rPr>
                <w:rFonts w:ascii="Tahoma" w:hAnsi="Tahoma" w:cs="Tahoma"/>
                <w:i/>
                <w:sz w:val="20"/>
                <w:szCs w:val="20"/>
              </w:rPr>
              <w:t xml:space="preserve"> členem Vaší skupinky</w:t>
            </w:r>
            <w:r w:rsidRPr="00AB595A"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  <w:r w:rsidR="001551E3">
              <w:rPr>
                <w:rFonts w:ascii="Tahoma" w:hAnsi="Tahoma" w:cs="Tahoma"/>
                <w:i/>
                <w:sz w:val="20"/>
                <w:szCs w:val="20"/>
              </w:rPr>
              <w:t xml:space="preserve">Rozhovor veďte podle instrukcí z přednášky (P2). </w:t>
            </w:r>
            <w:r w:rsidR="00600E32">
              <w:rPr>
                <w:rFonts w:ascii="Tahoma" w:hAnsi="Tahoma" w:cs="Tahoma"/>
                <w:i/>
                <w:sz w:val="20"/>
                <w:szCs w:val="20"/>
              </w:rPr>
              <w:t xml:space="preserve">Při rozhovoru ošetřete informovaný souhlas. </w:t>
            </w:r>
            <w:r w:rsidRPr="00AB595A">
              <w:rPr>
                <w:rFonts w:ascii="Tahoma" w:hAnsi="Tahoma" w:cs="Tahoma"/>
                <w:i/>
                <w:sz w:val="20"/>
                <w:szCs w:val="20"/>
              </w:rPr>
              <w:t>Rozhovor přepište</w:t>
            </w:r>
            <w:r w:rsidR="00064A1E">
              <w:rPr>
                <w:rFonts w:ascii="Tahoma" w:hAnsi="Tahoma" w:cs="Tahoma"/>
                <w:i/>
                <w:sz w:val="20"/>
                <w:szCs w:val="20"/>
              </w:rPr>
              <w:t xml:space="preserve"> podle pravidel transkripce</w:t>
            </w:r>
            <w:r w:rsidRPr="00AB595A">
              <w:rPr>
                <w:rFonts w:ascii="Tahoma" w:hAnsi="Tahoma" w:cs="Tahoma"/>
                <w:i/>
                <w:sz w:val="20"/>
                <w:szCs w:val="20"/>
              </w:rPr>
              <w:t>. Proveďte písemnou reflexi toho, jak způsob vedení rozhovoru ovlivnil získaná data, případně v čem byste postupovali jinak, pokud byste měli vést rozhovor znovu. Tuto reflexi připojte k přepisu rozhovoru a dokument odevzdejte do ISu. Přepis</w:t>
            </w:r>
            <w:r w:rsidR="00064A1E">
              <w:rPr>
                <w:rFonts w:ascii="Tahoma" w:hAnsi="Tahoma" w:cs="Tahoma"/>
                <w:i/>
                <w:sz w:val="20"/>
                <w:szCs w:val="20"/>
              </w:rPr>
              <w:t xml:space="preserve"> rozhovoru přineste na seminář</w:t>
            </w:r>
            <w:r w:rsidRPr="00AB595A">
              <w:rPr>
                <w:rFonts w:ascii="Tahoma" w:hAnsi="Tahoma" w:cs="Tahoma"/>
                <w:i/>
                <w:sz w:val="20"/>
                <w:szCs w:val="20"/>
              </w:rPr>
              <w:t>.</w:t>
            </w:r>
          </w:p>
        </w:tc>
      </w:tr>
      <w:tr w:rsidR="00CB441A" w:rsidRPr="00AB595A" w14:paraId="21BA8967" w14:textId="77777777" w:rsidTr="00CB441A">
        <w:trPr>
          <w:cantSplit/>
        </w:trPr>
        <w:tc>
          <w:tcPr>
            <w:tcW w:w="0" w:type="auto"/>
            <w:shd w:val="clear" w:color="auto" w:fill="D9D9D9"/>
            <w:vAlign w:val="center"/>
          </w:tcPr>
          <w:p w14:paraId="00B999B7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5.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B4AC4B0" w14:textId="5A36273B" w:rsidR="00E42478" w:rsidRPr="00AB595A" w:rsidRDefault="00E42478" w:rsidP="000744A7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2</w:t>
            </w:r>
            <w:r w:rsidR="003D2BBF">
              <w:rPr>
                <w:rFonts w:cs="Tahoma"/>
              </w:rPr>
              <w:t>0</w:t>
            </w:r>
            <w:r w:rsidRPr="00AB595A">
              <w:rPr>
                <w:rFonts w:cs="Tahoma"/>
              </w:rPr>
              <w:t>.3.</w:t>
            </w:r>
          </w:p>
        </w:tc>
        <w:tc>
          <w:tcPr>
            <w:tcW w:w="0" w:type="auto"/>
            <w:shd w:val="clear" w:color="auto" w:fill="D9D9D9"/>
          </w:tcPr>
          <w:p w14:paraId="2E689185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S2</w:t>
            </w:r>
            <w:r w:rsidR="00E42478" w:rsidRPr="00AB595A">
              <w:rPr>
                <w:rFonts w:ascii="Tahoma" w:hAnsi="Tahoma" w:cs="Tahoma"/>
                <w:sz w:val="20"/>
                <w:szCs w:val="20"/>
              </w:rPr>
              <w:t>/A</w:t>
            </w:r>
          </w:p>
        </w:tc>
        <w:tc>
          <w:tcPr>
            <w:tcW w:w="0" w:type="auto"/>
            <w:shd w:val="clear" w:color="auto" w:fill="D9D9D9"/>
          </w:tcPr>
          <w:p w14:paraId="7CA36AD0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Hytych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2445A30D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Zpětná vazba k provedenému výzkumnému rozhovoru.</w:t>
            </w:r>
          </w:p>
        </w:tc>
        <w:tc>
          <w:tcPr>
            <w:tcW w:w="0" w:type="auto"/>
            <w:vMerge/>
          </w:tcPr>
          <w:p w14:paraId="1E8CFC5F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441A" w:rsidRPr="00AB595A" w14:paraId="29F55566" w14:textId="77777777" w:rsidTr="00CB441A">
        <w:trPr>
          <w:cantSplit/>
        </w:trPr>
        <w:tc>
          <w:tcPr>
            <w:tcW w:w="0" w:type="auto"/>
            <w:shd w:val="clear" w:color="auto" w:fill="D9D9D9"/>
            <w:vAlign w:val="center"/>
          </w:tcPr>
          <w:p w14:paraId="0C35F370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6.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CC8B9F3" w14:textId="16DE0971" w:rsidR="00E42478" w:rsidRPr="00AB595A" w:rsidRDefault="00E42478" w:rsidP="000744A7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2</w:t>
            </w:r>
            <w:r w:rsidR="003D2BBF">
              <w:rPr>
                <w:rFonts w:cs="Tahoma"/>
              </w:rPr>
              <w:t>7</w:t>
            </w:r>
            <w:r w:rsidRPr="00AB595A">
              <w:rPr>
                <w:rFonts w:cs="Tahoma"/>
              </w:rPr>
              <w:t>.3.</w:t>
            </w:r>
          </w:p>
        </w:tc>
        <w:tc>
          <w:tcPr>
            <w:tcW w:w="0" w:type="auto"/>
            <w:shd w:val="clear" w:color="auto" w:fill="D9D9D9"/>
          </w:tcPr>
          <w:p w14:paraId="0B9263D7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S2</w:t>
            </w:r>
            <w:r w:rsidR="00E42478" w:rsidRPr="00AB595A">
              <w:rPr>
                <w:rFonts w:ascii="Tahoma" w:hAnsi="Tahoma" w:cs="Tahoma"/>
                <w:sz w:val="20"/>
                <w:szCs w:val="20"/>
              </w:rPr>
              <w:t>/B</w:t>
            </w:r>
          </w:p>
        </w:tc>
        <w:tc>
          <w:tcPr>
            <w:tcW w:w="0" w:type="auto"/>
            <w:shd w:val="clear" w:color="auto" w:fill="D9D9D9"/>
          </w:tcPr>
          <w:p w14:paraId="0A0CEA4D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Hytych</w:t>
            </w:r>
          </w:p>
        </w:tc>
        <w:tc>
          <w:tcPr>
            <w:tcW w:w="0" w:type="auto"/>
            <w:vMerge/>
          </w:tcPr>
          <w:p w14:paraId="2C85527B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1BA0F9B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478" w:rsidRPr="00AB595A" w14:paraId="08208F97" w14:textId="77777777" w:rsidTr="00E42478">
        <w:trPr>
          <w:cantSplit/>
        </w:trPr>
        <w:tc>
          <w:tcPr>
            <w:tcW w:w="0" w:type="auto"/>
            <w:vAlign w:val="center"/>
          </w:tcPr>
          <w:p w14:paraId="43D9E459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7.</w:t>
            </w:r>
          </w:p>
        </w:tc>
        <w:tc>
          <w:tcPr>
            <w:tcW w:w="0" w:type="auto"/>
            <w:vAlign w:val="center"/>
          </w:tcPr>
          <w:p w14:paraId="191A1050" w14:textId="772986D4" w:rsidR="00E42478" w:rsidRPr="00AB595A" w:rsidRDefault="003D2BBF" w:rsidP="000744A7">
            <w:pPr>
              <w:pStyle w:val="Zkladntext"/>
              <w:spacing w:after="120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42478" w:rsidRPr="00AB595A">
              <w:rPr>
                <w:rFonts w:cs="Tahoma"/>
              </w:rPr>
              <w:t>.4.</w:t>
            </w:r>
          </w:p>
        </w:tc>
        <w:tc>
          <w:tcPr>
            <w:tcW w:w="0" w:type="auto"/>
          </w:tcPr>
          <w:p w14:paraId="17F088B5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P3</w:t>
            </w:r>
          </w:p>
        </w:tc>
        <w:tc>
          <w:tcPr>
            <w:tcW w:w="0" w:type="auto"/>
          </w:tcPr>
          <w:p w14:paraId="01B951B6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Hytych</w:t>
            </w:r>
          </w:p>
        </w:tc>
        <w:tc>
          <w:tcPr>
            <w:tcW w:w="0" w:type="auto"/>
          </w:tcPr>
          <w:p w14:paraId="3D80714F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Postupy kódování v tematické analýze. Volba epistemologické perspektivy a její důsledky pro analýzu.</w:t>
            </w:r>
          </w:p>
        </w:tc>
        <w:tc>
          <w:tcPr>
            <w:tcW w:w="0" w:type="auto"/>
            <w:vMerge w:val="restart"/>
          </w:tcPr>
          <w:p w14:paraId="0387B467" w14:textId="77777777" w:rsidR="00E42478" w:rsidRPr="00AB595A" w:rsidRDefault="00E42478" w:rsidP="007E4248">
            <w:pPr>
              <w:pStyle w:val="Normlnweb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i/>
                <w:sz w:val="20"/>
                <w:szCs w:val="20"/>
              </w:rPr>
              <w:t>Podle instrukcí prezentovaných na přednášce proveďte kódování rozhovoru, který jste vedli. Výsledek kódování odevzdejte do ISu a přineste s sebou na seminář.</w:t>
            </w:r>
          </w:p>
        </w:tc>
      </w:tr>
      <w:tr w:rsidR="00CB441A" w:rsidRPr="00AB595A" w14:paraId="30D64446" w14:textId="77777777" w:rsidTr="00CB441A">
        <w:trPr>
          <w:cantSplit/>
        </w:trPr>
        <w:tc>
          <w:tcPr>
            <w:tcW w:w="0" w:type="auto"/>
            <w:shd w:val="clear" w:color="auto" w:fill="D9D9D9"/>
            <w:vAlign w:val="center"/>
          </w:tcPr>
          <w:p w14:paraId="643141DC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8.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0B882FE" w14:textId="4D92A5F5" w:rsidR="00E42478" w:rsidRPr="00AB595A" w:rsidRDefault="00E42478" w:rsidP="000744A7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1</w:t>
            </w:r>
            <w:r w:rsidR="003D2BBF">
              <w:rPr>
                <w:rFonts w:cs="Tahoma"/>
              </w:rPr>
              <w:t>0</w:t>
            </w:r>
            <w:r w:rsidRPr="00AB595A">
              <w:rPr>
                <w:rFonts w:cs="Tahoma"/>
              </w:rPr>
              <w:t>.4.</w:t>
            </w:r>
          </w:p>
        </w:tc>
        <w:tc>
          <w:tcPr>
            <w:tcW w:w="0" w:type="auto"/>
            <w:shd w:val="clear" w:color="auto" w:fill="D9D9D9"/>
          </w:tcPr>
          <w:p w14:paraId="51861D98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S3</w:t>
            </w:r>
            <w:r w:rsidR="00E42478" w:rsidRPr="00AB595A">
              <w:rPr>
                <w:rFonts w:ascii="Tahoma" w:hAnsi="Tahoma" w:cs="Tahoma"/>
                <w:sz w:val="20"/>
                <w:szCs w:val="20"/>
              </w:rPr>
              <w:t>/A</w:t>
            </w:r>
          </w:p>
        </w:tc>
        <w:tc>
          <w:tcPr>
            <w:tcW w:w="0" w:type="auto"/>
            <w:shd w:val="clear" w:color="auto" w:fill="D9D9D9"/>
          </w:tcPr>
          <w:p w14:paraId="212A2976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Hytych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69855427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Zpětná vazba k provedenému kódování.</w:t>
            </w:r>
          </w:p>
        </w:tc>
        <w:tc>
          <w:tcPr>
            <w:tcW w:w="0" w:type="auto"/>
            <w:vMerge/>
          </w:tcPr>
          <w:p w14:paraId="3AFA5687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441A" w:rsidRPr="00AB595A" w14:paraId="7527FFF0" w14:textId="77777777" w:rsidTr="00CB441A">
        <w:trPr>
          <w:cantSplit/>
        </w:trPr>
        <w:tc>
          <w:tcPr>
            <w:tcW w:w="0" w:type="auto"/>
            <w:shd w:val="clear" w:color="auto" w:fill="D9D9D9"/>
            <w:vAlign w:val="center"/>
          </w:tcPr>
          <w:p w14:paraId="2705F2FE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9.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A47D1A4" w14:textId="1F2CA583" w:rsidR="00E42478" w:rsidRPr="00AB595A" w:rsidRDefault="00E42478" w:rsidP="000744A7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1</w:t>
            </w:r>
            <w:r w:rsidR="003D2BBF">
              <w:rPr>
                <w:rFonts w:cs="Tahoma"/>
              </w:rPr>
              <w:t>7</w:t>
            </w:r>
            <w:r w:rsidRPr="00AB595A">
              <w:rPr>
                <w:rFonts w:cs="Tahoma"/>
              </w:rPr>
              <w:t>.4.</w:t>
            </w:r>
          </w:p>
        </w:tc>
        <w:tc>
          <w:tcPr>
            <w:tcW w:w="0" w:type="auto"/>
            <w:shd w:val="clear" w:color="auto" w:fill="D9D9D9"/>
          </w:tcPr>
          <w:p w14:paraId="2042527A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S3</w:t>
            </w:r>
            <w:r w:rsidR="00E42478" w:rsidRPr="00AB595A">
              <w:rPr>
                <w:rFonts w:ascii="Tahoma" w:hAnsi="Tahoma" w:cs="Tahoma"/>
                <w:sz w:val="20"/>
                <w:szCs w:val="20"/>
              </w:rPr>
              <w:t>/B</w:t>
            </w:r>
          </w:p>
        </w:tc>
        <w:tc>
          <w:tcPr>
            <w:tcW w:w="0" w:type="auto"/>
            <w:shd w:val="clear" w:color="auto" w:fill="D9D9D9"/>
          </w:tcPr>
          <w:p w14:paraId="2B62DA41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Hytych</w:t>
            </w:r>
          </w:p>
        </w:tc>
        <w:tc>
          <w:tcPr>
            <w:tcW w:w="0" w:type="auto"/>
            <w:vMerge/>
          </w:tcPr>
          <w:p w14:paraId="0A5BB17B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AB46232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478" w:rsidRPr="00AB595A" w14:paraId="7EB7D98C" w14:textId="77777777" w:rsidTr="00E42478">
        <w:trPr>
          <w:cantSplit/>
        </w:trPr>
        <w:tc>
          <w:tcPr>
            <w:tcW w:w="0" w:type="auto"/>
            <w:vAlign w:val="center"/>
          </w:tcPr>
          <w:p w14:paraId="1A928A0F" w14:textId="77777777" w:rsidR="00E42478" w:rsidRPr="00AB595A" w:rsidRDefault="00E42478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10.</w:t>
            </w:r>
          </w:p>
        </w:tc>
        <w:tc>
          <w:tcPr>
            <w:tcW w:w="0" w:type="auto"/>
            <w:vAlign w:val="center"/>
          </w:tcPr>
          <w:p w14:paraId="02C71C46" w14:textId="510800C8" w:rsidR="00E42478" w:rsidRPr="00AB595A" w:rsidRDefault="00E42478" w:rsidP="000744A7">
            <w:pPr>
              <w:pStyle w:val="Zkladntext"/>
              <w:spacing w:after="120"/>
              <w:rPr>
                <w:rFonts w:cs="Tahoma"/>
              </w:rPr>
            </w:pPr>
            <w:r w:rsidRPr="00AB595A">
              <w:rPr>
                <w:rFonts w:cs="Tahoma"/>
              </w:rPr>
              <w:t>2</w:t>
            </w:r>
            <w:r w:rsidR="003D2BBF">
              <w:rPr>
                <w:rFonts w:cs="Tahoma"/>
              </w:rPr>
              <w:t>4</w:t>
            </w:r>
            <w:r w:rsidRPr="00AB595A">
              <w:rPr>
                <w:rFonts w:cs="Tahoma"/>
              </w:rPr>
              <w:t>.4.</w:t>
            </w:r>
          </w:p>
        </w:tc>
        <w:tc>
          <w:tcPr>
            <w:tcW w:w="0" w:type="auto"/>
          </w:tcPr>
          <w:p w14:paraId="2B944D19" w14:textId="77777777" w:rsidR="00E42478" w:rsidRPr="00AB595A" w:rsidRDefault="005F616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P4</w:t>
            </w:r>
          </w:p>
        </w:tc>
        <w:tc>
          <w:tcPr>
            <w:tcW w:w="0" w:type="auto"/>
          </w:tcPr>
          <w:p w14:paraId="735E7D3E" w14:textId="77777777" w:rsidR="00E42478" w:rsidRPr="006A74E5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Řiháček</w:t>
            </w:r>
          </w:p>
        </w:tc>
        <w:tc>
          <w:tcPr>
            <w:tcW w:w="0" w:type="auto"/>
          </w:tcPr>
          <w:p w14:paraId="0AF7971B" w14:textId="77777777" w:rsidR="00E42478" w:rsidRPr="00AB595A" w:rsidRDefault="00E42478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Tvorba a formulace témat, psaní výzkumné zprávy. Práce s li</w:t>
            </w:r>
            <w:r w:rsidR="0070664E">
              <w:rPr>
                <w:rFonts w:ascii="Tahoma" w:hAnsi="Tahoma" w:cs="Tahoma"/>
                <w:sz w:val="20"/>
                <w:szCs w:val="20"/>
              </w:rPr>
              <w:t>t</w:t>
            </w:r>
            <w:r w:rsidRPr="00AB595A">
              <w:rPr>
                <w:rFonts w:ascii="Tahoma" w:hAnsi="Tahoma" w:cs="Tahoma"/>
                <w:sz w:val="20"/>
                <w:szCs w:val="20"/>
              </w:rPr>
              <w:t>eraturou v kvalitativním výzkumu. Zvyšování validity pomocí konsenzu výzkumníků a pomocí zpětné vazby od participantů. Varianty tematické analýzy.</w:t>
            </w:r>
          </w:p>
        </w:tc>
        <w:tc>
          <w:tcPr>
            <w:tcW w:w="0" w:type="auto"/>
            <w:vMerge w:val="restart"/>
          </w:tcPr>
          <w:p w14:paraId="576CA9B8" w14:textId="77777777" w:rsidR="00E42478" w:rsidRPr="00AB595A" w:rsidRDefault="00E42478" w:rsidP="007E4248">
            <w:pPr>
              <w:pStyle w:val="Normlnweb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i/>
                <w:sz w:val="20"/>
                <w:szCs w:val="20"/>
              </w:rPr>
              <w:t>Podle instrukcí prezentovaných na přednášce vytvořte a popište témata vycházející z rozhovoru, který jste vedli. Výsledek odevzdejte do ISu a přineste na seminář.</w:t>
            </w:r>
          </w:p>
        </w:tc>
      </w:tr>
      <w:tr w:rsidR="00607F7E" w:rsidRPr="00AB595A" w14:paraId="04940F7B" w14:textId="77777777" w:rsidTr="00F33808">
        <w:trPr>
          <w:cantSplit/>
        </w:trPr>
        <w:tc>
          <w:tcPr>
            <w:tcW w:w="0" w:type="auto"/>
            <w:vAlign w:val="center"/>
          </w:tcPr>
          <w:p w14:paraId="005CF2BD" w14:textId="66ED6DDE" w:rsidR="00607F7E" w:rsidRPr="00AB595A" w:rsidRDefault="00607F7E" w:rsidP="000744A7">
            <w:pPr>
              <w:pStyle w:val="Zkladntext"/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11.</w:t>
            </w:r>
          </w:p>
        </w:tc>
        <w:tc>
          <w:tcPr>
            <w:tcW w:w="0" w:type="auto"/>
            <w:vAlign w:val="center"/>
          </w:tcPr>
          <w:p w14:paraId="08D8ED98" w14:textId="31989D14" w:rsidR="00607F7E" w:rsidRPr="00AB595A" w:rsidRDefault="00607F7E" w:rsidP="000744A7">
            <w:pPr>
              <w:pStyle w:val="Zkladntext"/>
              <w:spacing w:after="120"/>
              <w:rPr>
                <w:rFonts w:cs="Tahoma"/>
              </w:rPr>
            </w:pPr>
            <w:r>
              <w:rPr>
                <w:rFonts w:cs="Tahoma"/>
              </w:rPr>
              <w:t>1.5.</w:t>
            </w:r>
          </w:p>
        </w:tc>
        <w:tc>
          <w:tcPr>
            <w:tcW w:w="0" w:type="auto"/>
            <w:gridSpan w:val="3"/>
          </w:tcPr>
          <w:p w14:paraId="20E32894" w14:textId="24E496D3" w:rsidR="00607F7E" w:rsidRPr="00607F7E" w:rsidRDefault="00607F7E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</w:rPr>
            </w:pPr>
            <w:r w:rsidRPr="00607F7E">
              <w:rPr>
                <w:rFonts w:ascii="Tahoma" w:hAnsi="Tahoma" w:cs="Tahoma"/>
                <w:i/>
                <w:sz w:val="20"/>
                <w:szCs w:val="20"/>
              </w:rPr>
              <w:t>Státní svátek</w:t>
            </w:r>
          </w:p>
        </w:tc>
        <w:tc>
          <w:tcPr>
            <w:tcW w:w="0" w:type="auto"/>
            <w:vMerge/>
          </w:tcPr>
          <w:p w14:paraId="45987382" w14:textId="77777777" w:rsidR="00607F7E" w:rsidRPr="00AB595A" w:rsidRDefault="00607F7E" w:rsidP="007E4248">
            <w:pPr>
              <w:pStyle w:val="Normlnweb"/>
              <w:spacing w:before="0" w:after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07F7E" w:rsidRPr="00AB595A" w14:paraId="543B80DE" w14:textId="77777777" w:rsidTr="0096381A">
        <w:trPr>
          <w:cantSplit/>
        </w:trPr>
        <w:tc>
          <w:tcPr>
            <w:tcW w:w="0" w:type="auto"/>
            <w:vAlign w:val="center"/>
          </w:tcPr>
          <w:p w14:paraId="3F6F179D" w14:textId="504E7BF5" w:rsidR="00607F7E" w:rsidRPr="00AB595A" w:rsidRDefault="00607F7E" w:rsidP="000744A7">
            <w:pPr>
              <w:pStyle w:val="Zkladntext"/>
              <w:spacing w:after="1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12.</w:t>
            </w:r>
          </w:p>
        </w:tc>
        <w:tc>
          <w:tcPr>
            <w:tcW w:w="0" w:type="auto"/>
            <w:vAlign w:val="center"/>
          </w:tcPr>
          <w:p w14:paraId="23E9B2BC" w14:textId="68F69E70" w:rsidR="00607F7E" w:rsidRPr="00AB595A" w:rsidRDefault="00607F7E" w:rsidP="000744A7">
            <w:pPr>
              <w:pStyle w:val="Zkladntext"/>
              <w:spacing w:after="120"/>
              <w:rPr>
                <w:rFonts w:cs="Tahoma"/>
              </w:rPr>
            </w:pPr>
            <w:r>
              <w:rPr>
                <w:rFonts w:cs="Tahoma"/>
              </w:rPr>
              <w:t>8.5.</w:t>
            </w:r>
          </w:p>
        </w:tc>
        <w:tc>
          <w:tcPr>
            <w:tcW w:w="0" w:type="auto"/>
            <w:gridSpan w:val="3"/>
          </w:tcPr>
          <w:p w14:paraId="6BC6AE3C" w14:textId="1C8ECB70" w:rsidR="00607F7E" w:rsidRPr="00607F7E" w:rsidRDefault="00607F7E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</w:rPr>
            </w:pPr>
            <w:r w:rsidRPr="00607F7E">
              <w:rPr>
                <w:rFonts w:ascii="Tahoma" w:hAnsi="Tahoma" w:cs="Tahoma"/>
                <w:i/>
                <w:sz w:val="20"/>
                <w:szCs w:val="20"/>
              </w:rPr>
              <w:t>Státní svátek</w:t>
            </w:r>
          </w:p>
        </w:tc>
        <w:tc>
          <w:tcPr>
            <w:tcW w:w="0" w:type="auto"/>
            <w:vMerge/>
          </w:tcPr>
          <w:p w14:paraId="40172D8E" w14:textId="77777777" w:rsidR="00607F7E" w:rsidRPr="00AB595A" w:rsidRDefault="00607F7E" w:rsidP="007E4248">
            <w:pPr>
              <w:pStyle w:val="Normlnweb"/>
              <w:spacing w:before="0" w:after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CB441A" w:rsidRPr="00AB595A" w14:paraId="6FAE68F6" w14:textId="77777777" w:rsidTr="00CB441A">
        <w:trPr>
          <w:cantSplit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6E21CAAA" w14:textId="1AD0F515" w:rsidR="005E6ECC" w:rsidRPr="00AB595A" w:rsidRDefault="005E6ECC" w:rsidP="000744A7">
            <w:pPr>
              <w:pStyle w:val="Zkladntext"/>
              <w:spacing w:after="120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1</w:t>
            </w:r>
            <w:r>
              <w:rPr>
                <w:rFonts w:cs="Tahoma"/>
                <w:b/>
              </w:rPr>
              <w:t>3</w:t>
            </w:r>
            <w:r w:rsidRPr="00AB595A">
              <w:rPr>
                <w:rFonts w:cs="Tahoma"/>
                <w:b/>
              </w:rPr>
              <w:t>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2168D0DF" w14:textId="754C7F73" w:rsidR="005E6ECC" w:rsidRPr="00AB595A" w:rsidRDefault="005E6ECC" w:rsidP="000744A7">
            <w:pPr>
              <w:pStyle w:val="Zkladntext"/>
              <w:spacing w:after="120"/>
              <w:rPr>
                <w:rFonts w:cs="Tahoma"/>
              </w:rPr>
            </w:pPr>
            <w:r>
              <w:rPr>
                <w:rFonts w:cs="Tahoma"/>
              </w:rPr>
              <w:t>15</w:t>
            </w:r>
            <w:r w:rsidRPr="00AB595A">
              <w:rPr>
                <w:rFonts w:cs="Tahoma"/>
              </w:rPr>
              <w:t>.5.</w:t>
            </w:r>
          </w:p>
        </w:tc>
        <w:tc>
          <w:tcPr>
            <w:tcW w:w="0" w:type="auto"/>
            <w:shd w:val="clear" w:color="auto" w:fill="D9D9D9"/>
          </w:tcPr>
          <w:p w14:paraId="4D21D141" w14:textId="77777777" w:rsidR="005E6ECC" w:rsidRPr="00AB595A" w:rsidRDefault="005E6ECC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S4/A</w:t>
            </w:r>
          </w:p>
        </w:tc>
        <w:tc>
          <w:tcPr>
            <w:tcW w:w="0" w:type="auto"/>
            <w:shd w:val="clear" w:color="auto" w:fill="D9D9D9"/>
          </w:tcPr>
          <w:p w14:paraId="25658714" w14:textId="77777777" w:rsidR="005E6ECC" w:rsidRPr="006A74E5" w:rsidRDefault="005E6ECC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Řiháček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42FBC349" w14:textId="04D46A1C" w:rsidR="005E6ECC" w:rsidRPr="00AB595A" w:rsidRDefault="005E6ECC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Zpětná vazba na formulaci témat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305D">
              <w:rPr>
                <w:rFonts w:ascii="Tahoma" w:hAnsi="Tahoma" w:cs="Tahoma"/>
                <w:i/>
                <w:sz w:val="20"/>
                <w:szCs w:val="20"/>
              </w:rPr>
              <w:t>(seminář společný pro obě skupiny)</w:t>
            </w:r>
            <w:r w:rsidRPr="00AB59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</w:tcPr>
          <w:p w14:paraId="4F7FAA20" w14:textId="77777777" w:rsidR="005E6ECC" w:rsidRPr="00AB595A" w:rsidRDefault="005E6ECC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441A" w:rsidRPr="00AB595A" w14:paraId="0DB26B72" w14:textId="77777777" w:rsidTr="00CB441A">
        <w:trPr>
          <w:cantSplit/>
        </w:trPr>
        <w:tc>
          <w:tcPr>
            <w:tcW w:w="0" w:type="auto"/>
            <w:vMerge/>
            <w:shd w:val="clear" w:color="auto" w:fill="D9D9D9"/>
            <w:vAlign w:val="center"/>
          </w:tcPr>
          <w:p w14:paraId="10FD8F52" w14:textId="5E001854" w:rsidR="005E6ECC" w:rsidRPr="00AB595A" w:rsidRDefault="005E6ECC" w:rsidP="000744A7">
            <w:pPr>
              <w:pStyle w:val="Zkladntext"/>
              <w:spacing w:after="120"/>
              <w:rPr>
                <w:rFonts w:cs="Tahoma"/>
                <w:b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6A6FEA45" w14:textId="6A7678AB" w:rsidR="005E6ECC" w:rsidRPr="00AB595A" w:rsidRDefault="005E6ECC" w:rsidP="000744A7">
            <w:pPr>
              <w:pStyle w:val="Zkladntext"/>
              <w:spacing w:after="120"/>
              <w:rPr>
                <w:rFonts w:cs="Tahoma"/>
              </w:rPr>
            </w:pPr>
          </w:p>
        </w:tc>
        <w:tc>
          <w:tcPr>
            <w:tcW w:w="0" w:type="auto"/>
            <w:shd w:val="clear" w:color="auto" w:fill="D9D9D9"/>
          </w:tcPr>
          <w:p w14:paraId="627B3CB8" w14:textId="77777777" w:rsidR="005E6ECC" w:rsidRPr="00AB595A" w:rsidRDefault="005E6ECC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AB595A">
              <w:rPr>
                <w:rFonts w:ascii="Tahoma" w:hAnsi="Tahoma" w:cs="Tahoma"/>
                <w:sz w:val="20"/>
                <w:szCs w:val="20"/>
              </w:rPr>
              <w:t>S4/B</w:t>
            </w:r>
          </w:p>
        </w:tc>
        <w:tc>
          <w:tcPr>
            <w:tcW w:w="0" w:type="auto"/>
            <w:shd w:val="clear" w:color="auto" w:fill="D9D9D9"/>
          </w:tcPr>
          <w:p w14:paraId="2CD54F03" w14:textId="77777777" w:rsidR="005E6ECC" w:rsidRPr="006A74E5" w:rsidRDefault="005E6ECC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6A74E5">
              <w:rPr>
                <w:rFonts w:ascii="Tahoma" w:hAnsi="Tahoma" w:cs="Tahoma"/>
                <w:sz w:val="20"/>
                <w:szCs w:val="20"/>
              </w:rPr>
              <w:t>Řiháček</w:t>
            </w:r>
          </w:p>
        </w:tc>
        <w:tc>
          <w:tcPr>
            <w:tcW w:w="0" w:type="auto"/>
            <w:vMerge/>
          </w:tcPr>
          <w:p w14:paraId="0E44FCB6" w14:textId="77777777" w:rsidR="005E6ECC" w:rsidRPr="00AB595A" w:rsidRDefault="005E6ECC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79F84B3" w14:textId="77777777" w:rsidR="005E6ECC" w:rsidRPr="00AB595A" w:rsidRDefault="005E6ECC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EA2" w:rsidRPr="00AB595A" w14:paraId="315DD523" w14:textId="77777777" w:rsidTr="00793EA2">
        <w:trPr>
          <w:cantSplit/>
          <w:trHeight w:hRule="exact" w:val="170"/>
        </w:trPr>
        <w:tc>
          <w:tcPr>
            <w:tcW w:w="0" w:type="auto"/>
            <w:gridSpan w:val="6"/>
            <w:vAlign w:val="center"/>
          </w:tcPr>
          <w:p w14:paraId="10D0B288" w14:textId="77777777" w:rsidR="00793EA2" w:rsidRPr="00AB595A" w:rsidRDefault="00793EA2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EA2" w:rsidRPr="00AB595A" w14:paraId="64201739" w14:textId="77777777" w:rsidTr="00793EA2">
        <w:trPr>
          <w:cantSplit/>
        </w:trPr>
        <w:tc>
          <w:tcPr>
            <w:tcW w:w="0" w:type="auto"/>
            <w:vAlign w:val="center"/>
          </w:tcPr>
          <w:p w14:paraId="77C66F5C" w14:textId="77777777" w:rsidR="00793EA2" w:rsidRPr="00AB595A" w:rsidRDefault="00793EA2" w:rsidP="000744A7">
            <w:pPr>
              <w:pStyle w:val="Zkladntext"/>
              <w:spacing w:after="120"/>
              <w:rPr>
                <w:rFonts w:cs="Tahoma"/>
                <w:b/>
              </w:rPr>
            </w:pPr>
          </w:p>
        </w:tc>
        <w:tc>
          <w:tcPr>
            <w:tcW w:w="0" w:type="auto"/>
            <w:vAlign w:val="center"/>
          </w:tcPr>
          <w:p w14:paraId="12AB1FD9" w14:textId="2E706D01" w:rsidR="00793EA2" w:rsidRPr="00657BD6" w:rsidRDefault="00600E32" w:rsidP="000744A7">
            <w:pPr>
              <w:pStyle w:val="Zkladntext"/>
              <w:spacing w:after="120"/>
              <w:rPr>
                <w:rFonts w:cs="Tahoma"/>
                <w:b/>
                <w:color w:val="C00000"/>
              </w:rPr>
            </w:pPr>
            <w:r>
              <w:rPr>
                <w:rFonts w:cs="Tahoma"/>
                <w:b/>
                <w:color w:val="C00000"/>
              </w:rPr>
              <w:t>29</w:t>
            </w:r>
            <w:r w:rsidR="00793EA2" w:rsidRPr="00657BD6">
              <w:rPr>
                <w:rFonts w:cs="Tahoma"/>
                <w:b/>
                <w:color w:val="C00000"/>
              </w:rPr>
              <w:t>.5.</w:t>
            </w:r>
          </w:p>
        </w:tc>
        <w:tc>
          <w:tcPr>
            <w:tcW w:w="0" w:type="auto"/>
          </w:tcPr>
          <w:p w14:paraId="49F19263" w14:textId="77777777" w:rsidR="00793EA2" w:rsidRPr="00657BD6" w:rsidRDefault="00793EA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657BD6">
              <w:rPr>
                <w:rFonts w:ascii="Tahoma" w:hAnsi="Tahoma" w:cs="Tahoma"/>
                <w:color w:val="C00000"/>
                <w:sz w:val="20"/>
                <w:szCs w:val="20"/>
              </w:rPr>
              <w:t>S/A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5389AF8A" w14:textId="77777777" w:rsidR="00793EA2" w:rsidRPr="00AB595A" w:rsidRDefault="00D0657F" w:rsidP="00793EA2">
            <w:pPr>
              <w:pStyle w:val="Normlnweb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Termín I: </w:t>
            </w:r>
            <w:r w:rsidR="00793EA2">
              <w:rPr>
                <w:rFonts w:ascii="Tahoma" w:hAnsi="Tahoma" w:cs="Tahoma"/>
                <w:sz w:val="20"/>
                <w:szCs w:val="20"/>
              </w:rPr>
              <w:t>Odevzdání seminární práce (bez zpětné vazby od participantů)</w:t>
            </w:r>
            <w:r w:rsidR="00793EA2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793EA2" w:rsidRPr="00AB595A" w14:paraId="0D28B835" w14:textId="77777777" w:rsidTr="00793EA2">
        <w:trPr>
          <w:cantSplit/>
        </w:trPr>
        <w:tc>
          <w:tcPr>
            <w:tcW w:w="0" w:type="auto"/>
            <w:vAlign w:val="center"/>
          </w:tcPr>
          <w:p w14:paraId="3E27DA98" w14:textId="77777777" w:rsidR="00793EA2" w:rsidRPr="00AB595A" w:rsidRDefault="00793EA2" w:rsidP="000744A7">
            <w:pPr>
              <w:pStyle w:val="Zkladntext"/>
              <w:spacing w:after="120"/>
              <w:rPr>
                <w:rFonts w:cs="Tahoma"/>
                <w:b/>
              </w:rPr>
            </w:pPr>
          </w:p>
        </w:tc>
        <w:tc>
          <w:tcPr>
            <w:tcW w:w="0" w:type="auto"/>
            <w:vAlign w:val="center"/>
          </w:tcPr>
          <w:p w14:paraId="19F9E0D9" w14:textId="2510C2A3" w:rsidR="00793EA2" w:rsidRPr="00657BD6" w:rsidRDefault="00600E32" w:rsidP="000744A7">
            <w:pPr>
              <w:pStyle w:val="Zkladntext"/>
              <w:spacing w:after="120"/>
              <w:rPr>
                <w:rFonts w:cs="Tahoma"/>
                <w:b/>
                <w:color w:val="C00000"/>
              </w:rPr>
            </w:pPr>
            <w:r>
              <w:rPr>
                <w:rFonts w:cs="Tahoma"/>
                <w:b/>
                <w:color w:val="C00000"/>
              </w:rPr>
              <w:t>5</w:t>
            </w:r>
            <w:r w:rsidR="00793EA2" w:rsidRPr="00657BD6">
              <w:rPr>
                <w:rFonts w:cs="Tahoma"/>
                <w:b/>
                <w:color w:val="C00000"/>
              </w:rPr>
              <w:t>.6.</w:t>
            </w:r>
          </w:p>
        </w:tc>
        <w:tc>
          <w:tcPr>
            <w:tcW w:w="0" w:type="auto"/>
          </w:tcPr>
          <w:p w14:paraId="2233A054" w14:textId="77777777" w:rsidR="00793EA2" w:rsidRPr="00657BD6" w:rsidRDefault="00793EA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657BD6">
              <w:rPr>
                <w:rFonts w:ascii="Tahoma" w:hAnsi="Tahoma" w:cs="Tahoma"/>
                <w:color w:val="C00000"/>
                <w:sz w:val="20"/>
                <w:szCs w:val="20"/>
              </w:rPr>
              <w:t>S/B</w:t>
            </w:r>
          </w:p>
        </w:tc>
        <w:tc>
          <w:tcPr>
            <w:tcW w:w="0" w:type="auto"/>
            <w:gridSpan w:val="3"/>
            <w:vMerge/>
            <w:vAlign w:val="center"/>
          </w:tcPr>
          <w:p w14:paraId="319A7289" w14:textId="77777777" w:rsidR="00793EA2" w:rsidRPr="00AB595A" w:rsidRDefault="00793EA2" w:rsidP="00793EA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EA2" w:rsidRPr="00AB595A" w14:paraId="1EC62771" w14:textId="77777777" w:rsidTr="00793EA2">
        <w:trPr>
          <w:cantSplit/>
        </w:trPr>
        <w:tc>
          <w:tcPr>
            <w:tcW w:w="0" w:type="auto"/>
            <w:vAlign w:val="center"/>
          </w:tcPr>
          <w:p w14:paraId="6E2F72D6" w14:textId="77777777" w:rsidR="00793EA2" w:rsidRPr="00AB595A" w:rsidRDefault="00793EA2" w:rsidP="000744A7">
            <w:pPr>
              <w:pStyle w:val="Zkladntext"/>
              <w:spacing w:after="120"/>
              <w:rPr>
                <w:rFonts w:cs="Tahoma"/>
                <w:b/>
              </w:rPr>
            </w:pPr>
          </w:p>
        </w:tc>
        <w:tc>
          <w:tcPr>
            <w:tcW w:w="0" w:type="auto"/>
            <w:vAlign w:val="center"/>
          </w:tcPr>
          <w:p w14:paraId="2D5574AE" w14:textId="32BD7EDA" w:rsidR="00793EA2" w:rsidRPr="00657BD6" w:rsidRDefault="00600E32" w:rsidP="000744A7">
            <w:pPr>
              <w:pStyle w:val="Zkladntext"/>
              <w:spacing w:after="120"/>
              <w:rPr>
                <w:rFonts w:cs="Tahoma"/>
                <w:b/>
                <w:color w:val="C00000"/>
              </w:rPr>
            </w:pPr>
            <w:r>
              <w:rPr>
                <w:rFonts w:cs="Tahoma"/>
                <w:b/>
                <w:color w:val="C00000"/>
              </w:rPr>
              <w:t>5</w:t>
            </w:r>
            <w:r w:rsidR="00793EA2" w:rsidRPr="00657BD6">
              <w:rPr>
                <w:rFonts w:cs="Tahoma"/>
                <w:b/>
                <w:color w:val="C00000"/>
              </w:rPr>
              <w:t>.6.</w:t>
            </w:r>
          </w:p>
        </w:tc>
        <w:tc>
          <w:tcPr>
            <w:tcW w:w="0" w:type="auto"/>
          </w:tcPr>
          <w:p w14:paraId="4269F148" w14:textId="77777777" w:rsidR="00793EA2" w:rsidRPr="00657BD6" w:rsidRDefault="00793EA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657BD6">
              <w:rPr>
                <w:rFonts w:ascii="Tahoma" w:hAnsi="Tahoma" w:cs="Tahoma"/>
                <w:color w:val="C00000"/>
                <w:sz w:val="20"/>
                <w:szCs w:val="20"/>
              </w:rPr>
              <w:t>S/A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755A283A" w14:textId="77777777" w:rsidR="00793EA2" w:rsidRPr="00AB595A" w:rsidRDefault="00D0657F" w:rsidP="00793EA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Termín II: </w:t>
            </w:r>
            <w:r w:rsidR="00793EA2">
              <w:rPr>
                <w:rFonts w:ascii="Tahoma" w:hAnsi="Tahoma" w:cs="Tahoma"/>
                <w:sz w:val="20"/>
                <w:szCs w:val="20"/>
              </w:rPr>
              <w:t>Odevzdání finální verze závěrečné práce (vč. zpětné vazby od participantů)</w:t>
            </w:r>
          </w:p>
        </w:tc>
      </w:tr>
      <w:tr w:rsidR="00793EA2" w:rsidRPr="00AB595A" w14:paraId="5813E651" w14:textId="77777777" w:rsidTr="00C07187">
        <w:trPr>
          <w:cantSplit/>
        </w:trPr>
        <w:tc>
          <w:tcPr>
            <w:tcW w:w="0" w:type="auto"/>
            <w:vAlign w:val="center"/>
          </w:tcPr>
          <w:p w14:paraId="32E3E2F5" w14:textId="77777777" w:rsidR="00793EA2" w:rsidRPr="00AB595A" w:rsidRDefault="00793EA2" w:rsidP="000744A7">
            <w:pPr>
              <w:pStyle w:val="Zkladntext"/>
              <w:spacing w:after="120"/>
              <w:rPr>
                <w:rFonts w:cs="Tahoma"/>
                <w:b/>
              </w:rPr>
            </w:pPr>
          </w:p>
        </w:tc>
        <w:tc>
          <w:tcPr>
            <w:tcW w:w="0" w:type="auto"/>
            <w:vAlign w:val="center"/>
          </w:tcPr>
          <w:p w14:paraId="6B86A0BA" w14:textId="79B37A7E" w:rsidR="00793EA2" w:rsidRPr="00657BD6" w:rsidRDefault="00793EA2" w:rsidP="000744A7">
            <w:pPr>
              <w:pStyle w:val="Zkladntext"/>
              <w:spacing w:after="120"/>
              <w:rPr>
                <w:rFonts w:cs="Tahoma"/>
                <w:b/>
                <w:color w:val="C00000"/>
              </w:rPr>
            </w:pPr>
            <w:r w:rsidRPr="00657BD6">
              <w:rPr>
                <w:rFonts w:cs="Tahoma"/>
                <w:b/>
                <w:color w:val="C00000"/>
              </w:rPr>
              <w:t>1</w:t>
            </w:r>
            <w:r w:rsidR="00600E32">
              <w:rPr>
                <w:rFonts w:cs="Tahoma"/>
                <w:b/>
                <w:color w:val="C00000"/>
              </w:rPr>
              <w:t>2</w:t>
            </w:r>
            <w:r w:rsidRPr="00657BD6">
              <w:rPr>
                <w:rFonts w:cs="Tahoma"/>
                <w:b/>
                <w:color w:val="C00000"/>
              </w:rPr>
              <w:t>.6.</w:t>
            </w:r>
          </w:p>
        </w:tc>
        <w:tc>
          <w:tcPr>
            <w:tcW w:w="0" w:type="auto"/>
          </w:tcPr>
          <w:p w14:paraId="26D0E39A" w14:textId="77777777" w:rsidR="00793EA2" w:rsidRPr="00657BD6" w:rsidRDefault="00793EA2" w:rsidP="005F6162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color w:val="C00000"/>
                <w:sz w:val="20"/>
                <w:szCs w:val="20"/>
              </w:rPr>
            </w:pPr>
            <w:r w:rsidRPr="00657BD6">
              <w:rPr>
                <w:rFonts w:ascii="Tahoma" w:hAnsi="Tahoma" w:cs="Tahoma"/>
                <w:color w:val="C00000"/>
                <w:sz w:val="20"/>
                <w:szCs w:val="20"/>
              </w:rPr>
              <w:t>S/B</w:t>
            </w:r>
          </w:p>
        </w:tc>
        <w:tc>
          <w:tcPr>
            <w:tcW w:w="0" w:type="auto"/>
            <w:gridSpan w:val="3"/>
            <w:vMerge/>
          </w:tcPr>
          <w:p w14:paraId="36B8514E" w14:textId="77777777" w:rsidR="00793EA2" w:rsidRPr="00AB595A" w:rsidRDefault="00793EA2" w:rsidP="007E4248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77881F" w14:textId="77777777" w:rsidR="00E57630" w:rsidRPr="00AB595A" w:rsidRDefault="005F6162" w:rsidP="00403607">
      <w:pPr>
        <w:pStyle w:val="Zkladntext"/>
        <w:rPr>
          <w:rFonts w:cs="Tahoma"/>
        </w:rPr>
      </w:pPr>
      <w:r w:rsidRPr="00AB595A">
        <w:rPr>
          <w:rFonts w:cs="Tahoma"/>
        </w:rPr>
        <w:t>Poznámka: P = přednáška, S = seminář, A/B = seminární skupina</w:t>
      </w:r>
    </w:p>
    <w:p w14:paraId="1AADC6CF" w14:textId="77777777" w:rsidR="005F6162" w:rsidRPr="00AB595A" w:rsidRDefault="005F6162" w:rsidP="00403607">
      <w:pPr>
        <w:pStyle w:val="Zkladntext"/>
        <w:rPr>
          <w:rFonts w:cs="Tahoma"/>
        </w:rPr>
      </w:pPr>
    </w:p>
    <w:p w14:paraId="17B0B9DC" w14:textId="77777777" w:rsidR="000540B7" w:rsidRPr="00AB595A" w:rsidRDefault="000540B7" w:rsidP="00403607">
      <w:pPr>
        <w:pStyle w:val="Zkladntext"/>
        <w:rPr>
          <w:rFonts w:cs="Tahoma"/>
          <w:highlight w:val="yellow"/>
        </w:rPr>
      </w:pPr>
    </w:p>
    <w:p w14:paraId="71D6EB69" w14:textId="77777777" w:rsidR="00403607" w:rsidRPr="00AB595A" w:rsidRDefault="00403607" w:rsidP="00797616">
      <w:pPr>
        <w:pStyle w:val="mironadpis2"/>
      </w:pPr>
      <w:r w:rsidRPr="00AB595A">
        <w:t>Požadavky na ukončení</w:t>
      </w:r>
    </w:p>
    <w:p w14:paraId="5D1207B7" w14:textId="77777777" w:rsidR="00403607" w:rsidRPr="00AB595A" w:rsidRDefault="00403607" w:rsidP="00403607">
      <w:pPr>
        <w:widowControl w:val="0"/>
        <w:jc w:val="both"/>
        <w:rPr>
          <w:rFonts w:ascii="Tahoma" w:hAnsi="Tahoma" w:cs="Tahoma"/>
          <w:iCs/>
          <w:sz w:val="20"/>
          <w:szCs w:val="20"/>
        </w:rPr>
      </w:pPr>
    </w:p>
    <w:p w14:paraId="17BED8F7" w14:textId="77777777" w:rsidR="00D40D55" w:rsidRPr="00AB595A" w:rsidRDefault="00D40D55" w:rsidP="00403607">
      <w:pPr>
        <w:widowControl w:val="0"/>
        <w:jc w:val="both"/>
        <w:rPr>
          <w:rFonts w:ascii="Tahoma" w:hAnsi="Tahoma" w:cs="Tahoma"/>
          <w:b/>
          <w:iCs/>
          <w:sz w:val="20"/>
          <w:szCs w:val="20"/>
        </w:rPr>
      </w:pPr>
      <w:r w:rsidRPr="00AB595A">
        <w:rPr>
          <w:rFonts w:ascii="Tahoma" w:hAnsi="Tahoma" w:cs="Tahoma"/>
          <w:b/>
          <w:iCs/>
          <w:sz w:val="20"/>
          <w:szCs w:val="20"/>
        </w:rPr>
        <w:t>Podmínky absolvování předmětu:</w:t>
      </w:r>
    </w:p>
    <w:p w14:paraId="0F963B46" w14:textId="77777777" w:rsidR="00D40D55" w:rsidRPr="00AB595A" w:rsidRDefault="00D40D55" w:rsidP="00D40D55">
      <w:pPr>
        <w:widowControl w:val="0"/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</w:rPr>
      </w:pPr>
      <w:r w:rsidRPr="00AB595A">
        <w:rPr>
          <w:rFonts w:ascii="Tahoma" w:hAnsi="Tahoma" w:cs="Tahoma"/>
          <w:iCs/>
          <w:sz w:val="20"/>
          <w:szCs w:val="20"/>
        </w:rPr>
        <w:t xml:space="preserve">prezence (min. </w:t>
      </w:r>
      <w:r w:rsidR="003E2DCA" w:rsidRPr="00AB595A">
        <w:rPr>
          <w:rFonts w:ascii="Tahoma" w:hAnsi="Tahoma" w:cs="Tahoma"/>
          <w:iCs/>
          <w:sz w:val="20"/>
          <w:szCs w:val="20"/>
        </w:rPr>
        <w:t>3 semináře</w:t>
      </w:r>
      <w:r w:rsidRPr="00AB595A">
        <w:rPr>
          <w:rFonts w:ascii="Tahoma" w:hAnsi="Tahoma" w:cs="Tahoma"/>
          <w:iCs/>
          <w:sz w:val="20"/>
          <w:szCs w:val="20"/>
        </w:rPr>
        <w:t xml:space="preserve"> z</w:t>
      </w:r>
      <w:r w:rsidR="000C494E" w:rsidRPr="00AB595A">
        <w:rPr>
          <w:rFonts w:ascii="Tahoma" w:hAnsi="Tahoma" w:cs="Tahoma"/>
          <w:iCs/>
          <w:sz w:val="20"/>
          <w:szCs w:val="20"/>
        </w:rPr>
        <w:t>e</w:t>
      </w:r>
      <w:r w:rsidRPr="00AB595A">
        <w:rPr>
          <w:rFonts w:ascii="Tahoma" w:hAnsi="Tahoma" w:cs="Tahoma"/>
          <w:iCs/>
          <w:sz w:val="20"/>
          <w:szCs w:val="20"/>
        </w:rPr>
        <w:t> </w:t>
      </w:r>
      <w:r w:rsidR="003E2DCA" w:rsidRPr="00AB595A">
        <w:rPr>
          <w:rFonts w:ascii="Tahoma" w:hAnsi="Tahoma" w:cs="Tahoma"/>
          <w:iCs/>
          <w:sz w:val="20"/>
          <w:szCs w:val="20"/>
        </w:rPr>
        <w:t>4</w:t>
      </w:r>
      <w:r w:rsidR="000C494E" w:rsidRPr="00AB595A">
        <w:rPr>
          <w:rFonts w:ascii="Tahoma" w:hAnsi="Tahoma" w:cs="Tahoma"/>
          <w:iCs/>
          <w:sz w:val="20"/>
          <w:szCs w:val="20"/>
        </w:rPr>
        <w:t>)</w:t>
      </w:r>
      <w:r w:rsidR="00382914" w:rsidRPr="00AB595A">
        <w:rPr>
          <w:rFonts w:ascii="Tahoma" w:hAnsi="Tahoma" w:cs="Tahoma"/>
          <w:iCs/>
          <w:sz w:val="20"/>
          <w:szCs w:val="20"/>
        </w:rPr>
        <w:t>;</w:t>
      </w:r>
    </w:p>
    <w:p w14:paraId="116CA11C" w14:textId="66C70F46" w:rsidR="003E2DCA" w:rsidRPr="00AB595A" w:rsidRDefault="003E2DCA" w:rsidP="00D40D55">
      <w:pPr>
        <w:widowControl w:val="0"/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</w:rPr>
      </w:pPr>
      <w:r w:rsidRPr="00AB595A">
        <w:rPr>
          <w:rFonts w:ascii="Tahoma" w:hAnsi="Tahoma" w:cs="Tahoma"/>
          <w:iCs/>
          <w:sz w:val="20"/>
          <w:szCs w:val="20"/>
        </w:rPr>
        <w:t xml:space="preserve">vypracování a odevzdání </w:t>
      </w:r>
      <w:r w:rsidR="00D54585">
        <w:rPr>
          <w:rFonts w:ascii="Tahoma" w:hAnsi="Tahoma" w:cs="Tahoma"/>
          <w:iCs/>
          <w:sz w:val="20"/>
          <w:szCs w:val="20"/>
        </w:rPr>
        <w:t xml:space="preserve">všech </w:t>
      </w:r>
      <w:r w:rsidRPr="00AB595A">
        <w:rPr>
          <w:rFonts w:ascii="Tahoma" w:hAnsi="Tahoma" w:cs="Tahoma"/>
          <w:iCs/>
          <w:sz w:val="20"/>
          <w:szCs w:val="20"/>
        </w:rPr>
        <w:t>dílčích seminárních úkolů (zadání viz harmonogram výuky)</w:t>
      </w:r>
      <w:r w:rsidR="00DF132D">
        <w:rPr>
          <w:rFonts w:ascii="Tahoma" w:hAnsi="Tahoma" w:cs="Tahoma"/>
          <w:iCs/>
          <w:sz w:val="20"/>
          <w:szCs w:val="20"/>
        </w:rPr>
        <w:t xml:space="preserve"> – případné pozdní odevzdání dílčí seminární práce bude hodnoceno sankcí -1 bod</w:t>
      </w:r>
      <w:r w:rsidRPr="00AB595A">
        <w:rPr>
          <w:rFonts w:ascii="Tahoma" w:hAnsi="Tahoma" w:cs="Tahoma"/>
          <w:iCs/>
          <w:sz w:val="20"/>
          <w:szCs w:val="20"/>
        </w:rPr>
        <w:t>;</w:t>
      </w:r>
    </w:p>
    <w:p w14:paraId="0F6D56E3" w14:textId="77777777" w:rsidR="00D40D55" w:rsidRPr="00AB595A" w:rsidRDefault="000C494E" w:rsidP="00D40D55">
      <w:pPr>
        <w:widowControl w:val="0"/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</w:rPr>
      </w:pPr>
      <w:r w:rsidRPr="00AB595A">
        <w:rPr>
          <w:rFonts w:ascii="Tahoma" w:hAnsi="Tahoma" w:cs="Tahoma"/>
          <w:iCs/>
          <w:sz w:val="20"/>
          <w:szCs w:val="20"/>
        </w:rPr>
        <w:t xml:space="preserve">odevzdání </w:t>
      </w:r>
      <w:r w:rsidR="003E2DCA" w:rsidRPr="00AB595A">
        <w:rPr>
          <w:rFonts w:ascii="Tahoma" w:hAnsi="Tahoma" w:cs="Tahoma"/>
          <w:iCs/>
          <w:sz w:val="20"/>
          <w:szCs w:val="20"/>
        </w:rPr>
        <w:t xml:space="preserve">závěrečné </w:t>
      </w:r>
      <w:r w:rsidRPr="00AB595A">
        <w:rPr>
          <w:rFonts w:ascii="Tahoma" w:hAnsi="Tahoma" w:cs="Tahoma"/>
          <w:iCs/>
          <w:sz w:val="20"/>
          <w:szCs w:val="20"/>
        </w:rPr>
        <w:t>seminární práce (</w:t>
      </w:r>
      <w:r w:rsidR="003E2DCA" w:rsidRPr="00AB595A">
        <w:rPr>
          <w:rFonts w:ascii="Tahoma" w:hAnsi="Tahoma" w:cs="Tahoma"/>
          <w:iCs/>
          <w:sz w:val="20"/>
          <w:szCs w:val="20"/>
        </w:rPr>
        <w:t>zadání viz níže</w:t>
      </w:r>
      <w:r w:rsidRPr="00AB595A">
        <w:rPr>
          <w:rFonts w:ascii="Tahoma" w:hAnsi="Tahoma" w:cs="Tahoma"/>
          <w:iCs/>
          <w:sz w:val="20"/>
          <w:szCs w:val="20"/>
        </w:rPr>
        <w:t>);</w:t>
      </w:r>
    </w:p>
    <w:p w14:paraId="70AB0047" w14:textId="77777777" w:rsidR="00D40D55" w:rsidRPr="00AB595A" w:rsidRDefault="000C494E" w:rsidP="00D40D55">
      <w:pPr>
        <w:widowControl w:val="0"/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</w:rPr>
      </w:pPr>
      <w:r w:rsidRPr="00AB595A">
        <w:rPr>
          <w:rFonts w:ascii="Tahoma" w:hAnsi="Tahoma" w:cs="Tahoma"/>
          <w:iCs/>
          <w:sz w:val="20"/>
          <w:szCs w:val="20"/>
        </w:rPr>
        <w:t>písemný test</w:t>
      </w:r>
      <w:r w:rsidR="00D40D55" w:rsidRPr="00AB595A">
        <w:rPr>
          <w:rFonts w:ascii="Tahoma" w:hAnsi="Tahoma" w:cs="Tahoma"/>
          <w:iCs/>
          <w:sz w:val="20"/>
          <w:szCs w:val="20"/>
        </w:rPr>
        <w:t>.</w:t>
      </w:r>
    </w:p>
    <w:p w14:paraId="6B369E60" w14:textId="77777777" w:rsidR="00D40D55" w:rsidRPr="00AB595A" w:rsidRDefault="00D40D55" w:rsidP="00403607">
      <w:pPr>
        <w:rPr>
          <w:rFonts w:ascii="Tahoma" w:hAnsi="Tahoma" w:cs="Tahoma"/>
          <w:sz w:val="20"/>
          <w:szCs w:val="20"/>
        </w:rPr>
      </w:pPr>
    </w:p>
    <w:p w14:paraId="2966A902" w14:textId="77777777" w:rsidR="006413BA" w:rsidRPr="00AB595A" w:rsidRDefault="006413BA" w:rsidP="00403607">
      <w:pPr>
        <w:rPr>
          <w:rFonts w:ascii="Tahoma" w:hAnsi="Tahoma" w:cs="Tahoma"/>
          <w:b/>
          <w:sz w:val="20"/>
          <w:szCs w:val="20"/>
        </w:rPr>
      </w:pPr>
      <w:r w:rsidRPr="00AB595A">
        <w:rPr>
          <w:rFonts w:ascii="Tahoma" w:hAnsi="Tahoma" w:cs="Tahoma"/>
          <w:b/>
          <w:sz w:val="20"/>
          <w:szCs w:val="20"/>
        </w:rPr>
        <w:t>Zadání závěrečné práce:</w:t>
      </w:r>
    </w:p>
    <w:p w14:paraId="626E8D5D" w14:textId="7E1D07C0" w:rsidR="00D0657F" w:rsidRDefault="00DC66D6" w:rsidP="0040360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rámci </w:t>
      </w:r>
      <w:r w:rsidR="00C74364">
        <w:rPr>
          <w:rFonts w:ascii="Tahoma" w:hAnsi="Tahoma" w:cs="Tahoma"/>
          <w:sz w:val="20"/>
          <w:szCs w:val="20"/>
        </w:rPr>
        <w:t>čtyř</w:t>
      </w:r>
      <w:r>
        <w:rPr>
          <w:rFonts w:ascii="Tahoma" w:hAnsi="Tahoma" w:cs="Tahoma"/>
          <w:sz w:val="20"/>
          <w:szCs w:val="20"/>
        </w:rPr>
        <w:t>členné pracovní skupinky</w:t>
      </w:r>
      <w:r w:rsidR="007E4248" w:rsidRPr="00AB595A">
        <w:rPr>
          <w:rFonts w:ascii="Tahoma" w:hAnsi="Tahoma" w:cs="Tahoma"/>
          <w:sz w:val="20"/>
          <w:szCs w:val="20"/>
        </w:rPr>
        <w:t xml:space="preserve"> proveďte společnou analýzu všech </w:t>
      </w:r>
      <w:r w:rsidR="00592AC2">
        <w:rPr>
          <w:rFonts w:ascii="Tahoma" w:hAnsi="Tahoma" w:cs="Tahoma"/>
          <w:sz w:val="20"/>
          <w:szCs w:val="20"/>
        </w:rPr>
        <w:t>čtyř</w:t>
      </w:r>
      <w:r w:rsidR="007E4248" w:rsidRPr="00AB595A">
        <w:rPr>
          <w:rFonts w:ascii="Tahoma" w:hAnsi="Tahoma" w:cs="Tahoma"/>
          <w:sz w:val="20"/>
          <w:szCs w:val="20"/>
        </w:rPr>
        <w:t xml:space="preserve"> rozhovorů. Společně revidujte kódování </w:t>
      </w:r>
      <w:r w:rsidR="005773A8" w:rsidRPr="00AB595A">
        <w:rPr>
          <w:rFonts w:ascii="Tahoma" w:hAnsi="Tahoma" w:cs="Tahoma"/>
          <w:sz w:val="20"/>
          <w:szCs w:val="20"/>
        </w:rPr>
        <w:t xml:space="preserve">všech </w:t>
      </w:r>
      <w:r w:rsidR="00592AC2">
        <w:rPr>
          <w:rFonts w:ascii="Tahoma" w:hAnsi="Tahoma" w:cs="Tahoma"/>
          <w:sz w:val="20"/>
          <w:szCs w:val="20"/>
        </w:rPr>
        <w:t>čtyř</w:t>
      </w:r>
      <w:r w:rsidR="005773A8" w:rsidRPr="00AB595A">
        <w:rPr>
          <w:rFonts w:ascii="Tahoma" w:hAnsi="Tahoma" w:cs="Tahoma"/>
          <w:sz w:val="20"/>
          <w:szCs w:val="20"/>
        </w:rPr>
        <w:t xml:space="preserve"> rozhovorů </w:t>
      </w:r>
      <w:r w:rsidR="007E4248" w:rsidRPr="00AB595A">
        <w:rPr>
          <w:rFonts w:ascii="Tahoma" w:hAnsi="Tahoma" w:cs="Tahoma"/>
          <w:sz w:val="20"/>
          <w:szCs w:val="20"/>
        </w:rPr>
        <w:t>vypracované pro Seminář III</w:t>
      </w:r>
      <w:r w:rsidR="005773A8" w:rsidRPr="00AB595A">
        <w:rPr>
          <w:rFonts w:ascii="Tahoma" w:hAnsi="Tahoma" w:cs="Tahoma"/>
          <w:sz w:val="20"/>
          <w:szCs w:val="20"/>
        </w:rPr>
        <w:t xml:space="preserve"> – výsledné kódování by mělo být založené na diskuzi a hledání konsenzu (není ovšem bezpodmínečně nutné dospět ke shodě a případné rozpory je možné uvést v závěrečné zprávě). Na základě tohoto kódování společně vypracujte seznam témat, každé téma popište a doložte výstižnými ukázkami (citacemi) z dat.</w:t>
      </w:r>
      <w:r w:rsidR="00123E2D" w:rsidRPr="00AB595A">
        <w:rPr>
          <w:rFonts w:ascii="Tahoma" w:hAnsi="Tahoma" w:cs="Tahoma"/>
          <w:sz w:val="20"/>
          <w:szCs w:val="20"/>
        </w:rPr>
        <w:t xml:space="preserve"> </w:t>
      </w:r>
      <w:r w:rsidR="00D0657F">
        <w:rPr>
          <w:rFonts w:ascii="Tahoma" w:hAnsi="Tahoma" w:cs="Tahoma"/>
          <w:sz w:val="20"/>
          <w:szCs w:val="20"/>
        </w:rPr>
        <w:t xml:space="preserve">Výsledný text do Termínu I odevzdejte </w:t>
      </w:r>
      <w:r w:rsidR="006C6958">
        <w:rPr>
          <w:rFonts w:ascii="Tahoma" w:hAnsi="Tahoma" w:cs="Tahoma"/>
          <w:sz w:val="20"/>
          <w:szCs w:val="20"/>
        </w:rPr>
        <w:t>do příslušné odevzdávárny v IS a zároveň jej v tomto termínu pošlete svým participantům.</w:t>
      </w:r>
    </w:p>
    <w:p w14:paraId="4632083E" w14:textId="5CEA52B1" w:rsidR="00D0657F" w:rsidRDefault="006C6958" w:rsidP="0040360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Úkolem participantů bude přečíst si výsledkovou část práce a napsat zpětnou vazbu (v délce 1 odstavce), v níž vyjádří, v čem výsledky analýzy dobře vystihují jejich zkušenost a co případně zůstalo nepostihnuto. Buďte v tom upřímní, obsah zpětné vazby nebude mít vliv na hodnocení seminární práce, ale bude sloužit </w:t>
      </w:r>
      <w:r w:rsidR="00592AC2">
        <w:rPr>
          <w:rFonts w:ascii="Tahoma" w:hAnsi="Tahoma" w:cs="Tahoma"/>
          <w:sz w:val="20"/>
          <w:szCs w:val="20"/>
        </w:rPr>
        <w:t>jako zpětná vazba</w:t>
      </w:r>
      <w:r>
        <w:rPr>
          <w:rFonts w:ascii="Tahoma" w:hAnsi="Tahoma" w:cs="Tahoma"/>
          <w:sz w:val="20"/>
          <w:szCs w:val="20"/>
        </w:rPr>
        <w:t xml:space="preserve"> jejím autorům. (Případné nesplnění tohoto úkolu povede k bodovému postihu participanta, nikoli autorů práce.)</w:t>
      </w:r>
    </w:p>
    <w:p w14:paraId="08731C1A" w14:textId="157E734D" w:rsidR="00D0657F" w:rsidRDefault="006C6958" w:rsidP="0040360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Autoři práce pak všechny </w:t>
      </w:r>
      <w:r w:rsidR="00592AC2">
        <w:rPr>
          <w:rFonts w:ascii="Tahoma" w:hAnsi="Tahoma" w:cs="Tahoma"/>
          <w:sz w:val="20"/>
          <w:szCs w:val="20"/>
        </w:rPr>
        <w:t>čtyři</w:t>
      </w:r>
      <w:r>
        <w:rPr>
          <w:rFonts w:ascii="Tahoma" w:hAnsi="Tahoma" w:cs="Tahoma"/>
          <w:sz w:val="20"/>
          <w:szCs w:val="20"/>
        </w:rPr>
        <w:t xml:space="preserve"> zpětné vazby vloží na konec textu seminární práce</w:t>
      </w:r>
      <w:r w:rsidR="00DC66D6">
        <w:rPr>
          <w:rFonts w:ascii="Tahoma" w:hAnsi="Tahoma" w:cs="Tahoma"/>
          <w:sz w:val="20"/>
          <w:szCs w:val="20"/>
        </w:rPr>
        <w:t xml:space="preserve"> a tu v Termínu II odevzdají do odevzdávárny v IS</w:t>
      </w:r>
      <w:r>
        <w:rPr>
          <w:rFonts w:ascii="Tahoma" w:hAnsi="Tahoma" w:cs="Tahoma"/>
          <w:sz w:val="20"/>
          <w:szCs w:val="20"/>
        </w:rPr>
        <w:t>.</w:t>
      </w:r>
      <w:r w:rsidR="00DC66D6">
        <w:rPr>
          <w:rFonts w:ascii="Tahoma" w:hAnsi="Tahoma" w:cs="Tahoma"/>
          <w:sz w:val="20"/>
          <w:szCs w:val="20"/>
        </w:rPr>
        <w:t xml:space="preserve"> </w:t>
      </w:r>
      <w:r w:rsidR="00123E2D" w:rsidRPr="00AB595A">
        <w:rPr>
          <w:rFonts w:ascii="Tahoma" w:hAnsi="Tahoma" w:cs="Tahoma"/>
          <w:sz w:val="20"/>
          <w:szCs w:val="20"/>
        </w:rPr>
        <w:t xml:space="preserve">Celá práce </w:t>
      </w:r>
      <w:r w:rsidR="00D0657F">
        <w:rPr>
          <w:rFonts w:ascii="Tahoma" w:hAnsi="Tahoma" w:cs="Tahoma"/>
          <w:sz w:val="20"/>
          <w:szCs w:val="20"/>
        </w:rPr>
        <w:t>bude mít následující strukturu:</w:t>
      </w:r>
    </w:p>
    <w:p w14:paraId="4309C24C" w14:textId="77777777" w:rsidR="00D0657F" w:rsidRDefault="00D0657F" w:rsidP="00D0657F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výzkumná otázka,</w:t>
      </w:r>
    </w:p>
    <w:p w14:paraId="686FC7EE" w14:textId="77777777" w:rsidR="00D0657F" w:rsidRDefault="00123E2D" w:rsidP="00D0657F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AB595A">
        <w:rPr>
          <w:rFonts w:ascii="Tahoma" w:hAnsi="Tahoma" w:cs="Tahoma"/>
          <w:sz w:val="20"/>
          <w:szCs w:val="20"/>
        </w:rPr>
        <w:t>metoda (tj. popis postupu při analýze, včetn</w:t>
      </w:r>
      <w:r w:rsidR="00D0657F">
        <w:rPr>
          <w:rFonts w:ascii="Tahoma" w:hAnsi="Tahoma" w:cs="Tahoma"/>
          <w:sz w:val="20"/>
          <w:szCs w:val="20"/>
        </w:rPr>
        <w:t>ě hledání konsenzu ve skupině),</w:t>
      </w:r>
    </w:p>
    <w:p w14:paraId="2355EC00" w14:textId="77777777" w:rsidR="00D0657F" w:rsidRDefault="00123E2D" w:rsidP="00D0657F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AB595A">
        <w:rPr>
          <w:rFonts w:ascii="Tahoma" w:hAnsi="Tahoma" w:cs="Tahoma"/>
          <w:sz w:val="20"/>
          <w:szCs w:val="20"/>
        </w:rPr>
        <w:t>výsledky (tj. popis témat)</w:t>
      </w:r>
      <w:r w:rsidR="00D0657F">
        <w:rPr>
          <w:rFonts w:ascii="Tahoma" w:hAnsi="Tahoma" w:cs="Tahoma"/>
          <w:sz w:val="20"/>
          <w:szCs w:val="20"/>
        </w:rPr>
        <w:t>,</w:t>
      </w:r>
    </w:p>
    <w:p w14:paraId="324B7D1D" w14:textId="77777777" w:rsidR="00123E2D" w:rsidRDefault="00123E2D" w:rsidP="00D0657F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AB595A">
        <w:rPr>
          <w:rFonts w:ascii="Tahoma" w:hAnsi="Tahoma" w:cs="Tahoma"/>
          <w:sz w:val="20"/>
          <w:szCs w:val="20"/>
        </w:rPr>
        <w:t>diskuze (reflexe met</w:t>
      </w:r>
      <w:r w:rsidR="00D0657F">
        <w:rPr>
          <w:rFonts w:ascii="Tahoma" w:hAnsi="Tahoma" w:cs="Tahoma"/>
          <w:sz w:val="20"/>
          <w:szCs w:val="20"/>
        </w:rPr>
        <w:t>odologických limitů Vaší práce),</w:t>
      </w:r>
    </w:p>
    <w:p w14:paraId="150B9575" w14:textId="77777777" w:rsidR="00D0657F" w:rsidRDefault="00D0657F" w:rsidP="00D0657F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zpětná vazba participantů,</w:t>
      </w:r>
    </w:p>
    <w:p w14:paraId="78716DC3" w14:textId="77777777" w:rsidR="00D0657F" w:rsidRPr="00AB595A" w:rsidRDefault="00D0657F" w:rsidP="00D0657F">
      <w:pPr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literatura.</w:t>
      </w:r>
    </w:p>
    <w:p w14:paraId="328CBDE3" w14:textId="77777777" w:rsidR="00123E2D" w:rsidRPr="00AB595A" w:rsidRDefault="00123E2D" w:rsidP="00403607">
      <w:pPr>
        <w:rPr>
          <w:rFonts w:ascii="Tahoma" w:hAnsi="Tahoma" w:cs="Tahoma"/>
          <w:sz w:val="20"/>
          <w:szCs w:val="20"/>
        </w:rPr>
      </w:pPr>
      <w:r w:rsidRPr="00AB595A">
        <w:rPr>
          <w:rFonts w:ascii="Tahoma" w:hAnsi="Tahoma" w:cs="Tahoma"/>
          <w:sz w:val="20"/>
          <w:szCs w:val="20"/>
        </w:rPr>
        <w:t>Předpokládaný rozsah: 7-10 normostran.</w:t>
      </w:r>
    </w:p>
    <w:p w14:paraId="5C5D849B" w14:textId="7DA1DF05" w:rsidR="000C494E" w:rsidRDefault="00670546" w:rsidP="0040360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Termín odevzdání: viz harmonogram.</w:t>
      </w:r>
    </w:p>
    <w:p w14:paraId="45F5C6EA" w14:textId="00DCE1D8" w:rsidR="00DF132D" w:rsidRDefault="00DF132D" w:rsidP="00403607">
      <w:pPr>
        <w:rPr>
          <w:rFonts w:ascii="Tahoma" w:hAnsi="Tahoma" w:cs="Tahoma"/>
          <w:sz w:val="20"/>
          <w:szCs w:val="20"/>
        </w:rPr>
      </w:pPr>
    </w:p>
    <w:p w14:paraId="34D0BEFC" w14:textId="1A920DC0" w:rsidR="00DF132D" w:rsidRPr="00DF132D" w:rsidRDefault="00DF132D" w:rsidP="00403607">
      <w:pPr>
        <w:rPr>
          <w:rFonts w:ascii="Tahoma" w:hAnsi="Tahoma" w:cs="Tahoma"/>
          <w:b/>
          <w:sz w:val="20"/>
          <w:szCs w:val="20"/>
        </w:rPr>
      </w:pPr>
      <w:r w:rsidRPr="00DF132D">
        <w:rPr>
          <w:rFonts w:ascii="Tahoma" w:hAnsi="Tahoma" w:cs="Tahoma"/>
          <w:b/>
          <w:sz w:val="20"/>
          <w:szCs w:val="20"/>
        </w:rPr>
        <w:t>Kritéria hodnocení závěrečné seminární práce:</w:t>
      </w:r>
    </w:p>
    <w:p w14:paraId="10B3B5C8" w14:textId="0F2C24F7" w:rsidR="00DF132D" w:rsidRPr="00DF132D" w:rsidRDefault="00DF132D" w:rsidP="00DF132D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DF132D">
        <w:rPr>
          <w:rFonts w:ascii="Tahoma" w:hAnsi="Tahoma" w:cs="Tahoma"/>
          <w:sz w:val="20"/>
          <w:szCs w:val="20"/>
        </w:rPr>
        <w:t>kvalita popisu metody celkově</w:t>
      </w:r>
      <w:r>
        <w:rPr>
          <w:rFonts w:ascii="Tahoma" w:hAnsi="Tahoma" w:cs="Tahoma"/>
          <w:sz w:val="20"/>
          <w:szCs w:val="20"/>
        </w:rPr>
        <w:t>;</w:t>
      </w:r>
    </w:p>
    <w:p w14:paraId="59517DD7" w14:textId="2B92BF72" w:rsidR="00DF132D" w:rsidRPr="00DF132D" w:rsidRDefault="00DF132D" w:rsidP="00DF132D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DF132D">
        <w:rPr>
          <w:rFonts w:ascii="Tahoma" w:hAnsi="Tahoma" w:cs="Tahoma"/>
          <w:sz w:val="20"/>
          <w:szCs w:val="20"/>
        </w:rPr>
        <w:t>explicitní pojmenování konkrétního metodologických rozhodnutí (viz článek Braun &amp; Clarke) a jejich korespondence s podobou výsledků</w:t>
      </w:r>
      <w:r>
        <w:rPr>
          <w:rFonts w:ascii="Tahoma" w:hAnsi="Tahoma" w:cs="Tahoma"/>
          <w:sz w:val="20"/>
          <w:szCs w:val="20"/>
        </w:rPr>
        <w:t>;</w:t>
      </w:r>
    </w:p>
    <w:p w14:paraId="26558630" w14:textId="51AE6BCD" w:rsidR="00DF132D" w:rsidRPr="00DF132D" w:rsidRDefault="00DF132D" w:rsidP="00DF132D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DF132D">
        <w:rPr>
          <w:rFonts w:ascii="Tahoma" w:hAnsi="Tahoma" w:cs="Tahoma"/>
          <w:sz w:val="20"/>
          <w:szCs w:val="20"/>
        </w:rPr>
        <w:lastRenderedPageBreak/>
        <w:t>propracovanost témat a práce s úryvky z</w:t>
      </w:r>
      <w:r>
        <w:rPr>
          <w:rFonts w:ascii="Tahoma" w:hAnsi="Tahoma" w:cs="Tahoma"/>
          <w:sz w:val="20"/>
          <w:szCs w:val="20"/>
        </w:rPr>
        <w:t> </w:t>
      </w:r>
      <w:r w:rsidRPr="00DF132D">
        <w:rPr>
          <w:rFonts w:ascii="Tahoma" w:hAnsi="Tahoma" w:cs="Tahoma"/>
          <w:sz w:val="20"/>
          <w:szCs w:val="20"/>
        </w:rPr>
        <w:t>rozhovorů</w:t>
      </w:r>
      <w:r>
        <w:rPr>
          <w:rFonts w:ascii="Tahoma" w:hAnsi="Tahoma" w:cs="Tahoma"/>
          <w:sz w:val="20"/>
          <w:szCs w:val="20"/>
        </w:rPr>
        <w:t>;</w:t>
      </w:r>
    </w:p>
    <w:p w14:paraId="3A099430" w14:textId="2B6A731D" w:rsidR="00DF132D" w:rsidRPr="00DF132D" w:rsidRDefault="00DF132D" w:rsidP="00DF132D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DF132D">
        <w:rPr>
          <w:rFonts w:ascii="Tahoma" w:hAnsi="Tahoma" w:cs="Tahoma"/>
          <w:sz w:val="20"/>
          <w:szCs w:val="20"/>
        </w:rPr>
        <w:t>korespondence témat s výzkumnou otázkou</w:t>
      </w:r>
      <w:r>
        <w:rPr>
          <w:rFonts w:ascii="Tahoma" w:hAnsi="Tahoma" w:cs="Tahoma"/>
          <w:sz w:val="20"/>
          <w:szCs w:val="20"/>
        </w:rPr>
        <w:t>;</w:t>
      </w:r>
    </w:p>
    <w:p w14:paraId="1C86CA7C" w14:textId="2DCED8A2" w:rsidR="00DF132D" w:rsidRPr="00DF132D" w:rsidRDefault="00DF132D" w:rsidP="00DF132D">
      <w:pPr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DF132D">
        <w:rPr>
          <w:rFonts w:ascii="Tahoma" w:hAnsi="Tahoma" w:cs="Tahoma"/>
          <w:sz w:val="20"/>
          <w:szCs w:val="20"/>
        </w:rPr>
        <w:t>kvalita metodologické diskuze</w:t>
      </w:r>
      <w:r>
        <w:rPr>
          <w:rFonts w:ascii="Tahoma" w:hAnsi="Tahoma" w:cs="Tahoma"/>
          <w:sz w:val="20"/>
          <w:szCs w:val="20"/>
        </w:rPr>
        <w:t>.</w:t>
      </w:r>
    </w:p>
    <w:p w14:paraId="70262CD4" w14:textId="7A12B0BD" w:rsidR="00DF132D" w:rsidRPr="00AB595A" w:rsidRDefault="00DF132D" w:rsidP="00DF132D">
      <w:pPr>
        <w:rPr>
          <w:rFonts w:ascii="Tahoma" w:hAnsi="Tahoma" w:cs="Tahoma"/>
          <w:sz w:val="20"/>
          <w:szCs w:val="20"/>
        </w:rPr>
      </w:pPr>
      <w:r w:rsidRPr="00DF132D">
        <w:rPr>
          <w:rFonts w:ascii="Tahoma" w:hAnsi="Tahoma" w:cs="Tahoma"/>
          <w:sz w:val="20"/>
          <w:szCs w:val="20"/>
        </w:rPr>
        <w:t>Kromě toho samozřejmě budeme brát v potaz, zda práce obsahuje všechny náležitosti (formulaci výzkumné otázky, zpětné vazby od participantů, použitou literaturu).</w:t>
      </w:r>
    </w:p>
    <w:p w14:paraId="0AB511AB" w14:textId="77777777" w:rsidR="00403607" w:rsidRPr="00AB595A" w:rsidRDefault="00403607" w:rsidP="00403607">
      <w:pPr>
        <w:pStyle w:val="Zkladntext"/>
        <w:rPr>
          <w:rFonts w:cs="Tahoma"/>
        </w:rPr>
      </w:pPr>
    </w:p>
    <w:p w14:paraId="5F737B0D" w14:textId="77777777" w:rsidR="009C1C85" w:rsidRPr="00AB595A" w:rsidRDefault="009C1C85" w:rsidP="009C1C85">
      <w:pPr>
        <w:pStyle w:val="mironadpis2"/>
      </w:pPr>
      <w:r w:rsidRPr="00AB595A">
        <w:t>Hodnocení</w:t>
      </w:r>
    </w:p>
    <w:p w14:paraId="6C4488D2" w14:textId="77777777" w:rsidR="009C1C85" w:rsidRPr="00AB595A" w:rsidRDefault="009C1C85" w:rsidP="009C1C85">
      <w:pPr>
        <w:pStyle w:val="Zkladntext"/>
        <w:rPr>
          <w:rFonts w:cs="Tahoma"/>
        </w:rPr>
      </w:pPr>
    </w:p>
    <w:p w14:paraId="1C41DE19" w14:textId="77777777" w:rsidR="009C1C85" w:rsidRPr="00AB595A" w:rsidRDefault="009C1C85" w:rsidP="009C1C85">
      <w:pPr>
        <w:pStyle w:val="Zkladntext"/>
        <w:tabs>
          <w:tab w:val="left" w:pos="6750"/>
        </w:tabs>
        <w:rPr>
          <w:rFonts w:cs="Tahoma"/>
        </w:rPr>
      </w:pPr>
      <w:r w:rsidRPr="00AB595A">
        <w:rPr>
          <w:rFonts w:cs="Tahoma"/>
        </w:rPr>
        <w:t>Celkem lze získat 20 bodů.</w:t>
      </w:r>
    </w:p>
    <w:p w14:paraId="25F217A9" w14:textId="77777777" w:rsidR="009C1C85" w:rsidRPr="00AB595A" w:rsidRDefault="009C1C85" w:rsidP="009C1C85">
      <w:pPr>
        <w:pStyle w:val="Zkladntext"/>
        <w:tabs>
          <w:tab w:val="left" w:pos="6750"/>
        </w:tabs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9"/>
        <w:gridCol w:w="1666"/>
        <w:gridCol w:w="1734"/>
      </w:tblGrid>
      <w:tr w:rsidR="009C1C85" w:rsidRPr="00AB595A" w14:paraId="74B1CC03" w14:textId="77777777" w:rsidTr="009879E3">
        <w:trPr>
          <w:jc w:val="center"/>
        </w:trPr>
        <w:tc>
          <w:tcPr>
            <w:tcW w:w="0" w:type="auto"/>
          </w:tcPr>
          <w:p w14:paraId="5382792C" w14:textId="77777777" w:rsidR="009C1C85" w:rsidRPr="00AB595A" w:rsidRDefault="009C1C85" w:rsidP="009879E3">
            <w:pPr>
              <w:pStyle w:val="Zkladntext"/>
              <w:rPr>
                <w:rFonts w:cs="Tahoma"/>
                <w:b/>
              </w:rPr>
            </w:pPr>
          </w:p>
        </w:tc>
        <w:tc>
          <w:tcPr>
            <w:tcW w:w="0" w:type="auto"/>
          </w:tcPr>
          <w:p w14:paraId="4F6F7176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Maximum bodů</w:t>
            </w:r>
          </w:p>
        </w:tc>
        <w:tc>
          <w:tcPr>
            <w:tcW w:w="0" w:type="auto"/>
          </w:tcPr>
          <w:p w14:paraId="0160ABF7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 xml:space="preserve">Nutné minimum </w:t>
            </w:r>
          </w:p>
        </w:tc>
      </w:tr>
      <w:tr w:rsidR="009C1C85" w:rsidRPr="00AB595A" w14:paraId="1CBCCBF3" w14:textId="77777777" w:rsidTr="009879E3">
        <w:trPr>
          <w:jc w:val="center"/>
        </w:trPr>
        <w:tc>
          <w:tcPr>
            <w:tcW w:w="0" w:type="auto"/>
          </w:tcPr>
          <w:p w14:paraId="63EC9283" w14:textId="77777777" w:rsidR="009C1C85" w:rsidRPr="00AB595A" w:rsidRDefault="009C1C85" w:rsidP="009879E3">
            <w:pPr>
              <w:pStyle w:val="Zkladntext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Písemný test</w:t>
            </w:r>
          </w:p>
        </w:tc>
        <w:tc>
          <w:tcPr>
            <w:tcW w:w="0" w:type="auto"/>
          </w:tcPr>
          <w:p w14:paraId="05BDA7E6" w14:textId="77777777" w:rsidR="009C1C85" w:rsidRPr="00AB595A" w:rsidRDefault="009C1C85" w:rsidP="009C1C85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10</w:t>
            </w:r>
          </w:p>
        </w:tc>
        <w:tc>
          <w:tcPr>
            <w:tcW w:w="0" w:type="auto"/>
          </w:tcPr>
          <w:p w14:paraId="57DEE324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5</w:t>
            </w:r>
          </w:p>
        </w:tc>
      </w:tr>
      <w:tr w:rsidR="009C1C85" w:rsidRPr="00AB595A" w14:paraId="5B2DB709" w14:textId="77777777" w:rsidTr="009879E3">
        <w:trPr>
          <w:jc w:val="center"/>
        </w:trPr>
        <w:tc>
          <w:tcPr>
            <w:tcW w:w="0" w:type="auto"/>
          </w:tcPr>
          <w:p w14:paraId="11E8E406" w14:textId="77777777" w:rsidR="009C1C85" w:rsidRPr="00AB595A" w:rsidRDefault="009C1C85" w:rsidP="009879E3">
            <w:pPr>
              <w:pStyle w:val="Zkladntext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Seminární práce</w:t>
            </w:r>
          </w:p>
        </w:tc>
        <w:tc>
          <w:tcPr>
            <w:tcW w:w="0" w:type="auto"/>
          </w:tcPr>
          <w:p w14:paraId="2E807D3E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10</w:t>
            </w:r>
          </w:p>
        </w:tc>
        <w:tc>
          <w:tcPr>
            <w:tcW w:w="0" w:type="auto"/>
          </w:tcPr>
          <w:p w14:paraId="12517CCE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5</w:t>
            </w:r>
          </w:p>
        </w:tc>
      </w:tr>
    </w:tbl>
    <w:p w14:paraId="03D3CA10" w14:textId="77777777" w:rsidR="009C1C85" w:rsidRPr="00AB595A" w:rsidRDefault="009C1C85" w:rsidP="009C1C85">
      <w:pPr>
        <w:pStyle w:val="Zkladntext"/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9"/>
        <w:gridCol w:w="898"/>
      </w:tblGrid>
      <w:tr w:rsidR="009C1C85" w:rsidRPr="00AB595A" w14:paraId="689A5DED" w14:textId="77777777" w:rsidTr="009879E3">
        <w:trPr>
          <w:jc w:val="center"/>
        </w:trPr>
        <w:tc>
          <w:tcPr>
            <w:tcW w:w="0" w:type="auto"/>
          </w:tcPr>
          <w:p w14:paraId="6EFB699A" w14:textId="77777777" w:rsidR="009C1C85" w:rsidRPr="00AB595A" w:rsidRDefault="009C1C85" w:rsidP="009879E3">
            <w:pPr>
              <w:pStyle w:val="Zkladntext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Počet bodů</w:t>
            </w:r>
          </w:p>
        </w:tc>
        <w:tc>
          <w:tcPr>
            <w:tcW w:w="0" w:type="auto"/>
          </w:tcPr>
          <w:p w14:paraId="3E0F3613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  <w:b/>
              </w:rPr>
            </w:pPr>
            <w:r w:rsidRPr="00AB595A">
              <w:rPr>
                <w:rFonts w:cs="Tahoma"/>
                <w:b/>
              </w:rPr>
              <w:t>známka</w:t>
            </w:r>
          </w:p>
        </w:tc>
      </w:tr>
      <w:tr w:rsidR="009C1C85" w:rsidRPr="00AB595A" w14:paraId="29566300" w14:textId="77777777" w:rsidTr="009879E3">
        <w:trPr>
          <w:jc w:val="center"/>
        </w:trPr>
        <w:tc>
          <w:tcPr>
            <w:tcW w:w="0" w:type="auto"/>
          </w:tcPr>
          <w:p w14:paraId="051243F0" w14:textId="77777777" w:rsidR="009C1C85" w:rsidRPr="00AB595A" w:rsidRDefault="009C1C85" w:rsidP="009C1C85">
            <w:pPr>
              <w:pStyle w:val="Zkladntext"/>
              <w:rPr>
                <w:rFonts w:cs="Tahoma"/>
              </w:rPr>
            </w:pPr>
            <w:r w:rsidRPr="00AB595A">
              <w:rPr>
                <w:rFonts w:cs="Tahoma"/>
              </w:rPr>
              <w:t>20-19</w:t>
            </w:r>
          </w:p>
        </w:tc>
        <w:tc>
          <w:tcPr>
            <w:tcW w:w="0" w:type="auto"/>
          </w:tcPr>
          <w:p w14:paraId="28C504D0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A</w:t>
            </w:r>
          </w:p>
        </w:tc>
      </w:tr>
      <w:tr w:rsidR="009C1C85" w:rsidRPr="00AB595A" w14:paraId="3D796623" w14:textId="77777777" w:rsidTr="009879E3">
        <w:trPr>
          <w:jc w:val="center"/>
        </w:trPr>
        <w:tc>
          <w:tcPr>
            <w:tcW w:w="0" w:type="auto"/>
          </w:tcPr>
          <w:p w14:paraId="7220BCC1" w14:textId="77777777" w:rsidR="009C1C85" w:rsidRPr="00AB595A" w:rsidRDefault="009C1C85" w:rsidP="009C1C85">
            <w:pPr>
              <w:pStyle w:val="Zkladntext"/>
              <w:rPr>
                <w:rFonts w:cs="Tahoma"/>
              </w:rPr>
            </w:pPr>
            <w:r w:rsidRPr="00AB595A">
              <w:rPr>
                <w:rFonts w:cs="Tahoma"/>
              </w:rPr>
              <w:t>18-17</w:t>
            </w:r>
          </w:p>
        </w:tc>
        <w:tc>
          <w:tcPr>
            <w:tcW w:w="0" w:type="auto"/>
          </w:tcPr>
          <w:p w14:paraId="6CF63C6F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B</w:t>
            </w:r>
          </w:p>
        </w:tc>
      </w:tr>
      <w:tr w:rsidR="009C1C85" w:rsidRPr="00AB595A" w14:paraId="520E2F91" w14:textId="77777777" w:rsidTr="009879E3">
        <w:trPr>
          <w:jc w:val="center"/>
        </w:trPr>
        <w:tc>
          <w:tcPr>
            <w:tcW w:w="0" w:type="auto"/>
          </w:tcPr>
          <w:p w14:paraId="75501145" w14:textId="77777777" w:rsidR="009C1C85" w:rsidRPr="00AB595A" w:rsidRDefault="009C1C85" w:rsidP="009C1C85">
            <w:pPr>
              <w:pStyle w:val="Zkladntext"/>
              <w:rPr>
                <w:rFonts w:cs="Tahoma"/>
              </w:rPr>
            </w:pPr>
            <w:r w:rsidRPr="00AB595A">
              <w:rPr>
                <w:rFonts w:cs="Tahoma"/>
              </w:rPr>
              <w:t>16-15</w:t>
            </w:r>
          </w:p>
        </w:tc>
        <w:tc>
          <w:tcPr>
            <w:tcW w:w="0" w:type="auto"/>
          </w:tcPr>
          <w:p w14:paraId="1BB38BFD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C</w:t>
            </w:r>
          </w:p>
        </w:tc>
      </w:tr>
      <w:tr w:rsidR="009C1C85" w:rsidRPr="00AB595A" w14:paraId="4C8A5571" w14:textId="77777777" w:rsidTr="009879E3">
        <w:trPr>
          <w:jc w:val="center"/>
        </w:trPr>
        <w:tc>
          <w:tcPr>
            <w:tcW w:w="0" w:type="auto"/>
          </w:tcPr>
          <w:p w14:paraId="0543B288" w14:textId="77777777" w:rsidR="009C1C85" w:rsidRPr="00AB595A" w:rsidRDefault="009C1C85" w:rsidP="009C1C85">
            <w:pPr>
              <w:pStyle w:val="Zkladntext"/>
              <w:rPr>
                <w:rFonts w:cs="Tahoma"/>
              </w:rPr>
            </w:pPr>
            <w:r w:rsidRPr="00AB595A">
              <w:rPr>
                <w:rFonts w:cs="Tahoma"/>
              </w:rPr>
              <w:t>14-13</w:t>
            </w:r>
          </w:p>
        </w:tc>
        <w:tc>
          <w:tcPr>
            <w:tcW w:w="0" w:type="auto"/>
          </w:tcPr>
          <w:p w14:paraId="1124D19E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D</w:t>
            </w:r>
          </w:p>
        </w:tc>
      </w:tr>
      <w:tr w:rsidR="009C1C85" w:rsidRPr="00AB595A" w14:paraId="5E73659A" w14:textId="77777777" w:rsidTr="009879E3">
        <w:trPr>
          <w:jc w:val="center"/>
        </w:trPr>
        <w:tc>
          <w:tcPr>
            <w:tcW w:w="0" w:type="auto"/>
          </w:tcPr>
          <w:p w14:paraId="71FCAEFB" w14:textId="77777777" w:rsidR="009C1C85" w:rsidRPr="00AB595A" w:rsidRDefault="009C1C85" w:rsidP="009C1C85">
            <w:pPr>
              <w:pStyle w:val="Zkladntext"/>
              <w:rPr>
                <w:rFonts w:cs="Tahoma"/>
              </w:rPr>
            </w:pPr>
            <w:r w:rsidRPr="00AB595A">
              <w:rPr>
                <w:rFonts w:cs="Tahoma"/>
              </w:rPr>
              <w:t>12-11</w:t>
            </w:r>
          </w:p>
        </w:tc>
        <w:tc>
          <w:tcPr>
            <w:tcW w:w="0" w:type="auto"/>
          </w:tcPr>
          <w:p w14:paraId="05D1D8B6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E</w:t>
            </w:r>
          </w:p>
        </w:tc>
      </w:tr>
      <w:tr w:rsidR="009C1C85" w:rsidRPr="00AB595A" w14:paraId="0FC31321" w14:textId="77777777" w:rsidTr="009879E3">
        <w:trPr>
          <w:jc w:val="center"/>
        </w:trPr>
        <w:tc>
          <w:tcPr>
            <w:tcW w:w="0" w:type="auto"/>
          </w:tcPr>
          <w:p w14:paraId="0C0DBA96" w14:textId="77777777" w:rsidR="009C1C85" w:rsidRPr="00AB595A" w:rsidRDefault="009C1C85" w:rsidP="009879E3">
            <w:pPr>
              <w:pStyle w:val="Zkladntext"/>
              <w:rPr>
                <w:rFonts w:cs="Tahoma"/>
              </w:rPr>
            </w:pPr>
            <w:r w:rsidRPr="00AB595A">
              <w:rPr>
                <w:rFonts w:cs="Tahoma"/>
              </w:rPr>
              <w:t>10 a méně</w:t>
            </w:r>
          </w:p>
        </w:tc>
        <w:tc>
          <w:tcPr>
            <w:tcW w:w="0" w:type="auto"/>
          </w:tcPr>
          <w:p w14:paraId="05BBC6B7" w14:textId="77777777" w:rsidR="009C1C85" w:rsidRPr="00AB595A" w:rsidRDefault="009C1C85" w:rsidP="009879E3">
            <w:pPr>
              <w:pStyle w:val="Zkladntext"/>
              <w:jc w:val="center"/>
              <w:rPr>
                <w:rFonts w:cs="Tahoma"/>
              </w:rPr>
            </w:pPr>
            <w:r w:rsidRPr="00AB595A">
              <w:rPr>
                <w:rFonts w:cs="Tahoma"/>
              </w:rPr>
              <w:t>F</w:t>
            </w:r>
          </w:p>
        </w:tc>
      </w:tr>
    </w:tbl>
    <w:p w14:paraId="49C198C1" w14:textId="77777777" w:rsidR="009C1C85" w:rsidRPr="00AB595A" w:rsidRDefault="009C1C85" w:rsidP="009C1C85">
      <w:pPr>
        <w:pStyle w:val="Zkladntext"/>
        <w:rPr>
          <w:rFonts w:cs="Tahoma"/>
        </w:rPr>
      </w:pPr>
    </w:p>
    <w:p w14:paraId="2FE3484E" w14:textId="77777777" w:rsidR="00403607" w:rsidRPr="00AB595A" w:rsidRDefault="00403607" w:rsidP="006413BA">
      <w:pPr>
        <w:pStyle w:val="Zkladntext"/>
        <w:rPr>
          <w:rFonts w:cs="Tahoma"/>
        </w:rPr>
      </w:pPr>
    </w:p>
    <w:p w14:paraId="3D599ACC" w14:textId="77777777" w:rsidR="00403607" w:rsidRPr="00AB595A" w:rsidRDefault="00B31E0A" w:rsidP="00797616">
      <w:pPr>
        <w:pStyle w:val="mironadpis2"/>
      </w:pPr>
      <w:r w:rsidRPr="00AB595A">
        <w:t>Literatura</w:t>
      </w:r>
    </w:p>
    <w:p w14:paraId="3194625F" w14:textId="77777777" w:rsidR="00403607" w:rsidRPr="00AB595A" w:rsidRDefault="00403607" w:rsidP="00403607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248E9D52" w14:textId="77777777" w:rsidR="00526334" w:rsidRPr="00AB595A" w:rsidRDefault="00526334" w:rsidP="00526334">
      <w:pPr>
        <w:widowControl w:val="0"/>
        <w:jc w:val="both"/>
        <w:rPr>
          <w:rFonts w:ascii="Tahoma" w:hAnsi="Tahoma" w:cs="Tahoma"/>
          <w:b/>
          <w:sz w:val="20"/>
          <w:szCs w:val="20"/>
        </w:rPr>
      </w:pPr>
      <w:r w:rsidRPr="00AB595A">
        <w:rPr>
          <w:rFonts w:ascii="Tahoma" w:hAnsi="Tahoma" w:cs="Tahoma"/>
          <w:b/>
          <w:sz w:val="20"/>
          <w:szCs w:val="20"/>
        </w:rPr>
        <w:t>Povinná literatura:</w:t>
      </w:r>
    </w:p>
    <w:p w14:paraId="0E361F38" w14:textId="77777777" w:rsidR="003538AE" w:rsidRPr="00AB595A" w:rsidRDefault="003538AE" w:rsidP="003538AE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B595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Braun, V., Clarke, V. (2006). Using thematic analysis in psychology. </w:t>
      </w:r>
      <w:r w:rsidRPr="00AB595A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Qualitative Research in Psychology, 3</w:t>
      </w:r>
      <w:r w:rsidRPr="00AB595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77–101.</w:t>
      </w:r>
    </w:p>
    <w:p w14:paraId="4D58654F" w14:textId="77777777" w:rsidR="00526334" w:rsidRDefault="00526334" w:rsidP="003538AE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B595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Miovský, M. (2006). </w:t>
      </w:r>
      <w:r w:rsidRPr="00AB595A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Kvalitativní přístup a metody v psychologickém výzkumu</w:t>
      </w:r>
      <w:r w:rsidRPr="00AB595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Praha: Grada.</w:t>
      </w:r>
    </w:p>
    <w:p w14:paraId="533369DB" w14:textId="77777777" w:rsidR="00526334" w:rsidRPr="00AB595A" w:rsidRDefault="00100D9A" w:rsidP="000C494E">
      <w:pPr>
        <w:widowControl w:val="0"/>
        <w:tabs>
          <w:tab w:val="left" w:pos="1140"/>
          <w:tab w:val="left" w:pos="6411"/>
        </w:tabs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B595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0C494E" w:rsidRPr="00AB595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</w:p>
    <w:p w14:paraId="7670CE72" w14:textId="77777777" w:rsidR="00526334" w:rsidRPr="00AB595A" w:rsidRDefault="00100D9A" w:rsidP="00526334">
      <w:pPr>
        <w:widowControl w:val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</w:pPr>
      <w:r w:rsidRPr="00AB595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K</w:t>
      </w:r>
      <w:r w:rsidR="00D010D5" w:rsidRPr="00AB595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 dalším</w:t>
      </w:r>
      <w:r w:rsidR="00B31E0A" w:rsidRPr="00AB595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u</w:t>
      </w:r>
      <w:r w:rsidR="00D010D5" w:rsidRPr="00AB595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 xml:space="preserve"> studiu</w:t>
      </w:r>
      <w:r w:rsidR="00526334" w:rsidRPr="00AB595A">
        <w:rPr>
          <w:rFonts w:ascii="Tahoma" w:eastAsia="Times New Roman" w:hAnsi="Tahoma" w:cs="Tahoma"/>
          <w:b/>
          <w:color w:val="000000"/>
          <w:sz w:val="20"/>
          <w:szCs w:val="20"/>
          <w:lang w:eastAsia="cs-CZ"/>
        </w:rPr>
        <w:t>:</w:t>
      </w:r>
    </w:p>
    <w:p w14:paraId="60ACEE16" w14:textId="77777777" w:rsidR="00A04F08" w:rsidRDefault="00A04F08" w:rsidP="00A04F08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Anderson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R. (n.d.).</w:t>
      </w:r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 xml:space="preserve">Thematic 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C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 xml:space="preserve">ontent 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A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 xml:space="preserve">nalysis (TCA): Descriptive 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p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 xml:space="preserve">resentation of 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q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 xml:space="preserve">ualitative 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d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ata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Nepublikovaný materiál.</w:t>
      </w:r>
    </w:p>
    <w:p w14:paraId="6536B9CD" w14:textId="77777777" w:rsidR="00420FF0" w:rsidRDefault="00420FF0" w:rsidP="00550E85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20FF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DeSantis, L., &amp; Ugarriza, D. N. (2000). The concept of theme as used in qualitative nursing research. </w:t>
      </w:r>
      <w:r w:rsidRPr="00420FF0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Western Journal of Nursing Research, 22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(3), 351–372.</w:t>
      </w:r>
    </w:p>
    <w:p w14:paraId="7F82D851" w14:textId="77777777" w:rsidR="00A04F08" w:rsidRDefault="00A04F08" w:rsidP="00550E85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Gelo, O. C. G. (2012). On research methods and their philosophical assumptions: “Raising the consciousness of researchers”, again. 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Psychotherapie &amp; Sozialwissenschaft, 14</w:t>
      </w:r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(2), 109–128.</w:t>
      </w:r>
    </w:p>
    <w:p w14:paraId="59B19C60" w14:textId="77777777" w:rsidR="00A04F08" w:rsidRDefault="00A04F08" w:rsidP="00550E85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Hill, C. E. (2012). 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 xml:space="preserve">Consensual 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Q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 xml:space="preserve">ualitative 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R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esearch: A practical resource for investigating social science phenomena</w:t>
      </w:r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Washington, DC: American Psychological Association.</w:t>
      </w:r>
    </w:p>
    <w:p w14:paraId="0DC8FFF2" w14:textId="06589F5B" w:rsidR="00A04F08" w:rsidRDefault="00A04F08" w:rsidP="00550E85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Hill, C. E., Knox, S., Thompson, B. J., Williams, E. N., Hess, S. </w:t>
      </w:r>
      <w:r w:rsidR="004F381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</w:t>
      </w:r>
      <w:bookmarkStart w:id="0" w:name="_GoBack"/>
      <w:bookmarkEnd w:id="0"/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., &amp; Ladany, N. (2005). Consensual Qualitative Research: An </w:t>
      </w:r>
      <w:r w:rsidR="0011093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</w:t>
      </w:r>
      <w:r w:rsidRPr="00A04F08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pdate. 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Journal of Counseling Psychology, 52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(2), 196–205.</w:t>
      </w:r>
    </w:p>
    <w:p w14:paraId="730F9E0F" w14:textId="77777777" w:rsidR="00550E85" w:rsidRDefault="00550E85" w:rsidP="00550E85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538A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Knox, S., &amp; Burkard, A. W. (2009). Qualitative research interviews. </w:t>
      </w:r>
      <w:r w:rsidRPr="00A04F08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>Psychotherapy Research, 19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(4–5), 566-575.</w:t>
      </w:r>
    </w:p>
    <w:p w14:paraId="392F99AA" w14:textId="77777777" w:rsidR="0079047B" w:rsidRDefault="0079047B" w:rsidP="00550E85">
      <w:pPr>
        <w:widowContro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7904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Williams, W., &amp; Lewis, D. (2005). Convergent interviewing: A tool for strategic investigation.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79047B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t xml:space="preserve">Strategic </w:t>
      </w:r>
      <w:r w:rsidRPr="0079047B">
        <w:rPr>
          <w:rFonts w:ascii="Tahoma" w:eastAsia="Times New Roman" w:hAnsi="Tahoma" w:cs="Tahoma"/>
          <w:i/>
          <w:color w:val="000000"/>
          <w:sz w:val="20"/>
          <w:szCs w:val="20"/>
          <w:lang w:eastAsia="cs-CZ"/>
        </w:rPr>
        <w:lastRenderedPageBreak/>
        <w:t>Change, 14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219–229.</w:t>
      </w:r>
    </w:p>
    <w:sectPr w:rsidR="0079047B" w:rsidSect="00676B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CD22D" w14:textId="77777777" w:rsidR="008F69ED" w:rsidRDefault="008F69ED" w:rsidP="00403607">
      <w:pPr>
        <w:spacing w:after="0"/>
      </w:pPr>
      <w:r>
        <w:separator/>
      </w:r>
    </w:p>
  </w:endnote>
  <w:endnote w:type="continuationSeparator" w:id="0">
    <w:p w14:paraId="09F6B13B" w14:textId="77777777" w:rsidR="008F69ED" w:rsidRDefault="008F69ED" w:rsidP="00403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78E9" w14:textId="77777777" w:rsidR="008F69ED" w:rsidRDefault="008F69ED" w:rsidP="00403607">
      <w:pPr>
        <w:spacing w:after="0"/>
      </w:pPr>
      <w:r>
        <w:separator/>
      </w:r>
    </w:p>
  </w:footnote>
  <w:footnote w:type="continuationSeparator" w:id="0">
    <w:p w14:paraId="4C7CB2DA" w14:textId="77777777" w:rsidR="008F69ED" w:rsidRDefault="008F69ED" w:rsidP="004036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6B3"/>
    <w:multiLevelType w:val="hybridMultilevel"/>
    <w:tmpl w:val="792E7470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B76ADC"/>
    <w:multiLevelType w:val="hybridMultilevel"/>
    <w:tmpl w:val="D9BA47A6"/>
    <w:lvl w:ilvl="0" w:tplc="A50C6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DD8"/>
    <w:multiLevelType w:val="hybridMultilevel"/>
    <w:tmpl w:val="3222B28E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2C90029A">
      <w:start w:val="1"/>
      <w:numFmt w:val="bullet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86D4F"/>
    <w:multiLevelType w:val="hybridMultilevel"/>
    <w:tmpl w:val="62EC6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2587"/>
    <w:multiLevelType w:val="hybridMultilevel"/>
    <w:tmpl w:val="07268D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0029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703"/>
    <w:multiLevelType w:val="hybridMultilevel"/>
    <w:tmpl w:val="CD42D634"/>
    <w:lvl w:ilvl="0" w:tplc="78D042A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50459"/>
    <w:multiLevelType w:val="hybridMultilevel"/>
    <w:tmpl w:val="FECA2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04488"/>
    <w:multiLevelType w:val="hybridMultilevel"/>
    <w:tmpl w:val="B58EB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7A50"/>
    <w:multiLevelType w:val="hybridMultilevel"/>
    <w:tmpl w:val="3998E602"/>
    <w:lvl w:ilvl="0" w:tplc="667C3D6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F0003C"/>
    <w:multiLevelType w:val="hybridMultilevel"/>
    <w:tmpl w:val="90406EC6"/>
    <w:lvl w:ilvl="0" w:tplc="13A03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44655"/>
    <w:multiLevelType w:val="hybridMultilevel"/>
    <w:tmpl w:val="1BB66E34"/>
    <w:lvl w:ilvl="0" w:tplc="6972B9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05250"/>
    <w:multiLevelType w:val="hybridMultilevel"/>
    <w:tmpl w:val="2AFC5E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406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A2012A2"/>
    <w:multiLevelType w:val="hybridMultilevel"/>
    <w:tmpl w:val="E7B6DFBE"/>
    <w:lvl w:ilvl="0" w:tplc="3EEA1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C2E"/>
    <w:rsid w:val="000069C9"/>
    <w:rsid w:val="000139DD"/>
    <w:rsid w:val="000144E2"/>
    <w:rsid w:val="00023FFD"/>
    <w:rsid w:val="000302BD"/>
    <w:rsid w:val="00035AD8"/>
    <w:rsid w:val="000501EB"/>
    <w:rsid w:val="000540B7"/>
    <w:rsid w:val="000625CB"/>
    <w:rsid w:val="00062EFC"/>
    <w:rsid w:val="00064A1E"/>
    <w:rsid w:val="00070588"/>
    <w:rsid w:val="00071072"/>
    <w:rsid w:val="000744A7"/>
    <w:rsid w:val="0007677D"/>
    <w:rsid w:val="000B1556"/>
    <w:rsid w:val="000B198F"/>
    <w:rsid w:val="000C2C1B"/>
    <w:rsid w:val="000C3C4E"/>
    <w:rsid w:val="000C494E"/>
    <w:rsid w:val="000D7BBE"/>
    <w:rsid w:val="00100D9A"/>
    <w:rsid w:val="00106B73"/>
    <w:rsid w:val="0011093A"/>
    <w:rsid w:val="00123E2D"/>
    <w:rsid w:val="00126431"/>
    <w:rsid w:val="00130F40"/>
    <w:rsid w:val="0013433D"/>
    <w:rsid w:val="00137DF3"/>
    <w:rsid w:val="00143B1E"/>
    <w:rsid w:val="001513DE"/>
    <w:rsid w:val="001551E3"/>
    <w:rsid w:val="001617D4"/>
    <w:rsid w:val="001651E8"/>
    <w:rsid w:val="0017079F"/>
    <w:rsid w:val="0017126F"/>
    <w:rsid w:val="00173475"/>
    <w:rsid w:val="001B2419"/>
    <w:rsid w:val="001B732D"/>
    <w:rsid w:val="001F5C3F"/>
    <w:rsid w:val="001F611F"/>
    <w:rsid w:val="002005A3"/>
    <w:rsid w:val="00216232"/>
    <w:rsid w:val="0022117E"/>
    <w:rsid w:val="002213F5"/>
    <w:rsid w:val="00234C2E"/>
    <w:rsid w:val="002361A7"/>
    <w:rsid w:val="00241C16"/>
    <w:rsid w:val="00250B2C"/>
    <w:rsid w:val="0025163B"/>
    <w:rsid w:val="00266022"/>
    <w:rsid w:val="002845C3"/>
    <w:rsid w:val="00293BAE"/>
    <w:rsid w:val="002B14D7"/>
    <w:rsid w:val="002B34D4"/>
    <w:rsid w:val="002B4AB6"/>
    <w:rsid w:val="002B4F5F"/>
    <w:rsid w:val="002C0FB7"/>
    <w:rsid w:val="002D21C3"/>
    <w:rsid w:val="002D4A00"/>
    <w:rsid w:val="002E19FC"/>
    <w:rsid w:val="002F164C"/>
    <w:rsid w:val="003037FD"/>
    <w:rsid w:val="00323D66"/>
    <w:rsid w:val="00327E77"/>
    <w:rsid w:val="00347F73"/>
    <w:rsid w:val="003504CD"/>
    <w:rsid w:val="003538AE"/>
    <w:rsid w:val="0035727F"/>
    <w:rsid w:val="003806B0"/>
    <w:rsid w:val="00382914"/>
    <w:rsid w:val="003922A0"/>
    <w:rsid w:val="003A3596"/>
    <w:rsid w:val="003C4B6B"/>
    <w:rsid w:val="003C6713"/>
    <w:rsid w:val="003D2BBF"/>
    <w:rsid w:val="003E11DC"/>
    <w:rsid w:val="003E2DCA"/>
    <w:rsid w:val="003F1560"/>
    <w:rsid w:val="00403607"/>
    <w:rsid w:val="00413535"/>
    <w:rsid w:val="00420FF0"/>
    <w:rsid w:val="0042329C"/>
    <w:rsid w:val="00425526"/>
    <w:rsid w:val="004335EA"/>
    <w:rsid w:val="00435FFC"/>
    <w:rsid w:val="00455539"/>
    <w:rsid w:val="00467BCA"/>
    <w:rsid w:val="0047077C"/>
    <w:rsid w:val="00477D6E"/>
    <w:rsid w:val="004A7091"/>
    <w:rsid w:val="004D1CFE"/>
    <w:rsid w:val="004E08CC"/>
    <w:rsid w:val="004F3810"/>
    <w:rsid w:val="00522276"/>
    <w:rsid w:val="00524473"/>
    <w:rsid w:val="00526334"/>
    <w:rsid w:val="0053114B"/>
    <w:rsid w:val="00535824"/>
    <w:rsid w:val="00544895"/>
    <w:rsid w:val="00547DC4"/>
    <w:rsid w:val="00550E85"/>
    <w:rsid w:val="00563DC7"/>
    <w:rsid w:val="005773A8"/>
    <w:rsid w:val="00580E74"/>
    <w:rsid w:val="00592AC2"/>
    <w:rsid w:val="005B35F5"/>
    <w:rsid w:val="005B4329"/>
    <w:rsid w:val="005C7F49"/>
    <w:rsid w:val="005E6ECC"/>
    <w:rsid w:val="005F03CE"/>
    <w:rsid w:val="005F268C"/>
    <w:rsid w:val="005F6162"/>
    <w:rsid w:val="00600E32"/>
    <w:rsid w:val="00602CBE"/>
    <w:rsid w:val="006035A4"/>
    <w:rsid w:val="00605CD9"/>
    <w:rsid w:val="00605D50"/>
    <w:rsid w:val="006067CB"/>
    <w:rsid w:val="00607F7E"/>
    <w:rsid w:val="00612BFC"/>
    <w:rsid w:val="006131AE"/>
    <w:rsid w:val="0062039D"/>
    <w:rsid w:val="00623885"/>
    <w:rsid w:val="00632B01"/>
    <w:rsid w:val="006413BA"/>
    <w:rsid w:val="00644747"/>
    <w:rsid w:val="00656FF5"/>
    <w:rsid w:val="00657BD6"/>
    <w:rsid w:val="00670546"/>
    <w:rsid w:val="00676BAC"/>
    <w:rsid w:val="00677F56"/>
    <w:rsid w:val="00687E34"/>
    <w:rsid w:val="006A74E5"/>
    <w:rsid w:val="006C3923"/>
    <w:rsid w:val="006C6958"/>
    <w:rsid w:val="006D0380"/>
    <w:rsid w:val="006E0B50"/>
    <w:rsid w:val="006E3339"/>
    <w:rsid w:val="006E426C"/>
    <w:rsid w:val="006E46B8"/>
    <w:rsid w:val="006F270B"/>
    <w:rsid w:val="0070664E"/>
    <w:rsid w:val="007113F9"/>
    <w:rsid w:val="0073143A"/>
    <w:rsid w:val="00731591"/>
    <w:rsid w:val="007469BF"/>
    <w:rsid w:val="00750D80"/>
    <w:rsid w:val="007521BE"/>
    <w:rsid w:val="00753096"/>
    <w:rsid w:val="00762060"/>
    <w:rsid w:val="00772F0E"/>
    <w:rsid w:val="00773768"/>
    <w:rsid w:val="00787F8F"/>
    <w:rsid w:val="0079047B"/>
    <w:rsid w:val="00793EA2"/>
    <w:rsid w:val="00797616"/>
    <w:rsid w:val="007A0934"/>
    <w:rsid w:val="007A237A"/>
    <w:rsid w:val="007B3C96"/>
    <w:rsid w:val="007E3E61"/>
    <w:rsid w:val="007E4248"/>
    <w:rsid w:val="007F23C0"/>
    <w:rsid w:val="0083305D"/>
    <w:rsid w:val="008430AD"/>
    <w:rsid w:val="008435F9"/>
    <w:rsid w:val="00860DA7"/>
    <w:rsid w:val="008723E6"/>
    <w:rsid w:val="00880187"/>
    <w:rsid w:val="00892432"/>
    <w:rsid w:val="008E0CB3"/>
    <w:rsid w:val="008F69ED"/>
    <w:rsid w:val="00917466"/>
    <w:rsid w:val="009376B3"/>
    <w:rsid w:val="00943DA0"/>
    <w:rsid w:val="00956F4C"/>
    <w:rsid w:val="0098022E"/>
    <w:rsid w:val="009879E3"/>
    <w:rsid w:val="009B17CF"/>
    <w:rsid w:val="009B498C"/>
    <w:rsid w:val="009B6016"/>
    <w:rsid w:val="009C1C85"/>
    <w:rsid w:val="009C231E"/>
    <w:rsid w:val="00A0255D"/>
    <w:rsid w:val="00A03743"/>
    <w:rsid w:val="00A04F08"/>
    <w:rsid w:val="00A11F9A"/>
    <w:rsid w:val="00A1267E"/>
    <w:rsid w:val="00A207C4"/>
    <w:rsid w:val="00A23E60"/>
    <w:rsid w:val="00A4791D"/>
    <w:rsid w:val="00A53ABC"/>
    <w:rsid w:val="00A555D6"/>
    <w:rsid w:val="00A62DB7"/>
    <w:rsid w:val="00A66F74"/>
    <w:rsid w:val="00A83557"/>
    <w:rsid w:val="00A96178"/>
    <w:rsid w:val="00AB595A"/>
    <w:rsid w:val="00AE50D6"/>
    <w:rsid w:val="00B03BF6"/>
    <w:rsid w:val="00B11C93"/>
    <w:rsid w:val="00B20C6C"/>
    <w:rsid w:val="00B25B70"/>
    <w:rsid w:val="00B31E0A"/>
    <w:rsid w:val="00B5125F"/>
    <w:rsid w:val="00B62E12"/>
    <w:rsid w:val="00B65A13"/>
    <w:rsid w:val="00B75872"/>
    <w:rsid w:val="00B9300A"/>
    <w:rsid w:val="00BB0ABF"/>
    <w:rsid w:val="00BB37B5"/>
    <w:rsid w:val="00BC0F64"/>
    <w:rsid w:val="00BC23EF"/>
    <w:rsid w:val="00BC2A23"/>
    <w:rsid w:val="00BC3232"/>
    <w:rsid w:val="00BD4947"/>
    <w:rsid w:val="00BD7922"/>
    <w:rsid w:val="00BE1E21"/>
    <w:rsid w:val="00BE49FE"/>
    <w:rsid w:val="00BE7E91"/>
    <w:rsid w:val="00BF21B2"/>
    <w:rsid w:val="00BF3FA5"/>
    <w:rsid w:val="00C07187"/>
    <w:rsid w:val="00C34DB8"/>
    <w:rsid w:val="00C43897"/>
    <w:rsid w:val="00C45313"/>
    <w:rsid w:val="00C461B2"/>
    <w:rsid w:val="00C4674B"/>
    <w:rsid w:val="00C54E6F"/>
    <w:rsid w:val="00C5602F"/>
    <w:rsid w:val="00C60393"/>
    <w:rsid w:val="00C74364"/>
    <w:rsid w:val="00CA25F1"/>
    <w:rsid w:val="00CB441A"/>
    <w:rsid w:val="00CB5E6B"/>
    <w:rsid w:val="00CC27D4"/>
    <w:rsid w:val="00CC512E"/>
    <w:rsid w:val="00CF148C"/>
    <w:rsid w:val="00D00606"/>
    <w:rsid w:val="00D010D5"/>
    <w:rsid w:val="00D02716"/>
    <w:rsid w:val="00D0657F"/>
    <w:rsid w:val="00D07F20"/>
    <w:rsid w:val="00D16872"/>
    <w:rsid w:val="00D208EF"/>
    <w:rsid w:val="00D40D55"/>
    <w:rsid w:val="00D42FA6"/>
    <w:rsid w:val="00D4602D"/>
    <w:rsid w:val="00D54585"/>
    <w:rsid w:val="00D72EB7"/>
    <w:rsid w:val="00D86DDF"/>
    <w:rsid w:val="00D91922"/>
    <w:rsid w:val="00DB5E9D"/>
    <w:rsid w:val="00DC66D6"/>
    <w:rsid w:val="00DD20B2"/>
    <w:rsid w:val="00DD71EC"/>
    <w:rsid w:val="00DE7CA4"/>
    <w:rsid w:val="00DF132D"/>
    <w:rsid w:val="00E13F04"/>
    <w:rsid w:val="00E169B9"/>
    <w:rsid w:val="00E25467"/>
    <w:rsid w:val="00E42478"/>
    <w:rsid w:val="00E44EA9"/>
    <w:rsid w:val="00E460A7"/>
    <w:rsid w:val="00E46A46"/>
    <w:rsid w:val="00E57630"/>
    <w:rsid w:val="00E62E8F"/>
    <w:rsid w:val="00E76475"/>
    <w:rsid w:val="00E77D91"/>
    <w:rsid w:val="00E82236"/>
    <w:rsid w:val="00EA4719"/>
    <w:rsid w:val="00EA5268"/>
    <w:rsid w:val="00EB0A4E"/>
    <w:rsid w:val="00EB0F77"/>
    <w:rsid w:val="00EB54D3"/>
    <w:rsid w:val="00ED4F9F"/>
    <w:rsid w:val="00ED6E25"/>
    <w:rsid w:val="00EE5C42"/>
    <w:rsid w:val="00F07189"/>
    <w:rsid w:val="00F27F3F"/>
    <w:rsid w:val="00F477DC"/>
    <w:rsid w:val="00F5529C"/>
    <w:rsid w:val="00F6233C"/>
    <w:rsid w:val="00F63DEE"/>
    <w:rsid w:val="00F94EAA"/>
    <w:rsid w:val="00FB30E8"/>
    <w:rsid w:val="00FC05F6"/>
    <w:rsid w:val="00FE6791"/>
    <w:rsid w:val="00FE7CF7"/>
    <w:rsid w:val="00FF02BA"/>
    <w:rsid w:val="00FF49D8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818F"/>
  <w15:chartTrackingRefBased/>
  <w15:docId w15:val="{4CBB68A0-7096-468E-8F93-EEAA575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7D4"/>
    <w:pPr>
      <w:spacing w:after="120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403607"/>
    <w:pPr>
      <w:keepNext/>
      <w:spacing w:after="0"/>
      <w:jc w:val="center"/>
      <w:outlineLvl w:val="1"/>
    </w:pPr>
    <w:rPr>
      <w:rFonts w:ascii="Tahoma" w:eastAsia="Times New Roman" w:hAnsi="Tahoma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03607"/>
    <w:pPr>
      <w:keepNext/>
      <w:spacing w:after="0"/>
      <w:outlineLvl w:val="2"/>
    </w:pPr>
    <w:rPr>
      <w:rFonts w:ascii="Tahoma" w:eastAsia="Times New Roman" w:hAnsi="Tahoma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03607"/>
    <w:rPr>
      <w:rFonts w:ascii="Tahoma" w:eastAsia="Times New Roman" w:hAnsi="Tahoma"/>
      <w:sz w:val="28"/>
    </w:rPr>
  </w:style>
  <w:style w:type="character" w:customStyle="1" w:styleId="Nadpis3Char">
    <w:name w:val="Nadpis 3 Char"/>
    <w:link w:val="Nadpis3"/>
    <w:rsid w:val="00403607"/>
    <w:rPr>
      <w:rFonts w:ascii="Tahoma" w:eastAsia="Times New Roman" w:hAnsi="Tahoma"/>
      <w:b/>
    </w:rPr>
  </w:style>
  <w:style w:type="paragraph" w:styleId="Zkladntext">
    <w:name w:val="Body Text"/>
    <w:basedOn w:val="Normln"/>
    <w:link w:val="ZkladntextChar"/>
    <w:rsid w:val="00403607"/>
    <w:pPr>
      <w:spacing w:after="0"/>
    </w:pPr>
    <w:rPr>
      <w:rFonts w:ascii="Tahoma" w:eastAsia="Times New Roman" w:hAnsi="Tahoma"/>
      <w:snapToGrid w:val="0"/>
      <w:color w:val="000000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403607"/>
    <w:rPr>
      <w:rFonts w:ascii="Tahoma" w:eastAsia="Times New Roman" w:hAnsi="Tahoma"/>
      <w:snapToGrid w:val="0"/>
      <w:color w:val="000000"/>
    </w:rPr>
  </w:style>
  <w:style w:type="paragraph" w:styleId="Textpoznpodarou">
    <w:name w:val="footnote text"/>
    <w:basedOn w:val="Normln"/>
    <w:link w:val="TextpoznpodarouChar"/>
    <w:semiHidden/>
    <w:rsid w:val="00403607"/>
    <w:pPr>
      <w:spacing w:after="0"/>
    </w:pPr>
    <w:rPr>
      <w:rFonts w:ascii="Tahoma" w:eastAsia="Times New Roman" w:hAnsi="Tahoma"/>
      <w:sz w:val="20"/>
      <w:szCs w:val="20"/>
      <w:lang w:val="en-US" w:eastAsia="cs-CZ"/>
    </w:rPr>
  </w:style>
  <w:style w:type="character" w:customStyle="1" w:styleId="TextpoznpodarouChar">
    <w:name w:val="Text pozn. pod čarou Char"/>
    <w:link w:val="Textpoznpodarou"/>
    <w:semiHidden/>
    <w:rsid w:val="00403607"/>
    <w:rPr>
      <w:rFonts w:ascii="Tahoma" w:eastAsia="Times New Roman" w:hAnsi="Tahoma"/>
      <w:lang w:val="en-US"/>
    </w:rPr>
  </w:style>
  <w:style w:type="character" w:styleId="Znakapoznpodarou">
    <w:name w:val="footnote reference"/>
    <w:semiHidden/>
    <w:rsid w:val="00403607"/>
    <w:rPr>
      <w:vertAlign w:val="superscript"/>
    </w:rPr>
  </w:style>
  <w:style w:type="character" w:styleId="Hypertextovodkaz">
    <w:name w:val="Hyperlink"/>
    <w:rsid w:val="00403607"/>
    <w:rPr>
      <w:color w:val="0000FF"/>
      <w:u w:val="single"/>
    </w:rPr>
  </w:style>
  <w:style w:type="paragraph" w:customStyle="1" w:styleId="mironadpis2">
    <w:name w:val="mironadpis2"/>
    <w:basedOn w:val="Normln"/>
    <w:autoRedefine/>
    <w:rsid w:val="00797616"/>
    <w:pPr>
      <w:shd w:val="clear" w:color="auto" w:fill="BFBFBF"/>
      <w:spacing w:after="0"/>
      <w:ind w:firstLine="340"/>
    </w:pPr>
    <w:rPr>
      <w:rFonts w:ascii="Tahoma" w:eastAsia="Times New Roman" w:hAnsi="Tahoma" w:cs="Tahoma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513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B62E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E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62E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E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E1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E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2E12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0C49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D6E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1170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Rihacek</dc:creator>
  <cp:keywords/>
  <cp:lastModifiedBy>Tomáš Řiháček</cp:lastModifiedBy>
  <cp:revision>17</cp:revision>
  <cp:lastPrinted>2011-08-29T10:20:00Z</cp:lastPrinted>
  <dcterms:created xsi:type="dcterms:W3CDTF">2017-12-22T06:15:00Z</dcterms:created>
  <dcterms:modified xsi:type="dcterms:W3CDTF">2018-01-29T14:48:00Z</dcterms:modified>
</cp:coreProperties>
</file>